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D865FED" w14:textId="77777777" w:rsidR="000E07A7" w:rsidRPr="00C2349D" w:rsidRDefault="00372292" w:rsidP="00341CCB">
      <w:pPr>
        <w:ind w:left="720" w:hanging="720"/>
        <w:rPr>
          <w:b/>
        </w:rPr>
      </w:pPr>
      <w:r>
        <w:rPr>
          <w:noProof/>
          <w:lang w:bidi="th-TH"/>
        </w:rPr>
        <mc:AlternateContent>
          <mc:Choice Requires="wps">
            <w:drawing>
              <wp:anchor distT="0" distB="0" distL="114300" distR="114300" simplePos="0" relativeHeight="251647488" behindDoc="0" locked="0" layoutInCell="1" allowOverlap="1" wp14:anchorId="397F066C" wp14:editId="59263DAA">
                <wp:simplePos x="0" y="0"/>
                <wp:positionH relativeFrom="column">
                  <wp:posOffset>274320</wp:posOffset>
                </wp:positionH>
                <wp:positionV relativeFrom="paragraph">
                  <wp:posOffset>2202180</wp:posOffset>
                </wp:positionV>
                <wp:extent cx="5391150" cy="4655820"/>
                <wp:effectExtent l="0" t="0" r="0" b="0"/>
                <wp:wrapNone/>
                <wp:docPr id="27" name="Rectangle 27"/>
                <wp:cNvGraphicFramePr/>
                <a:graphic xmlns:a="http://schemas.openxmlformats.org/drawingml/2006/main">
                  <a:graphicData uri="http://schemas.microsoft.com/office/word/2010/wordprocessingShape">
                    <wps:wsp>
                      <wps:cNvSpPr/>
                      <wps:spPr>
                        <a:xfrm>
                          <a:off x="0" y="0"/>
                          <a:ext cx="5391150" cy="46558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A201FC" w14:textId="05FF555A" w:rsidR="00274ACB" w:rsidRDefault="00274ACB" w:rsidP="00C8165D">
                            <w:pPr>
                              <w:spacing w:after="0" w:line="240" w:lineRule="auto"/>
                              <w:jc w:val="center"/>
                              <w:rPr>
                                <w:b/>
                                <w:color w:val="000000" w:themeColor="text1"/>
                                <w:sz w:val="48"/>
                              </w:rPr>
                            </w:pPr>
                            <w:r>
                              <w:rPr>
                                <w:b/>
                                <w:color w:val="000000" w:themeColor="text1"/>
                                <w:sz w:val="48"/>
                              </w:rPr>
                              <w:t xml:space="preserve">Final Report </w:t>
                            </w:r>
                          </w:p>
                          <w:p w14:paraId="2CD6B685" w14:textId="03D02F5F" w:rsidR="00274ACB" w:rsidRDefault="00274ACB" w:rsidP="00C8165D">
                            <w:pPr>
                              <w:spacing w:after="0" w:line="240" w:lineRule="auto"/>
                              <w:jc w:val="center"/>
                              <w:rPr>
                                <w:b/>
                                <w:color w:val="000000" w:themeColor="text1"/>
                                <w:sz w:val="48"/>
                              </w:rPr>
                            </w:pPr>
                            <w:r>
                              <w:rPr>
                                <w:b/>
                                <w:color w:val="000000" w:themeColor="text1"/>
                                <w:sz w:val="48"/>
                              </w:rPr>
                              <w:t xml:space="preserve"> Terminal Evaluation</w:t>
                            </w:r>
                          </w:p>
                          <w:p w14:paraId="560487E9" w14:textId="3621AFA2" w:rsidR="00274ACB" w:rsidRPr="00C2349D" w:rsidRDefault="00274ACB" w:rsidP="00C8165D">
                            <w:pPr>
                              <w:spacing w:after="0" w:line="240" w:lineRule="auto"/>
                              <w:jc w:val="center"/>
                              <w:rPr>
                                <w:b/>
                                <w:color w:val="000000" w:themeColor="text1"/>
                                <w:sz w:val="40"/>
                              </w:rPr>
                            </w:pPr>
                            <w:r>
                              <w:rPr>
                                <w:b/>
                                <w:color w:val="000000" w:themeColor="text1"/>
                                <w:sz w:val="48"/>
                              </w:rPr>
                              <w:t>Project “Addressing Climate Change Risks on Water Resources in Honduras:   Increased Systemic Resilience and Reduced Vulnerability of the Urban Poor”</w:t>
                            </w:r>
                          </w:p>
                          <w:p w14:paraId="0F73FA30" w14:textId="77777777" w:rsidR="00274ACB" w:rsidRPr="00C2349D" w:rsidRDefault="00274ACB" w:rsidP="00B334B0">
                            <w:pPr>
                              <w:spacing w:after="0" w:line="240" w:lineRule="auto"/>
                              <w:jc w:val="center"/>
                              <w:rPr>
                                <w:b/>
                                <w:color w:val="000000" w:themeColor="text1"/>
                                <w:sz w:val="56"/>
                              </w:rPr>
                            </w:pPr>
                          </w:p>
                          <w:p w14:paraId="3911EA53" w14:textId="77777777" w:rsidR="00274ACB" w:rsidRPr="00C2349D" w:rsidRDefault="00274ACB" w:rsidP="00C2349D">
                            <w:pPr>
                              <w:pStyle w:val="CommentText"/>
                              <w:spacing w:after="0"/>
                              <w:jc w:val="center"/>
                              <w:rPr>
                                <w:rStyle w:val="CommentReference"/>
                                <w:b/>
                                <w:color w:val="000000" w:themeColor="text1"/>
                                <w:sz w:val="28"/>
                              </w:rPr>
                            </w:pPr>
                            <w:r>
                              <w:rPr>
                                <w:rStyle w:val="CommentReference"/>
                                <w:b/>
                                <w:color w:val="000000" w:themeColor="text1"/>
                                <w:sz w:val="28"/>
                              </w:rPr>
                              <w:t>PIMS 4399 – AF HND/MIE/Water/2010/4</w:t>
                            </w:r>
                          </w:p>
                          <w:p w14:paraId="7F57476B" w14:textId="4E7377B8" w:rsidR="00274ACB" w:rsidRPr="00C2349D" w:rsidRDefault="00274ACB" w:rsidP="00C2349D">
                            <w:pPr>
                              <w:pStyle w:val="CommentText"/>
                              <w:spacing w:after="0"/>
                              <w:jc w:val="center"/>
                              <w:rPr>
                                <w:rStyle w:val="CommentReference"/>
                                <w:b/>
                                <w:color w:val="000000" w:themeColor="text1"/>
                                <w:sz w:val="28"/>
                              </w:rPr>
                            </w:pPr>
                            <w:r>
                              <w:rPr>
                                <w:rStyle w:val="CommentReference"/>
                                <w:b/>
                                <w:color w:val="000000" w:themeColor="text1"/>
                                <w:sz w:val="28"/>
                              </w:rPr>
                              <w:t>Evaluation period: November-December 2016</w:t>
                            </w:r>
                          </w:p>
                          <w:p w14:paraId="4FFF28A7" w14:textId="77777777" w:rsidR="00274ACB" w:rsidRPr="00DC2D1E" w:rsidRDefault="00274ACB" w:rsidP="00DC2D1E">
                            <w:pPr>
                              <w:spacing w:after="0" w:line="240" w:lineRule="auto"/>
                              <w:jc w:val="center"/>
                              <w:rPr>
                                <w:rStyle w:val="CommentReference"/>
                                <w:b/>
                                <w:color w:val="000000" w:themeColor="text1"/>
                                <w:sz w:val="28"/>
                              </w:rPr>
                            </w:pPr>
                            <w:r>
                              <w:rPr>
                                <w:rStyle w:val="CommentReference"/>
                                <w:b/>
                                <w:color w:val="000000" w:themeColor="text1"/>
                                <w:sz w:val="28"/>
                              </w:rPr>
                              <w:t>Implementing partners:  UNDP-Implementing Agency</w:t>
                            </w:r>
                          </w:p>
                          <w:p w14:paraId="71E21BF0" w14:textId="3AB06C84" w:rsidR="00274ACB" w:rsidRPr="00C2349D" w:rsidRDefault="00274ACB" w:rsidP="00DC2D1E">
                            <w:pPr>
                              <w:spacing w:after="0" w:line="240" w:lineRule="auto"/>
                              <w:jc w:val="center"/>
                              <w:rPr>
                                <w:b/>
                                <w:color w:val="000000" w:themeColor="text1"/>
                                <w:sz w:val="144"/>
                              </w:rPr>
                            </w:pPr>
                            <w:r>
                              <w:rPr>
                                <w:rStyle w:val="CommentReference"/>
                                <w:b/>
                                <w:color w:val="000000" w:themeColor="text1"/>
                                <w:sz w:val="28"/>
                              </w:rPr>
                              <w:t xml:space="preserve"> MiAmbiente-Executing Agency</w:t>
                            </w:r>
                          </w:p>
                          <w:p w14:paraId="23FF16B9" w14:textId="77777777" w:rsidR="00274ACB" w:rsidRDefault="00274ACB" w:rsidP="00372292">
                            <w:pPr>
                              <w:jc w:val="center"/>
                              <w:rPr>
                                <w:b/>
                                <w:color w:val="000000" w:themeColor="text1"/>
                                <w:sz w:val="32"/>
                              </w:rPr>
                            </w:pPr>
                          </w:p>
                          <w:p w14:paraId="0B0560A5" w14:textId="77777777" w:rsidR="00274ACB" w:rsidRPr="00C2349D" w:rsidRDefault="00274ACB" w:rsidP="00372292">
                            <w:pPr>
                              <w:jc w:val="center"/>
                              <w:rPr>
                                <w:b/>
                                <w:color w:val="000000" w:themeColor="text1"/>
                                <w:sz w:val="28"/>
                              </w:rPr>
                            </w:pPr>
                            <w:r>
                              <w:rPr>
                                <w:b/>
                                <w:color w:val="000000" w:themeColor="text1"/>
                                <w:sz w:val="28"/>
                              </w:rPr>
                              <w:t>Presented by Javier Jahnsen</w:t>
                            </w:r>
                          </w:p>
                          <w:p w14:paraId="4599EC6E" w14:textId="218EA3CC" w:rsidR="00274ACB" w:rsidRDefault="00274ACB" w:rsidP="00372292">
                            <w:pPr>
                              <w:jc w:val="center"/>
                              <w:rPr>
                                <w:b/>
                                <w:color w:val="000000" w:themeColor="text1"/>
                                <w:sz w:val="28"/>
                              </w:rPr>
                            </w:pPr>
                            <w:r>
                              <w:rPr>
                                <w:b/>
                                <w:color w:val="000000" w:themeColor="text1"/>
                                <w:sz w:val="28"/>
                              </w:rPr>
                              <w:t>March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7F066C" id="Rectangle 27" o:spid="_x0000_s1026" style="position:absolute;left:0;text-align:left;margin-left:21.6pt;margin-top:173.4pt;width:424.5pt;height:366.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" fillcolor="#f2f2f2 [3052]" stroked="f" strokeweight="2pt">
                <v:textbox>
                  <w:txbxContent>
                    <w:p w14:paraId="67A201FC" w14:textId="05FF555A" w:rsidR="00274ACB" w:rsidRDefault="00274ACB" w:rsidP="00C8165D">
                      <w:pPr>
                        <w:spacing w:after="0" w:line="240" w:lineRule="auto"/>
                        <w:jc w:val="center"/>
                        <w:rPr>
                          <w:b/>
                          <w:color w:val="000000" w:themeColor="text1"/>
                          <w:sz w:val="48"/>
                        </w:rPr>
                      </w:pPr>
                      <w:r>
                        <w:rPr>
                          <w:b/>
                          <w:color w:val="000000" w:themeColor="text1"/>
                          <w:sz w:val="48"/>
                        </w:rPr>
                        <w:t xml:space="preserve">Final Report </w:t>
                      </w:r>
                    </w:p>
                    <w:p w14:paraId="2CD6B685" w14:textId="03D02F5F" w:rsidR="00274ACB" w:rsidRDefault="00274ACB" w:rsidP="00C8165D">
                      <w:pPr>
                        <w:spacing w:after="0" w:line="240" w:lineRule="auto"/>
                        <w:jc w:val="center"/>
                        <w:rPr>
                          <w:b/>
                          <w:color w:val="000000" w:themeColor="text1"/>
                          <w:sz w:val="48"/>
                        </w:rPr>
                      </w:pPr>
                      <w:r>
                        <w:rPr>
                          <w:b/>
                          <w:color w:val="000000" w:themeColor="text1"/>
                          <w:sz w:val="48"/>
                        </w:rPr>
                        <w:t xml:space="preserve"> Terminal Evaluation</w:t>
                      </w:r>
                    </w:p>
                    <w:p w14:paraId="560487E9" w14:textId="3621AFA2" w:rsidR="00274ACB" w:rsidRPr="00C2349D" w:rsidRDefault="00274ACB" w:rsidP="00C8165D">
                      <w:pPr>
                        <w:spacing w:after="0" w:line="240" w:lineRule="auto"/>
                        <w:jc w:val="center"/>
                        <w:rPr>
                          <w:b/>
                          <w:color w:val="000000" w:themeColor="text1"/>
                          <w:sz w:val="40"/>
                        </w:rPr>
                      </w:pPr>
                      <w:r>
                        <w:rPr>
                          <w:b/>
                          <w:color w:val="000000" w:themeColor="text1"/>
                          <w:sz w:val="48"/>
                        </w:rPr>
                        <w:t>Project “Addressing Climate Change Risks on Water Resources in Honduras:   Increased Systemic Resilience and Reduced Vulnerability of the Urban Poor”</w:t>
                      </w:r>
                    </w:p>
                    <w:p w14:paraId="0F73FA30" w14:textId="77777777" w:rsidR="00274ACB" w:rsidRPr="00C2349D" w:rsidRDefault="00274ACB" w:rsidP="00B334B0">
                      <w:pPr>
                        <w:spacing w:after="0" w:line="240" w:lineRule="auto"/>
                        <w:jc w:val="center"/>
                        <w:rPr>
                          <w:b/>
                          <w:color w:val="000000" w:themeColor="text1"/>
                          <w:sz w:val="56"/>
                        </w:rPr>
                      </w:pPr>
                    </w:p>
                    <w:p w14:paraId="3911EA53" w14:textId="77777777" w:rsidR="00274ACB" w:rsidRPr="00C2349D" w:rsidRDefault="00274ACB" w:rsidP="00C2349D">
                      <w:pPr>
                        <w:pStyle w:val="CommentText"/>
                        <w:spacing w:after="0"/>
                        <w:jc w:val="center"/>
                        <w:rPr>
                          <w:rStyle w:val="CommentReference"/>
                          <w:b/>
                          <w:color w:val="000000" w:themeColor="text1"/>
                          <w:sz w:val="28"/>
                        </w:rPr>
                      </w:pPr>
                      <w:r>
                        <w:rPr>
                          <w:rStyle w:val="CommentReference"/>
                          <w:b/>
                          <w:color w:val="000000" w:themeColor="text1"/>
                          <w:sz w:val="28"/>
                        </w:rPr>
                        <w:t>PIMS 4399 – AF HND/MIE/Water/2010/4</w:t>
                      </w:r>
                    </w:p>
                    <w:p w14:paraId="7F57476B" w14:textId="4E7377B8" w:rsidR="00274ACB" w:rsidRPr="00C2349D" w:rsidRDefault="00274ACB" w:rsidP="00C2349D">
                      <w:pPr>
                        <w:pStyle w:val="CommentText"/>
                        <w:spacing w:after="0"/>
                        <w:jc w:val="center"/>
                        <w:rPr>
                          <w:rStyle w:val="CommentReference"/>
                          <w:b/>
                          <w:color w:val="000000" w:themeColor="text1"/>
                          <w:sz w:val="28"/>
                        </w:rPr>
                      </w:pPr>
                      <w:r>
                        <w:rPr>
                          <w:rStyle w:val="CommentReference"/>
                          <w:b/>
                          <w:color w:val="000000" w:themeColor="text1"/>
                          <w:sz w:val="28"/>
                        </w:rPr>
                        <w:t>Evaluation period: November-December 2016</w:t>
                      </w:r>
                    </w:p>
                    <w:p w14:paraId="4FFF28A7" w14:textId="77777777" w:rsidR="00274ACB" w:rsidRPr="00DC2D1E" w:rsidRDefault="00274ACB" w:rsidP="00DC2D1E">
                      <w:pPr>
                        <w:spacing w:after="0" w:line="240" w:lineRule="auto"/>
                        <w:jc w:val="center"/>
                        <w:rPr>
                          <w:rStyle w:val="CommentReference"/>
                          <w:b/>
                          <w:color w:val="000000" w:themeColor="text1"/>
                          <w:sz w:val="28"/>
                        </w:rPr>
                      </w:pPr>
                      <w:r>
                        <w:rPr>
                          <w:rStyle w:val="CommentReference"/>
                          <w:b/>
                          <w:color w:val="000000" w:themeColor="text1"/>
                          <w:sz w:val="28"/>
                        </w:rPr>
                        <w:t>Implementing partners:  UNDP-Implementing Agency</w:t>
                      </w:r>
                    </w:p>
                    <w:p w14:paraId="71E21BF0" w14:textId="3AB06C84" w:rsidR="00274ACB" w:rsidRPr="00C2349D" w:rsidRDefault="00274ACB" w:rsidP="00DC2D1E">
                      <w:pPr>
                        <w:spacing w:after="0" w:line="240" w:lineRule="auto"/>
                        <w:jc w:val="center"/>
                        <w:rPr>
                          <w:b/>
                          <w:color w:val="000000" w:themeColor="text1"/>
                          <w:sz w:val="144"/>
                        </w:rPr>
                      </w:pPr>
                      <w:r>
                        <w:rPr>
                          <w:rStyle w:val="CommentReference"/>
                          <w:b/>
                          <w:color w:val="000000" w:themeColor="text1"/>
                          <w:sz w:val="28"/>
                        </w:rPr>
                        <w:t xml:space="preserve"> MiAmbiente-Executing Agency</w:t>
                      </w:r>
                    </w:p>
                    <w:p w14:paraId="23FF16B9" w14:textId="77777777" w:rsidR="00274ACB" w:rsidRDefault="00274ACB" w:rsidP="00372292">
                      <w:pPr>
                        <w:jc w:val="center"/>
                        <w:rPr>
                          <w:b/>
                          <w:color w:val="000000" w:themeColor="text1"/>
                          <w:sz w:val="32"/>
                        </w:rPr>
                      </w:pPr>
                    </w:p>
                    <w:p w14:paraId="0B0560A5" w14:textId="77777777" w:rsidR="00274ACB" w:rsidRPr="00C2349D" w:rsidRDefault="00274ACB" w:rsidP="00372292">
                      <w:pPr>
                        <w:jc w:val="center"/>
                        <w:rPr>
                          <w:b/>
                          <w:color w:val="000000" w:themeColor="text1"/>
                          <w:sz w:val="28"/>
                        </w:rPr>
                      </w:pPr>
                      <w:r>
                        <w:rPr>
                          <w:b/>
                          <w:color w:val="000000" w:themeColor="text1"/>
                          <w:sz w:val="28"/>
                        </w:rPr>
                        <w:t>Presented by Javier Jahnsen</w:t>
                      </w:r>
                    </w:p>
                    <w:p w14:paraId="4599EC6E" w14:textId="218EA3CC" w:rsidR="00274ACB" w:rsidRDefault="00274ACB" w:rsidP="00372292">
                      <w:pPr>
                        <w:jc w:val="center"/>
                        <w:rPr>
                          <w:b/>
                          <w:color w:val="000000" w:themeColor="text1"/>
                          <w:sz w:val="28"/>
                        </w:rPr>
                      </w:pPr>
                      <w:r>
                        <w:rPr>
                          <w:b/>
                          <w:color w:val="000000" w:themeColor="text1"/>
                          <w:sz w:val="28"/>
                        </w:rPr>
                        <w:t>March 2017</w:t>
                      </w:r>
                    </w:p>
                  </w:txbxContent>
                </v:textbox>
              </v:rect>
            </w:pict>
          </mc:Fallback>
        </mc:AlternateContent>
      </w:r>
      <w:r>
        <w:rPr>
          <w:noProof/>
          <w:lang w:bidi="th-TH"/>
        </w:rPr>
        <w:drawing>
          <wp:inline distT="0" distB="0" distL="0" distR="0" wp14:anchorId="2B189A32" wp14:editId="69E0382B">
            <wp:extent cx="5455920" cy="8229600"/>
            <wp:effectExtent l="0" t="0" r="0" b="0"/>
            <wp:docPr id="18" name="0 Imagen"/>
            <wp:cNvGraphicFramePr/>
            <a:graphic xmlns:a="http://schemas.openxmlformats.org/drawingml/2006/main">
              <a:graphicData uri="http://schemas.openxmlformats.org/drawingml/2006/picture">
                <pic:pic xmlns:pic="http://schemas.openxmlformats.org/drawingml/2006/picture">
                  <pic:nvPicPr>
                    <pic:cNvPr id="18" name="0 Imagen"/>
                    <pic:cNvPicPr/>
                  </pic:nvPicPr>
                  <pic:blipFill>
                    <a:blip r:embed="rId8">
                      <a:extLst>
                        <a:ext uri="{28A0092B-C50C-407E-A947-70E740481C1C}">
                          <a14:useLocalDpi xmlns:a14="http://schemas.microsoft.com/office/drawing/2010/main" val="0"/>
                        </a:ext>
                      </a:extLst>
                    </a:blip>
                    <a:stretch>
                      <a:fillRect/>
                    </a:stretch>
                  </pic:blipFill>
                  <pic:spPr>
                    <a:xfrm>
                      <a:off x="0" y="0"/>
                      <a:ext cx="5455920" cy="8229600"/>
                    </a:xfrm>
                    <a:prstGeom prst="rect">
                      <a:avLst/>
                    </a:prstGeom>
                  </pic:spPr>
                </pic:pic>
              </a:graphicData>
            </a:graphic>
          </wp:inline>
        </w:drawing>
      </w:r>
      <w:r>
        <w:br w:type="page"/>
      </w:r>
    </w:p>
    <w:sdt>
      <w:sdtPr>
        <w:rPr>
          <w:rFonts w:asciiTheme="minorHAnsi" w:eastAsiaTheme="minorHAnsi" w:hAnsiTheme="minorHAnsi" w:cstheme="minorBidi"/>
          <w:b w:val="0"/>
          <w:bCs w:val="0"/>
          <w:color w:val="auto"/>
          <w:sz w:val="22"/>
          <w:szCs w:val="22"/>
        </w:rPr>
        <w:id w:val="663128677"/>
        <w:docPartObj>
          <w:docPartGallery w:val="Table of Contents"/>
          <w:docPartUnique/>
        </w:docPartObj>
      </w:sdtPr>
      <w:sdtEndPr/>
      <w:sdtContent>
        <w:p w14:paraId="171ACBBC" w14:textId="77777777" w:rsidR="00C845D5" w:rsidRPr="00C2349D" w:rsidRDefault="00C845D5" w:rsidP="004E1976">
          <w:pPr>
            <w:pStyle w:val="TOCHeading"/>
            <w:tabs>
              <w:tab w:val="left" w:pos="6889"/>
            </w:tabs>
          </w:pPr>
          <w:r>
            <w:t>Contents</w:t>
          </w:r>
          <w:r>
            <w:tab/>
          </w:r>
        </w:p>
        <w:p w14:paraId="18A8DA0E" w14:textId="77777777" w:rsidR="00E164FA" w:rsidRDefault="00C845D5">
          <w:pPr>
            <w:pStyle w:val="TOC1"/>
            <w:tabs>
              <w:tab w:val="right" w:leader="dot" w:pos="9350"/>
            </w:tabs>
            <w:rPr>
              <w:rFonts w:eastAsiaTheme="minorEastAsia"/>
              <w:noProof/>
              <w:lang w:val="es-NI" w:eastAsia="es-NI" w:bidi="ar-SA"/>
            </w:rPr>
          </w:pPr>
          <w:r w:rsidRPr="00C2349D">
            <w:fldChar w:fldCharType="begin"/>
          </w:r>
          <w:r w:rsidRPr="00C2349D">
            <w:instrText xml:space="preserve"> TOC \o "1-3" \h \z \u </w:instrText>
          </w:r>
          <w:r w:rsidRPr="00C2349D">
            <w:fldChar w:fldCharType="separate"/>
          </w:r>
          <w:hyperlink w:anchor="_Toc475351785" w:history="1">
            <w:r w:rsidR="00E164FA" w:rsidRPr="00364F0E">
              <w:rPr>
                <w:rStyle w:val="Hyperlink"/>
                <w:rFonts w:cstheme="minorHAnsi"/>
                <w:noProof/>
              </w:rPr>
              <w:t>i. Acronyms</w:t>
            </w:r>
            <w:r w:rsidR="00E164FA">
              <w:rPr>
                <w:noProof/>
                <w:webHidden/>
              </w:rPr>
              <w:tab/>
            </w:r>
            <w:r w:rsidR="00E164FA">
              <w:rPr>
                <w:noProof/>
                <w:webHidden/>
              </w:rPr>
              <w:fldChar w:fldCharType="begin"/>
            </w:r>
            <w:r w:rsidR="00E164FA">
              <w:rPr>
                <w:noProof/>
                <w:webHidden/>
              </w:rPr>
              <w:instrText xml:space="preserve"> PAGEREF _Toc475351785 \h </w:instrText>
            </w:r>
            <w:r w:rsidR="00E164FA">
              <w:rPr>
                <w:noProof/>
                <w:webHidden/>
              </w:rPr>
            </w:r>
            <w:r w:rsidR="00E164FA">
              <w:rPr>
                <w:noProof/>
                <w:webHidden/>
              </w:rPr>
              <w:fldChar w:fldCharType="separate"/>
            </w:r>
            <w:r w:rsidR="00E164FA">
              <w:rPr>
                <w:noProof/>
                <w:webHidden/>
              </w:rPr>
              <w:t>4</w:t>
            </w:r>
            <w:r w:rsidR="00E164FA">
              <w:rPr>
                <w:noProof/>
                <w:webHidden/>
              </w:rPr>
              <w:fldChar w:fldCharType="end"/>
            </w:r>
          </w:hyperlink>
        </w:p>
        <w:p w14:paraId="20C1F80C" w14:textId="77777777" w:rsidR="00E164FA" w:rsidRDefault="00A13E4C">
          <w:pPr>
            <w:pStyle w:val="TOC1"/>
            <w:tabs>
              <w:tab w:val="right" w:leader="dot" w:pos="9350"/>
            </w:tabs>
            <w:rPr>
              <w:rFonts w:eastAsiaTheme="minorEastAsia"/>
              <w:noProof/>
              <w:lang w:val="es-NI" w:eastAsia="es-NI" w:bidi="ar-SA"/>
            </w:rPr>
          </w:pPr>
          <w:hyperlink w:anchor="_Toc475351786" w:history="1">
            <w:r w:rsidR="00E164FA" w:rsidRPr="00364F0E">
              <w:rPr>
                <w:rStyle w:val="Hyperlink"/>
                <w:rFonts w:cstheme="minorHAnsi"/>
                <w:noProof/>
              </w:rPr>
              <w:t>ii.Executive Summary</w:t>
            </w:r>
            <w:r w:rsidR="00E164FA">
              <w:rPr>
                <w:noProof/>
                <w:webHidden/>
              </w:rPr>
              <w:tab/>
            </w:r>
            <w:r w:rsidR="00E164FA">
              <w:rPr>
                <w:noProof/>
                <w:webHidden/>
              </w:rPr>
              <w:fldChar w:fldCharType="begin"/>
            </w:r>
            <w:r w:rsidR="00E164FA">
              <w:rPr>
                <w:noProof/>
                <w:webHidden/>
              </w:rPr>
              <w:instrText xml:space="preserve"> PAGEREF _Toc475351786 \h </w:instrText>
            </w:r>
            <w:r w:rsidR="00E164FA">
              <w:rPr>
                <w:noProof/>
                <w:webHidden/>
              </w:rPr>
            </w:r>
            <w:r w:rsidR="00E164FA">
              <w:rPr>
                <w:noProof/>
                <w:webHidden/>
              </w:rPr>
              <w:fldChar w:fldCharType="separate"/>
            </w:r>
            <w:r w:rsidR="00E164FA">
              <w:rPr>
                <w:noProof/>
                <w:webHidden/>
              </w:rPr>
              <w:t>5</w:t>
            </w:r>
            <w:r w:rsidR="00E164FA">
              <w:rPr>
                <w:noProof/>
                <w:webHidden/>
              </w:rPr>
              <w:fldChar w:fldCharType="end"/>
            </w:r>
          </w:hyperlink>
        </w:p>
        <w:p w14:paraId="4C55973C" w14:textId="77777777" w:rsidR="00E164FA" w:rsidRDefault="00A13E4C">
          <w:pPr>
            <w:pStyle w:val="TOC1"/>
            <w:tabs>
              <w:tab w:val="left" w:pos="440"/>
              <w:tab w:val="right" w:leader="dot" w:pos="9350"/>
            </w:tabs>
            <w:rPr>
              <w:rFonts w:eastAsiaTheme="minorEastAsia"/>
              <w:noProof/>
              <w:lang w:val="es-NI" w:eastAsia="es-NI" w:bidi="ar-SA"/>
            </w:rPr>
          </w:pPr>
          <w:hyperlink w:anchor="_Toc475351787" w:history="1">
            <w:r w:rsidR="00E164FA" w:rsidRPr="00364F0E">
              <w:rPr>
                <w:rStyle w:val="Hyperlink"/>
                <w:rFonts w:cstheme="minorHAnsi"/>
                <w:noProof/>
              </w:rPr>
              <w:t>1.</w:t>
            </w:r>
            <w:r w:rsidR="00E164FA">
              <w:rPr>
                <w:rFonts w:eastAsiaTheme="minorEastAsia"/>
                <w:noProof/>
                <w:lang w:val="es-NI" w:eastAsia="es-NI" w:bidi="ar-SA"/>
              </w:rPr>
              <w:tab/>
            </w:r>
            <w:r w:rsidR="00E164FA" w:rsidRPr="00364F0E">
              <w:rPr>
                <w:rStyle w:val="Hyperlink"/>
                <w:rFonts w:cstheme="minorHAnsi"/>
                <w:noProof/>
              </w:rPr>
              <w:t>Introduction</w:t>
            </w:r>
            <w:r w:rsidR="00E164FA">
              <w:rPr>
                <w:noProof/>
                <w:webHidden/>
              </w:rPr>
              <w:tab/>
            </w:r>
            <w:r w:rsidR="00E164FA">
              <w:rPr>
                <w:noProof/>
                <w:webHidden/>
              </w:rPr>
              <w:fldChar w:fldCharType="begin"/>
            </w:r>
            <w:r w:rsidR="00E164FA">
              <w:rPr>
                <w:noProof/>
                <w:webHidden/>
              </w:rPr>
              <w:instrText xml:space="preserve"> PAGEREF _Toc475351787 \h </w:instrText>
            </w:r>
            <w:r w:rsidR="00E164FA">
              <w:rPr>
                <w:noProof/>
                <w:webHidden/>
              </w:rPr>
            </w:r>
            <w:r w:rsidR="00E164FA">
              <w:rPr>
                <w:noProof/>
                <w:webHidden/>
              </w:rPr>
              <w:fldChar w:fldCharType="separate"/>
            </w:r>
            <w:r w:rsidR="00E164FA">
              <w:rPr>
                <w:noProof/>
                <w:webHidden/>
              </w:rPr>
              <w:t>9</w:t>
            </w:r>
            <w:r w:rsidR="00E164FA">
              <w:rPr>
                <w:noProof/>
                <w:webHidden/>
              </w:rPr>
              <w:fldChar w:fldCharType="end"/>
            </w:r>
          </w:hyperlink>
        </w:p>
        <w:p w14:paraId="0A97BF74" w14:textId="77777777" w:rsidR="00E164FA" w:rsidRDefault="00A13E4C">
          <w:pPr>
            <w:pStyle w:val="TOC1"/>
            <w:tabs>
              <w:tab w:val="left" w:pos="440"/>
              <w:tab w:val="right" w:leader="dot" w:pos="9350"/>
            </w:tabs>
            <w:rPr>
              <w:rFonts w:eastAsiaTheme="minorEastAsia"/>
              <w:noProof/>
              <w:lang w:val="es-NI" w:eastAsia="es-NI" w:bidi="ar-SA"/>
            </w:rPr>
          </w:pPr>
          <w:hyperlink w:anchor="_Toc475351788" w:history="1">
            <w:r w:rsidR="00E164FA" w:rsidRPr="00364F0E">
              <w:rPr>
                <w:rStyle w:val="Hyperlink"/>
                <w:rFonts w:cstheme="minorHAnsi"/>
                <w:noProof/>
              </w:rPr>
              <w:t>2.</w:t>
            </w:r>
            <w:r w:rsidR="00E164FA">
              <w:rPr>
                <w:rFonts w:eastAsiaTheme="minorEastAsia"/>
                <w:noProof/>
                <w:lang w:val="es-NI" w:eastAsia="es-NI" w:bidi="ar-SA"/>
              </w:rPr>
              <w:tab/>
            </w:r>
            <w:r w:rsidR="00E164FA" w:rsidRPr="00364F0E">
              <w:rPr>
                <w:rStyle w:val="Hyperlink"/>
                <w:rFonts w:cstheme="minorHAnsi"/>
                <w:noProof/>
              </w:rPr>
              <w:t>General project information</w:t>
            </w:r>
            <w:r w:rsidR="00E164FA">
              <w:rPr>
                <w:noProof/>
                <w:webHidden/>
              </w:rPr>
              <w:tab/>
            </w:r>
            <w:r w:rsidR="00E164FA">
              <w:rPr>
                <w:noProof/>
                <w:webHidden/>
              </w:rPr>
              <w:fldChar w:fldCharType="begin"/>
            </w:r>
            <w:r w:rsidR="00E164FA">
              <w:rPr>
                <w:noProof/>
                <w:webHidden/>
              </w:rPr>
              <w:instrText xml:space="preserve"> PAGEREF _Toc475351788 \h </w:instrText>
            </w:r>
            <w:r w:rsidR="00E164FA">
              <w:rPr>
                <w:noProof/>
                <w:webHidden/>
              </w:rPr>
            </w:r>
            <w:r w:rsidR="00E164FA">
              <w:rPr>
                <w:noProof/>
                <w:webHidden/>
              </w:rPr>
              <w:fldChar w:fldCharType="separate"/>
            </w:r>
            <w:r w:rsidR="00E164FA">
              <w:rPr>
                <w:noProof/>
                <w:webHidden/>
              </w:rPr>
              <w:t>10</w:t>
            </w:r>
            <w:r w:rsidR="00E164FA">
              <w:rPr>
                <w:noProof/>
                <w:webHidden/>
              </w:rPr>
              <w:fldChar w:fldCharType="end"/>
            </w:r>
          </w:hyperlink>
        </w:p>
        <w:p w14:paraId="7A9872C5" w14:textId="77777777" w:rsidR="00E164FA" w:rsidRDefault="00A13E4C">
          <w:pPr>
            <w:pStyle w:val="TOC2"/>
            <w:tabs>
              <w:tab w:val="left" w:pos="880"/>
              <w:tab w:val="right" w:leader="dot" w:pos="9350"/>
            </w:tabs>
            <w:rPr>
              <w:rFonts w:eastAsiaTheme="minorEastAsia"/>
              <w:noProof/>
              <w:lang w:val="es-NI" w:eastAsia="es-NI" w:bidi="ar-SA"/>
            </w:rPr>
          </w:pPr>
          <w:hyperlink w:anchor="_Toc475351789" w:history="1">
            <w:r w:rsidR="00E164FA" w:rsidRPr="00364F0E">
              <w:rPr>
                <w:rStyle w:val="Hyperlink"/>
                <w:rFonts w:cstheme="minorHAnsi"/>
                <w:noProof/>
              </w:rPr>
              <w:t>2.1</w:t>
            </w:r>
            <w:r w:rsidR="00E164FA">
              <w:rPr>
                <w:rFonts w:eastAsiaTheme="minorEastAsia"/>
                <w:noProof/>
                <w:lang w:val="es-NI" w:eastAsia="es-NI" w:bidi="ar-SA"/>
              </w:rPr>
              <w:tab/>
            </w:r>
            <w:r w:rsidR="00E164FA" w:rsidRPr="00364F0E">
              <w:rPr>
                <w:rStyle w:val="Hyperlink"/>
                <w:noProof/>
              </w:rPr>
              <w:t>2.1 Development Context</w:t>
            </w:r>
            <w:r w:rsidR="00E164FA">
              <w:rPr>
                <w:noProof/>
                <w:webHidden/>
              </w:rPr>
              <w:tab/>
            </w:r>
            <w:r w:rsidR="00E164FA">
              <w:rPr>
                <w:noProof/>
                <w:webHidden/>
              </w:rPr>
              <w:fldChar w:fldCharType="begin"/>
            </w:r>
            <w:r w:rsidR="00E164FA">
              <w:rPr>
                <w:noProof/>
                <w:webHidden/>
              </w:rPr>
              <w:instrText xml:space="preserve"> PAGEREF _Toc475351789 \h </w:instrText>
            </w:r>
            <w:r w:rsidR="00E164FA">
              <w:rPr>
                <w:noProof/>
                <w:webHidden/>
              </w:rPr>
            </w:r>
            <w:r w:rsidR="00E164FA">
              <w:rPr>
                <w:noProof/>
                <w:webHidden/>
              </w:rPr>
              <w:fldChar w:fldCharType="separate"/>
            </w:r>
            <w:r w:rsidR="00E164FA">
              <w:rPr>
                <w:noProof/>
                <w:webHidden/>
              </w:rPr>
              <w:t>10</w:t>
            </w:r>
            <w:r w:rsidR="00E164FA">
              <w:rPr>
                <w:noProof/>
                <w:webHidden/>
              </w:rPr>
              <w:fldChar w:fldCharType="end"/>
            </w:r>
          </w:hyperlink>
        </w:p>
        <w:p w14:paraId="4577E128" w14:textId="77777777" w:rsidR="00E164FA" w:rsidRDefault="00A13E4C">
          <w:pPr>
            <w:pStyle w:val="TOC3"/>
            <w:tabs>
              <w:tab w:val="right" w:leader="dot" w:pos="9350"/>
            </w:tabs>
            <w:rPr>
              <w:rFonts w:eastAsiaTheme="minorEastAsia"/>
              <w:noProof/>
              <w:lang w:val="es-NI" w:eastAsia="es-NI" w:bidi="ar-SA"/>
            </w:rPr>
          </w:pPr>
          <w:hyperlink w:anchor="_Toc475351790" w:history="1">
            <w:r w:rsidR="00E164FA" w:rsidRPr="00364F0E">
              <w:rPr>
                <w:rStyle w:val="Hyperlink"/>
                <w:rFonts w:cstheme="minorHAnsi"/>
                <w:noProof/>
              </w:rPr>
              <w:t>Geography</w:t>
            </w:r>
            <w:r w:rsidR="00E164FA">
              <w:rPr>
                <w:noProof/>
                <w:webHidden/>
              </w:rPr>
              <w:tab/>
            </w:r>
            <w:r w:rsidR="00E164FA">
              <w:rPr>
                <w:noProof/>
                <w:webHidden/>
              </w:rPr>
              <w:fldChar w:fldCharType="begin"/>
            </w:r>
            <w:r w:rsidR="00E164FA">
              <w:rPr>
                <w:noProof/>
                <w:webHidden/>
              </w:rPr>
              <w:instrText xml:space="preserve"> PAGEREF _Toc475351790 \h </w:instrText>
            </w:r>
            <w:r w:rsidR="00E164FA">
              <w:rPr>
                <w:noProof/>
                <w:webHidden/>
              </w:rPr>
            </w:r>
            <w:r w:rsidR="00E164FA">
              <w:rPr>
                <w:noProof/>
                <w:webHidden/>
              </w:rPr>
              <w:fldChar w:fldCharType="separate"/>
            </w:r>
            <w:r w:rsidR="00E164FA">
              <w:rPr>
                <w:noProof/>
                <w:webHidden/>
              </w:rPr>
              <w:t>10</w:t>
            </w:r>
            <w:r w:rsidR="00E164FA">
              <w:rPr>
                <w:noProof/>
                <w:webHidden/>
              </w:rPr>
              <w:fldChar w:fldCharType="end"/>
            </w:r>
          </w:hyperlink>
        </w:p>
        <w:p w14:paraId="2305A375" w14:textId="77777777" w:rsidR="00E164FA" w:rsidRDefault="00A13E4C">
          <w:pPr>
            <w:pStyle w:val="TOC3"/>
            <w:tabs>
              <w:tab w:val="right" w:leader="dot" w:pos="9350"/>
            </w:tabs>
            <w:rPr>
              <w:rFonts w:eastAsiaTheme="minorEastAsia"/>
              <w:noProof/>
              <w:lang w:val="es-NI" w:eastAsia="es-NI" w:bidi="ar-SA"/>
            </w:rPr>
          </w:pPr>
          <w:hyperlink w:anchor="_Toc475351791" w:history="1">
            <w:r w:rsidR="00E164FA" w:rsidRPr="00364F0E">
              <w:rPr>
                <w:rStyle w:val="Hyperlink"/>
                <w:rFonts w:cstheme="minorHAnsi"/>
                <w:noProof/>
              </w:rPr>
              <w:t>Social Aspects</w:t>
            </w:r>
            <w:r w:rsidR="00E164FA">
              <w:rPr>
                <w:noProof/>
                <w:webHidden/>
              </w:rPr>
              <w:tab/>
            </w:r>
            <w:r w:rsidR="00E164FA">
              <w:rPr>
                <w:noProof/>
                <w:webHidden/>
              </w:rPr>
              <w:fldChar w:fldCharType="begin"/>
            </w:r>
            <w:r w:rsidR="00E164FA">
              <w:rPr>
                <w:noProof/>
                <w:webHidden/>
              </w:rPr>
              <w:instrText xml:space="preserve"> PAGEREF _Toc475351791 \h </w:instrText>
            </w:r>
            <w:r w:rsidR="00E164FA">
              <w:rPr>
                <w:noProof/>
                <w:webHidden/>
              </w:rPr>
            </w:r>
            <w:r w:rsidR="00E164FA">
              <w:rPr>
                <w:noProof/>
                <w:webHidden/>
              </w:rPr>
              <w:fldChar w:fldCharType="separate"/>
            </w:r>
            <w:r w:rsidR="00E164FA">
              <w:rPr>
                <w:noProof/>
                <w:webHidden/>
              </w:rPr>
              <w:t>10</w:t>
            </w:r>
            <w:r w:rsidR="00E164FA">
              <w:rPr>
                <w:noProof/>
                <w:webHidden/>
              </w:rPr>
              <w:fldChar w:fldCharType="end"/>
            </w:r>
          </w:hyperlink>
        </w:p>
        <w:p w14:paraId="2A5C96DF" w14:textId="77777777" w:rsidR="00E164FA" w:rsidRDefault="00A13E4C">
          <w:pPr>
            <w:pStyle w:val="TOC3"/>
            <w:tabs>
              <w:tab w:val="right" w:leader="dot" w:pos="9350"/>
            </w:tabs>
            <w:rPr>
              <w:rFonts w:eastAsiaTheme="minorEastAsia"/>
              <w:noProof/>
              <w:lang w:val="es-NI" w:eastAsia="es-NI" w:bidi="ar-SA"/>
            </w:rPr>
          </w:pPr>
          <w:hyperlink w:anchor="_Toc475351792" w:history="1">
            <w:r w:rsidR="00E164FA" w:rsidRPr="00364F0E">
              <w:rPr>
                <w:rStyle w:val="Hyperlink"/>
                <w:rFonts w:cstheme="minorHAnsi"/>
                <w:noProof/>
              </w:rPr>
              <w:t>Environmental Context</w:t>
            </w:r>
            <w:r w:rsidR="00E164FA">
              <w:rPr>
                <w:noProof/>
                <w:webHidden/>
              </w:rPr>
              <w:tab/>
            </w:r>
            <w:r w:rsidR="00E164FA">
              <w:rPr>
                <w:noProof/>
                <w:webHidden/>
              </w:rPr>
              <w:fldChar w:fldCharType="begin"/>
            </w:r>
            <w:r w:rsidR="00E164FA">
              <w:rPr>
                <w:noProof/>
                <w:webHidden/>
              </w:rPr>
              <w:instrText xml:space="preserve"> PAGEREF _Toc475351792 \h </w:instrText>
            </w:r>
            <w:r w:rsidR="00E164FA">
              <w:rPr>
                <w:noProof/>
                <w:webHidden/>
              </w:rPr>
            </w:r>
            <w:r w:rsidR="00E164FA">
              <w:rPr>
                <w:noProof/>
                <w:webHidden/>
              </w:rPr>
              <w:fldChar w:fldCharType="separate"/>
            </w:r>
            <w:r w:rsidR="00E164FA">
              <w:rPr>
                <w:noProof/>
                <w:webHidden/>
              </w:rPr>
              <w:t>11</w:t>
            </w:r>
            <w:r w:rsidR="00E164FA">
              <w:rPr>
                <w:noProof/>
                <w:webHidden/>
              </w:rPr>
              <w:fldChar w:fldCharType="end"/>
            </w:r>
          </w:hyperlink>
        </w:p>
        <w:p w14:paraId="3D14BAE9" w14:textId="77777777" w:rsidR="00E164FA" w:rsidRDefault="00A13E4C">
          <w:pPr>
            <w:pStyle w:val="TOC2"/>
            <w:tabs>
              <w:tab w:val="left" w:pos="880"/>
              <w:tab w:val="right" w:leader="dot" w:pos="9350"/>
            </w:tabs>
            <w:rPr>
              <w:rFonts w:eastAsiaTheme="minorEastAsia"/>
              <w:noProof/>
              <w:lang w:val="es-NI" w:eastAsia="es-NI" w:bidi="ar-SA"/>
            </w:rPr>
          </w:pPr>
          <w:hyperlink w:anchor="_Toc475351793" w:history="1">
            <w:r w:rsidR="00E164FA" w:rsidRPr="00364F0E">
              <w:rPr>
                <w:rStyle w:val="Hyperlink"/>
                <w:rFonts w:cstheme="minorHAnsi"/>
                <w:noProof/>
              </w:rPr>
              <w:t>2.2</w:t>
            </w:r>
            <w:r w:rsidR="00E164FA">
              <w:rPr>
                <w:rFonts w:eastAsiaTheme="minorEastAsia"/>
                <w:noProof/>
                <w:lang w:val="es-NI" w:eastAsia="es-NI" w:bidi="ar-SA"/>
              </w:rPr>
              <w:tab/>
            </w:r>
            <w:r w:rsidR="00E164FA" w:rsidRPr="00364F0E">
              <w:rPr>
                <w:rStyle w:val="Hyperlink"/>
                <w:noProof/>
              </w:rPr>
              <w:t>Project objectives and results</w:t>
            </w:r>
            <w:r w:rsidR="00E164FA">
              <w:rPr>
                <w:noProof/>
                <w:webHidden/>
              </w:rPr>
              <w:tab/>
            </w:r>
            <w:r w:rsidR="00E164FA">
              <w:rPr>
                <w:noProof/>
                <w:webHidden/>
              </w:rPr>
              <w:fldChar w:fldCharType="begin"/>
            </w:r>
            <w:r w:rsidR="00E164FA">
              <w:rPr>
                <w:noProof/>
                <w:webHidden/>
              </w:rPr>
              <w:instrText xml:space="preserve"> PAGEREF _Toc475351793 \h </w:instrText>
            </w:r>
            <w:r w:rsidR="00E164FA">
              <w:rPr>
                <w:noProof/>
                <w:webHidden/>
              </w:rPr>
            </w:r>
            <w:r w:rsidR="00E164FA">
              <w:rPr>
                <w:noProof/>
                <w:webHidden/>
              </w:rPr>
              <w:fldChar w:fldCharType="separate"/>
            </w:r>
            <w:r w:rsidR="00E164FA">
              <w:rPr>
                <w:noProof/>
                <w:webHidden/>
              </w:rPr>
              <w:t>14</w:t>
            </w:r>
            <w:r w:rsidR="00E164FA">
              <w:rPr>
                <w:noProof/>
                <w:webHidden/>
              </w:rPr>
              <w:fldChar w:fldCharType="end"/>
            </w:r>
          </w:hyperlink>
        </w:p>
        <w:p w14:paraId="5F534493" w14:textId="77777777" w:rsidR="00E164FA" w:rsidRDefault="00A13E4C">
          <w:pPr>
            <w:pStyle w:val="TOC2"/>
            <w:tabs>
              <w:tab w:val="left" w:pos="880"/>
              <w:tab w:val="right" w:leader="dot" w:pos="9350"/>
            </w:tabs>
            <w:rPr>
              <w:rFonts w:eastAsiaTheme="minorEastAsia"/>
              <w:noProof/>
              <w:lang w:val="es-NI" w:eastAsia="es-NI" w:bidi="ar-SA"/>
            </w:rPr>
          </w:pPr>
          <w:hyperlink w:anchor="_Toc475351794" w:history="1">
            <w:r w:rsidR="00E164FA" w:rsidRPr="00364F0E">
              <w:rPr>
                <w:rStyle w:val="Hyperlink"/>
                <w:rFonts w:cstheme="minorHAnsi"/>
                <w:noProof/>
              </w:rPr>
              <w:t>2.3</w:t>
            </w:r>
            <w:r w:rsidR="00E164FA">
              <w:rPr>
                <w:rFonts w:eastAsiaTheme="minorEastAsia"/>
                <w:noProof/>
                <w:lang w:val="es-NI" w:eastAsia="es-NI" w:bidi="ar-SA"/>
              </w:rPr>
              <w:tab/>
            </w:r>
            <w:r w:rsidR="00E164FA" w:rsidRPr="00364F0E">
              <w:rPr>
                <w:rStyle w:val="Hyperlink"/>
                <w:noProof/>
              </w:rPr>
              <w:t>2.2 Conceptual Framework of the Project</w:t>
            </w:r>
            <w:r w:rsidR="00E164FA">
              <w:rPr>
                <w:noProof/>
                <w:webHidden/>
              </w:rPr>
              <w:tab/>
            </w:r>
            <w:r w:rsidR="00E164FA">
              <w:rPr>
                <w:noProof/>
                <w:webHidden/>
              </w:rPr>
              <w:fldChar w:fldCharType="begin"/>
            </w:r>
            <w:r w:rsidR="00E164FA">
              <w:rPr>
                <w:noProof/>
                <w:webHidden/>
              </w:rPr>
              <w:instrText xml:space="preserve"> PAGEREF _Toc475351794 \h </w:instrText>
            </w:r>
            <w:r w:rsidR="00E164FA">
              <w:rPr>
                <w:noProof/>
                <w:webHidden/>
              </w:rPr>
            </w:r>
            <w:r w:rsidR="00E164FA">
              <w:rPr>
                <w:noProof/>
                <w:webHidden/>
              </w:rPr>
              <w:fldChar w:fldCharType="separate"/>
            </w:r>
            <w:r w:rsidR="00E164FA">
              <w:rPr>
                <w:noProof/>
                <w:webHidden/>
              </w:rPr>
              <w:t>16</w:t>
            </w:r>
            <w:r w:rsidR="00E164FA">
              <w:rPr>
                <w:noProof/>
                <w:webHidden/>
              </w:rPr>
              <w:fldChar w:fldCharType="end"/>
            </w:r>
          </w:hyperlink>
        </w:p>
        <w:p w14:paraId="187AA3A1" w14:textId="77777777" w:rsidR="00E164FA" w:rsidRDefault="00A13E4C">
          <w:pPr>
            <w:pStyle w:val="TOC2"/>
            <w:tabs>
              <w:tab w:val="left" w:pos="880"/>
              <w:tab w:val="right" w:leader="dot" w:pos="9350"/>
            </w:tabs>
            <w:rPr>
              <w:rFonts w:eastAsiaTheme="minorEastAsia"/>
              <w:noProof/>
              <w:lang w:val="es-NI" w:eastAsia="es-NI" w:bidi="ar-SA"/>
            </w:rPr>
          </w:pPr>
          <w:hyperlink w:anchor="_Toc475351795" w:history="1">
            <w:r w:rsidR="00E164FA" w:rsidRPr="00364F0E">
              <w:rPr>
                <w:rStyle w:val="Hyperlink"/>
                <w:rFonts w:cstheme="minorHAnsi"/>
                <w:noProof/>
              </w:rPr>
              <w:t>2.4</w:t>
            </w:r>
            <w:r w:rsidR="00E164FA">
              <w:rPr>
                <w:rFonts w:eastAsiaTheme="minorEastAsia"/>
                <w:noProof/>
                <w:lang w:val="es-NI" w:eastAsia="es-NI" w:bidi="ar-SA"/>
              </w:rPr>
              <w:tab/>
            </w:r>
            <w:r w:rsidR="00E164FA" w:rsidRPr="00364F0E">
              <w:rPr>
                <w:rStyle w:val="Hyperlink"/>
                <w:noProof/>
              </w:rPr>
              <w:t>Start and closing dates of the project</w:t>
            </w:r>
            <w:r w:rsidR="00E164FA">
              <w:rPr>
                <w:noProof/>
                <w:webHidden/>
              </w:rPr>
              <w:tab/>
            </w:r>
            <w:r w:rsidR="00E164FA">
              <w:rPr>
                <w:noProof/>
                <w:webHidden/>
              </w:rPr>
              <w:fldChar w:fldCharType="begin"/>
            </w:r>
            <w:r w:rsidR="00E164FA">
              <w:rPr>
                <w:noProof/>
                <w:webHidden/>
              </w:rPr>
              <w:instrText xml:space="preserve"> PAGEREF _Toc475351795 \h </w:instrText>
            </w:r>
            <w:r w:rsidR="00E164FA">
              <w:rPr>
                <w:noProof/>
                <w:webHidden/>
              </w:rPr>
            </w:r>
            <w:r w:rsidR="00E164FA">
              <w:rPr>
                <w:noProof/>
                <w:webHidden/>
              </w:rPr>
              <w:fldChar w:fldCharType="separate"/>
            </w:r>
            <w:r w:rsidR="00E164FA">
              <w:rPr>
                <w:noProof/>
                <w:webHidden/>
              </w:rPr>
              <w:t>17</w:t>
            </w:r>
            <w:r w:rsidR="00E164FA">
              <w:rPr>
                <w:noProof/>
                <w:webHidden/>
              </w:rPr>
              <w:fldChar w:fldCharType="end"/>
            </w:r>
          </w:hyperlink>
        </w:p>
        <w:p w14:paraId="33E4245E" w14:textId="77777777" w:rsidR="00E164FA" w:rsidRDefault="00A13E4C">
          <w:pPr>
            <w:pStyle w:val="TOC2"/>
            <w:tabs>
              <w:tab w:val="left" w:pos="880"/>
              <w:tab w:val="right" w:leader="dot" w:pos="9350"/>
            </w:tabs>
            <w:rPr>
              <w:rFonts w:eastAsiaTheme="minorEastAsia"/>
              <w:noProof/>
              <w:lang w:val="es-NI" w:eastAsia="es-NI" w:bidi="ar-SA"/>
            </w:rPr>
          </w:pPr>
          <w:hyperlink w:anchor="_Toc475351796" w:history="1">
            <w:r w:rsidR="00E164FA" w:rsidRPr="00364F0E">
              <w:rPr>
                <w:rStyle w:val="Hyperlink"/>
                <w:rFonts w:cstheme="minorHAnsi"/>
                <w:noProof/>
              </w:rPr>
              <w:t>2.5</w:t>
            </w:r>
            <w:r w:rsidR="00E164FA">
              <w:rPr>
                <w:rFonts w:eastAsiaTheme="minorEastAsia"/>
                <w:noProof/>
                <w:lang w:val="es-NI" w:eastAsia="es-NI" w:bidi="ar-SA"/>
              </w:rPr>
              <w:tab/>
            </w:r>
            <w:r w:rsidR="00E164FA" w:rsidRPr="00364F0E">
              <w:rPr>
                <w:rStyle w:val="Hyperlink"/>
                <w:noProof/>
              </w:rPr>
              <w:t>Problems addressed by the project</w:t>
            </w:r>
            <w:r w:rsidR="00E164FA">
              <w:rPr>
                <w:noProof/>
                <w:webHidden/>
              </w:rPr>
              <w:tab/>
            </w:r>
            <w:r w:rsidR="00E164FA">
              <w:rPr>
                <w:noProof/>
                <w:webHidden/>
              </w:rPr>
              <w:fldChar w:fldCharType="begin"/>
            </w:r>
            <w:r w:rsidR="00E164FA">
              <w:rPr>
                <w:noProof/>
                <w:webHidden/>
              </w:rPr>
              <w:instrText xml:space="preserve"> PAGEREF _Toc475351796 \h </w:instrText>
            </w:r>
            <w:r w:rsidR="00E164FA">
              <w:rPr>
                <w:noProof/>
                <w:webHidden/>
              </w:rPr>
            </w:r>
            <w:r w:rsidR="00E164FA">
              <w:rPr>
                <w:noProof/>
                <w:webHidden/>
              </w:rPr>
              <w:fldChar w:fldCharType="separate"/>
            </w:r>
            <w:r w:rsidR="00E164FA">
              <w:rPr>
                <w:noProof/>
                <w:webHidden/>
              </w:rPr>
              <w:t>17</w:t>
            </w:r>
            <w:r w:rsidR="00E164FA">
              <w:rPr>
                <w:noProof/>
                <w:webHidden/>
              </w:rPr>
              <w:fldChar w:fldCharType="end"/>
            </w:r>
          </w:hyperlink>
        </w:p>
        <w:p w14:paraId="5253EB8F" w14:textId="77777777" w:rsidR="00E164FA" w:rsidRDefault="00A13E4C">
          <w:pPr>
            <w:pStyle w:val="TOC1"/>
            <w:tabs>
              <w:tab w:val="left" w:pos="440"/>
              <w:tab w:val="right" w:leader="dot" w:pos="9350"/>
            </w:tabs>
            <w:rPr>
              <w:rFonts w:eastAsiaTheme="minorEastAsia"/>
              <w:noProof/>
              <w:lang w:val="es-NI" w:eastAsia="es-NI" w:bidi="ar-SA"/>
            </w:rPr>
          </w:pPr>
          <w:hyperlink w:anchor="_Toc475351797" w:history="1">
            <w:r w:rsidR="00E164FA" w:rsidRPr="00364F0E">
              <w:rPr>
                <w:rStyle w:val="Hyperlink"/>
                <w:rFonts w:cstheme="minorHAnsi"/>
                <w:noProof/>
              </w:rPr>
              <w:t>3.</w:t>
            </w:r>
            <w:r w:rsidR="00E164FA">
              <w:rPr>
                <w:rFonts w:eastAsiaTheme="minorEastAsia"/>
                <w:noProof/>
                <w:lang w:val="es-NI" w:eastAsia="es-NI" w:bidi="ar-SA"/>
              </w:rPr>
              <w:tab/>
            </w:r>
            <w:r w:rsidR="00E164FA" w:rsidRPr="00364F0E">
              <w:rPr>
                <w:rStyle w:val="Hyperlink"/>
                <w:rFonts w:cstheme="minorHAnsi"/>
                <w:noProof/>
              </w:rPr>
              <w:t>Project time line and components</w:t>
            </w:r>
            <w:r w:rsidR="00E164FA">
              <w:rPr>
                <w:noProof/>
                <w:webHidden/>
              </w:rPr>
              <w:tab/>
            </w:r>
            <w:r w:rsidR="00E164FA">
              <w:rPr>
                <w:noProof/>
                <w:webHidden/>
              </w:rPr>
              <w:fldChar w:fldCharType="begin"/>
            </w:r>
            <w:r w:rsidR="00E164FA">
              <w:rPr>
                <w:noProof/>
                <w:webHidden/>
              </w:rPr>
              <w:instrText xml:space="preserve"> PAGEREF _Toc475351797 \h </w:instrText>
            </w:r>
            <w:r w:rsidR="00E164FA">
              <w:rPr>
                <w:noProof/>
                <w:webHidden/>
              </w:rPr>
            </w:r>
            <w:r w:rsidR="00E164FA">
              <w:rPr>
                <w:noProof/>
                <w:webHidden/>
              </w:rPr>
              <w:fldChar w:fldCharType="separate"/>
            </w:r>
            <w:r w:rsidR="00E164FA">
              <w:rPr>
                <w:noProof/>
                <w:webHidden/>
              </w:rPr>
              <w:t>17</w:t>
            </w:r>
            <w:r w:rsidR="00E164FA">
              <w:rPr>
                <w:noProof/>
                <w:webHidden/>
              </w:rPr>
              <w:fldChar w:fldCharType="end"/>
            </w:r>
          </w:hyperlink>
        </w:p>
        <w:p w14:paraId="7880BCBD" w14:textId="77777777" w:rsidR="00E164FA" w:rsidRDefault="00A13E4C">
          <w:pPr>
            <w:pStyle w:val="TOC1"/>
            <w:tabs>
              <w:tab w:val="left" w:pos="440"/>
              <w:tab w:val="right" w:leader="dot" w:pos="9350"/>
            </w:tabs>
            <w:rPr>
              <w:rFonts w:eastAsiaTheme="minorEastAsia"/>
              <w:noProof/>
              <w:lang w:val="es-NI" w:eastAsia="es-NI" w:bidi="ar-SA"/>
            </w:rPr>
          </w:pPr>
          <w:hyperlink w:anchor="_Toc475351798" w:history="1">
            <w:r w:rsidR="00E164FA" w:rsidRPr="00364F0E">
              <w:rPr>
                <w:rStyle w:val="Hyperlink"/>
                <w:rFonts w:cstheme="minorHAnsi"/>
                <w:noProof/>
              </w:rPr>
              <w:t>4.</w:t>
            </w:r>
            <w:r w:rsidR="00E164FA">
              <w:rPr>
                <w:rFonts w:eastAsiaTheme="minorEastAsia"/>
                <w:noProof/>
                <w:lang w:val="es-NI" w:eastAsia="es-NI" w:bidi="ar-SA"/>
              </w:rPr>
              <w:tab/>
            </w:r>
            <w:r w:rsidR="00E164FA" w:rsidRPr="00364F0E">
              <w:rPr>
                <w:rStyle w:val="Hyperlink"/>
                <w:rFonts w:cstheme="minorHAnsi"/>
                <w:noProof/>
              </w:rPr>
              <w:t>General information on the evaluation</w:t>
            </w:r>
            <w:r w:rsidR="00E164FA">
              <w:rPr>
                <w:noProof/>
                <w:webHidden/>
              </w:rPr>
              <w:tab/>
            </w:r>
            <w:r w:rsidR="00E164FA">
              <w:rPr>
                <w:noProof/>
                <w:webHidden/>
              </w:rPr>
              <w:fldChar w:fldCharType="begin"/>
            </w:r>
            <w:r w:rsidR="00E164FA">
              <w:rPr>
                <w:noProof/>
                <w:webHidden/>
              </w:rPr>
              <w:instrText xml:space="preserve"> PAGEREF _Toc475351798 \h </w:instrText>
            </w:r>
            <w:r w:rsidR="00E164FA">
              <w:rPr>
                <w:noProof/>
                <w:webHidden/>
              </w:rPr>
            </w:r>
            <w:r w:rsidR="00E164FA">
              <w:rPr>
                <w:noProof/>
                <w:webHidden/>
              </w:rPr>
              <w:fldChar w:fldCharType="separate"/>
            </w:r>
            <w:r w:rsidR="00E164FA">
              <w:rPr>
                <w:noProof/>
                <w:webHidden/>
              </w:rPr>
              <w:t>19</w:t>
            </w:r>
            <w:r w:rsidR="00E164FA">
              <w:rPr>
                <w:noProof/>
                <w:webHidden/>
              </w:rPr>
              <w:fldChar w:fldCharType="end"/>
            </w:r>
          </w:hyperlink>
        </w:p>
        <w:p w14:paraId="7DD59F29" w14:textId="77777777" w:rsidR="00E164FA" w:rsidRDefault="00A13E4C">
          <w:pPr>
            <w:pStyle w:val="TOC2"/>
            <w:tabs>
              <w:tab w:val="left" w:pos="880"/>
              <w:tab w:val="right" w:leader="dot" w:pos="9350"/>
            </w:tabs>
            <w:rPr>
              <w:rFonts w:eastAsiaTheme="minorEastAsia"/>
              <w:noProof/>
              <w:lang w:val="es-NI" w:eastAsia="es-NI" w:bidi="ar-SA"/>
            </w:rPr>
          </w:pPr>
          <w:hyperlink w:anchor="_Toc475351801" w:history="1">
            <w:r w:rsidR="00E164FA" w:rsidRPr="00364F0E">
              <w:rPr>
                <w:rStyle w:val="Hyperlink"/>
                <w:rFonts w:cstheme="minorHAnsi"/>
                <w:noProof/>
              </w:rPr>
              <w:t>4.1</w:t>
            </w:r>
            <w:r w:rsidR="00E164FA">
              <w:rPr>
                <w:rFonts w:eastAsiaTheme="minorEastAsia"/>
                <w:noProof/>
                <w:lang w:val="es-NI" w:eastAsia="es-NI" w:bidi="ar-SA"/>
              </w:rPr>
              <w:tab/>
            </w:r>
            <w:r w:rsidR="00E164FA" w:rsidRPr="00364F0E">
              <w:rPr>
                <w:rStyle w:val="Hyperlink"/>
                <w:noProof/>
              </w:rPr>
              <w:t>General data of the conducted evaluation</w:t>
            </w:r>
            <w:r w:rsidR="00E164FA">
              <w:rPr>
                <w:noProof/>
                <w:webHidden/>
              </w:rPr>
              <w:tab/>
            </w:r>
            <w:r w:rsidR="00E164FA">
              <w:rPr>
                <w:noProof/>
                <w:webHidden/>
              </w:rPr>
              <w:fldChar w:fldCharType="begin"/>
            </w:r>
            <w:r w:rsidR="00E164FA">
              <w:rPr>
                <w:noProof/>
                <w:webHidden/>
              </w:rPr>
              <w:instrText xml:space="preserve"> PAGEREF _Toc475351801 \h </w:instrText>
            </w:r>
            <w:r w:rsidR="00E164FA">
              <w:rPr>
                <w:noProof/>
                <w:webHidden/>
              </w:rPr>
            </w:r>
            <w:r w:rsidR="00E164FA">
              <w:rPr>
                <w:noProof/>
                <w:webHidden/>
              </w:rPr>
              <w:fldChar w:fldCharType="separate"/>
            </w:r>
            <w:r w:rsidR="00E164FA">
              <w:rPr>
                <w:noProof/>
                <w:webHidden/>
              </w:rPr>
              <w:t>19</w:t>
            </w:r>
            <w:r w:rsidR="00E164FA">
              <w:rPr>
                <w:noProof/>
                <w:webHidden/>
              </w:rPr>
              <w:fldChar w:fldCharType="end"/>
            </w:r>
          </w:hyperlink>
        </w:p>
        <w:p w14:paraId="0747D585" w14:textId="77777777" w:rsidR="00E164FA" w:rsidRDefault="00A13E4C">
          <w:pPr>
            <w:pStyle w:val="TOC2"/>
            <w:tabs>
              <w:tab w:val="left" w:pos="880"/>
              <w:tab w:val="right" w:leader="dot" w:pos="9350"/>
            </w:tabs>
            <w:rPr>
              <w:rFonts w:eastAsiaTheme="minorEastAsia"/>
              <w:noProof/>
              <w:lang w:val="es-NI" w:eastAsia="es-NI" w:bidi="ar-SA"/>
            </w:rPr>
          </w:pPr>
          <w:hyperlink w:anchor="_Toc475351802" w:history="1">
            <w:r w:rsidR="00E164FA" w:rsidRPr="00364F0E">
              <w:rPr>
                <w:rStyle w:val="Hyperlink"/>
                <w:rFonts w:cstheme="minorHAnsi"/>
                <w:noProof/>
              </w:rPr>
              <w:t>4.2</w:t>
            </w:r>
            <w:r w:rsidR="00E164FA">
              <w:rPr>
                <w:rFonts w:eastAsiaTheme="minorEastAsia"/>
                <w:noProof/>
                <w:lang w:val="es-NI" w:eastAsia="es-NI" w:bidi="ar-SA"/>
              </w:rPr>
              <w:tab/>
            </w:r>
            <w:r w:rsidR="00E164FA" w:rsidRPr="00364F0E">
              <w:rPr>
                <w:rStyle w:val="Hyperlink"/>
                <w:noProof/>
              </w:rPr>
              <w:t>Justification of the evaluation</w:t>
            </w:r>
            <w:r w:rsidR="00E164FA">
              <w:rPr>
                <w:noProof/>
                <w:webHidden/>
              </w:rPr>
              <w:tab/>
            </w:r>
            <w:r w:rsidR="00E164FA">
              <w:rPr>
                <w:noProof/>
                <w:webHidden/>
              </w:rPr>
              <w:fldChar w:fldCharType="begin"/>
            </w:r>
            <w:r w:rsidR="00E164FA">
              <w:rPr>
                <w:noProof/>
                <w:webHidden/>
              </w:rPr>
              <w:instrText xml:space="preserve"> PAGEREF _Toc475351802 \h </w:instrText>
            </w:r>
            <w:r w:rsidR="00E164FA">
              <w:rPr>
                <w:noProof/>
                <w:webHidden/>
              </w:rPr>
            </w:r>
            <w:r w:rsidR="00E164FA">
              <w:rPr>
                <w:noProof/>
                <w:webHidden/>
              </w:rPr>
              <w:fldChar w:fldCharType="separate"/>
            </w:r>
            <w:r w:rsidR="00E164FA">
              <w:rPr>
                <w:noProof/>
                <w:webHidden/>
              </w:rPr>
              <w:t>20</w:t>
            </w:r>
            <w:r w:rsidR="00E164FA">
              <w:rPr>
                <w:noProof/>
                <w:webHidden/>
              </w:rPr>
              <w:fldChar w:fldCharType="end"/>
            </w:r>
          </w:hyperlink>
        </w:p>
        <w:p w14:paraId="69D6F8E6" w14:textId="77777777" w:rsidR="00E164FA" w:rsidRDefault="00A13E4C">
          <w:pPr>
            <w:pStyle w:val="TOC2"/>
            <w:tabs>
              <w:tab w:val="left" w:pos="880"/>
              <w:tab w:val="right" w:leader="dot" w:pos="9350"/>
            </w:tabs>
            <w:rPr>
              <w:rFonts w:eastAsiaTheme="minorEastAsia"/>
              <w:noProof/>
              <w:lang w:val="es-NI" w:eastAsia="es-NI" w:bidi="ar-SA"/>
            </w:rPr>
          </w:pPr>
          <w:hyperlink w:anchor="_Toc475351803" w:history="1">
            <w:r w:rsidR="00E164FA" w:rsidRPr="00364F0E">
              <w:rPr>
                <w:rStyle w:val="Hyperlink"/>
                <w:rFonts w:cstheme="minorHAnsi"/>
                <w:noProof/>
              </w:rPr>
              <w:t>4.3</w:t>
            </w:r>
            <w:r w:rsidR="00E164FA">
              <w:rPr>
                <w:rFonts w:eastAsiaTheme="minorEastAsia"/>
                <w:noProof/>
                <w:lang w:val="es-NI" w:eastAsia="es-NI" w:bidi="ar-SA"/>
              </w:rPr>
              <w:tab/>
            </w:r>
            <w:r w:rsidR="00E164FA" w:rsidRPr="00364F0E">
              <w:rPr>
                <w:rStyle w:val="Hyperlink"/>
                <w:noProof/>
              </w:rPr>
              <w:t>Objectives and scope of the external evaluation</w:t>
            </w:r>
            <w:r w:rsidR="00E164FA">
              <w:rPr>
                <w:noProof/>
                <w:webHidden/>
              </w:rPr>
              <w:tab/>
            </w:r>
            <w:r w:rsidR="00E164FA">
              <w:rPr>
                <w:noProof/>
                <w:webHidden/>
              </w:rPr>
              <w:fldChar w:fldCharType="begin"/>
            </w:r>
            <w:r w:rsidR="00E164FA">
              <w:rPr>
                <w:noProof/>
                <w:webHidden/>
              </w:rPr>
              <w:instrText xml:space="preserve"> PAGEREF _Toc475351803 \h </w:instrText>
            </w:r>
            <w:r w:rsidR="00E164FA">
              <w:rPr>
                <w:noProof/>
                <w:webHidden/>
              </w:rPr>
            </w:r>
            <w:r w:rsidR="00E164FA">
              <w:rPr>
                <w:noProof/>
                <w:webHidden/>
              </w:rPr>
              <w:fldChar w:fldCharType="separate"/>
            </w:r>
            <w:r w:rsidR="00E164FA">
              <w:rPr>
                <w:noProof/>
                <w:webHidden/>
              </w:rPr>
              <w:t>20</w:t>
            </w:r>
            <w:r w:rsidR="00E164FA">
              <w:rPr>
                <w:noProof/>
                <w:webHidden/>
              </w:rPr>
              <w:fldChar w:fldCharType="end"/>
            </w:r>
          </w:hyperlink>
        </w:p>
        <w:p w14:paraId="7717887C" w14:textId="77777777" w:rsidR="00E164FA" w:rsidRDefault="00A13E4C">
          <w:pPr>
            <w:pStyle w:val="TOC2"/>
            <w:tabs>
              <w:tab w:val="left" w:pos="880"/>
              <w:tab w:val="right" w:leader="dot" w:pos="9350"/>
            </w:tabs>
            <w:rPr>
              <w:rFonts w:eastAsiaTheme="minorEastAsia"/>
              <w:noProof/>
              <w:lang w:val="es-NI" w:eastAsia="es-NI" w:bidi="ar-SA"/>
            </w:rPr>
          </w:pPr>
          <w:hyperlink w:anchor="_Toc475351804" w:history="1">
            <w:r w:rsidR="00E164FA" w:rsidRPr="00364F0E">
              <w:rPr>
                <w:rStyle w:val="Hyperlink"/>
                <w:rFonts w:cstheme="minorHAnsi"/>
                <w:noProof/>
              </w:rPr>
              <w:t>4.4</w:t>
            </w:r>
            <w:r w:rsidR="00E164FA">
              <w:rPr>
                <w:rFonts w:eastAsiaTheme="minorEastAsia"/>
                <w:noProof/>
                <w:lang w:val="es-NI" w:eastAsia="es-NI" w:bidi="ar-SA"/>
              </w:rPr>
              <w:tab/>
            </w:r>
            <w:r w:rsidR="00E164FA" w:rsidRPr="00364F0E">
              <w:rPr>
                <w:rStyle w:val="Hyperlink"/>
                <w:noProof/>
              </w:rPr>
              <w:t>Preparation</w:t>
            </w:r>
            <w:r w:rsidR="00E164FA">
              <w:rPr>
                <w:noProof/>
                <w:webHidden/>
              </w:rPr>
              <w:tab/>
            </w:r>
            <w:r w:rsidR="00E164FA">
              <w:rPr>
                <w:noProof/>
                <w:webHidden/>
              </w:rPr>
              <w:fldChar w:fldCharType="begin"/>
            </w:r>
            <w:r w:rsidR="00E164FA">
              <w:rPr>
                <w:noProof/>
                <w:webHidden/>
              </w:rPr>
              <w:instrText xml:space="preserve"> PAGEREF _Toc475351804 \h </w:instrText>
            </w:r>
            <w:r w:rsidR="00E164FA">
              <w:rPr>
                <w:noProof/>
                <w:webHidden/>
              </w:rPr>
            </w:r>
            <w:r w:rsidR="00E164FA">
              <w:rPr>
                <w:noProof/>
                <w:webHidden/>
              </w:rPr>
              <w:fldChar w:fldCharType="separate"/>
            </w:r>
            <w:r w:rsidR="00E164FA">
              <w:rPr>
                <w:noProof/>
                <w:webHidden/>
              </w:rPr>
              <w:t>23</w:t>
            </w:r>
            <w:r w:rsidR="00E164FA">
              <w:rPr>
                <w:noProof/>
                <w:webHidden/>
              </w:rPr>
              <w:fldChar w:fldCharType="end"/>
            </w:r>
          </w:hyperlink>
        </w:p>
        <w:p w14:paraId="5CDC03B1" w14:textId="77777777" w:rsidR="00E164FA" w:rsidRDefault="00A13E4C">
          <w:pPr>
            <w:pStyle w:val="TOC2"/>
            <w:tabs>
              <w:tab w:val="left" w:pos="880"/>
              <w:tab w:val="right" w:leader="dot" w:pos="9350"/>
            </w:tabs>
            <w:rPr>
              <w:rFonts w:eastAsiaTheme="minorEastAsia"/>
              <w:noProof/>
              <w:lang w:val="es-NI" w:eastAsia="es-NI" w:bidi="ar-SA"/>
            </w:rPr>
          </w:pPr>
          <w:hyperlink w:anchor="_Toc475351805" w:history="1">
            <w:r w:rsidR="00E164FA" w:rsidRPr="00364F0E">
              <w:rPr>
                <w:rStyle w:val="Hyperlink"/>
                <w:rFonts w:cstheme="minorHAnsi"/>
                <w:noProof/>
              </w:rPr>
              <w:t>4.5</w:t>
            </w:r>
            <w:r w:rsidR="00E164FA">
              <w:rPr>
                <w:rFonts w:eastAsiaTheme="minorEastAsia"/>
                <w:noProof/>
                <w:lang w:val="es-NI" w:eastAsia="es-NI" w:bidi="ar-SA"/>
              </w:rPr>
              <w:tab/>
            </w:r>
            <w:r w:rsidR="00E164FA" w:rsidRPr="00364F0E">
              <w:rPr>
                <w:rStyle w:val="Hyperlink"/>
                <w:noProof/>
              </w:rPr>
              <w:t>Desk Review and data collection tools</w:t>
            </w:r>
            <w:r w:rsidR="00E164FA">
              <w:rPr>
                <w:noProof/>
                <w:webHidden/>
              </w:rPr>
              <w:tab/>
            </w:r>
            <w:r w:rsidR="00E164FA">
              <w:rPr>
                <w:noProof/>
                <w:webHidden/>
              </w:rPr>
              <w:fldChar w:fldCharType="begin"/>
            </w:r>
            <w:r w:rsidR="00E164FA">
              <w:rPr>
                <w:noProof/>
                <w:webHidden/>
              </w:rPr>
              <w:instrText xml:space="preserve"> PAGEREF _Toc475351805 \h </w:instrText>
            </w:r>
            <w:r w:rsidR="00E164FA">
              <w:rPr>
                <w:noProof/>
                <w:webHidden/>
              </w:rPr>
            </w:r>
            <w:r w:rsidR="00E164FA">
              <w:rPr>
                <w:noProof/>
                <w:webHidden/>
              </w:rPr>
              <w:fldChar w:fldCharType="separate"/>
            </w:r>
            <w:r w:rsidR="00E164FA">
              <w:rPr>
                <w:noProof/>
                <w:webHidden/>
              </w:rPr>
              <w:t>23</w:t>
            </w:r>
            <w:r w:rsidR="00E164FA">
              <w:rPr>
                <w:noProof/>
                <w:webHidden/>
              </w:rPr>
              <w:fldChar w:fldCharType="end"/>
            </w:r>
          </w:hyperlink>
        </w:p>
        <w:p w14:paraId="7F8686DF" w14:textId="77777777" w:rsidR="00E164FA" w:rsidRDefault="00A13E4C">
          <w:pPr>
            <w:pStyle w:val="TOC3"/>
            <w:tabs>
              <w:tab w:val="right" w:leader="dot" w:pos="9350"/>
            </w:tabs>
            <w:rPr>
              <w:rFonts w:eastAsiaTheme="minorEastAsia"/>
              <w:noProof/>
              <w:lang w:val="es-NI" w:eastAsia="es-NI" w:bidi="ar-SA"/>
            </w:rPr>
          </w:pPr>
          <w:hyperlink w:anchor="_Toc475351806" w:history="1">
            <w:r w:rsidR="00E164FA" w:rsidRPr="00364F0E">
              <w:rPr>
                <w:rStyle w:val="Hyperlink"/>
                <w:rFonts w:cstheme="minorHAnsi"/>
                <w:noProof/>
              </w:rPr>
              <w:t>Proposed data collection tools</w:t>
            </w:r>
            <w:r w:rsidR="00E164FA">
              <w:rPr>
                <w:noProof/>
                <w:webHidden/>
              </w:rPr>
              <w:tab/>
            </w:r>
            <w:r w:rsidR="00E164FA">
              <w:rPr>
                <w:noProof/>
                <w:webHidden/>
              </w:rPr>
              <w:fldChar w:fldCharType="begin"/>
            </w:r>
            <w:r w:rsidR="00E164FA">
              <w:rPr>
                <w:noProof/>
                <w:webHidden/>
              </w:rPr>
              <w:instrText xml:space="preserve"> PAGEREF _Toc475351806 \h </w:instrText>
            </w:r>
            <w:r w:rsidR="00E164FA">
              <w:rPr>
                <w:noProof/>
                <w:webHidden/>
              </w:rPr>
            </w:r>
            <w:r w:rsidR="00E164FA">
              <w:rPr>
                <w:noProof/>
                <w:webHidden/>
              </w:rPr>
              <w:fldChar w:fldCharType="separate"/>
            </w:r>
            <w:r w:rsidR="00E164FA">
              <w:rPr>
                <w:noProof/>
                <w:webHidden/>
              </w:rPr>
              <w:t>24</w:t>
            </w:r>
            <w:r w:rsidR="00E164FA">
              <w:rPr>
                <w:noProof/>
                <w:webHidden/>
              </w:rPr>
              <w:fldChar w:fldCharType="end"/>
            </w:r>
          </w:hyperlink>
        </w:p>
        <w:p w14:paraId="66F11697" w14:textId="77777777" w:rsidR="00E164FA" w:rsidRDefault="00A13E4C">
          <w:pPr>
            <w:pStyle w:val="TOC2"/>
            <w:tabs>
              <w:tab w:val="left" w:pos="880"/>
              <w:tab w:val="right" w:leader="dot" w:pos="9350"/>
            </w:tabs>
            <w:rPr>
              <w:rFonts w:eastAsiaTheme="minorEastAsia"/>
              <w:noProof/>
              <w:lang w:val="es-NI" w:eastAsia="es-NI" w:bidi="ar-SA"/>
            </w:rPr>
          </w:pPr>
          <w:hyperlink w:anchor="_Toc475351807" w:history="1">
            <w:r w:rsidR="00E164FA" w:rsidRPr="00364F0E">
              <w:rPr>
                <w:rStyle w:val="Hyperlink"/>
                <w:rFonts w:cstheme="minorHAnsi"/>
                <w:noProof/>
              </w:rPr>
              <w:t>4.6</w:t>
            </w:r>
            <w:r w:rsidR="00E164FA">
              <w:rPr>
                <w:rFonts w:eastAsiaTheme="minorEastAsia"/>
                <w:noProof/>
                <w:lang w:val="es-NI" w:eastAsia="es-NI" w:bidi="ar-SA"/>
              </w:rPr>
              <w:tab/>
            </w:r>
            <w:r w:rsidR="00E164FA" w:rsidRPr="00364F0E">
              <w:rPr>
                <w:rStyle w:val="Hyperlink"/>
                <w:noProof/>
              </w:rPr>
              <w:t>Evaluation criteria and classification</w:t>
            </w:r>
            <w:r w:rsidR="00E164FA">
              <w:rPr>
                <w:noProof/>
                <w:webHidden/>
              </w:rPr>
              <w:tab/>
            </w:r>
            <w:r w:rsidR="00E164FA">
              <w:rPr>
                <w:noProof/>
                <w:webHidden/>
              </w:rPr>
              <w:fldChar w:fldCharType="begin"/>
            </w:r>
            <w:r w:rsidR="00E164FA">
              <w:rPr>
                <w:noProof/>
                <w:webHidden/>
              </w:rPr>
              <w:instrText xml:space="preserve"> PAGEREF _Toc475351807 \h </w:instrText>
            </w:r>
            <w:r w:rsidR="00E164FA">
              <w:rPr>
                <w:noProof/>
                <w:webHidden/>
              </w:rPr>
            </w:r>
            <w:r w:rsidR="00E164FA">
              <w:rPr>
                <w:noProof/>
                <w:webHidden/>
              </w:rPr>
              <w:fldChar w:fldCharType="separate"/>
            </w:r>
            <w:r w:rsidR="00E164FA">
              <w:rPr>
                <w:noProof/>
                <w:webHidden/>
              </w:rPr>
              <w:t>24</w:t>
            </w:r>
            <w:r w:rsidR="00E164FA">
              <w:rPr>
                <w:noProof/>
                <w:webHidden/>
              </w:rPr>
              <w:fldChar w:fldCharType="end"/>
            </w:r>
          </w:hyperlink>
        </w:p>
        <w:p w14:paraId="49FC892E" w14:textId="77777777" w:rsidR="00E164FA" w:rsidRDefault="00A13E4C">
          <w:pPr>
            <w:pStyle w:val="TOC2"/>
            <w:tabs>
              <w:tab w:val="left" w:pos="880"/>
              <w:tab w:val="right" w:leader="dot" w:pos="9350"/>
            </w:tabs>
            <w:rPr>
              <w:rFonts w:eastAsiaTheme="minorEastAsia"/>
              <w:noProof/>
              <w:lang w:val="es-NI" w:eastAsia="es-NI" w:bidi="ar-SA"/>
            </w:rPr>
          </w:pPr>
          <w:hyperlink w:anchor="_Toc475351808" w:history="1">
            <w:r w:rsidR="00E164FA" w:rsidRPr="00364F0E">
              <w:rPr>
                <w:rStyle w:val="Hyperlink"/>
                <w:rFonts w:cstheme="minorHAnsi"/>
                <w:noProof/>
              </w:rPr>
              <w:t>4.7</w:t>
            </w:r>
            <w:r w:rsidR="00E164FA">
              <w:rPr>
                <w:rFonts w:eastAsiaTheme="minorEastAsia"/>
                <w:noProof/>
                <w:lang w:val="es-NI" w:eastAsia="es-NI" w:bidi="ar-SA"/>
              </w:rPr>
              <w:tab/>
            </w:r>
            <w:r w:rsidR="00E164FA" w:rsidRPr="00364F0E">
              <w:rPr>
                <w:rStyle w:val="Hyperlink"/>
                <w:noProof/>
              </w:rPr>
              <w:t>Reasons for selecting the proposed data collection methods</w:t>
            </w:r>
            <w:r w:rsidR="00E164FA">
              <w:rPr>
                <w:noProof/>
                <w:webHidden/>
              </w:rPr>
              <w:tab/>
            </w:r>
            <w:r w:rsidR="00E164FA">
              <w:rPr>
                <w:noProof/>
                <w:webHidden/>
              </w:rPr>
              <w:fldChar w:fldCharType="begin"/>
            </w:r>
            <w:r w:rsidR="00E164FA">
              <w:rPr>
                <w:noProof/>
                <w:webHidden/>
              </w:rPr>
              <w:instrText xml:space="preserve"> PAGEREF _Toc475351808 \h </w:instrText>
            </w:r>
            <w:r w:rsidR="00E164FA">
              <w:rPr>
                <w:noProof/>
                <w:webHidden/>
              </w:rPr>
            </w:r>
            <w:r w:rsidR="00E164FA">
              <w:rPr>
                <w:noProof/>
                <w:webHidden/>
              </w:rPr>
              <w:fldChar w:fldCharType="separate"/>
            </w:r>
            <w:r w:rsidR="00E164FA">
              <w:rPr>
                <w:noProof/>
                <w:webHidden/>
              </w:rPr>
              <w:t>27</w:t>
            </w:r>
            <w:r w:rsidR="00E164FA">
              <w:rPr>
                <w:noProof/>
                <w:webHidden/>
              </w:rPr>
              <w:fldChar w:fldCharType="end"/>
            </w:r>
          </w:hyperlink>
        </w:p>
        <w:p w14:paraId="782779E2" w14:textId="77777777" w:rsidR="00E164FA" w:rsidRDefault="00A13E4C">
          <w:pPr>
            <w:pStyle w:val="TOC2"/>
            <w:tabs>
              <w:tab w:val="left" w:pos="880"/>
              <w:tab w:val="right" w:leader="dot" w:pos="9350"/>
            </w:tabs>
            <w:rPr>
              <w:rFonts w:eastAsiaTheme="minorEastAsia"/>
              <w:noProof/>
              <w:lang w:val="es-NI" w:eastAsia="es-NI" w:bidi="ar-SA"/>
            </w:rPr>
          </w:pPr>
          <w:hyperlink w:anchor="_Toc475351809" w:history="1">
            <w:r w:rsidR="00E164FA" w:rsidRPr="00364F0E">
              <w:rPr>
                <w:rStyle w:val="Hyperlink"/>
                <w:rFonts w:cstheme="minorHAnsi"/>
                <w:noProof/>
              </w:rPr>
              <w:t>4.8</w:t>
            </w:r>
            <w:r w:rsidR="00E164FA">
              <w:rPr>
                <w:rFonts w:eastAsiaTheme="minorEastAsia"/>
                <w:noProof/>
                <w:lang w:val="es-NI" w:eastAsia="es-NI" w:bidi="ar-SA"/>
              </w:rPr>
              <w:tab/>
            </w:r>
            <w:r w:rsidR="00E164FA" w:rsidRPr="00364F0E">
              <w:rPr>
                <w:rStyle w:val="Hyperlink"/>
                <w:noProof/>
              </w:rPr>
              <w:t>Evaluation mission</w:t>
            </w:r>
            <w:r w:rsidR="00E164FA">
              <w:rPr>
                <w:noProof/>
                <w:webHidden/>
              </w:rPr>
              <w:tab/>
            </w:r>
            <w:r w:rsidR="00E164FA">
              <w:rPr>
                <w:noProof/>
                <w:webHidden/>
              </w:rPr>
              <w:fldChar w:fldCharType="begin"/>
            </w:r>
            <w:r w:rsidR="00E164FA">
              <w:rPr>
                <w:noProof/>
                <w:webHidden/>
              </w:rPr>
              <w:instrText xml:space="preserve"> PAGEREF _Toc475351809 \h </w:instrText>
            </w:r>
            <w:r w:rsidR="00E164FA">
              <w:rPr>
                <w:noProof/>
                <w:webHidden/>
              </w:rPr>
            </w:r>
            <w:r w:rsidR="00E164FA">
              <w:rPr>
                <w:noProof/>
                <w:webHidden/>
              </w:rPr>
              <w:fldChar w:fldCharType="separate"/>
            </w:r>
            <w:r w:rsidR="00E164FA">
              <w:rPr>
                <w:noProof/>
                <w:webHidden/>
              </w:rPr>
              <w:t>28</w:t>
            </w:r>
            <w:r w:rsidR="00E164FA">
              <w:rPr>
                <w:noProof/>
                <w:webHidden/>
              </w:rPr>
              <w:fldChar w:fldCharType="end"/>
            </w:r>
          </w:hyperlink>
        </w:p>
        <w:p w14:paraId="1D7BBA94" w14:textId="77777777" w:rsidR="00E164FA" w:rsidRDefault="00A13E4C">
          <w:pPr>
            <w:pStyle w:val="TOC2"/>
            <w:tabs>
              <w:tab w:val="left" w:pos="880"/>
              <w:tab w:val="right" w:leader="dot" w:pos="9350"/>
            </w:tabs>
            <w:rPr>
              <w:rFonts w:eastAsiaTheme="minorEastAsia"/>
              <w:noProof/>
              <w:lang w:val="es-NI" w:eastAsia="es-NI" w:bidi="ar-SA"/>
            </w:rPr>
          </w:pPr>
          <w:hyperlink w:anchor="_Toc475351810" w:history="1">
            <w:r w:rsidR="00E164FA" w:rsidRPr="00364F0E">
              <w:rPr>
                <w:rStyle w:val="Hyperlink"/>
                <w:rFonts w:cstheme="minorHAnsi"/>
                <w:noProof/>
              </w:rPr>
              <w:t>4.9</w:t>
            </w:r>
            <w:r w:rsidR="00E164FA">
              <w:rPr>
                <w:rFonts w:eastAsiaTheme="minorEastAsia"/>
                <w:noProof/>
                <w:lang w:val="es-NI" w:eastAsia="es-NI" w:bidi="ar-SA"/>
              </w:rPr>
              <w:tab/>
            </w:r>
            <w:r w:rsidR="00E164FA" w:rsidRPr="00364F0E">
              <w:rPr>
                <w:rStyle w:val="Hyperlink"/>
                <w:noProof/>
              </w:rPr>
              <w:t>Analysis and report preparation</w:t>
            </w:r>
            <w:r w:rsidR="00E164FA">
              <w:rPr>
                <w:noProof/>
                <w:webHidden/>
              </w:rPr>
              <w:tab/>
            </w:r>
            <w:r w:rsidR="00E164FA">
              <w:rPr>
                <w:noProof/>
                <w:webHidden/>
              </w:rPr>
              <w:fldChar w:fldCharType="begin"/>
            </w:r>
            <w:r w:rsidR="00E164FA">
              <w:rPr>
                <w:noProof/>
                <w:webHidden/>
              </w:rPr>
              <w:instrText xml:space="preserve"> PAGEREF _Toc475351810 \h </w:instrText>
            </w:r>
            <w:r w:rsidR="00E164FA">
              <w:rPr>
                <w:noProof/>
                <w:webHidden/>
              </w:rPr>
            </w:r>
            <w:r w:rsidR="00E164FA">
              <w:rPr>
                <w:noProof/>
                <w:webHidden/>
              </w:rPr>
              <w:fldChar w:fldCharType="separate"/>
            </w:r>
            <w:r w:rsidR="00E164FA">
              <w:rPr>
                <w:noProof/>
                <w:webHidden/>
              </w:rPr>
              <w:t>28</w:t>
            </w:r>
            <w:r w:rsidR="00E164FA">
              <w:rPr>
                <w:noProof/>
                <w:webHidden/>
              </w:rPr>
              <w:fldChar w:fldCharType="end"/>
            </w:r>
          </w:hyperlink>
        </w:p>
        <w:p w14:paraId="2EB193C3" w14:textId="77777777" w:rsidR="00E164FA" w:rsidRDefault="00A13E4C">
          <w:pPr>
            <w:pStyle w:val="TOC1"/>
            <w:tabs>
              <w:tab w:val="left" w:pos="440"/>
              <w:tab w:val="right" w:leader="dot" w:pos="9350"/>
            </w:tabs>
            <w:rPr>
              <w:rFonts w:eastAsiaTheme="minorEastAsia"/>
              <w:noProof/>
              <w:lang w:val="es-NI" w:eastAsia="es-NI" w:bidi="ar-SA"/>
            </w:rPr>
          </w:pPr>
          <w:hyperlink w:anchor="_Toc475351811" w:history="1">
            <w:r w:rsidR="00E164FA" w:rsidRPr="00364F0E">
              <w:rPr>
                <w:rStyle w:val="Hyperlink"/>
                <w:rFonts w:cstheme="minorHAnsi"/>
                <w:noProof/>
              </w:rPr>
              <w:t>5.</w:t>
            </w:r>
            <w:r w:rsidR="00E164FA">
              <w:rPr>
                <w:rFonts w:eastAsiaTheme="minorEastAsia"/>
                <w:noProof/>
                <w:lang w:val="es-NI" w:eastAsia="es-NI" w:bidi="ar-SA"/>
              </w:rPr>
              <w:tab/>
            </w:r>
            <w:r w:rsidR="00E164FA" w:rsidRPr="00364F0E">
              <w:rPr>
                <w:rStyle w:val="Hyperlink"/>
                <w:rFonts w:cstheme="minorHAnsi"/>
                <w:noProof/>
              </w:rPr>
              <w:t>Coordination and time line</w:t>
            </w:r>
            <w:r w:rsidR="00E164FA">
              <w:rPr>
                <w:noProof/>
                <w:webHidden/>
              </w:rPr>
              <w:tab/>
            </w:r>
            <w:r w:rsidR="00E164FA">
              <w:rPr>
                <w:noProof/>
                <w:webHidden/>
              </w:rPr>
              <w:fldChar w:fldCharType="begin"/>
            </w:r>
            <w:r w:rsidR="00E164FA">
              <w:rPr>
                <w:noProof/>
                <w:webHidden/>
              </w:rPr>
              <w:instrText xml:space="preserve"> PAGEREF _Toc475351811 \h </w:instrText>
            </w:r>
            <w:r w:rsidR="00E164FA">
              <w:rPr>
                <w:noProof/>
                <w:webHidden/>
              </w:rPr>
            </w:r>
            <w:r w:rsidR="00E164FA">
              <w:rPr>
                <w:noProof/>
                <w:webHidden/>
              </w:rPr>
              <w:fldChar w:fldCharType="separate"/>
            </w:r>
            <w:r w:rsidR="00E164FA">
              <w:rPr>
                <w:noProof/>
                <w:webHidden/>
              </w:rPr>
              <w:t>29</w:t>
            </w:r>
            <w:r w:rsidR="00E164FA">
              <w:rPr>
                <w:noProof/>
                <w:webHidden/>
              </w:rPr>
              <w:fldChar w:fldCharType="end"/>
            </w:r>
          </w:hyperlink>
        </w:p>
        <w:p w14:paraId="6D7E6B11" w14:textId="77777777" w:rsidR="00E164FA" w:rsidRDefault="00A13E4C">
          <w:pPr>
            <w:pStyle w:val="TOC1"/>
            <w:tabs>
              <w:tab w:val="left" w:pos="440"/>
              <w:tab w:val="right" w:leader="dot" w:pos="9350"/>
            </w:tabs>
            <w:rPr>
              <w:rFonts w:eastAsiaTheme="minorEastAsia"/>
              <w:noProof/>
              <w:lang w:val="es-NI" w:eastAsia="es-NI" w:bidi="ar-SA"/>
            </w:rPr>
          </w:pPr>
          <w:hyperlink w:anchor="_Toc475351812" w:history="1">
            <w:r w:rsidR="00E164FA" w:rsidRPr="00364F0E">
              <w:rPr>
                <w:rStyle w:val="Hyperlink"/>
                <w:rFonts w:cstheme="minorHAnsi"/>
                <w:noProof/>
              </w:rPr>
              <w:t>6.</w:t>
            </w:r>
            <w:r w:rsidR="00E164FA">
              <w:rPr>
                <w:rFonts w:eastAsiaTheme="minorEastAsia"/>
                <w:noProof/>
                <w:lang w:val="es-NI" w:eastAsia="es-NI" w:bidi="ar-SA"/>
              </w:rPr>
              <w:tab/>
            </w:r>
            <w:r w:rsidR="00E164FA" w:rsidRPr="00364F0E">
              <w:rPr>
                <w:rStyle w:val="Hyperlink"/>
                <w:rFonts w:cstheme="minorHAnsi"/>
                <w:noProof/>
              </w:rPr>
              <w:t>Deliverables</w:t>
            </w:r>
            <w:r w:rsidR="00E164FA">
              <w:rPr>
                <w:noProof/>
                <w:webHidden/>
              </w:rPr>
              <w:tab/>
            </w:r>
            <w:r w:rsidR="00E164FA">
              <w:rPr>
                <w:noProof/>
                <w:webHidden/>
              </w:rPr>
              <w:fldChar w:fldCharType="begin"/>
            </w:r>
            <w:r w:rsidR="00E164FA">
              <w:rPr>
                <w:noProof/>
                <w:webHidden/>
              </w:rPr>
              <w:instrText xml:space="preserve"> PAGEREF _Toc475351812 \h </w:instrText>
            </w:r>
            <w:r w:rsidR="00E164FA">
              <w:rPr>
                <w:noProof/>
                <w:webHidden/>
              </w:rPr>
            </w:r>
            <w:r w:rsidR="00E164FA">
              <w:rPr>
                <w:noProof/>
                <w:webHidden/>
              </w:rPr>
              <w:fldChar w:fldCharType="separate"/>
            </w:r>
            <w:r w:rsidR="00E164FA">
              <w:rPr>
                <w:noProof/>
                <w:webHidden/>
              </w:rPr>
              <w:t>30</w:t>
            </w:r>
            <w:r w:rsidR="00E164FA">
              <w:rPr>
                <w:noProof/>
                <w:webHidden/>
              </w:rPr>
              <w:fldChar w:fldCharType="end"/>
            </w:r>
          </w:hyperlink>
        </w:p>
        <w:p w14:paraId="25DE531A" w14:textId="77777777" w:rsidR="00E164FA" w:rsidRDefault="00A13E4C">
          <w:pPr>
            <w:pStyle w:val="TOC1"/>
            <w:tabs>
              <w:tab w:val="left" w:pos="440"/>
              <w:tab w:val="right" w:leader="dot" w:pos="9350"/>
            </w:tabs>
            <w:rPr>
              <w:rFonts w:eastAsiaTheme="minorEastAsia"/>
              <w:noProof/>
              <w:lang w:val="es-NI" w:eastAsia="es-NI" w:bidi="ar-SA"/>
            </w:rPr>
          </w:pPr>
          <w:hyperlink w:anchor="_Toc475351813" w:history="1">
            <w:r w:rsidR="00E164FA" w:rsidRPr="00364F0E">
              <w:rPr>
                <w:rStyle w:val="Hyperlink"/>
                <w:rFonts w:cstheme="minorHAnsi"/>
                <w:noProof/>
              </w:rPr>
              <w:t>7.</w:t>
            </w:r>
            <w:r w:rsidR="00E164FA">
              <w:rPr>
                <w:rFonts w:eastAsiaTheme="minorEastAsia"/>
                <w:noProof/>
                <w:lang w:val="es-NI" w:eastAsia="es-NI" w:bidi="ar-SA"/>
              </w:rPr>
              <w:tab/>
            </w:r>
            <w:r w:rsidR="00E164FA" w:rsidRPr="00364F0E">
              <w:rPr>
                <w:rStyle w:val="Hyperlink"/>
                <w:rFonts w:cstheme="minorHAnsi"/>
                <w:noProof/>
              </w:rPr>
              <w:t>Evaluation Results</w:t>
            </w:r>
            <w:r w:rsidR="00E164FA">
              <w:rPr>
                <w:noProof/>
                <w:webHidden/>
              </w:rPr>
              <w:tab/>
            </w:r>
            <w:r w:rsidR="00E164FA">
              <w:rPr>
                <w:noProof/>
                <w:webHidden/>
              </w:rPr>
              <w:fldChar w:fldCharType="begin"/>
            </w:r>
            <w:r w:rsidR="00E164FA">
              <w:rPr>
                <w:noProof/>
                <w:webHidden/>
              </w:rPr>
              <w:instrText xml:space="preserve"> PAGEREF _Toc475351813 \h </w:instrText>
            </w:r>
            <w:r w:rsidR="00E164FA">
              <w:rPr>
                <w:noProof/>
                <w:webHidden/>
              </w:rPr>
            </w:r>
            <w:r w:rsidR="00E164FA">
              <w:rPr>
                <w:noProof/>
                <w:webHidden/>
              </w:rPr>
              <w:fldChar w:fldCharType="separate"/>
            </w:r>
            <w:r w:rsidR="00E164FA">
              <w:rPr>
                <w:noProof/>
                <w:webHidden/>
              </w:rPr>
              <w:t>31</w:t>
            </w:r>
            <w:r w:rsidR="00E164FA">
              <w:rPr>
                <w:noProof/>
                <w:webHidden/>
              </w:rPr>
              <w:fldChar w:fldCharType="end"/>
            </w:r>
          </w:hyperlink>
        </w:p>
        <w:p w14:paraId="5D26E3E3" w14:textId="77777777" w:rsidR="00E164FA" w:rsidRDefault="00A13E4C">
          <w:pPr>
            <w:pStyle w:val="TOC2"/>
            <w:tabs>
              <w:tab w:val="left" w:pos="880"/>
              <w:tab w:val="right" w:leader="dot" w:pos="9350"/>
            </w:tabs>
            <w:rPr>
              <w:rFonts w:eastAsiaTheme="minorEastAsia"/>
              <w:noProof/>
              <w:lang w:val="es-NI" w:eastAsia="es-NI" w:bidi="ar-SA"/>
            </w:rPr>
          </w:pPr>
          <w:hyperlink w:anchor="_Toc475351817" w:history="1">
            <w:r w:rsidR="00E164FA" w:rsidRPr="00364F0E">
              <w:rPr>
                <w:rStyle w:val="Hyperlink"/>
                <w:rFonts w:cstheme="minorHAnsi"/>
                <w:noProof/>
              </w:rPr>
              <w:t>7.1</w:t>
            </w:r>
            <w:r w:rsidR="00E164FA">
              <w:rPr>
                <w:rFonts w:eastAsiaTheme="minorEastAsia"/>
                <w:noProof/>
                <w:lang w:val="es-NI" w:eastAsia="es-NI" w:bidi="ar-SA"/>
              </w:rPr>
              <w:tab/>
            </w:r>
            <w:r w:rsidR="00E164FA" w:rsidRPr="00364F0E">
              <w:rPr>
                <w:rStyle w:val="Hyperlink"/>
                <w:noProof/>
              </w:rPr>
              <w:t>Evaluation of the extent of achievement of project results</w:t>
            </w:r>
            <w:r w:rsidR="00E164FA">
              <w:rPr>
                <w:noProof/>
                <w:webHidden/>
              </w:rPr>
              <w:tab/>
            </w:r>
            <w:r w:rsidR="00E164FA">
              <w:rPr>
                <w:noProof/>
                <w:webHidden/>
              </w:rPr>
              <w:fldChar w:fldCharType="begin"/>
            </w:r>
            <w:r w:rsidR="00E164FA">
              <w:rPr>
                <w:noProof/>
                <w:webHidden/>
              </w:rPr>
              <w:instrText xml:space="preserve"> PAGEREF _Toc475351817 \h </w:instrText>
            </w:r>
            <w:r w:rsidR="00E164FA">
              <w:rPr>
                <w:noProof/>
                <w:webHidden/>
              </w:rPr>
            </w:r>
            <w:r w:rsidR="00E164FA">
              <w:rPr>
                <w:noProof/>
                <w:webHidden/>
              </w:rPr>
              <w:fldChar w:fldCharType="separate"/>
            </w:r>
            <w:r w:rsidR="00E164FA">
              <w:rPr>
                <w:noProof/>
                <w:webHidden/>
              </w:rPr>
              <w:t>31</w:t>
            </w:r>
            <w:r w:rsidR="00E164FA">
              <w:rPr>
                <w:noProof/>
                <w:webHidden/>
              </w:rPr>
              <w:fldChar w:fldCharType="end"/>
            </w:r>
          </w:hyperlink>
        </w:p>
        <w:p w14:paraId="38015455" w14:textId="77777777" w:rsidR="00E164FA" w:rsidRDefault="00A13E4C">
          <w:pPr>
            <w:pStyle w:val="TOC2"/>
            <w:tabs>
              <w:tab w:val="left" w:pos="880"/>
              <w:tab w:val="right" w:leader="dot" w:pos="9350"/>
            </w:tabs>
            <w:rPr>
              <w:rFonts w:eastAsiaTheme="minorEastAsia"/>
              <w:noProof/>
              <w:lang w:val="es-NI" w:eastAsia="es-NI" w:bidi="ar-SA"/>
            </w:rPr>
          </w:pPr>
          <w:hyperlink w:anchor="_Toc475351818" w:history="1">
            <w:r w:rsidR="00E164FA" w:rsidRPr="00364F0E">
              <w:rPr>
                <w:rStyle w:val="Hyperlink"/>
                <w:rFonts w:cstheme="minorHAnsi"/>
                <w:noProof/>
              </w:rPr>
              <w:t>7.2</w:t>
            </w:r>
            <w:r w:rsidR="00E164FA">
              <w:rPr>
                <w:rFonts w:eastAsiaTheme="minorEastAsia"/>
                <w:noProof/>
                <w:lang w:val="es-NI" w:eastAsia="es-NI" w:bidi="ar-SA"/>
              </w:rPr>
              <w:tab/>
            </w:r>
            <w:r w:rsidR="00E164FA" w:rsidRPr="00420EE0">
              <w:rPr>
                <w:rStyle w:val="Hyperlink"/>
                <w:noProof/>
              </w:rPr>
              <w:t>Evaluation of risks for the sustainability of the project and progress toward the achievement of impacts</w:t>
            </w:r>
            <w:r w:rsidR="00E164FA">
              <w:rPr>
                <w:noProof/>
                <w:webHidden/>
              </w:rPr>
              <w:tab/>
            </w:r>
            <w:r w:rsidR="00E164FA">
              <w:rPr>
                <w:noProof/>
                <w:webHidden/>
              </w:rPr>
              <w:fldChar w:fldCharType="begin"/>
            </w:r>
            <w:r w:rsidR="00E164FA">
              <w:rPr>
                <w:noProof/>
                <w:webHidden/>
              </w:rPr>
              <w:instrText xml:space="preserve"> PAGEREF _Toc475351818 \h </w:instrText>
            </w:r>
            <w:r w:rsidR="00E164FA">
              <w:rPr>
                <w:noProof/>
                <w:webHidden/>
              </w:rPr>
            </w:r>
            <w:r w:rsidR="00E164FA">
              <w:rPr>
                <w:noProof/>
                <w:webHidden/>
              </w:rPr>
              <w:fldChar w:fldCharType="separate"/>
            </w:r>
            <w:r w:rsidR="00E164FA">
              <w:rPr>
                <w:noProof/>
                <w:webHidden/>
              </w:rPr>
              <w:t>41</w:t>
            </w:r>
            <w:r w:rsidR="00E164FA">
              <w:rPr>
                <w:noProof/>
                <w:webHidden/>
              </w:rPr>
              <w:fldChar w:fldCharType="end"/>
            </w:r>
          </w:hyperlink>
        </w:p>
        <w:p w14:paraId="260D04B1" w14:textId="77777777" w:rsidR="00E164FA" w:rsidRDefault="00A13E4C">
          <w:pPr>
            <w:pStyle w:val="TOC2"/>
            <w:tabs>
              <w:tab w:val="left" w:pos="880"/>
              <w:tab w:val="right" w:leader="dot" w:pos="9350"/>
            </w:tabs>
            <w:rPr>
              <w:rFonts w:eastAsiaTheme="minorEastAsia"/>
              <w:noProof/>
              <w:lang w:val="es-NI" w:eastAsia="es-NI" w:bidi="ar-SA"/>
            </w:rPr>
          </w:pPr>
          <w:hyperlink w:anchor="_Toc475351819" w:history="1">
            <w:r w:rsidR="00E164FA" w:rsidRPr="00364F0E">
              <w:rPr>
                <w:rStyle w:val="Hyperlink"/>
                <w:rFonts w:cstheme="minorHAnsi"/>
                <w:noProof/>
              </w:rPr>
              <w:t>7.3</w:t>
            </w:r>
            <w:r w:rsidR="00E164FA">
              <w:rPr>
                <w:rFonts w:eastAsiaTheme="minorEastAsia"/>
                <w:noProof/>
                <w:lang w:val="es-NI" w:eastAsia="es-NI" w:bidi="ar-SA"/>
              </w:rPr>
              <w:tab/>
            </w:r>
            <w:r w:rsidR="00E164FA" w:rsidRPr="00364F0E">
              <w:rPr>
                <w:rStyle w:val="Hyperlink"/>
                <w:noProof/>
              </w:rPr>
              <w:t>Evaluation of the processes that influence the scope of project results</w:t>
            </w:r>
            <w:r w:rsidR="00E164FA">
              <w:rPr>
                <w:noProof/>
                <w:webHidden/>
              </w:rPr>
              <w:tab/>
            </w:r>
            <w:r w:rsidR="00E164FA">
              <w:rPr>
                <w:noProof/>
                <w:webHidden/>
              </w:rPr>
              <w:fldChar w:fldCharType="begin"/>
            </w:r>
            <w:r w:rsidR="00E164FA">
              <w:rPr>
                <w:noProof/>
                <w:webHidden/>
              </w:rPr>
              <w:instrText xml:space="preserve"> PAGEREF _Toc475351819 \h </w:instrText>
            </w:r>
            <w:r w:rsidR="00E164FA">
              <w:rPr>
                <w:noProof/>
                <w:webHidden/>
              </w:rPr>
            </w:r>
            <w:r w:rsidR="00E164FA">
              <w:rPr>
                <w:noProof/>
                <w:webHidden/>
              </w:rPr>
              <w:fldChar w:fldCharType="separate"/>
            </w:r>
            <w:r w:rsidR="00E164FA">
              <w:rPr>
                <w:noProof/>
                <w:webHidden/>
              </w:rPr>
              <w:t>42</w:t>
            </w:r>
            <w:r w:rsidR="00E164FA">
              <w:rPr>
                <w:noProof/>
                <w:webHidden/>
              </w:rPr>
              <w:fldChar w:fldCharType="end"/>
            </w:r>
          </w:hyperlink>
        </w:p>
        <w:p w14:paraId="5C79BC89" w14:textId="3F248670" w:rsidR="00E164FA" w:rsidRDefault="00A13E4C">
          <w:pPr>
            <w:pStyle w:val="TOC2"/>
            <w:tabs>
              <w:tab w:val="left" w:pos="880"/>
              <w:tab w:val="right" w:leader="dot" w:pos="9350"/>
            </w:tabs>
            <w:rPr>
              <w:rFonts w:eastAsiaTheme="minorEastAsia"/>
              <w:noProof/>
              <w:lang w:val="es-NI" w:eastAsia="es-NI" w:bidi="ar-SA"/>
            </w:rPr>
          </w:pPr>
          <w:hyperlink w:anchor="_Toc475351820" w:history="1">
            <w:r w:rsidR="00E164FA" w:rsidRPr="00364F0E">
              <w:rPr>
                <w:rStyle w:val="Hyperlink"/>
                <w:rFonts w:cstheme="minorHAnsi"/>
                <w:noProof/>
              </w:rPr>
              <w:t>7.4</w:t>
            </w:r>
            <w:r w:rsidR="00E164FA">
              <w:rPr>
                <w:rFonts w:eastAsiaTheme="minorEastAsia"/>
                <w:noProof/>
                <w:lang w:val="es-NI" w:eastAsia="es-NI" w:bidi="ar-SA"/>
              </w:rPr>
              <w:tab/>
            </w:r>
            <w:r w:rsidR="00E164FA" w:rsidRPr="00364F0E">
              <w:rPr>
                <w:rStyle w:val="Hyperlink"/>
                <w:noProof/>
              </w:rPr>
              <w:t>Evaluation of the contribution of the project to the objectives of the AF</w:t>
            </w:r>
            <w:r w:rsidR="00E164FA">
              <w:rPr>
                <w:noProof/>
                <w:webHidden/>
              </w:rPr>
              <w:tab/>
            </w:r>
            <w:r w:rsidR="00E164FA">
              <w:rPr>
                <w:noProof/>
                <w:webHidden/>
              </w:rPr>
              <w:fldChar w:fldCharType="begin"/>
            </w:r>
            <w:r w:rsidR="00E164FA">
              <w:rPr>
                <w:noProof/>
                <w:webHidden/>
              </w:rPr>
              <w:instrText xml:space="preserve"> PAGEREF _Toc475351820 \h </w:instrText>
            </w:r>
            <w:r w:rsidR="00E164FA">
              <w:rPr>
                <w:noProof/>
                <w:webHidden/>
              </w:rPr>
            </w:r>
            <w:r w:rsidR="00E164FA">
              <w:rPr>
                <w:noProof/>
                <w:webHidden/>
              </w:rPr>
              <w:fldChar w:fldCharType="separate"/>
            </w:r>
            <w:r w:rsidR="00E164FA">
              <w:rPr>
                <w:noProof/>
                <w:webHidden/>
              </w:rPr>
              <w:t>44</w:t>
            </w:r>
            <w:r w:rsidR="00E164FA">
              <w:rPr>
                <w:noProof/>
                <w:webHidden/>
              </w:rPr>
              <w:fldChar w:fldCharType="end"/>
            </w:r>
          </w:hyperlink>
        </w:p>
        <w:p w14:paraId="4542C37D" w14:textId="77777777" w:rsidR="00E164FA" w:rsidRDefault="00A13E4C">
          <w:pPr>
            <w:pStyle w:val="TOC1"/>
            <w:tabs>
              <w:tab w:val="left" w:pos="440"/>
              <w:tab w:val="right" w:leader="dot" w:pos="9350"/>
            </w:tabs>
            <w:rPr>
              <w:rFonts w:eastAsiaTheme="minorEastAsia"/>
              <w:noProof/>
              <w:lang w:val="es-NI" w:eastAsia="es-NI" w:bidi="ar-SA"/>
            </w:rPr>
          </w:pPr>
          <w:hyperlink w:anchor="_Toc475351821" w:history="1">
            <w:r w:rsidR="00E164FA" w:rsidRPr="00364F0E">
              <w:rPr>
                <w:rStyle w:val="Hyperlink"/>
                <w:rFonts w:cstheme="minorHAnsi"/>
                <w:noProof/>
              </w:rPr>
              <w:t>8.</w:t>
            </w:r>
            <w:r w:rsidR="00E164FA">
              <w:rPr>
                <w:rFonts w:eastAsiaTheme="minorEastAsia"/>
                <w:noProof/>
                <w:lang w:val="es-NI" w:eastAsia="es-NI" w:bidi="ar-SA"/>
              </w:rPr>
              <w:tab/>
            </w:r>
            <w:r w:rsidR="00E164FA" w:rsidRPr="00364F0E">
              <w:rPr>
                <w:rStyle w:val="Hyperlink"/>
                <w:rFonts w:cstheme="minorHAnsi"/>
                <w:noProof/>
              </w:rPr>
              <w:t>Cross-cutting issues</w:t>
            </w:r>
            <w:r w:rsidR="00E164FA">
              <w:rPr>
                <w:noProof/>
                <w:webHidden/>
              </w:rPr>
              <w:tab/>
            </w:r>
            <w:r w:rsidR="00E164FA">
              <w:rPr>
                <w:noProof/>
                <w:webHidden/>
              </w:rPr>
              <w:fldChar w:fldCharType="begin"/>
            </w:r>
            <w:r w:rsidR="00E164FA">
              <w:rPr>
                <w:noProof/>
                <w:webHidden/>
              </w:rPr>
              <w:instrText xml:space="preserve"> PAGEREF _Toc475351821 \h </w:instrText>
            </w:r>
            <w:r w:rsidR="00E164FA">
              <w:rPr>
                <w:noProof/>
                <w:webHidden/>
              </w:rPr>
            </w:r>
            <w:r w:rsidR="00E164FA">
              <w:rPr>
                <w:noProof/>
                <w:webHidden/>
              </w:rPr>
              <w:fldChar w:fldCharType="separate"/>
            </w:r>
            <w:r w:rsidR="00E164FA">
              <w:rPr>
                <w:noProof/>
                <w:webHidden/>
              </w:rPr>
              <w:t>47</w:t>
            </w:r>
            <w:r w:rsidR="00E164FA">
              <w:rPr>
                <w:noProof/>
                <w:webHidden/>
              </w:rPr>
              <w:fldChar w:fldCharType="end"/>
            </w:r>
          </w:hyperlink>
        </w:p>
        <w:p w14:paraId="2D526595" w14:textId="77777777" w:rsidR="00E164FA" w:rsidRDefault="00A13E4C">
          <w:pPr>
            <w:pStyle w:val="TOC1"/>
            <w:tabs>
              <w:tab w:val="left" w:pos="440"/>
              <w:tab w:val="right" w:leader="dot" w:pos="9350"/>
            </w:tabs>
            <w:rPr>
              <w:rFonts w:eastAsiaTheme="minorEastAsia"/>
              <w:noProof/>
              <w:lang w:val="es-NI" w:eastAsia="es-NI" w:bidi="ar-SA"/>
            </w:rPr>
          </w:pPr>
          <w:hyperlink w:anchor="_Toc475351822" w:history="1">
            <w:r w:rsidR="00E164FA" w:rsidRPr="00364F0E">
              <w:rPr>
                <w:rStyle w:val="Hyperlink"/>
                <w:rFonts w:cstheme="minorHAnsi"/>
                <w:noProof/>
              </w:rPr>
              <w:t>9.</w:t>
            </w:r>
            <w:r w:rsidR="00E164FA">
              <w:rPr>
                <w:rFonts w:eastAsiaTheme="minorEastAsia"/>
                <w:noProof/>
                <w:lang w:val="es-NI" w:eastAsia="es-NI" w:bidi="ar-SA"/>
              </w:rPr>
              <w:tab/>
            </w:r>
            <w:r w:rsidR="00E164FA" w:rsidRPr="00364F0E">
              <w:rPr>
                <w:rStyle w:val="Hyperlink"/>
                <w:rFonts w:cstheme="minorHAnsi"/>
                <w:noProof/>
              </w:rPr>
              <w:t>Follow-up of mid-term evaluation recommendations</w:t>
            </w:r>
            <w:r w:rsidR="00E164FA">
              <w:rPr>
                <w:noProof/>
                <w:webHidden/>
              </w:rPr>
              <w:tab/>
            </w:r>
            <w:r w:rsidR="00E164FA">
              <w:rPr>
                <w:noProof/>
                <w:webHidden/>
              </w:rPr>
              <w:fldChar w:fldCharType="begin"/>
            </w:r>
            <w:r w:rsidR="00E164FA">
              <w:rPr>
                <w:noProof/>
                <w:webHidden/>
              </w:rPr>
              <w:instrText xml:space="preserve"> PAGEREF _Toc475351822 \h </w:instrText>
            </w:r>
            <w:r w:rsidR="00E164FA">
              <w:rPr>
                <w:noProof/>
                <w:webHidden/>
              </w:rPr>
            </w:r>
            <w:r w:rsidR="00E164FA">
              <w:rPr>
                <w:noProof/>
                <w:webHidden/>
              </w:rPr>
              <w:fldChar w:fldCharType="separate"/>
            </w:r>
            <w:r w:rsidR="00E164FA">
              <w:rPr>
                <w:noProof/>
                <w:webHidden/>
              </w:rPr>
              <w:t>47</w:t>
            </w:r>
            <w:r w:rsidR="00E164FA">
              <w:rPr>
                <w:noProof/>
                <w:webHidden/>
              </w:rPr>
              <w:fldChar w:fldCharType="end"/>
            </w:r>
          </w:hyperlink>
        </w:p>
        <w:p w14:paraId="4D0FD06E" w14:textId="77777777" w:rsidR="00E164FA" w:rsidRDefault="00A13E4C">
          <w:pPr>
            <w:pStyle w:val="TOC1"/>
            <w:tabs>
              <w:tab w:val="left" w:pos="660"/>
              <w:tab w:val="right" w:leader="dot" w:pos="9350"/>
            </w:tabs>
            <w:rPr>
              <w:rFonts w:eastAsiaTheme="minorEastAsia"/>
              <w:noProof/>
              <w:lang w:val="es-NI" w:eastAsia="es-NI" w:bidi="ar-SA"/>
            </w:rPr>
          </w:pPr>
          <w:hyperlink w:anchor="_Toc475351823" w:history="1">
            <w:r w:rsidR="00E164FA" w:rsidRPr="00364F0E">
              <w:rPr>
                <w:rStyle w:val="Hyperlink"/>
                <w:rFonts w:cstheme="minorHAnsi"/>
                <w:noProof/>
              </w:rPr>
              <w:t>10.</w:t>
            </w:r>
            <w:r w:rsidR="00E164FA">
              <w:rPr>
                <w:rFonts w:eastAsiaTheme="minorEastAsia"/>
                <w:noProof/>
                <w:lang w:val="es-NI" w:eastAsia="es-NI" w:bidi="ar-SA"/>
              </w:rPr>
              <w:tab/>
            </w:r>
            <w:r w:rsidR="00E164FA" w:rsidRPr="00364F0E">
              <w:rPr>
                <w:rStyle w:val="Hyperlink"/>
                <w:rFonts w:cstheme="minorHAnsi"/>
                <w:noProof/>
              </w:rPr>
              <w:t>Conclusions</w:t>
            </w:r>
            <w:r w:rsidR="00E164FA">
              <w:rPr>
                <w:noProof/>
                <w:webHidden/>
              </w:rPr>
              <w:tab/>
            </w:r>
            <w:r w:rsidR="00E164FA">
              <w:rPr>
                <w:noProof/>
                <w:webHidden/>
              </w:rPr>
              <w:fldChar w:fldCharType="begin"/>
            </w:r>
            <w:r w:rsidR="00E164FA">
              <w:rPr>
                <w:noProof/>
                <w:webHidden/>
              </w:rPr>
              <w:instrText xml:space="preserve"> PAGEREF _Toc475351823 \h </w:instrText>
            </w:r>
            <w:r w:rsidR="00E164FA">
              <w:rPr>
                <w:noProof/>
                <w:webHidden/>
              </w:rPr>
            </w:r>
            <w:r w:rsidR="00E164FA">
              <w:rPr>
                <w:noProof/>
                <w:webHidden/>
              </w:rPr>
              <w:fldChar w:fldCharType="separate"/>
            </w:r>
            <w:r w:rsidR="00E164FA">
              <w:rPr>
                <w:noProof/>
                <w:webHidden/>
              </w:rPr>
              <w:t>48</w:t>
            </w:r>
            <w:r w:rsidR="00E164FA">
              <w:rPr>
                <w:noProof/>
                <w:webHidden/>
              </w:rPr>
              <w:fldChar w:fldCharType="end"/>
            </w:r>
          </w:hyperlink>
        </w:p>
        <w:p w14:paraId="72BBFADA" w14:textId="77777777" w:rsidR="00E164FA" w:rsidRDefault="00A13E4C">
          <w:pPr>
            <w:pStyle w:val="TOC1"/>
            <w:tabs>
              <w:tab w:val="left" w:pos="660"/>
              <w:tab w:val="right" w:leader="dot" w:pos="9350"/>
            </w:tabs>
            <w:rPr>
              <w:rFonts w:eastAsiaTheme="minorEastAsia"/>
              <w:noProof/>
              <w:lang w:val="es-NI" w:eastAsia="es-NI" w:bidi="ar-SA"/>
            </w:rPr>
          </w:pPr>
          <w:hyperlink w:anchor="_Toc475351824" w:history="1">
            <w:r w:rsidR="00E164FA" w:rsidRPr="00364F0E">
              <w:rPr>
                <w:rStyle w:val="Hyperlink"/>
                <w:rFonts w:cstheme="minorHAnsi"/>
                <w:noProof/>
              </w:rPr>
              <w:t>11.</w:t>
            </w:r>
            <w:r w:rsidR="00E164FA">
              <w:rPr>
                <w:rFonts w:eastAsiaTheme="minorEastAsia"/>
                <w:noProof/>
                <w:lang w:val="es-NI" w:eastAsia="es-NI" w:bidi="ar-SA"/>
              </w:rPr>
              <w:tab/>
            </w:r>
            <w:r w:rsidR="00E164FA" w:rsidRPr="00364F0E">
              <w:rPr>
                <w:rStyle w:val="Hyperlink"/>
                <w:rFonts w:cstheme="minorHAnsi"/>
                <w:noProof/>
              </w:rPr>
              <w:t>Lessons Learned</w:t>
            </w:r>
            <w:r w:rsidR="00E164FA">
              <w:rPr>
                <w:noProof/>
                <w:webHidden/>
              </w:rPr>
              <w:tab/>
            </w:r>
            <w:r w:rsidR="00E164FA">
              <w:rPr>
                <w:noProof/>
                <w:webHidden/>
              </w:rPr>
              <w:fldChar w:fldCharType="begin"/>
            </w:r>
            <w:r w:rsidR="00E164FA">
              <w:rPr>
                <w:noProof/>
                <w:webHidden/>
              </w:rPr>
              <w:instrText xml:space="preserve"> PAGEREF _Toc475351824 \h </w:instrText>
            </w:r>
            <w:r w:rsidR="00E164FA">
              <w:rPr>
                <w:noProof/>
                <w:webHidden/>
              </w:rPr>
            </w:r>
            <w:r w:rsidR="00E164FA">
              <w:rPr>
                <w:noProof/>
                <w:webHidden/>
              </w:rPr>
              <w:fldChar w:fldCharType="separate"/>
            </w:r>
            <w:r w:rsidR="00E164FA">
              <w:rPr>
                <w:noProof/>
                <w:webHidden/>
              </w:rPr>
              <w:t>49</w:t>
            </w:r>
            <w:r w:rsidR="00E164FA">
              <w:rPr>
                <w:noProof/>
                <w:webHidden/>
              </w:rPr>
              <w:fldChar w:fldCharType="end"/>
            </w:r>
          </w:hyperlink>
        </w:p>
        <w:p w14:paraId="309376CE" w14:textId="77777777" w:rsidR="00E164FA" w:rsidRDefault="00A13E4C">
          <w:pPr>
            <w:pStyle w:val="TOC1"/>
            <w:tabs>
              <w:tab w:val="left" w:pos="660"/>
              <w:tab w:val="right" w:leader="dot" w:pos="9350"/>
            </w:tabs>
            <w:rPr>
              <w:rFonts w:eastAsiaTheme="minorEastAsia"/>
              <w:noProof/>
              <w:lang w:val="es-NI" w:eastAsia="es-NI" w:bidi="ar-SA"/>
            </w:rPr>
          </w:pPr>
          <w:hyperlink w:anchor="_Toc475351825" w:history="1">
            <w:r w:rsidR="00E164FA" w:rsidRPr="00364F0E">
              <w:rPr>
                <w:rStyle w:val="Hyperlink"/>
                <w:rFonts w:cstheme="minorHAnsi"/>
                <w:noProof/>
              </w:rPr>
              <w:t>12.</w:t>
            </w:r>
            <w:r w:rsidR="00E164FA">
              <w:rPr>
                <w:rFonts w:eastAsiaTheme="minorEastAsia"/>
                <w:noProof/>
                <w:lang w:val="es-NI" w:eastAsia="es-NI" w:bidi="ar-SA"/>
              </w:rPr>
              <w:tab/>
            </w:r>
            <w:r w:rsidR="00E164FA" w:rsidRPr="00364F0E">
              <w:rPr>
                <w:rStyle w:val="Hyperlink"/>
                <w:rFonts w:cstheme="minorHAnsi"/>
                <w:noProof/>
              </w:rPr>
              <w:t>Recommendations</w:t>
            </w:r>
            <w:r w:rsidR="00E164FA">
              <w:rPr>
                <w:noProof/>
                <w:webHidden/>
              </w:rPr>
              <w:tab/>
            </w:r>
            <w:r w:rsidR="00E164FA">
              <w:rPr>
                <w:noProof/>
                <w:webHidden/>
              </w:rPr>
              <w:fldChar w:fldCharType="begin"/>
            </w:r>
            <w:r w:rsidR="00E164FA">
              <w:rPr>
                <w:noProof/>
                <w:webHidden/>
              </w:rPr>
              <w:instrText xml:space="preserve"> PAGEREF _Toc475351825 \h </w:instrText>
            </w:r>
            <w:r w:rsidR="00E164FA">
              <w:rPr>
                <w:noProof/>
                <w:webHidden/>
              </w:rPr>
            </w:r>
            <w:r w:rsidR="00E164FA">
              <w:rPr>
                <w:noProof/>
                <w:webHidden/>
              </w:rPr>
              <w:fldChar w:fldCharType="separate"/>
            </w:r>
            <w:r w:rsidR="00E164FA">
              <w:rPr>
                <w:noProof/>
                <w:webHidden/>
              </w:rPr>
              <w:t>51</w:t>
            </w:r>
            <w:r w:rsidR="00E164FA">
              <w:rPr>
                <w:noProof/>
                <w:webHidden/>
              </w:rPr>
              <w:fldChar w:fldCharType="end"/>
            </w:r>
          </w:hyperlink>
        </w:p>
        <w:p w14:paraId="24418F2F" w14:textId="77777777" w:rsidR="00E164FA" w:rsidRDefault="00A13E4C">
          <w:pPr>
            <w:pStyle w:val="TOC1"/>
            <w:tabs>
              <w:tab w:val="left" w:pos="660"/>
              <w:tab w:val="right" w:leader="dot" w:pos="9350"/>
            </w:tabs>
            <w:rPr>
              <w:rFonts w:eastAsiaTheme="minorEastAsia"/>
              <w:noProof/>
              <w:lang w:val="es-NI" w:eastAsia="es-NI" w:bidi="ar-SA"/>
            </w:rPr>
          </w:pPr>
          <w:hyperlink w:anchor="_Toc475351826" w:history="1">
            <w:r w:rsidR="00E164FA" w:rsidRPr="00364F0E">
              <w:rPr>
                <w:rStyle w:val="Hyperlink"/>
                <w:rFonts w:cstheme="minorHAnsi"/>
                <w:noProof/>
              </w:rPr>
              <w:t>13.</w:t>
            </w:r>
            <w:r w:rsidR="00E164FA">
              <w:rPr>
                <w:rFonts w:eastAsiaTheme="minorEastAsia"/>
                <w:noProof/>
                <w:lang w:val="es-NI" w:eastAsia="es-NI" w:bidi="ar-SA"/>
              </w:rPr>
              <w:tab/>
            </w:r>
            <w:r w:rsidR="00E164FA" w:rsidRPr="00364F0E">
              <w:rPr>
                <w:rStyle w:val="Hyperlink"/>
                <w:rFonts w:cstheme="minorHAnsi"/>
                <w:noProof/>
              </w:rPr>
              <w:t>References</w:t>
            </w:r>
            <w:r w:rsidR="00E164FA">
              <w:rPr>
                <w:noProof/>
                <w:webHidden/>
              </w:rPr>
              <w:tab/>
            </w:r>
            <w:r w:rsidR="00E164FA">
              <w:rPr>
                <w:noProof/>
                <w:webHidden/>
              </w:rPr>
              <w:fldChar w:fldCharType="begin"/>
            </w:r>
            <w:r w:rsidR="00E164FA">
              <w:rPr>
                <w:noProof/>
                <w:webHidden/>
              </w:rPr>
              <w:instrText xml:space="preserve"> PAGEREF _Toc475351826 \h </w:instrText>
            </w:r>
            <w:r w:rsidR="00E164FA">
              <w:rPr>
                <w:noProof/>
                <w:webHidden/>
              </w:rPr>
            </w:r>
            <w:r w:rsidR="00E164FA">
              <w:rPr>
                <w:noProof/>
                <w:webHidden/>
              </w:rPr>
              <w:fldChar w:fldCharType="separate"/>
            </w:r>
            <w:r w:rsidR="00E164FA">
              <w:rPr>
                <w:noProof/>
                <w:webHidden/>
              </w:rPr>
              <w:t>53</w:t>
            </w:r>
            <w:r w:rsidR="00E164FA">
              <w:rPr>
                <w:noProof/>
                <w:webHidden/>
              </w:rPr>
              <w:fldChar w:fldCharType="end"/>
            </w:r>
          </w:hyperlink>
        </w:p>
        <w:p w14:paraId="021EC975" w14:textId="77777777" w:rsidR="00E164FA" w:rsidRDefault="00A13E4C">
          <w:pPr>
            <w:pStyle w:val="TOC1"/>
            <w:tabs>
              <w:tab w:val="left" w:pos="660"/>
              <w:tab w:val="right" w:leader="dot" w:pos="9350"/>
            </w:tabs>
            <w:rPr>
              <w:rFonts w:eastAsiaTheme="minorEastAsia"/>
              <w:noProof/>
              <w:lang w:val="es-NI" w:eastAsia="es-NI" w:bidi="ar-SA"/>
            </w:rPr>
          </w:pPr>
          <w:hyperlink w:anchor="_Toc475351827" w:history="1">
            <w:r w:rsidR="00E164FA" w:rsidRPr="00364F0E">
              <w:rPr>
                <w:rStyle w:val="Hyperlink"/>
                <w:rFonts w:cstheme="minorHAnsi"/>
                <w:noProof/>
              </w:rPr>
              <w:t>14.</w:t>
            </w:r>
            <w:r w:rsidR="00E164FA">
              <w:rPr>
                <w:rFonts w:eastAsiaTheme="minorEastAsia"/>
                <w:noProof/>
                <w:lang w:val="es-NI" w:eastAsia="es-NI" w:bidi="ar-SA"/>
              </w:rPr>
              <w:tab/>
            </w:r>
            <w:r w:rsidR="00E164FA" w:rsidRPr="00364F0E">
              <w:rPr>
                <w:rStyle w:val="Hyperlink"/>
                <w:rFonts w:cstheme="minorHAnsi"/>
                <w:noProof/>
              </w:rPr>
              <w:t>Annexes</w:t>
            </w:r>
            <w:r w:rsidR="00E164FA">
              <w:rPr>
                <w:noProof/>
                <w:webHidden/>
              </w:rPr>
              <w:tab/>
            </w:r>
            <w:r w:rsidR="00E164FA">
              <w:rPr>
                <w:noProof/>
                <w:webHidden/>
              </w:rPr>
              <w:fldChar w:fldCharType="begin"/>
            </w:r>
            <w:r w:rsidR="00E164FA">
              <w:rPr>
                <w:noProof/>
                <w:webHidden/>
              </w:rPr>
              <w:instrText xml:space="preserve"> PAGEREF _Toc475351827 \h </w:instrText>
            </w:r>
            <w:r w:rsidR="00E164FA">
              <w:rPr>
                <w:noProof/>
                <w:webHidden/>
              </w:rPr>
            </w:r>
            <w:r w:rsidR="00E164FA">
              <w:rPr>
                <w:noProof/>
                <w:webHidden/>
              </w:rPr>
              <w:fldChar w:fldCharType="separate"/>
            </w:r>
            <w:r w:rsidR="00E164FA">
              <w:rPr>
                <w:noProof/>
                <w:webHidden/>
              </w:rPr>
              <w:t>54</w:t>
            </w:r>
            <w:r w:rsidR="00E164FA">
              <w:rPr>
                <w:noProof/>
                <w:webHidden/>
              </w:rPr>
              <w:fldChar w:fldCharType="end"/>
            </w:r>
          </w:hyperlink>
        </w:p>
        <w:p w14:paraId="195C2D0D" w14:textId="77777777" w:rsidR="00801F58" w:rsidRPr="00C2349D" w:rsidRDefault="00C845D5">
          <w:pPr>
            <w:pStyle w:val="TOC1"/>
            <w:tabs>
              <w:tab w:val="right" w:leader="dot" w:pos="9350"/>
            </w:tabs>
            <w:rPr>
              <w:rFonts w:eastAsiaTheme="minorEastAsia"/>
            </w:rPr>
          </w:pPr>
          <w:r w:rsidRPr="00C2349D">
            <w:rPr>
              <w:b/>
              <w:bCs/>
            </w:rPr>
            <w:fldChar w:fldCharType="end"/>
          </w:r>
        </w:p>
      </w:sdtContent>
    </w:sdt>
    <w:p w14:paraId="633186B3" w14:textId="326117FF" w:rsidR="00C845D5" w:rsidRPr="00C2349D" w:rsidRDefault="00C845D5" w:rsidP="00A55CE4">
      <w:pPr>
        <w:jc w:val="center"/>
        <w:rPr>
          <w:rFonts w:eastAsiaTheme="majorEastAsia" w:cstheme="minorHAnsi"/>
          <w:b/>
          <w:bCs/>
          <w:color w:val="365F91" w:themeColor="accent1" w:themeShade="BF"/>
          <w:sz w:val="28"/>
          <w:szCs w:val="28"/>
        </w:rPr>
      </w:pPr>
      <w:r>
        <w:br w:type="page"/>
      </w:r>
    </w:p>
    <w:p w14:paraId="7E0978C2" w14:textId="722336A3" w:rsidR="00A55CE4" w:rsidRPr="00547889" w:rsidRDefault="00A55CE4">
      <w:pPr>
        <w:rPr>
          <w:rFonts w:eastAsiaTheme="majorEastAsia" w:cstheme="minorHAnsi"/>
          <w:b/>
          <w:bCs/>
          <w:color w:val="365F91" w:themeColor="accent1" w:themeShade="BF"/>
          <w:sz w:val="28"/>
          <w:szCs w:val="28"/>
        </w:rPr>
      </w:pPr>
      <w:r>
        <w:lastRenderedPageBreak/>
        <w:t xml:space="preserve"> </w:t>
      </w:r>
    </w:p>
    <w:p w14:paraId="4C6AB4B8" w14:textId="2AD4B4B1" w:rsidR="0032322A" w:rsidRPr="00C2349D" w:rsidRDefault="0032322A" w:rsidP="001E22BE">
      <w:pPr>
        <w:pStyle w:val="Heading1"/>
        <w:rPr>
          <w:rFonts w:asciiTheme="minorHAnsi" w:hAnsiTheme="minorHAnsi" w:cstheme="minorHAnsi"/>
        </w:rPr>
      </w:pPr>
      <w:bookmarkStart w:id="1" w:name="_Toc469051689"/>
      <w:bookmarkStart w:id="2" w:name="_Toc475351785"/>
      <w:r>
        <w:rPr>
          <w:rFonts w:asciiTheme="minorHAnsi" w:hAnsiTheme="minorHAnsi" w:cstheme="minorHAnsi"/>
        </w:rPr>
        <w:t>i. Acronyms</w:t>
      </w:r>
      <w:bookmarkEnd w:id="1"/>
      <w:bookmarkEnd w:id="2"/>
    </w:p>
    <w:p w14:paraId="34A3D5A1" w14:textId="77777777" w:rsidR="0032322A" w:rsidRPr="00C2349D" w:rsidRDefault="0032322A" w:rsidP="0032322A"/>
    <w:p w14:paraId="3E43FA6A" w14:textId="77777777" w:rsidR="004E29CB" w:rsidRPr="00CC1306" w:rsidRDefault="004E29CB" w:rsidP="004E29CB">
      <w:pPr>
        <w:rPr>
          <w:rFonts w:cstheme="minorHAnsi"/>
          <w:sz w:val="24"/>
          <w:szCs w:val="24"/>
        </w:rPr>
      </w:pPr>
      <w:r w:rsidRPr="00CC1306">
        <w:rPr>
          <w:rFonts w:cstheme="minorHAnsi"/>
          <w:sz w:val="24"/>
          <w:szCs w:val="24"/>
        </w:rPr>
        <w:t>AF</w:t>
      </w:r>
      <w:r w:rsidRPr="004E29CB">
        <w:rPr>
          <w:sz w:val="24"/>
          <w:szCs w:val="24"/>
        </w:rPr>
        <w:tab/>
      </w:r>
      <w:r w:rsidRPr="004E29CB">
        <w:rPr>
          <w:sz w:val="24"/>
          <w:szCs w:val="24"/>
        </w:rPr>
        <w:tab/>
      </w:r>
      <w:r w:rsidRPr="00CC1306">
        <w:rPr>
          <w:rFonts w:cstheme="minorHAnsi"/>
          <w:sz w:val="24"/>
          <w:szCs w:val="24"/>
        </w:rPr>
        <w:t>Adaptation Fund</w:t>
      </w:r>
    </w:p>
    <w:p w14:paraId="3FAEDDFF" w14:textId="77777777" w:rsidR="004E29CB" w:rsidRPr="004E29CB" w:rsidRDefault="004E29CB" w:rsidP="004E29CB">
      <w:pPr>
        <w:rPr>
          <w:rFonts w:cstheme="minorHAnsi"/>
          <w:sz w:val="24"/>
          <w:szCs w:val="24"/>
        </w:rPr>
      </w:pPr>
      <w:r w:rsidRPr="004E29CB">
        <w:rPr>
          <w:rFonts w:cstheme="minorHAnsi"/>
          <w:sz w:val="24"/>
          <w:szCs w:val="24"/>
        </w:rPr>
        <w:t>DIM</w:t>
      </w:r>
      <w:r w:rsidRPr="004E29CB">
        <w:rPr>
          <w:sz w:val="24"/>
          <w:szCs w:val="24"/>
        </w:rPr>
        <w:tab/>
      </w:r>
      <w:r w:rsidRPr="004E29CB">
        <w:rPr>
          <w:sz w:val="24"/>
          <w:szCs w:val="24"/>
        </w:rPr>
        <w:tab/>
      </w:r>
      <w:r w:rsidRPr="004E29CB">
        <w:rPr>
          <w:rFonts w:cstheme="minorHAnsi"/>
          <w:sz w:val="24"/>
          <w:szCs w:val="24"/>
        </w:rPr>
        <w:t>Direct Implementation Modality</w:t>
      </w:r>
    </w:p>
    <w:p w14:paraId="04C44F93" w14:textId="77777777" w:rsidR="004E29CB" w:rsidRPr="00CC1306" w:rsidRDefault="004E29CB" w:rsidP="004E29CB">
      <w:pPr>
        <w:rPr>
          <w:sz w:val="24"/>
          <w:szCs w:val="24"/>
        </w:rPr>
      </w:pPr>
      <w:r>
        <w:rPr>
          <w:sz w:val="24"/>
          <w:szCs w:val="24"/>
        </w:rPr>
        <w:t>CPD</w:t>
      </w:r>
      <w:r>
        <w:rPr>
          <w:sz w:val="24"/>
          <w:szCs w:val="24"/>
        </w:rPr>
        <w:tab/>
      </w:r>
      <w:r>
        <w:rPr>
          <w:sz w:val="24"/>
          <w:szCs w:val="24"/>
        </w:rPr>
        <w:tab/>
        <w:t>Programme Country Document</w:t>
      </w:r>
    </w:p>
    <w:p w14:paraId="4EF41279" w14:textId="77777777" w:rsidR="004E29CB" w:rsidRDefault="004E29CB" w:rsidP="004E29CB">
      <w:pPr>
        <w:rPr>
          <w:sz w:val="24"/>
          <w:szCs w:val="24"/>
        </w:rPr>
      </w:pPr>
      <w:r w:rsidRPr="00CC1306">
        <w:rPr>
          <w:sz w:val="24"/>
          <w:szCs w:val="24"/>
        </w:rPr>
        <w:t>COPECO</w:t>
      </w:r>
      <w:r w:rsidRPr="004E29CB">
        <w:rPr>
          <w:sz w:val="24"/>
          <w:szCs w:val="24"/>
        </w:rPr>
        <w:tab/>
      </w:r>
      <w:r w:rsidRPr="00CC1306">
        <w:rPr>
          <w:sz w:val="24"/>
          <w:szCs w:val="24"/>
        </w:rPr>
        <w:t>Permanent Contingency Commission</w:t>
      </w:r>
    </w:p>
    <w:p w14:paraId="047589FF" w14:textId="77777777" w:rsidR="004E29CB" w:rsidRPr="00CC1306" w:rsidRDefault="004E29CB" w:rsidP="004E29CB">
      <w:pPr>
        <w:rPr>
          <w:sz w:val="24"/>
          <w:szCs w:val="24"/>
        </w:rPr>
      </w:pPr>
      <w:r>
        <w:rPr>
          <w:sz w:val="24"/>
          <w:szCs w:val="24"/>
        </w:rPr>
        <w:t>CREDIA</w:t>
      </w:r>
      <w:r>
        <w:rPr>
          <w:sz w:val="24"/>
          <w:szCs w:val="24"/>
        </w:rPr>
        <w:tab/>
        <w:t>Center for Documentation and Environmental Interpretation</w:t>
      </w:r>
    </w:p>
    <w:p w14:paraId="4ED6D682" w14:textId="77777777" w:rsidR="004E29CB" w:rsidRDefault="004E29CB" w:rsidP="004E29CB">
      <w:pPr>
        <w:rPr>
          <w:sz w:val="24"/>
          <w:szCs w:val="24"/>
        </w:rPr>
      </w:pPr>
      <w:r>
        <w:rPr>
          <w:sz w:val="24"/>
          <w:szCs w:val="24"/>
        </w:rPr>
        <w:t>GDP</w:t>
      </w:r>
      <w:r>
        <w:rPr>
          <w:sz w:val="24"/>
          <w:szCs w:val="24"/>
        </w:rPr>
        <w:tab/>
      </w:r>
      <w:r>
        <w:rPr>
          <w:sz w:val="24"/>
          <w:szCs w:val="24"/>
        </w:rPr>
        <w:tab/>
        <w:t>Gross Domestic Product</w:t>
      </w:r>
    </w:p>
    <w:p w14:paraId="22F016D0" w14:textId="77777777" w:rsidR="004E29CB" w:rsidRDefault="004E29CB" w:rsidP="004E29CB">
      <w:pPr>
        <w:rPr>
          <w:sz w:val="24"/>
          <w:szCs w:val="24"/>
        </w:rPr>
      </w:pPr>
      <w:r>
        <w:rPr>
          <w:sz w:val="24"/>
          <w:szCs w:val="24"/>
        </w:rPr>
        <w:t>GCF</w:t>
      </w:r>
      <w:r>
        <w:rPr>
          <w:sz w:val="24"/>
          <w:szCs w:val="24"/>
        </w:rPr>
        <w:tab/>
      </w:r>
      <w:r>
        <w:rPr>
          <w:sz w:val="24"/>
          <w:szCs w:val="24"/>
        </w:rPr>
        <w:tab/>
        <w:t>Green Climate Fund</w:t>
      </w:r>
    </w:p>
    <w:p w14:paraId="5B6A5AEA" w14:textId="77777777" w:rsidR="004E29CB" w:rsidRPr="004E29CB" w:rsidRDefault="004E29CB" w:rsidP="004E29CB">
      <w:pPr>
        <w:rPr>
          <w:rFonts w:cstheme="minorHAnsi"/>
          <w:sz w:val="24"/>
          <w:szCs w:val="24"/>
        </w:rPr>
      </w:pPr>
      <w:r w:rsidRPr="004E29CB">
        <w:rPr>
          <w:rFonts w:cstheme="minorHAnsi"/>
          <w:sz w:val="24"/>
          <w:szCs w:val="24"/>
        </w:rPr>
        <w:t>MiAmbiente</w:t>
      </w:r>
      <w:r w:rsidRPr="004E29CB">
        <w:rPr>
          <w:sz w:val="24"/>
          <w:szCs w:val="24"/>
        </w:rPr>
        <w:tab/>
      </w:r>
      <w:r w:rsidRPr="004E29CB">
        <w:rPr>
          <w:rFonts w:cstheme="minorHAnsi"/>
          <w:sz w:val="24"/>
          <w:szCs w:val="24"/>
        </w:rPr>
        <w:t>Secretary of Energy, Natural Resources, Environment and Mining</w:t>
      </w:r>
    </w:p>
    <w:p w14:paraId="104230D9" w14:textId="77777777" w:rsidR="004E29CB" w:rsidRPr="00CC1306" w:rsidRDefault="004E29CB" w:rsidP="004E29CB">
      <w:pPr>
        <w:rPr>
          <w:rFonts w:cstheme="minorHAnsi"/>
          <w:sz w:val="24"/>
          <w:szCs w:val="24"/>
        </w:rPr>
      </w:pPr>
      <w:r>
        <w:rPr>
          <w:rFonts w:cstheme="minorHAnsi"/>
          <w:sz w:val="24"/>
          <w:szCs w:val="24"/>
        </w:rPr>
        <w:t>NIM</w:t>
      </w:r>
      <w:r>
        <w:rPr>
          <w:rFonts w:cstheme="minorHAnsi"/>
          <w:sz w:val="24"/>
          <w:szCs w:val="24"/>
        </w:rPr>
        <w:tab/>
      </w:r>
      <w:r>
        <w:rPr>
          <w:rFonts w:cstheme="minorHAnsi"/>
          <w:sz w:val="24"/>
          <w:szCs w:val="24"/>
        </w:rPr>
        <w:tab/>
        <w:t>National Implementation Modality</w:t>
      </w:r>
    </w:p>
    <w:p w14:paraId="0C4752B7" w14:textId="4983789C" w:rsidR="0032322A" w:rsidRDefault="00A46DCF" w:rsidP="0032322A">
      <w:pPr>
        <w:rPr>
          <w:sz w:val="24"/>
          <w:szCs w:val="24"/>
        </w:rPr>
      </w:pPr>
      <w:r w:rsidRPr="00CC1306">
        <w:rPr>
          <w:sz w:val="24"/>
          <w:szCs w:val="24"/>
        </w:rPr>
        <w:t>PMU</w:t>
      </w:r>
      <w:r w:rsidR="0032322A" w:rsidRPr="004E29CB">
        <w:rPr>
          <w:sz w:val="24"/>
          <w:szCs w:val="24"/>
        </w:rPr>
        <w:tab/>
      </w:r>
      <w:r w:rsidR="0032322A" w:rsidRPr="00CC1306">
        <w:rPr>
          <w:sz w:val="24"/>
          <w:szCs w:val="24"/>
        </w:rPr>
        <w:t xml:space="preserve">Project </w:t>
      </w:r>
      <w:r w:rsidRPr="00CC1306">
        <w:rPr>
          <w:sz w:val="24"/>
          <w:szCs w:val="24"/>
        </w:rPr>
        <w:t>Management</w:t>
      </w:r>
      <w:r w:rsidR="0032322A" w:rsidRPr="00CC1306">
        <w:rPr>
          <w:sz w:val="24"/>
          <w:szCs w:val="24"/>
        </w:rPr>
        <w:t xml:space="preserve"> Unit</w:t>
      </w:r>
    </w:p>
    <w:p w14:paraId="3EC60EFF" w14:textId="77777777" w:rsidR="004E29CB" w:rsidRPr="00CC1306" w:rsidRDefault="004E29CB" w:rsidP="004E29CB">
      <w:pPr>
        <w:rPr>
          <w:rFonts w:cstheme="minorHAnsi"/>
          <w:sz w:val="24"/>
          <w:szCs w:val="24"/>
        </w:rPr>
      </w:pPr>
      <w:r w:rsidRPr="004E29CB">
        <w:rPr>
          <w:sz w:val="24"/>
          <w:szCs w:val="24"/>
        </w:rPr>
        <w:t>PRODOC</w:t>
      </w:r>
      <w:r w:rsidRPr="004E29CB">
        <w:rPr>
          <w:sz w:val="24"/>
          <w:szCs w:val="24"/>
        </w:rPr>
        <w:tab/>
        <w:t>Project Document</w:t>
      </w:r>
    </w:p>
    <w:p w14:paraId="46092569" w14:textId="77777777" w:rsidR="004E29CB" w:rsidRDefault="004E29CB" w:rsidP="004E29CB">
      <w:pPr>
        <w:rPr>
          <w:rFonts w:cstheme="minorHAnsi"/>
          <w:sz w:val="24"/>
          <w:szCs w:val="24"/>
        </w:rPr>
      </w:pPr>
      <w:r w:rsidRPr="004E29CB">
        <w:rPr>
          <w:rFonts w:cstheme="minorHAnsi"/>
          <w:sz w:val="24"/>
          <w:szCs w:val="24"/>
        </w:rPr>
        <w:t>SAG</w:t>
      </w:r>
      <w:r w:rsidRPr="004E29CB">
        <w:rPr>
          <w:sz w:val="24"/>
          <w:szCs w:val="24"/>
        </w:rPr>
        <w:tab/>
      </w:r>
      <w:r w:rsidRPr="004E29CB">
        <w:rPr>
          <w:sz w:val="24"/>
          <w:szCs w:val="24"/>
        </w:rPr>
        <w:tab/>
      </w:r>
      <w:r w:rsidRPr="004E29CB">
        <w:rPr>
          <w:rFonts w:cstheme="minorHAnsi"/>
          <w:sz w:val="24"/>
          <w:szCs w:val="24"/>
        </w:rPr>
        <w:t>Secretary of Agriculture and Livestock</w:t>
      </w:r>
    </w:p>
    <w:p w14:paraId="4E6BA920" w14:textId="77777777" w:rsidR="004E29CB" w:rsidRPr="004E29CB" w:rsidRDefault="004E29CB" w:rsidP="004E29CB">
      <w:pPr>
        <w:rPr>
          <w:rFonts w:cstheme="minorHAnsi"/>
          <w:sz w:val="24"/>
          <w:szCs w:val="24"/>
        </w:rPr>
      </w:pPr>
      <w:r>
        <w:rPr>
          <w:rFonts w:cstheme="minorHAnsi"/>
          <w:sz w:val="24"/>
          <w:szCs w:val="24"/>
        </w:rPr>
        <w:t>SCGG</w:t>
      </w:r>
      <w:r>
        <w:rPr>
          <w:rFonts w:cstheme="minorHAnsi"/>
          <w:sz w:val="24"/>
          <w:szCs w:val="24"/>
        </w:rPr>
        <w:tab/>
      </w:r>
      <w:r>
        <w:rPr>
          <w:rFonts w:cstheme="minorHAnsi"/>
          <w:sz w:val="24"/>
          <w:szCs w:val="24"/>
        </w:rPr>
        <w:tab/>
        <w:t>General Secretary for Government Coordination</w:t>
      </w:r>
    </w:p>
    <w:p w14:paraId="3247DCEE" w14:textId="77777777" w:rsidR="004E29CB" w:rsidRPr="004E29CB" w:rsidRDefault="004E29CB" w:rsidP="004E29CB">
      <w:pPr>
        <w:rPr>
          <w:rFonts w:cstheme="minorHAnsi"/>
          <w:sz w:val="24"/>
          <w:szCs w:val="24"/>
        </w:rPr>
      </w:pPr>
      <w:r w:rsidRPr="004E29CB">
        <w:rPr>
          <w:rFonts w:cstheme="minorHAnsi"/>
          <w:sz w:val="24"/>
          <w:szCs w:val="24"/>
        </w:rPr>
        <w:t>SINAGER</w:t>
      </w:r>
      <w:r w:rsidRPr="004E29CB">
        <w:rPr>
          <w:sz w:val="24"/>
          <w:szCs w:val="24"/>
        </w:rPr>
        <w:tab/>
      </w:r>
      <w:r w:rsidRPr="004E29CB">
        <w:rPr>
          <w:rFonts w:cstheme="minorHAnsi"/>
          <w:sz w:val="24"/>
          <w:szCs w:val="24"/>
        </w:rPr>
        <w:t>National Disaster Risk Management System</w:t>
      </w:r>
    </w:p>
    <w:p w14:paraId="581ADBD9" w14:textId="77777777" w:rsidR="004E29CB" w:rsidRPr="004E29CB" w:rsidRDefault="004E29CB" w:rsidP="004E29CB">
      <w:pPr>
        <w:rPr>
          <w:rFonts w:cstheme="minorHAnsi"/>
          <w:sz w:val="24"/>
          <w:szCs w:val="24"/>
        </w:rPr>
      </w:pPr>
      <w:r w:rsidRPr="004E29CB">
        <w:rPr>
          <w:rFonts w:cstheme="minorHAnsi"/>
          <w:sz w:val="24"/>
          <w:szCs w:val="24"/>
        </w:rPr>
        <w:t>SEFIN</w:t>
      </w:r>
      <w:r w:rsidRPr="004E29CB">
        <w:rPr>
          <w:sz w:val="24"/>
          <w:szCs w:val="24"/>
        </w:rPr>
        <w:tab/>
      </w:r>
      <w:r w:rsidRPr="004E29CB">
        <w:rPr>
          <w:sz w:val="24"/>
          <w:szCs w:val="24"/>
        </w:rPr>
        <w:tab/>
      </w:r>
      <w:r w:rsidRPr="004E29CB">
        <w:rPr>
          <w:rFonts w:cstheme="minorHAnsi"/>
          <w:sz w:val="24"/>
          <w:szCs w:val="24"/>
        </w:rPr>
        <w:t>Secretary of Finance</w:t>
      </w:r>
    </w:p>
    <w:p w14:paraId="59330200" w14:textId="77777777" w:rsidR="004E29CB" w:rsidRDefault="004E29CB" w:rsidP="004E29CB">
      <w:pPr>
        <w:rPr>
          <w:rFonts w:cstheme="minorHAnsi"/>
          <w:sz w:val="24"/>
          <w:szCs w:val="24"/>
        </w:rPr>
      </w:pPr>
      <w:r w:rsidRPr="00CC1306">
        <w:rPr>
          <w:rFonts w:cstheme="minorHAnsi"/>
          <w:sz w:val="24"/>
          <w:szCs w:val="24"/>
        </w:rPr>
        <w:t>TOR</w:t>
      </w:r>
      <w:r w:rsidRPr="004E29CB">
        <w:rPr>
          <w:sz w:val="24"/>
          <w:szCs w:val="24"/>
        </w:rPr>
        <w:tab/>
      </w:r>
      <w:r w:rsidRPr="004E29CB">
        <w:rPr>
          <w:sz w:val="24"/>
          <w:szCs w:val="24"/>
        </w:rPr>
        <w:tab/>
      </w:r>
      <w:r w:rsidRPr="00CC1306">
        <w:rPr>
          <w:rFonts w:cstheme="minorHAnsi"/>
          <w:sz w:val="24"/>
          <w:szCs w:val="24"/>
        </w:rPr>
        <w:t>Terms of Reference</w:t>
      </w:r>
    </w:p>
    <w:p w14:paraId="74670215" w14:textId="77777777" w:rsidR="004E29CB" w:rsidRPr="00CC1306" w:rsidRDefault="004E29CB" w:rsidP="004E29CB">
      <w:pPr>
        <w:rPr>
          <w:sz w:val="24"/>
          <w:szCs w:val="24"/>
        </w:rPr>
      </w:pPr>
      <w:r w:rsidRPr="004E29CB">
        <w:rPr>
          <w:sz w:val="24"/>
          <w:szCs w:val="24"/>
        </w:rPr>
        <w:t>UNAH</w:t>
      </w:r>
      <w:r w:rsidRPr="004E29CB">
        <w:rPr>
          <w:sz w:val="24"/>
          <w:szCs w:val="24"/>
        </w:rPr>
        <w:tab/>
      </w:r>
      <w:r w:rsidRPr="004E29CB">
        <w:rPr>
          <w:sz w:val="24"/>
          <w:szCs w:val="24"/>
        </w:rPr>
        <w:tab/>
        <w:t xml:space="preserve">National Autonomous University of Honduras </w:t>
      </w:r>
      <w:r w:rsidRPr="00CC1306">
        <w:rPr>
          <w:sz w:val="24"/>
          <w:szCs w:val="24"/>
        </w:rPr>
        <w:t>D</w:t>
      </w:r>
      <w:r w:rsidRPr="004E29CB">
        <w:rPr>
          <w:sz w:val="24"/>
          <w:szCs w:val="24"/>
        </w:rPr>
        <w:t>RR</w:t>
      </w:r>
      <w:r w:rsidRPr="00CC1306">
        <w:rPr>
          <w:sz w:val="24"/>
          <w:szCs w:val="24"/>
        </w:rPr>
        <w:t>-CCA</w:t>
      </w:r>
      <w:r w:rsidRPr="004E29CB">
        <w:rPr>
          <w:sz w:val="24"/>
          <w:szCs w:val="24"/>
        </w:rPr>
        <w:tab/>
      </w:r>
      <w:r w:rsidRPr="00CC1306">
        <w:rPr>
          <w:sz w:val="24"/>
          <w:szCs w:val="24"/>
        </w:rPr>
        <w:t>Disaster Risk Reduction and Climate Change Adaptation</w:t>
      </w:r>
    </w:p>
    <w:p w14:paraId="5A48EFB0" w14:textId="77777777" w:rsidR="004E29CB" w:rsidRPr="00CC1306" w:rsidRDefault="004E29CB" w:rsidP="004E29CB">
      <w:pPr>
        <w:rPr>
          <w:rFonts w:cstheme="minorHAnsi"/>
          <w:sz w:val="24"/>
          <w:szCs w:val="24"/>
        </w:rPr>
      </w:pPr>
      <w:r w:rsidRPr="004E29CB">
        <w:rPr>
          <w:sz w:val="24"/>
          <w:szCs w:val="24"/>
        </w:rPr>
        <w:t>UNDP</w:t>
      </w:r>
      <w:r w:rsidRPr="004E29CB">
        <w:rPr>
          <w:sz w:val="24"/>
          <w:szCs w:val="24"/>
        </w:rPr>
        <w:tab/>
      </w:r>
      <w:r w:rsidRPr="004E29CB">
        <w:rPr>
          <w:sz w:val="24"/>
          <w:szCs w:val="24"/>
        </w:rPr>
        <w:tab/>
        <w:t>United Nations Development Programme</w:t>
      </w:r>
    </w:p>
    <w:p w14:paraId="0DDF9CED" w14:textId="6974F836" w:rsidR="0032322A" w:rsidRPr="00CC1306" w:rsidRDefault="00A46DCF" w:rsidP="0032322A">
      <w:pPr>
        <w:rPr>
          <w:sz w:val="24"/>
          <w:szCs w:val="24"/>
        </w:rPr>
      </w:pPr>
      <w:r w:rsidRPr="004E29CB">
        <w:rPr>
          <w:sz w:val="24"/>
          <w:szCs w:val="24"/>
        </w:rPr>
        <w:t>UNDP-</w:t>
      </w:r>
      <w:r w:rsidR="0032322A" w:rsidRPr="004E29CB">
        <w:rPr>
          <w:sz w:val="24"/>
          <w:szCs w:val="24"/>
        </w:rPr>
        <w:t>GEF</w:t>
      </w:r>
      <w:r w:rsidR="0032322A" w:rsidRPr="004E29CB">
        <w:rPr>
          <w:sz w:val="24"/>
          <w:szCs w:val="24"/>
        </w:rPr>
        <w:tab/>
      </w:r>
      <w:r w:rsidRPr="004E29CB">
        <w:rPr>
          <w:sz w:val="24"/>
          <w:szCs w:val="24"/>
        </w:rPr>
        <w:t>UNDP Global Environmental Finance</w:t>
      </w:r>
    </w:p>
    <w:p w14:paraId="27D85EAA" w14:textId="1E6F7283" w:rsidR="00910973" w:rsidRPr="00C2349D" w:rsidRDefault="00910973">
      <w:pPr>
        <w:rPr>
          <w:rFonts w:cstheme="minorHAnsi"/>
        </w:rPr>
      </w:pPr>
      <w:r>
        <w:br w:type="page"/>
      </w:r>
    </w:p>
    <w:p w14:paraId="0B3D45BE" w14:textId="29A08080" w:rsidR="0021565B" w:rsidRDefault="00E164FA" w:rsidP="00E164FA">
      <w:pPr>
        <w:pStyle w:val="Heading1"/>
        <w:rPr>
          <w:rFonts w:asciiTheme="minorHAnsi" w:hAnsiTheme="minorHAnsi" w:cstheme="minorHAnsi"/>
        </w:rPr>
      </w:pPr>
      <w:bookmarkStart w:id="3" w:name="_Toc475351786"/>
      <w:r w:rsidRPr="00E164FA">
        <w:rPr>
          <w:rFonts w:asciiTheme="minorHAnsi" w:hAnsiTheme="minorHAnsi" w:cstheme="minorHAnsi"/>
        </w:rPr>
        <w:t>ii.</w:t>
      </w:r>
      <w:r w:rsidR="006A291B">
        <w:rPr>
          <w:rFonts w:asciiTheme="minorHAnsi" w:hAnsiTheme="minorHAnsi" w:cstheme="minorHAnsi"/>
        </w:rPr>
        <w:t xml:space="preserve"> </w:t>
      </w:r>
      <w:r w:rsidR="0021565B" w:rsidRPr="00E164FA">
        <w:rPr>
          <w:rFonts w:asciiTheme="minorHAnsi" w:hAnsiTheme="minorHAnsi" w:cstheme="minorHAnsi"/>
        </w:rPr>
        <w:t>Executive Summary</w:t>
      </w:r>
      <w:bookmarkEnd w:id="3"/>
    </w:p>
    <w:p w14:paraId="27B2B314" w14:textId="77777777" w:rsidR="00CC1306" w:rsidRPr="00CC1306" w:rsidRDefault="00CC1306" w:rsidP="004E29CB"/>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2"/>
        <w:gridCol w:w="1363"/>
        <w:gridCol w:w="2575"/>
        <w:gridCol w:w="352"/>
        <w:gridCol w:w="1621"/>
        <w:gridCol w:w="1799"/>
      </w:tblGrid>
      <w:tr w:rsidR="0021565B" w:rsidRPr="00C2349D" w14:paraId="7AB5E6AE" w14:textId="77777777" w:rsidTr="0021565B">
        <w:trPr>
          <w:trHeight w:val="359"/>
        </w:trPr>
        <w:tc>
          <w:tcPr>
            <w:tcW w:w="539" w:type="pct"/>
            <w:shd w:val="clear" w:color="auto" w:fill="7F7F7F"/>
            <w:vAlign w:val="center"/>
          </w:tcPr>
          <w:p w14:paraId="48A937CE" w14:textId="77777777" w:rsidR="0021565B" w:rsidRPr="00C2349D" w:rsidRDefault="0021565B" w:rsidP="0021565B">
            <w:pPr>
              <w:spacing w:after="0" w:line="280" w:lineRule="auto"/>
              <w:contextualSpacing/>
              <w:rPr>
                <w:rFonts w:cs="Calibri"/>
                <w:szCs w:val="24"/>
              </w:rPr>
            </w:pPr>
            <w:r>
              <w:rPr>
                <w:b/>
                <w:color w:val="FFFFFF"/>
                <w:sz w:val="20"/>
              </w:rPr>
              <w:t xml:space="preserve">Project title: </w:t>
            </w:r>
          </w:p>
        </w:tc>
        <w:tc>
          <w:tcPr>
            <w:tcW w:w="4461" w:type="pct"/>
            <w:gridSpan w:val="6"/>
            <w:shd w:val="clear" w:color="auto" w:fill="FFFFFF"/>
            <w:vAlign w:val="center"/>
          </w:tcPr>
          <w:p w14:paraId="1ECEB301" w14:textId="2E21C086" w:rsidR="0021565B" w:rsidRPr="00C2349D" w:rsidRDefault="00DC2D1E" w:rsidP="0021565B">
            <w:pPr>
              <w:spacing w:after="0" w:line="280" w:lineRule="auto"/>
              <w:contextualSpacing/>
              <w:rPr>
                <w:rFonts w:cs="Calibri"/>
                <w:szCs w:val="24"/>
              </w:rPr>
            </w:pPr>
            <w:r>
              <w:rPr>
                <w:sz w:val="20"/>
              </w:rPr>
              <w:t xml:space="preserve"> Addressing Climate Change Risks on Water Resources in Honduras:  Increased Systemic Resilience and Reduced Vulnerability of the Urban Poor</w:t>
            </w:r>
          </w:p>
        </w:tc>
      </w:tr>
      <w:tr w:rsidR="0021565B" w:rsidRPr="00C2349D" w14:paraId="15BCB197" w14:textId="77777777" w:rsidTr="00843F60">
        <w:trPr>
          <w:trHeight w:val="553"/>
        </w:trPr>
        <w:tc>
          <w:tcPr>
            <w:tcW w:w="877" w:type="pct"/>
            <w:gridSpan w:val="2"/>
          </w:tcPr>
          <w:p w14:paraId="2F5F9FB1" w14:textId="674194FB" w:rsidR="0021565B" w:rsidRPr="00C2349D" w:rsidRDefault="0021565B" w:rsidP="0021565B">
            <w:pPr>
              <w:spacing w:after="0" w:line="280" w:lineRule="auto"/>
              <w:jc w:val="right"/>
              <w:rPr>
                <w:rFonts w:cs="Calibri"/>
                <w:szCs w:val="24"/>
              </w:rPr>
            </w:pPr>
          </w:p>
        </w:tc>
        <w:tc>
          <w:tcPr>
            <w:tcW w:w="729" w:type="pct"/>
            <w:vAlign w:val="center"/>
          </w:tcPr>
          <w:p w14:paraId="027E1429" w14:textId="59FD4A28" w:rsidR="0021565B" w:rsidRPr="00C2349D" w:rsidRDefault="0021565B" w:rsidP="0021565B">
            <w:pPr>
              <w:tabs>
                <w:tab w:val="right" w:pos="0"/>
              </w:tabs>
              <w:spacing w:after="0" w:line="280" w:lineRule="auto"/>
              <w:rPr>
                <w:rFonts w:cs="Calibri"/>
                <w:szCs w:val="24"/>
              </w:rPr>
            </w:pPr>
          </w:p>
        </w:tc>
        <w:tc>
          <w:tcPr>
            <w:tcW w:w="1377" w:type="pct"/>
          </w:tcPr>
          <w:p w14:paraId="39D8079E" w14:textId="77777777" w:rsidR="0021565B" w:rsidRPr="00C2349D" w:rsidRDefault="0021565B" w:rsidP="0021565B">
            <w:pPr>
              <w:spacing w:after="0"/>
              <w:jc w:val="right"/>
              <w:rPr>
                <w:rFonts w:cs="Calibri"/>
                <w:sz w:val="20"/>
                <w:szCs w:val="24"/>
              </w:rPr>
            </w:pPr>
            <w:r>
              <w:rPr>
                <w:sz w:val="20"/>
              </w:rPr>
              <w:t> </w:t>
            </w:r>
          </w:p>
        </w:tc>
        <w:tc>
          <w:tcPr>
            <w:tcW w:w="1055" w:type="pct"/>
            <w:gridSpan w:val="2"/>
          </w:tcPr>
          <w:p w14:paraId="2FA8FE03" w14:textId="77777777" w:rsidR="0021565B" w:rsidRPr="00C2349D" w:rsidRDefault="0021565B" w:rsidP="0021565B">
            <w:pPr>
              <w:spacing w:after="0" w:line="280" w:lineRule="auto"/>
              <w:jc w:val="center"/>
              <w:rPr>
                <w:rFonts w:cs="Calibri"/>
                <w:szCs w:val="24"/>
              </w:rPr>
            </w:pPr>
            <w:r>
              <w:rPr>
                <w:i/>
                <w:color w:val="000000"/>
                <w:sz w:val="20"/>
                <w:u w:val="single"/>
              </w:rPr>
              <w:t>At the moment of approval (US$ millions)</w:t>
            </w:r>
          </w:p>
        </w:tc>
        <w:tc>
          <w:tcPr>
            <w:tcW w:w="962" w:type="pct"/>
          </w:tcPr>
          <w:p w14:paraId="012579C2" w14:textId="77777777" w:rsidR="0021565B" w:rsidRPr="00C2349D" w:rsidRDefault="0021565B" w:rsidP="0021565B">
            <w:pPr>
              <w:spacing w:after="0" w:line="280" w:lineRule="auto"/>
              <w:jc w:val="center"/>
              <w:rPr>
                <w:rFonts w:cs="Calibri"/>
                <w:szCs w:val="24"/>
              </w:rPr>
            </w:pPr>
            <w:bookmarkStart w:id="4" w:name="Text1"/>
            <w:r>
              <w:rPr>
                <w:i/>
                <w:color w:val="000000"/>
                <w:sz w:val="20"/>
                <w:u w:val="single"/>
              </w:rPr>
              <w:t>At the moment of finalization (US$ millions)</w:t>
            </w:r>
            <w:bookmarkEnd w:id="4"/>
          </w:p>
        </w:tc>
      </w:tr>
      <w:tr w:rsidR="0021565B" w:rsidRPr="00C2349D" w14:paraId="25493C7D" w14:textId="77777777" w:rsidTr="00843F60">
        <w:trPr>
          <w:trHeight w:val="278"/>
        </w:trPr>
        <w:tc>
          <w:tcPr>
            <w:tcW w:w="877" w:type="pct"/>
            <w:gridSpan w:val="2"/>
          </w:tcPr>
          <w:p w14:paraId="02F5A47C" w14:textId="77777777" w:rsidR="0021565B" w:rsidRPr="00C2349D" w:rsidRDefault="0021565B" w:rsidP="0021565B">
            <w:pPr>
              <w:spacing w:after="0" w:line="280" w:lineRule="auto"/>
              <w:jc w:val="right"/>
              <w:rPr>
                <w:rFonts w:cs="Calibri"/>
                <w:szCs w:val="24"/>
              </w:rPr>
            </w:pPr>
            <w:r>
              <w:rPr>
                <w:color w:val="000000"/>
                <w:sz w:val="20"/>
              </w:rPr>
              <w:t>UNDP Project ID:</w:t>
            </w:r>
          </w:p>
        </w:tc>
        <w:tc>
          <w:tcPr>
            <w:tcW w:w="729" w:type="pct"/>
            <w:vAlign w:val="center"/>
          </w:tcPr>
          <w:p w14:paraId="24B3D19F" w14:textId="20EDBBF6" w:rsidR="0021565B" w:rsidRPr="008C1056" w:rsidRDefault="008C1056" w:rsidP="00DF5083">
            <w:pPr>
              <w:tabs>
                <w:tab w:val="right" w:pos="0"/>
              </w:tabs>
              <w:spacing w:after="0"/>
              <w:rPr>
                <w:rFonts w:cs="Calibri"/>
                <w:color w:val="000000"/>
                <w:sz w:val="20"/>
                <w:szCs w:val="24"/>
              </w:rPr>
            </w:pPr>
            <w:r w:rsidRPr="008C1056">
              <w:rPr>
                <w:rFonts w:cs="Calibri"/>
                <w:color w:val="000000"/>
                <w:sz w:val="20"/>
                <w:szCs w:val="24"/>
              </w:rPr>
              <w:t>4399</w:t>
            </w:r>
          </w:p>
        </w:tc>
        <w:tc>
          <w:tcPr>
            <w:tcW w:w="1377" w:type="pct"/>
          </w:tcPr>
          <w:p w14:paraId="69D087FE" w14:textId="68CD021E" w:rsidR="0021565B" w:rsidRPr="00C2349D" w:rsidRDefault="0021565B" w:rsidP="00DC2D1E">
            <w:pPr>
              <w:spacing w:after="0" w:line="280" w:lineRule="auto"/>
              <w:jc w:val="right"/>
              <w:rPr>
                <w:rFonts w:cs="Calibri"/>
                <w:szCs w:val="24"/>
              </w:rPr>
            </w:pPr>
            <w:r>
              <w:rPr>
                <w:color w:val="000000"/>
                <w:sz w:val="20"/>
              </w:rPr>
              <w:t xml:space="preserve">Financing: </w:t>
            </w:r>
            <w:r w:rsidR="00CC1306">
              <w:rPr>
                <w:color w:val="000000"/>
                <w:sz w:val="20"/>
              </w:rPr>
              <w:t>Adaptation Fund</w:t>
            </w:r>
            <w:r>
              <w:rPr>
                <w:color w:val="000000"/>
                <w:sz w:val="20"/>
              </w:rPr>
              <w:t xml:space="preserve"> </w:t>
            </w:r>
          </w:p>
        </w:tc>
        <w:tc>
          <w:tcPr>
            <w:tcW w:w="1055" w:type="pct"/>
            <w:gridSpan w:val="2"/>
            <w:vAlign w:val="center"/>
          </w:tcPr>
          <w:p w14:paraId="7FFE1D02" w14:textId="2C4D4FD5" w:rsidR="0021565B" w:rsidRPr="00C2349D" w:rsidRDefault="00DF5083" w:rsidP="0021565B">
            <w:pPr>
              <w:spacing w:after="0"/>
              <w:rPr>
                <w:rFonts w:cs="Calibri"/>
                <w:sz w:val="20"/>
                <w:szCs w:val="24"/>
              </w:rPr>
            </w:pPr>
            <w:r>
              <w:rPr>
                <w:sz w:val="20"/>
              </w:rPr>
              <w:t>US$5,620,300</w:t>
            </w:r>
          </w:p>
        </w:tc>
        <w:tc>
          <w:tcPr>
            <w:tcW w:w="962" w:type="pct"/>
          </w:tcPr>
          <w:p w14:paraId="52ABD64D" w14:textId="10F762BA" w:rsidR="0021565B" w:rsidRPr="00C2349D" w:rsidRDefault="00DF5083" w:rsidP="0021565B">
            <w:pPr>
              <w:spacing w:after="0"/>
              <w:jc w:val="both"/>
              <w:rPr>
                <w:rFonts w:cs="Calibri"/>
                <w:sz w:val="20"/>
                <w:szCs w:val="24"/>
              </w:rPr>
            </w:pPr>
            <w:r>
              <w:rPr>
                <w:sz w:val="20"/>
              </w:rPr>
              <w:t>US$</w:t>
            </w:r>
            <w:r w:rsidR="00843F60">
              <w:t xml:space="preserve"> </w:t>
            </w:r>
            <w:r w:rsidR="00843F60" w:rsidRPr="00843F60">
              <w:rPr>
                <w:sz w:val="20"/>
              </w:rPr>
              <w:t>5</w:t>
            </w:r>
            <w:r w:rsidR="00843F60">
              <w:rPr>
                <w:sz w:val="20"/>
              </w:rPr>
              <w:t>,</w:t>
            </w:r>
            <w:r w:rsidR="00843F60" w:rsidRPr="00843F60">
              <w:rPr>
                <w:sz w:val="20"/>
              </w:rPr>
              <w:t>168</w:t>
            </w:r>
            <w:r w:rsidR="00843F60">
              <w:rPr>
                <w:sz w:val="20"/>
              </w:rPr>
              <w:t>,</w:t>
            </w:r>
            <w:r w:rsidR="00843F60" w:rsidRPr="00843F60">
              <w:rPr>
                <w:sz w:val="20"/>
              </w:rPr>
              <w:t>073</w:t>
            </w:r>
          </w:p>
        </w:tc>
      </w:tr>
      <w:tr w:rsidR="0021565B" w:rsidRPr="00C2349D" w14:paraId="355B8C8C" w14:textId="77777777" w:rsidTr="00843F60">
        <w:trPr>
          <w:trHeight w:val="269"/>
        </w:trPr>
        <w:tc>
          <w:tcPr>
            <w:tcW w:w="877" w:type="pct"/>
            <w:gridSpan w:val="2"/>
          </w:tcPr>
          <w:p w14:paraId="05A24C33" w14:textId="77777777" w:rsidR="0021565B" w:rsidRPr="00C2349D" w:rsidRDefault="0021565B" w:rsidP="0021565B">
            <w:pPr>
              <w:spacing w:after="0" w:line="280" w:lineRule="auto"/>
              <w:jc w:val="right"/>
              <w:rPr>
                <w:rFonts w:cs="Calibri"/>
                <w:szCs w:val="24"/>
              </w:rPr>
            </w:pPr>
            <w:r>
              <w:rPr>
                <w:color w:val="000000"/>
                <w:sz w:val="20"/>
              </w:rPr>
              <w:t>Country:</w:t>
            </w:r>
          </w:p>
        </w:tc>
        <w:tc>
          <w:tcPr>
            <w:tcW w:w="729" w:type="pct"/>
            <w:vAlign w:val="center"/>
          </w:tcPr>
          <w:p w14:paraId="3E51EA43" w14:textId="6D2F676B" w:rsidR="0021565B" w:rsidRPr="00C2349D" w:rsidRDefault="00DF5083" w:rsidP="0021565B">
            <w:pPr>
              <w:tabs>
                <w:tab w:val="right" w:pos="0"/>
              </w:tabs>
              <w:spacing w:after="0"/>
              <w:rPr>
                <w:rFonts w:cs="Calibri"/>
                <w:color w:val="000000"/>
                <w:sz w:val="20"/>
                <w:szCs w:val="24"/>
              </w:rPr>
            </w:pPr>
            <w:r>
              <w:rPr>
                <w:sz w:val="20"/>
              </w:rPr>
              <w:t>Honduras</w:t>
            </w:r>
          </w:p>
        </w:tc>
        <w:tc>
          <w:tcPr>
            <w:tcW w:w="1377" w:type="pct"/>
          </w:tcPr>
          <w:p w14:paraId="25DE14D7" w14:textId="77777777" w:rsidR="00843F60" w:rsidRDefault="0021565B" w:rsidP="0021565B">
            <w:pPr>
              <w:spacing w:after="0" w:line="280" w:lineRule="auto"/>
              <w:jc w:val="right"/>
              <w:rPr>
                <w:sz w:val="20"/>
              </w:rPr>
            </w:pPr>
            <w:r>
              <w:rPr>
                <w:sz w:val="20"/>
              </w:rPr>
              <w:t>IA</w:t>
            </w:r>
            <w:r w:rsidR="00843F60">
              <w:rPr>
                <w:sz w:val="20"/>
              </w:rPr>
              <w:t>: UNDP</w:t>
            </w:r>
          </w:p>
          <w:p w14:paraId="4A873D89" w14:textId="7F589A06" w:rsidR="0021565B" w:rsidRDefault="0021565B" w:rsidP="0021565B">
            <w:pPr>
              <w:spacing w:after="0" w:line="280" w:lineRule="auto"/>
              <w:jc w:val="right"/>
              <w:rPr>
                <w:sz w:val="20"/>
              </w:rPr>
            </w:pPr>
            <w:r>
              <w:rPr>
                <w:sz w:val="20"/>
              </w:rPr>
              <w:t>EA:</w:t>
            </w:r>
            <w:r w:rsidR="00843F60">
              <w:t xml:space="preserve"> </w:t>
            </w:r>
            <w:r w:rsidR="008C1056" w:rsidRPr="008C1056">
              <w:rPr>
                <w:sz w:val="20"/>
              </w:rPr>
              <w:t xml:space="preserve">Secretary of Energy, Natural Resources, Environment and Mining </w:t>
            </w:r>
            <w:r w:rsidR="00843F60" w:rsidRPr="00843F60">
              <w:rPr>
                <w:sz w:val="20"/>
              </w:rPr>
              <w:t>(</w:t>
            </w:r>
            <w:r w:rsidR="008C1056">
              <w:rPr>
                <w:sz w:val="20"/>
              </w:rPr>
              <w:t>MiAmbiente)</w:t>
            </w:r>
            <w:r w:rsidR="00843F60" w:rsidRPr="00843F60">
              <w:rPr>
                <w:sz w:val="20"/>
              </w:rPr>
              <w:t xml:space="preserve">  </w:t>
            </w:r>
            <w:r w:rsidR="00843F60">
              <w:rPr>
                <w:sz w:val="20"/>
              </w:rPr>
              <w:t xml:space="preserve"> </w:t>
            </w:r>
          </w:p>
          <w:p w14:paraId="6794ECD8" w14:textId="3B1DFD3A" w:rsidR="00843F60" w:rsidRPr="00C2349D" w:rsidRDefault="00843F60" w:rsidP="0021565B">
            <w:pPr>
              <w:spacing w:after="0" w:line="280" w:lineRule="auto"/>
              <w:jc w:val="right"/>
              <w:rPr>
                <w:rFonts w:cs="Calibri"/>
                <w:szCs w:val="24"/>
              </w:rPr>
            </w:pPr>
          </w:p>
        </w:tc>
        <w:tc>
          <w:tcPr>
            <w:tcW w:w="1055" w:type="pct"/>
            <w:gridSpan w:val="2"/>
            <w:vAlign w:val="center"/>
          </w:tcPr>
          <w:p w14:paraId="574F18DF" w14:textId="63F1D43B" w:rsidR="0021565B" w:rsidRPr="00C2349D" w:rsidRDefault="0021565B" w:rsidP="0021565B">
            <w:pPr>
              <w:spacing w:after="0"/>
              <w:rPr>
                <w:rFonts w:cs="Calibri"/>
                <w:sz w:val="20"/>
                <w:szCs w:val="24"/>
              </w:rPr>
            </w:pPr>
          </w:p>
        </w:tc>
        <w:tc>
          <w:tcPr>
            <w:tcW w:w="962" w:type="pct"/>
          </w:tcPr>
          <w:p w14:paraId="107A0D43" w14:textId="0124D842" w:rsidR="0021565B" w:rsidRPr="00C2349D" w:rsidRDefault="0021565B" w:rsidP="0021565B">
            <w:pPr>
              <w:spacing w:after="0"/>
              <w:jc w:val="both"/>
              <w:rPr>
                <w:rFonts w:cs="Calibri"/>
                <w:sz w:val="20"/>
                <w:szCs w:val="24"/>
              </w:rPr>
            </w:pPr>
          </w:p>
        </w:tc>
      </w:tr>
      <w:tr w:rsidR="0021565B" w:rsidRPr="00C2349D" w14:paraId="66621F72" w14:textId="77777777" w:rsidTr="00843F60">
        <w:trPr>
          <w:trHeight w:val="296"/>
        </w:trPr>
        <w:tc>
          <w:tcPr>
            <w:tcW w:w="877" w:type="pct"/>
            <w:gridSpan w:val="2"/>
          </w:tcPr>
          <w:p w14:paraId="142B9C19" w14:textId="77777777" w:rsidR="0021565B" w:rsidRPr="00C2349D" w:rsidRDefault="0021565B" w:rsidP="0021565B">
            <w:pPr>
              <w:spacing w:after="0" w:line="280" w:lineRule="auto"/>
              <w:jc w:val="right"/>
              <w:rPr>
                <w:rFonts w:cs="Calibri"/>
                <w:szCs w:val="24"/>
              </w:rPr>
            </w:pPr>
            <w:r>
              <w:rPr>
                <w:color w:val="000000"/>
                <w:sz w:val="20"/>
              </w:rPr>
              <w:t>Region:</w:t>
            </w:r>
          </w:p>
        </w:tc>
        <w:tc>
          <w:tcPr>
            <w:tcW w:w="729" w:type="pct"/>
            <w:vAlign w:val="center"/>
          </w:tcPr>
          <w:p w14:paraId="68101843" w14:textId="4E9F6144" w:rsidR="0021565B" w:rsidRPr="00C2349D" w:rsidRDefault="00DF5083" w:rsidP="00DF5083">
            <w:pPr>
              <w:tabs>
                <w:tab w:val="right" w:pos="0"/>
              </w:tabs>
              <w:spacing w:after="0"/>
              <w:rPr>
                <w:rFonts w:cs="Calibri"/>
                <w:sz w:val="20"/>
                <w:szCs w:val="24"/>
              </w:rPr>
            </w:pPr>
            <w:r>
              <w:rPr>
                <w:sz w:val="20"/>
              </w:rPr>
              <w:t>Central America</w:t>
            </w:r>
          </w:p>
        </w:tc>
        <w:tc>
          <w:tcPr>
            <w:tcW w:w="1377" w:type="pct"/>
          </w:tcPr>
          <w:p w14:paraId="4C7FB07C" w14:textId="6E69576A" w:rsidR="0021565B" w:rsidRPr="00C2349D" w:rsidRDefault="0021565B" w:rsidP="0021565B">
            <w:pPr>
              <w:spacing w:after="0" w:line="280" w:lineRule="auto"/>
              <w:jc w:val="right"/>
              <w:rPr>
                <w:rFonts w:cs="Calibri"/>
                <w:szCs w:val="24"/>
              </w:rPr>
            </w:pPr>
            <w:r>
              <w:rPr>
                <w:sz w:val="20"/>
              </w:rPr>
              <w:t>Government:</w:t>
            </w:r>
            <w:r w:rsidR="00843F60">
              <w:rPr>
                <w:sz w:val="20"/>
              </w:rPr>
              <w:t xml:space="preserve"> Honduras</w:t>
            </w:r>
          </w:p>
        </w:tc>
        <w:tc>
          <w:tcPr>
            <w:tcW w:w="1055" w:type="pct"/>
            <w:gridSpan w:val="2"/>
            <w:vAlign w:val="center"/>
          </w:tcPr>
          <w:p w14:paraId="59A25F56" w14:textId="3A47D241" w:rsidR="0021565B" w:rsidRPr="00C2349D" w:rsidRDefault="0021565B" w:rsidP="0021565B">
            <w:pPr>
              <w:spacing w:after="0"/>
              <w:rPr>
                <w:rFonts w:cs="Calibri"/>
                <w:sz w:val="20"/>
                <w:szCs w:val="24"/>
              </w:rPr>
            </w:pPr>
          </w:p>
        </w:tc>
        <w:tc>
          <w:tcPr>
            <w:tcW w:w="962" w:type="pct"/>
          </w:tcPr>
          <w:p w14:paraId="45303B5C" w14:textId="221F5817" w:rsidR="0021565B" w:rsidRPr="00C2349D" w:rsidRDefault="0021565B" w:rsidP="0021565B">
            <w:pPr>
              <w:spacing w:after="0"/>
              <w:jc w:val="both"/>
              <w:rPr>
                <w:rFonts w:cs="Calibri"/>
                <w:sz w:val="20"/>
                <w:szCs w:val="24"/>
              </w:rPr>
            </w:pPr>
          </w:p>
        </w:tc>
      </w:tr>
      <w:tr w:rsidR="0021565B" w:rsidRPr="00C2349D" w14:paraId="59505C1F" w14:textId="77777777" w:rsidTr="00843F60">
        <w:trPr>
          <w:trHeight w:val="314"/>
        </w:trPr>
        <w:tc>
          <w:tcPr>
            <w:tcW w:w="877" w:type="pct"/>
            <w:gridSpan w:val="2"/>
          </w:tcPr>
          <w:p w14:paraId="5D5D4F40" w14:textId="77777777" w:rsidR="0021565B" w:rsidRPr="00C2349D" w:rsidRDefault="0021565B" w:rsidP="0021565B">
            <w:pPr>
              <w:spacing w:after="0" w:line="280" w:lineRule="auto"/>
              <w:jc w:val="right"/>
              <w:rPr>
                <w:rFonts w:cs="Calibri"/>
                <w:szCs w:val="24"/>
              </w:rPr>
            </w:pPr>
            <w:r>
              <w:rPr>
                <w:color w:val="000000"/>
                <w:sz w:val="20"/>
              </w:rPr>
              <w:t>Area of interest:</w:t>
            </w:r>
          </w:p>
        </w:tc>
        <w:tc>
          <w:tcPr>
            <w:tcW w:w="729" w:type="pct"/>
            <w:vAlign w:val="center"/>
          </w:tcPr>
          <w:p w14:paraId="5FB6273C" w14:textId="53634F09" w:rsidR="0021565B" w:rsidRPr="00C2349D" w:rsidRDefault="00DF5083" w:rsidP="0021565B">
            <w:pPr>
              <w:tabs>
                <w:tab w:val="right" w:pos="0"/>
              </w:tabs>
              <w:spacing w:after="0"/>
              <w:rPr>
                <w:rFonts w:cs="Calibri"/>
                <w:sz w:val="20"/>
                <w:szCs w:val="24"/>
              </w:rPr>
            </w:pPr>
            <w:r>
              <w:rPr>
                <w:sz w:val="20"/>
              </w:rPr>
              <w:t>Climate Change</w:t>
            </w:r>
          </w:p>
        </w:tc>
        <w:tc>
          <w:tcPr>
            <w:tcW w:w="1377" w:type="pct"/>
          </w:tcPr>
          <w:p w14:paraId="6A0C1298" w14:textId="5E78CCE2" w:rsidR="0021565B" w:rsidRPr="00C2349D" w:rsidRDefault="0021565B" w:rsidP="0021565B">
            <w:pPr>
              <w:spacing w:after="0" w:line="280" w:lineRule="auto"/>
              <w:jc w:val="right"/>
              <w:rPr>
                <w:rFonts w:cs="Calibri"/>
                <w:szCs w:val="24"/>
              </w:rPr>
            </w:pPr>
          </w:p>
        </w:tc>
        <w:tc>
          <w:tcPr>
            <w:tcW w:w="1055" w:type="pct"/>
            <w:gridSpan w:val="2"/>
            <w:vAlign w:val="center"/>
          </w:tcPr>
          <w:p w14:paraId="6C323D57" w14:textId="4C1C1101" w:rsidR="0021565B" w:rsidRPr="00C2349D" w:rsidRDefault="0021565B" w:rsidP="0021565B">
            <w:pPr>
              <w:spacing w:after="0"/>
              <w:rPr>
                <w:rFonts w:cs="Calibri"/>
                <w:sz w:val="20"/>
                <w:szCs w:val="24"/>
              </w:rPr>
            </w:pPr>
          </w:p>
        </w:tc>
        <w:tc>
          <w:tcPr>
            <w:tcW w:w="962" w:type="pct"/>
          </w:tcPr>
          <w:p w14:paraId="5E681090" w14:textId="453678D6" w:rsidR="0021565B" w:rsidRPr="00C2349D" w:rsidRDefault="0021565B" w:rsidP="0021565B">
            <w:pPr>
              <w:spacing w:after="0"/>
              <w:jc w:val="both"/>
              <w:rPr>
                <w:rFonts w:cs="Calibri"/>
                <w:sz w:val="20"/>
                <w:szCs w:val="24"/>
              </w:rPr>
            </w:pPr>
          </w:p>
        </w:tc>
      </w:tr>
      <w:tr w:rsidR="0021565B" w:rsidRPr="00C2349D" w14:paraId="42DE2DA5" w14:textId="77777777" w:rsidTr="00843F60">
        <w:trPr>
          <w:trHeight w:val="341"/>
        </w:trPr>
        <w:tc>
          <w:tcPr>
            <w:tcW w:w="877" w:type="pct"/>
            <w:gridSpan w:val="2"/>
          </w:tcPr>
          <w:p w14:paraId="12525838" w14:textId="77777777" w:rsidR="0021565B" w:rsidRPr="00C2349D" w:rsidRDefault="0021565B" w:rsidP="0021565B">
            <w:pPr>
              <w:spacing w:after="0" w:line="280" w:lineRule="auto"/>
              <w:jc w:val="right"/>
              <w:rPr>
                <w:rFonts w:cs="Calibri"/>
                <w:szCs w:val="24"/>
              </w:rPr>
            </w:pPr>
            <w:r>
              <w:rPr>
                <w:color w:val="000000"/>
                <w:sz w:val="20"/>
              </w:rPr>
              <w:t>Implementing agency:</w:t>
            </w:r>
          </w:p>
        </w:tc>
        <w:tc>
          <w:tcPr>
            <w:tcW w:w="729" w:type="pct"/>
            <w:vAlign w:val="center"/>
          </w:tcPr>
          <w:p w14:paraId="7C0F14FC" w14:textId="23DBE43D" w:rsidR="0021565B" w:rsidRPr="00C2349D" w:rsidRDefault="00DF5083" w:rsidP="0021565B">
            <w:pPr>
              <w:tabs>
                <w:tab w:val="right" w:pos="0"/>
              </w:tabs>
              <w:spacing w:after="0"/>
              <w:rPr>
                <w:rFonts w:cs="Calibri"/>
                <w:sz w:val="20"/>
                <w:szCs w:val="24"/>
              </w:rPr>
            </w:pPr>
            <w:r>
              <w:rPr>
                <w:sz w:val="20"/>
              </w:rPr>
              <w:t>UNDP</w:t>
            </w:r>
          </w:p>
        </w:tc>
        <w:tc>
          <w:tcPr>
            <w:tcW w:w="1377" w:type="pct"/>
          </w:tcPr>
          <w:p w14:paraId="69A51409" w14:textId="77777777" w:rsidR="0021565B" w:rsidRPr="00C2349D" w:rsidRDefault="0021565B" w:rsidP="0021565B">
            <w:pPr>
              <w:spacing w:after="0" w:line="280" w:lineRule="auto"/>
              <w:jc w:val="right"/>
              <w:rPr>
                <w:rFonts w:cs="Calibri"/>
                <w:szCs w:val="24"/>
              </w:rPr>
            </w:pPr>
            <w:r>
              <w:rPr>
                <w:color w:val="000000"/>
                <w:sz w:val="20"/>
              </w:rPr>
              <w:t>Total Project Expenditures:</w:t>
            </w:r>
          </w:p>
        </w:tc>
        <w:tc>
          <w:tcPr>
            <w:tcW w:w="1055" w:type="pct"/>
            <w:gridSpan w:val="2"/>
            <w:vAlign w:val="center"/>
          </w:tcPr>
          <w:p w14:paraId="7CFE8D49" w14:textId="414B17DF" w:rsidR="0021565B" w:rsidRPr="00C2349D" w:rsidRDefault="008C1056" w:rsidP="0021565B">
            <w:pPr>
              <w:spacing w:after="0"/>
              <w:rPr>
                <w:rFonts w:cs="Calibri"/>
                <w:sz w:val="20"/>
                <w:szCs w:val="24"/>
              </w:rPr>
            </w:pPr>
            <w:r>
              <w:rPr>
                <w:sz w:val="20"/>
              </w:rPr>
              <w:t>US$5,620,300</w:t>
            </w:r>
          </w:p>
        </w:tc>
        <w:tc>
          <w:tcPr>
            <w:tcW w:w="962" w:type="pct"/>
          </w:tcPr>
          <w:p w14:paraId="4C7F1890" w14:textId="00F2D50E" w:rsidR="0021565B" w:rsidRPr="00C2349D" w:rsidRDefault="008C1056" w:rsidP="0021565B">
            <w:pPr>
              <w:spacing w:after="0"/>
              <w:jc w:val="both"/>
              <w:rPr>
                <w:rFonts w:cs="Calibri"/>
                <w:sz w:val="20"/>
                <w:szCs w:val="24"/>
              </w:rPr>
            </w:pPr>
            <w:r w:rsidRPr="008C1056">
              <w:rPr>
                <w:rFonts w:cs="Calibri"/>
                <w:sz w:val="20"/>
                <w:szCs w:val="24"/>
              </w:rPr>
              <w:t>US$ 5,168,073</w:t>
            </w:r>
          </w:p>
        </w:tc>
      </w:tr>
      <w:tr w:rsidR="0021565B" w:rsidRPr="00C2349D" w14:paraId="067E0DC2" w14:textId="77777777" w:rsidTr="00843F60">
        <w:trPr>
          <w:trHeight w:val="368"/>
        </w:trPr>
        <w:tc>
          <w:tcPr>
            <w:tcW w:w="877" w:type="pct"/>
            <w:gridSpan w:val="2"/>
            <w:vMerge w:val="restart"/>
          </w:tcPr>
          <w:p w14:paraId="6089EAE8" w14:textId="5709FF50" w:rsidR="0021565B" w:rsidRPr="00C2349D" w:rsidRDefault="00843F60" w:rsidP="0021565B">
            <w:pPr>
              <w:spacing w:after="0" w:line="280" w:lineRule="auto"/>
              <w:jc w:val="right"/>
              <w:rPr>
                <w:rFonts w:cs="Calibri"/>
                <w:szCs w:val="24"/>
              </w:rPr>
            </w:pPr>
            <w:r>
              <w:rPr>
                <w:sz w:val="20"/>
              </w:rPr>
              <w:t>Other Partners</w:t>
            </w:r>
            <w:r w:rsidR="0021565B">
              <w:rPr>
                <w:sz w:val="20"/>
              </w:rPr>
              <w:t>:</w:t>
            </w:r>
          </w:p>
        </w:tc>
        <w:tc>
          <w:tcPr>
            <w:tcW w:w="729" w:type="pct"/>
            <w:vMerge w:val="restart"/>
            <w:vAlign w:val="center"/>
          </w:tcPr>
          <w:p w14:paraId="2605A990" w14:textId="0AE346F3" w:rsidR="0021565B" w:rsidRPr="00843F60" w:rsidRDefault="00843F60" w:rsidP="00C2349D">
            <w:pPr>
              <w:tabs>
                <w:tab w:val="right" w:pos="0"/>
              </w:tabs>
              <w:spacing w:after="0"/>
              <w:rPr>
                <w:rFonts w:cs="Calibri"/>
                <w:color w:val="000000"/>
                <w:sz w:val="20"/>
                <w:szCs w:val="24"/>
              </w:rPr>
            </w:pPr>
            <w:r>
              <w:rPr>
                <w:rFonts w:cs="Calibri"/>
                <w:color w:val="000000"/>
                <w:sz w:val="20"/>
                <w:szCs w:val="24"/>
              </w:rPr>
              <w:t xml:space="preserve">National Autonomous University of Honduras (UNAH), </w:t>
            </w:r>
            <w:r w:rsidR="005224D2" w:rsidRPr="005224D2">
              <w:rPr>
                <w:rFonts w:cs="Calibri"/>
                <w:color w:val="000000"/>
                <w:sz w:val="20"/>
                <w:szCs w:val="24"/>
              </w:rPr>
              <w:t>General Secretary for Government Coordination</w:t>
            </w:r>
            <w:r w:rsidR="005224D2">
              <w:rPr>
                <w:rFonts w:cs="Calibri"/>
                <w:color w:val="000000"/>
                <w:sz w:val="20"/>
                <w:szCs w:val="24"/>
              </w:rPr>
              <w:t>,</w:t>
            </w:r>
            <w:r w:rsidR="005224D2" w:rsidRPr="005224D2">
              <w:rPr>
                <w:rFonts w:cs="Calibri"/>
                <w:color w:val="000000"/>
                <w:sz w:val="20"/>
                <w:szCs w:val="24"/>
              </w:rPr>
              <w:t xml:space="preserve"> </w:t>
            </w:r>
            <w:r>
              <w:rPr>
                <w:rFonts w:cs="Calibri"/>
                <w:color w:val="000000"/>
                <w:sz w:val="20"/>
                <w:szCs w:val="24"/>
              </w:rPr>
              <w:t>Municipality of Tegucigalpa</w:t>
            </w:r>
          </w:p>
        </w:tc>
        <w:tc>
          <w:tcPr>
            <w:tcW w:w="2432" w:type="pct"/>
            <w:gridSpan w:val="3"/>
          </w:tcPr>
          <w:p w14:paraId="4246C6A4" w14:textId="77777777" w:rsidR="0021565B" w:rsidRPr="00C2349D" w:rsidRDefault="0021565B" w:rsidP="0021565B">
            <w:pPr>
              <w:tabs>
                <w:tab w:val="right" w:pos="0"/>
              </w:tabs>
              <w:spacing w:after="0" w:line="280" w:lineRule="auto"/>
              <w:jc w:val="right"/>
              <w:rPr>
                <w:rFonts w:cs="Calibri"/>
                <w:szCs w:val="24"/>
              </w:rPr>
            </w:pPr>
            <w:r>
              <w:rPr>
                <w:color w:val="000000"/>
                <w:sz w:val="20"/>
              </w:rPr>
              <w:t xml:space="preserve">Project Document Signature: </w:t>
            </w:r>
          </w:p>
        </w:tc>
        <w:tc>
          <w:tcPr>
            <w:tcW w:w="962" w:type="pct"/>
            <w:vAlign w:val="center"/>
          </w:tcPr>
          <w:p w14:paraId="303F4670" w14:textId="45CFB514" w:rsidR="0021565B" w:rsidRPr="00C2349D" w:rsidRDefault="00DF5083" w:rsidP="0021565B">
            <w:pPr>
              <w:tabs>
                <w:tab w:val="right" w:pos="0"/>
              </w:tabs>
              <w:spacing w:after="0"/>
              <w:rPr>
                <w:rFonts w:cs="Calibri"/>
                <w:sz w:val="20"/>
                <w:szCs w:val="24"/>
              </w:rPr>
            </w:pPr>
            <w:r>
              <w:rPr>
                <w:sz w:val="20"/>
              </w:rPr>
              <w:t>June 2011</w:t>
            </w:r>
          </w:p>
        </w:tc>
      </w:tr>
      <w:tr w:rsidR="0021565B" w:rsidRPr="00C2349D" w14:paraId="7A5F8998" w14:textId="77777777" w:rsidTr="00843F60">
        <w:trPr>
          <w:trHeight w:val="144"/>
        </w:trPr>
        <w:tc>
          <w:tcPr>
            <w:tcW w:w="877" w:type="pct"/>
            <w:gridSpan w:val="2"/>
            <w:vMerge/>
            <w:vAlign w:val="center"/>
          </w:tcPr>
          <w:p w14:paraId="2CE28180" w14:textId="77777777" w:rsidR="0021565B" w:rsidRPr="00C2349D" w:rsidRDefault="0021565B" w:rsidP="0021565B">
            <w:pPr>
              <w:spacing w:after="0"/>
              <w:rPr>
                <w:rFonts w:cs="Calibri"/>
                <w:sz w:val="20"/>
                <w:szCs w:val="24"/>
              </w:rPr>
            </w:pPr>
          </w:p>
        </w:tc>
        <w:tc>
          <w:tcPr>
            <w:tcW w:w="729" w:type="pct"/>
            <w:vMerge/>
          </w:tcPr>
          <w:p w14:paraId="088EE3EB" w14:textId="77777777" w:rsidR="0021565B" w:rsidRPr="00C2349D" w:rsidRDefault="0021565B" w:rsidP="0021565B">
            <w:pPr>
              <w:tabs>
                <w:tab w:val="right" w:pos="0"/>
              </w:tabs>
              <w:spacing w:after="0"/>
              <w:jc w:val="center"/>
              <w:rPr>
                <w:rFonts w:cs="Calibri"/>
                <w:sz w:val="20"/>
                <w:szCs w:val="24"/>
              </w:rPr>
            </w:pPr>
          </w:p>
        </w:tc>
        <w:tc>
          <w:tcPr>
            <w:tcW w:w="1565" w:type="pct"/>
            <w:gridSpan w:val="2"/>
          </w:tcPr>
          <w:p w14:paraId="6CCA6EBB" w14:textId="77777777" w:rsidR="0021565B" w:rsidRPr="00C2349D" w:rsidRDefault="0021565B" w:rsidP="0021565B">
            <w:pPr>
              <w:spacing w:after="0" w:line="280" w:lineRule="auto"/>
              <w:jc w:val="right"/>
              <w:rPr>
                <w:rFonts w:cs="Calibri"/>
                <w:szCs w:val="24"/>
              </w:rPr>
            </w:pPr>
            <w:r>
              <w:rPr>
                <w:color w:val="000000"/>
                <w:sz w:val="20"/>
              </w:rPr>
              <w:t>Project closing date (operational)</w:t>
            </w:r>
          </w:p>
        </w:tc>
        <w:tc>
          <w:tcPr>
            <w:tcW w:w="867" w:type="pct"/>
          </w:tcPr>
          <w:p w14:paraId="2D06FD43" w14:textId="77777777" w:rsidR="0021565B" w:rsidRPr="00C2349D" w:rsidRDefault="0021565B" w:rsidP="0021565B">
            <w:pPr>
              <w:tabs>
                <w:tab w:val="right" w:pos="0"/>
              </w:tabs>
              <w:spacing w:after="0" w:line="280" w:lineRule="auto"/>
              <w:rPr>
                <w:rFonts w:cs="Calibri"/>
                <w:color w:val="000000"/>
                <w:sz w:val="20"/>
                <w:szCs w:val="24"/>
              </w:rPr>
            </w:pPr>
            <w:r>
              <w:rPr>
                <w:color w:val="000000"/>
                <w:sz w:val="20"/>
              </w:rPr>
              <w:t>Proposed:</w:t>
            </w:r>
          </w:p>
          <w:p w14:paraId="002EBA9A" w14:textId="4C628D97" w:rsidR="0021565B" w:rsidRPr="00C2349D" w:rsidRDefault="00DF5083" w:rsidP="0021565B">
            <w:pPr>
              <w:tabs>
                <w:tab w:val="right" w:pos="0"/>
              </w:tabs>
              <w:spacing w:after="0"/>
              <w:rPr>
                <w:rFonts w:cs="Calibri"/>
                <w:color w:val="000000"/>
                <w:sz w:val="20"/>
                <w:szCs w:val="24"/>
              </w:rPr>
            </w:pPr>
            <w:r>
              <w:rPr>
                <w:sz w:val="20"/>
              </w:rPr>
              <w:t>April 2016</w:t>
            </w:r>
          </w:p>
        </w:tc>
        <w:tc>
          <w:tcPr>
            <w:tcW w:w="962" w:type="pct"/>
          </w:tcPr>
          <w:p w14:paraId="1BB94F75" w14:textId="77777777" w:rsidR="0021565B" w:rsidRPr="00C2349D" w:rsidRDefault="0021565B" w:rsidP="0021565B">
            <w:pPr>
              <w:tabs>
                <w:tab w:val="right" w:pos="0"/>
              </w:tabs>
              <w:spacing w:after="0" w:line="280" w:lineRule="auto"/>
              <w:rPr>
                <w:rFonts w:cs="Calibri"/>
                <w:sz w:val="20"/>
                <w:szCs w:val="24"/>
              </w:rPr>
            </w:pPr>
            <w:r>
              <w:rPr>
                <w:color w:val="000000"/>
                <w:sz w:val="20"/>
              </w:rPr>
              <w:t>Effective:</w:t>
            </w:r>
          </w:p>
          <w:p w14:paraId="2F2A071C" w14:textId="4638A913" w:rsidR="0021565B" w:rsidRPr="00C2349D" w:rsidRDefault="00843F60" w:rsidP="0021565B">
            <w:pPr>
              <w:tabs>
                <w:tab w:val="right" w:pos="0"/>
              </w:tabs>
              <w:spacing w:after="0"/>
              <w:rPr>
                <w:rFonts w:cs="Calibri"/>
                <w:color w:val="000000"/>
                <w:sz w:val="20"/>
                <w:szCs w:val="24"/>
              </w:rPr>
            </w:pPr>
            <w:r>
              <w:rPr>
                <w:sz w:val="20"/>
              </w:rPr>
              <w:t>December</w:t>
            </w:r>
            <w:r w:rsidR="00DF5083">
              <w:rPr>
                <w:sz w:val="20"/>
              </w:rPr>
              <w:t xml:space="preserve"> 2016</w:t>
            </w:r>
          </w:p>
        </w:tc>
      </w:tr>
    </w:tbl>
    <w:p w14:paraId="7D89154B" w14:textId="77777777" w:rsidR="00C2349D" w:rsidRDefault="00C2349D" w:rsidP="00CD6613">
      <w:pPr>
        <w:rPr>
          <w:rFonts w:eastAsiaTheme="majorEastAsia" w:cstheme="minorHAnsi"/>
          <w:b/>
          <w:bCs/>
          <w:color w:val="365F91" w:themeColor="accent1" w:themeShade="BF"/>
          <w:sz w:val="24"/>
        </w:rPr>
      </w:pPr>
    </w:p>
    <w:p w14:paraId="0A23BEAC" w14:textId="77777777" w:rsidR="00CD6613" w:rsidRPr="00C2349D" w:rsidRDefault="0021565B" w:rsidP="00C2349D">
      <w:pPr>
        <w:spacing w:after="0" w:line="240" w:lineRule="auto"/>
        <w:rPr>
          <w:rFonts w:eastAsiaTheme="majorEastAsia" w:cstheme="minorHAnsi"/>
          <w:b/>
          <w:bCs/>
          <w:color w:val="365F91" w:themeColor="accent1" w:themeShade="BF"/>
          <w:sz w:val="24"/>
        </w:rPr>
      </w:pPr>
      <w:r>
        <w:rPr>
          <w:rFonts w:eastAsiaTheme="majorEastAsia" w:cstheme="minorHAnsi"/>
          <w:b/>
          <w:color w:val="365F91" w:themeColor="accent1" w:themeShade="BF"/>
          <w:sz w:val="24"/>
        </w:rPr>
        <w:t>Brief description of the project</w:t>
      </w:r>
    </w:p>
    <w:p w14:paraId="34E14CD5" w14:textId="77777777" w:rsidR="0057722C" w:rsidRDefault="0057722C" w:rsidP="00C2349D">
      <w:pPr>
        <w:spacing w:after="0" w:line="240" w:lineRule="auto"/>
        <w:jc w:val="both"/>
        <w:rPr>
          <w:sz w:val="24"/>
        </w:rPr>
      </w:pPr>
    </w:p>
    <w:p w14:paraId="480C926A" w14:textId="3A0CC0D1" w:rsidR="00F65010" w:rsidRDefault="00DF5083" w:rsidP="00C2349D">
      <w:pPr>
        <w:spacing w:after="0" w:line="240" w:lineRule="auto"/>
        <w:jc w:val="both"/>
        <w:rPr>
          <w:sz w:val="24"/>
        </w:rPr>
      </w:pPr>
      <w:r>
        <w:rPr>
          <w:sz w:val="24"/>
        </w:rPr>
        <w:t xml:space="preserve">The </w:t>
      </w:r>
      <w:r w:rsidR="0057722C">
        <w:rPr>
          <w:sz w:val="24"/>
        </w:rPr>
        <w:t>project “</w:t>
      </w:r>
      <w:r>
        <w:rPr>
          <w:sz w:val="24"/>
        </w:rPr>
        <w:t xml:space="preserve">Addressing Climate Change Risks on Water Resources in Honduras: Increased Systemic Resilience and Reduced Vulnerability of the Urban Poor” </w:t>
      </w:r>
      <w:r w:rsidR="004E29CB">
        <w:rPr>
          <w:sz w:val="24"/>
        </w:rPr>
        <w:t>had the objective of</w:t>
      </w:r>
      <w:r w:rsidR="004E29CB" w:rsidRPr="004E29CB">
        <w:rPr>
          <w:sz w:val="24"/>
        </w:rPr>
        <w:t xml:space="preserve"> increas</w:t>
      </w:r>
      <w:r w:rsidR="004E29CB">
        <w:rPr>
          <w:sz w:val="24"/>
        </w:rPr>
        <w:t>ing</w:t>
      </w:r>
      <w:r w:rsidR="004E29CB" w:rsidRPr="004E29CB">
        <w:rPr>
          <w:sz w:val="24"/>
        </w:rPr>
        <w:t xml:space="preserve"> resilience to climate change water-related risks in the most vulnerable population of Honduras</w:t>
      </w:r>
      <w:r w:rsidR="004E29CB">
        <w:rPr>
          <w:sz w:val="24"/>
        </w:rPr>
        <w:t xml:space="preserve">. </w:t>
      </w:r>
      <w:r w:rsidR="004E29CB" w:rsidRPr="004E29CB">
        <w:rPr>
          <w:sz w:val="24"/>
        </w:rPr>
        <w:t xml:space="preserve"> </w:t>
      </w:r>
      <w:r w:rsidR="004E29CB">
        <w:rPr>
          <w:sz w:val="24"/>
        </w:rPr>
        <w:t xml:space="preserve">This has been achieved </w:t>
      </w:r>
      <w:r w:rsidR="004E29CB" w:rsidRPr="004E29CB">
        <w:rPr>
          <w:sz w:val="24"/>
        </w:rPr>
        <w:t xml:space="preserve">through pilot activities and </w:t>
      </w:r>
      <w:r w:rsidR="004E29CB">
        <w:rPr>
          <w:sz w:val="24"/>
        </w:rPr>
        <w:t>through</w:t>
      </w:r>
      <w:r w:rsidR="004E29CB" w:rsidRPr="004E29CB">
        <w:rPr>
          <w:sz w:val="24"/>
        </w:rPr>
        <w:t xml:space="preserve"> mainstream</w:t>
      </w:r>
      <w:r w:rsidR="004E29CB">
        <w:rPr>
          <w:sz w:val="24"/>
        </w:rPr>
        <w:t>ing</w:t>
      </w:r>
      <w:r w:rsidR="004E29CB" w:rsidRPr="004E29CB">
        <w:rPr>
          <w:sz w:val="24"/>
        </w:rPr>
        <w:t xml:space="preserve"> climate change considerations into the water sector</w:t>
      </w:r>
      <w:r w:rsidR="004E29CB">
        <w:rPr>
          <w:sz w:val="24"/>
        </w:rPr>
        <w:t xml:space="preserve"> related policies and plans</w:t>
      </w:r>
      <w:r w:rsidR="004E29CB" w:rsidRPr="004E29CB">
        <w:rPr>
          <w:sz w:val="24"/>
        </w:rPr>
        <w:t xml:space="preserve">. Targeted interventions not only in Tegucigalpa, but also in the watersheds that are responsible for the provision of water to the capital city were implemented as concrete adaptation measures – ranging from </w:t>
      </w:r>
      <w:r w:rsidR="00F65010">
        <w:rPr>
          <w:sz w:val="24"/>
        </w:rPr>
        <w:t xml:space="preserve">flood protection to adaptive water supply measures, land use and agricultural practices, </w:t>
      </w:r>
      <w:r w:rsidR="008C1056">
        <w:rPr>
          <w:sz w:val="24"/>
        </w:rPr>
        <w:t>amongst</w:t>
      </w:r>
      <w:r w:rsidR="00F65010">
        <w:rPr>
          <w:sz w:val="24"/>
        </w:rPr>
        <w:t xml:space="preserve"> others.</w:t>
      </w:r>
    </w:p>
    <w:p w14:paraId="31E56544" w14:textId="77777777" w:rsidR="00F65010" w:rsidRDefault="00F65010" w:rsidP="00C2349D">
      <w:pPr>
        <w:spacing w:after="0"/>
        <w:jc w:val="both"/>
        <w:rPr>
          <w:rFonts w:eastAsiaTheme="majorEastAsia" w:cstheme="minorHAnsi"/>
          <w:b/>
          <w:color w:val="365F91" w:themeColor="accent1" w:themeShade="BF"/>
          <w:sz w:val="24"/>
        </w:rPr>
      </w:pPr>
    </w:p>
    <w:p w14:paraId="3C811553" w14:textId="09703D1E" w:rsidR="00C2349D" w:rsidRDefault="00CD6613" w:rsidP="00C2349D">
      <w:pPr>
        <w:spacing w:after="0"/>
        <w:jc w:val="both"/>
        <w:rPr>
          <w:rFonts w:eastAsiaTheme="majorEastAsia" w:cstheme="minorHAnsi"/>
          <w:b/>
          <w:bCs/>
          <w:color w:val="365F91" w:themeColor="accent1" w:themeShade="BF"/>
          <w:sz w:val="24"/>
          <w:szCs w:val="24"/>
        </w:rPr>
      </w:pPr>
      <w:r>
        <w:rPr>
          <w:rFonts w:eastAsiaTheme="majorEastAsia" w:cstheme="minorHAnsi"/>
          <w:b/>
          <w:color w:val="365F91" w:themeColor="accent1" w:themeShade="BF"/>
          <w:sz w:val="24"/>
        </w:rPr>
        <w:t>Project Progress</w:t>
      </w:r>
    </w:p>
    <w:p w14:paraId="687D0E23" w14:textId="77777777" w:rsidR="00C1339A" w:rsidRDefault="00C1339A" w:rsidP="00C2349D">
      <w:pPr>
        <w:spacing w:after="0"/>
        <w:jc w:val="both"/>
        <w:rPr>
          <w:rFonts w:cstheme="minorHAnsi"/>
          <w:sz w:val="24"/>
        </w:rPr>
      </w:pPr>
    </w:p>
    <w:p w14:paraId="0A48A2E1" w14:textId="30CBBD6A" w:rsidR="00CD6613" w:rsidRPr="00C2349D" w:rsidRDefault="00CD6613" w:rsidP="00C2349D">
      <w:pPr>
        <w:spacing w:after="0"/>
        <w:jc w:val="both"/>
        <w:rPr>
          <w:rFonts w:cstheme="minorHAnsi"/>
          <w:sz w:val="24"/>
        </w:rPr>
      </w:pPr>
      <w:r>
        <w:rPr>
          <w:rFonts w:cstheme="minorHAnsi"/>
          <w:sz w:val="24"/>
        </w:rPr>
        <w:t xml:space="preserve">The project achieved important results linked to its specific objectives.  Targets were adequately achieved for </w:t>
      </w:r>
      <w:r w:rsidR="00C1339A">
        <w:rPr>
          <w:rFonts w:cstheme="minorHAnsi"/>
          <w:sz w:val="24"/>
        </w:rPr>
        <w:t>most</w:t>
      </w:r>
      <w:r>
        <w:rPr>
          <w:rFonts w:cstheme="minorHAnsi"/>
          <w:sz w:val="24"/>
        </w:rPr>
        <w:t xml:space="preserve"> </w:t>
      </w:r>
      <w:r w:rsidR="00C1339A">
        <w:rPr>
          <w:rFonts w:cstheme="minorHAnsi"/>
          <w:sz w:val="24"/>
        </w:rPr>
        <w:t xml:space="preserve">of </w:t>
      </w:r>
      <w:r>
        <w:rPr>
          <w:rFonts w:cstheme="minorHAnsi"/>
          <w:sz w:val="24"/>
        </w:rPr>
        <w:t>the project’s indicator</w:t>
      </w:r>
      <w:r w:rsidR="00C1339A">
        <w:rPr>
          <w:rFonts w:cstheme="minorHAnsi"/>
          <w:sz w:val="24"/>
        </w:rPr>
        <w:t>s</w:t>
      </w:r>
      <w:r>
        <w:rPr>
          <w:rFonts w:cstheme="minorHAnsi"/>
          <w:sz w:val="24"/>
        </w:rPr>
        <w:t xml:space="preserve">, </w:t>
      </w:r>
      <w:r w:rsidR="006A291B">
        <w:rPr>
          <w:rFonts w:cstheme="minorHAnsi"/>
          <w:sz w:val="24"/>
        </w:rPr>
        <w:t xml:space="preserve">and even exceeded the original targets set in some of them, </w:t>
      </w:r>
      <w:r>
        <w:rPr>
          <w:rFonts w:cstheme="minorHAnsi"/>
          <w:sz w:val="24"/>
        </w:rPr>
        <w:t xml:space="preserve">which contributed to </w:t>
      </w:r>
      <w:r w:rsidR="00C1339A">
        <w:rPr>
          <w:rFonts w:cstheme="minorHAnsi"/>
          <w:sz w:val="24"/>
        </w:rPr>
        <w:t xml:space="preserve">the successful </w:t>
      </w:r>
      <w:r>
        <w:rPr>
          <w:rFonts w:cstheme="minorHAnsi"/>
          <w:sz w:val="24"/>
        </w:rPr>
        <w:t>positioning of the project</w:t>
      </w:r>
      <w:r w:rsidR="006A291B">
        <w:rPr>
          <w:rFonts w:cstheme="minorHAnsi"/>
          <w:sz w:val="24"/>
        </w:rPr>
        <w:t xml:space="preserve"> in the national and local contexts</w:t>
      </w:r>
      <w:r>
        <w:rPr>
          <w:rFonts w:cstheme="minorHAnsi"/>
          <w:sz w:val="24"/>
        </w:rPr>
        <w:t xml:space="preserve">.  For example, one of the project targets sought to train 300 persons to respond </w:t>
      </w:r>
      <w:r w:rsidR="00C1339A">
        <w:rPr>
          <w:rFonts w:cstheme="minorHAnsi"/>
          <w:sz w:val="24"/>
        </w:rPr>
        <w:t xml:space="preserve">to </w:t>
      </w:r>
      <w:r>
        <w:rPr>
          <w:rFonts w:cstheme="minorHAnsi"/>
          <w:sz w:val="24"/>
        </w:rPr>
        <w:t>and mitigate the impact of climate-related events.  This target was e</w:t>
      </w:r>
      <w:r w:rsidR="00341CCB">
        <w:rPr>
          <w:rFonts w:cstheme="minorHAnsi"/>
          <w:sz w:val="24"/>
        </w:rPr>
        <w:t xml:space="preserve">xceeded by 161%. Furthermore, </w:t>
      </w:r>
      <w:r>
        <w:rPr>
          <w:rFonts w:cstheme="minorHAnsi"/>
          <w:sz w:val="24"/>
        </w:rPr>
        <w:t xml:space="preserve">the targets linked to the number of beneficiaries with improved resilience to climate change and the number of policies that were created or adjusted was exceeded by 13% and 25%, respectively.  </w:t>
      </w:r>
    </w:p>
    <w:p w14:paraId="73D09FFC" w14:textId="0EC60B3D" w:rsidR="0021565B" w:rsidRPr="00C2349D" w:rsidRDefault="0021565B" w:rsidP="0021565B">
      <w:pPr>
        <w:rPr>
          <w:rFonts w:eastAsiaTheme="majorEastAsia" w:cstheme="minorHAnsi"/>
          <w:b/>
          <w:bCs/>
          <w:color w:val="365F91" w:themeColor="accent1" w:themeShade="BF"/>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397"/>
        <w:gridCol w:w="3977"/>
        <w:gridCol w:w="1389"/>
      </w:tblGrid>
      <w:tr w:rsidR="0021565B" w:rsidRPr="00C2349D" w14:paraId="1988B343" w14:textId="77777777" w:rsidTr="00C2349D">
        <w:trPr>
          <w:trHeight w:val="206"/>
        </w:trPr>
        <w:tc>
          <w:tcPr>
            <w:tcW w:w="5000" w:type="pct"/>
            <w:gridSpan w:val="4"/>
            <w:vAlign w:val="center"/>
          </w:tcPr>
          <w:p w14:paraId="25967EBC" w14:textId="77777777" w:rsidR="0021565B" w:rsidRPr="00C2349D" w:rsidRDefault="0021565B" w:rsidP="0021565B">
            <w:pPr>
              <w:tabs>
                <w:tab w:val="right" w:pos="0"/>
              </w:tabs>
              <w:spacing w:after="0" w:line="280" w:lineRule="auto"/>
              <w:rPr>
                <w:rFonts w:cs="Calibri"/>
                <w:szCs w:val="24"/>
              </w:rPr>
            </w:pPr>
            <w:r>
              <w:rPr>
                <w:b/>
                <w:color w:val="000000"/>
                <w:sz w:val="20"/>
              </w:rPr>
              <w:t>Assessment of the project’s performance</w:t>
            </w:r>
          </w:p>
        </w:tc>
      </w:tr>
      <w:tr w:rsidR="0021565B" w:rsidRPr="00C2349D" w14:paraId="3515E078" w14:textId="77777777" w:rsidTr="00C2349D">
        <w:tc>
          <w:tcPr>
            <w:tcW w:w="1383" w:type="pct"/>
            <w:shd w:val="clear" w:color="auto" w:fill="7F7F7F"/>
          </w:tcPr>
          <w:p w14:paraId="2C51D753" w14:textId="77777777" w:rsidR="0021565B" w:rsidRPr="00C2349D" w:rsidRDefault="0021565B" w:rsidP="0021565B">
            <w:pPr>
              <w:spacing w:after="0" w:line="280" w:lineRule="auto"/>
              <w:rPr>
                <w:rFonts w:cs="Calibri"/>
                <w:szCs w:val="24"/>
              </w:rPr>
            </w:pPr>
            <w:r>
              <w:rPr>
                <w:b/>
                <w:color w:val="FFFFFF"/>
                <w:sz w:val="20"/>
              </w:rPr>
              <w:t>1. Monitoring and Evaluation</w:t>
            </w:r>
          </w:p>
        </w:tc>
        <w:tc>
          <w:tcPr>
            <w:tcW w:w="747" w:type="pct"/>
            <w:shd w:val="clear" w:color="auto" w:fill="7F7F7F"/>
          </w:tcPr>
          <w:p w14:paraId="5ABE57A7" w14:textId="77777777" w:rsidR="0021565B" w:rsidRPr="00C2349D" w:rsidRDefault="0021565B" w:rsidP="0021565B">
            <w:pPr>
              <w:spacing w:after="0" w:line="280" w:lineRule="auto"/>
              <w:jc w:val="center"/>
              <w:rPr>
                <w:rFonts w:cs="Calibri"/>
                <w:szCs w:val="24"/>
              </w:rPr>
            </w:pPr>
            <w:r>
              <w:rPr>
                <w:b/>
                <w:i/>
                <w:color w:val="FFFFFF"/>
                <w:sz w:val="20"/>
              </w:rPr>
              <w:t>Assessment</w:t>
            </w:r>
          </w:p>
        </w:tc>
        <w:tc>
          <w:tcPr>
            <w:tcW w:w="2127" w:type="pct"/>
            <w:shd w:val="clear" w:color="auto" w:fill="7F7F7F"/>
          </w:tcPr>
          <w:p w14:paraId="53358CF7" w14:textId="09B7D1EB" w:rsidR="0021565B" w:rsidRPr="00C2349D" w:rsidRDefault="0021565B" w:rsidP="0021565B">
            <w:pPr>
              <w:spacing w:after="0" w:line="280" w:lineRule="auto"/>
              <w:rPr>
                <w:rFonts w:cs="Calibri"/>
                <w:szCs w:val="24"/>
              </w:rPr>
            </w:pPr>
            <w:r>
              <w:rPr>
                <w:b/>
                <w:color w:val="FFFFFF"/>
                <w:sz w:val="20"/>
              </w:rPr>
              <w:t xml:space="preserve">2. Execution </w:t>
            </w:r>
            <w:r w:rsidR="00F82053">
              <w:rPr>
                <w:b/>
                <w:color w:val="FFFFFF"/>
                <w:sz w:val="20"/>
              </w:rPr>
              <w:t>by</w:t>
            </w:r>
            <w:r>
              <w:rPr>
                <w:b/>
                <w:color w:val="FFFFFF"/>
                <w:sz w:val="20"/>
              </w:rPr>
              <w:t xml:space="preserve"> the IA and </w:t>
            </w:r>
            <w:r w:rsidR="008C1056">
              <w:rPr>
                <w:b/>
                <w:color w:val="FFFFFF"/>
                <w:sz w:val="20"/>
              </w:rPr>
              <w:t>EA</w:t>
            </w:r>
          </w:p>
        </w:tc>
        <w:tc>
          <w:tcPr>
            <w:tcW w:w="743" w:type="pct"/>
            <w:shd w:val="clear" w:color="auto" w:fill="7F7F7F"/>
          </w:tcPr>
          <w:p w14:paraId="486DBDC4" w14:textId="77777777" w:rsidR="0021565B" w:rsidRPr="00C2349D" w:rsidRDefault="0021565B" w:rsidP="0021565B">
            <w:pPr>
              <w:spacing w:after="0" w:line="280" w:lineRule="auto"/>
              <w:jc w:val="center"/>
              <w:rPr>
                <w:rFonts w:cs="Calibri"/>
                <w:szCs w:val="24"/>
              </w:rPr>
            </w:pPr>
            <w:r>
              <w:rPr>
                <w:b/>
                <w:i/>
                <w:color w:val="FFFFFF"/>
                <w:sz w:val="20"/>
              </w:rPr>
              <w:t>Assessment</w:t>
            </w:r>
          </w:p>
        </w:tc>
      </w:tr>
      <w:tr w:rsidR="0021565B" w:rsidRPr="00C2349D" w14:paraId="12B7B007" w14:textId="77777777" w:rsidTr="00C234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3" w:type="pct"/>
          </w:tcPr>
          <w:p w14:paraId="23513463" w14:textId="77777777" w:rsidR="0021565B" w:rsidRPr="00C2349D" w:rsidRDefault="0021565B" w:rsidP="0021565B">
            <w:pPr>
              <w:spacing w:after="0" w:line="280" w:lineRule="auto"/>
              <w:rPr>
                <w:rFonts w:cs="Calibri"/>
                <w:szCs w:val="24"/>
              </w:rPr>
            </w:pPr>
            <w:r>
              <w:rPr>
                <w:sz w:val="20"/>
              </w:rPr>
              <w:t>M&amp;E Design</w:t>
            </w:r>
          </w:p>
        </w:tc>
        <w:tc>
          <w:tcPr>
            <w:tcW w:w="747" w:type="pct"/>
            <w:tcBorders>
              <w:bottom w:val="single" w:sz="4" w:space="0" w:color="auto"/>
            </w:tcBorders>
          </w:tcPr>
          <w:p w14:paraId="7D5376CE" w14:textId="4A9084D4" w:rsidR="0021565B" w:rsidRPr="00C2349D" w:rsidRDefault="00DC09F2" w:rsidP="0021565B">
            <w:pPr>
              <w:spacing w:after="0"/>
              <w:rPr>
                <w:rFonts w:cs="Calibri"/>
                <w:sz w:val="20"/>
                <w:szCs w:val="24"/>
              </w:rPr>
            </w:pPr>
            <w:r>
              <w:rPr>
                <w:sz w:val="20"/>
              </w:rPr>
              <w:t xml:space="preserve"> Highly Satisfactory</w:t>
            </w:r>
          </w:p>
        </w:tc>
        <w:tc>
          <w:tcPr>
            <w:tcW w:w="2127" w:type="pct"/>
            <w:tcBorders>
              <w:bottom w:val="single" w:sz="4" w:space="0" w:color="auto"/>
            </w:tcBorders>
          </w:tcPr>
          <w:p w14:paraId="0601A990" w14:textId="3BDC4F8B" w:rsidR="0021565B" w:rsidRPr="00C2349D" w:rsidRDefault="0021565B" w:rsidP="0021565B">
            <w:pPr>
              <w:spacing w:after="0" w:line="280" w:lineRule="auto"/>
              <w:rPr>
                <w:rFonts w:cs="Calibri"/>
                <w:szCs w:val="24"/>
              </w:rPr>
            </w:pPr>
            <w:r>
              <w:rPr>
                <w:sz w:val="20"/>
              </w:rPr>
              <w:t xml:space="preserve">Quality </w:t>
            </w:r>
            <w:r w:rsidR="00C1339A">
              <w:rPr>
                <w:sz w:val="20"/>
              </w:rPr>
              <w:t>of the</w:t>
            </w:r>
            <w:r>
              <w:rPr>
                <w:sz w:val="20"/>
              </w:rPr>
              <w:t xml:space="preserve"> design</w:t>
            </w:r>
          </w:p>
        </w:tc>
        <w:tc>
          <w:tcPr>
            <w:tcW w:w="743" w:type="pct"/>
            <w:tcBorders>
              <w:bottom w:val="single" w:sz="4" w:space="0" w:color="auto"/>
            </w:tcBorders>
          </w:tcPr>
          <w:p w14:paraId="08D29C02" w14:textId="789B42BB" w:rsidR="0021565B" w:rsidRPr="00C2349D" w:rsidRDefault="00DC09F2" w:rsidP="0021565B">
            <w:pPr>
              <w:spacing w:after="0"/>
              <w:rPr>
                <w:rFonts w:cs="Calibri"/>
                <w:sz w:val="20"/>
                <w:szCs w:val="24"/>
              </w:rPr>
            </w:pPr>
            <w:r>
              <w:rPr>
                <w:sz w:val="20"/>
              </w:rPr>
              <w:t>Satisfactory</w:t>
            </w:r>
          </w:p>
        </w:tc>
      </w:tr>
      <w:tr w:rsidR="0021565B" w:rsidRPr="00C2349D" w14:paraId="3F93E560" w14:textId="77777777" w:rsidTr="00C234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3" w:type="pct"/>
          </w:tcPr>
          <w:p w14:paraId="2BE8B1F8" w14:textId="36B27D56" w:rsidR="0021565B" w:rsidRPr="00C2349D" w:rsidRDefault="0021565B" w:rsidP="0021565B">
            <w:pPr>
              <w:spacing w:after="0" w:line="280" w:lineRule="auto"/>
              <w:rPr>
                <w:rFonts w:cs="Calibri"/>
                <w:szCs w:val="24"/>
              </w:rPr>
            </w:pPr>
            <w:r>
              <w:rPr>
                <w:sz w:val="20"/>
              </w:rPr>
              <w:t xml:space="preserve">M&amp;E </w:t>
            </w:r>
            <w:r w:rsidR="00C1339A">
              <w:rPr>
                <w:sz w:val="20"/>
              </w:rPr>
              <w:t>P</w:t>
            </w:r>
            <w:r>
              <w:rPr>
                <w:sz w:val="20"/>
              </w:rPr>
              <w:t xml:space="preserve">lan </w:t>
            </w:r>
            <w:r w:rsidR="00C1339A">
              <w:rPr>
                <w:sz w:val="20"/>
              </w:rPr>
              <w:t>E</w:t>
            </w:r>
            <w:r>
              <w:rPr>
                <w:sz w:val="20"/>
              </w:rPr>
              <w:t>xecution</w:t>
            </w:r>
          </w:p>
        </w:tc>
        <w:tc>
          <w:tcPr>
            <w:tcW w:w="747" w:type="pct"/>
            <w:tcBorders>
              <w:bottom w:val="single" w:sz="4" w:space="0" w:color="auto"/>
            </w:tcBorders>
          </w:tcPr>
          <w:p w14:paraId="19003E21" w14:textId="775BEFF3" w:rsidR="0021565B" w:rsidRPr="00C2349D" w:rsidRDefault="00DC09F2" w:rsidP="0021565B">
            <w:pPr>
              <w:spacing w:after="0"/>
              <w:rPr>
                <w:rFonts w:cs="Calibri"/>
                <w:sz w:val="20"/>
                <w:szCs w:val="24"/>
              </w:rPr>
            </w:pPr>
            <w:r>
              <w:rPr>
                <w:sz w:val="20"/>
              </w:rPr>
              <w:t>Satisfactory</w:t>
            </w:r>
          </w:p>
        </w:tc>
        <w:tc>
          <w:tcPr>
            <w:tcW w:w="2127" w:type="pct"/>
            <w:tcBorders>
              <w:bottom w:val="single" w:sz="4" w:space="0" w:color="auto"/>
            </w:tcBorders>
          </w:tcPr>
          <w:p w14:paraId="395C32F5" w14:textId="77777777" w:rsidR="0021565B" w:rsidRPr="00C2349D" w:rsidRDefault="0021565B" w:rsidP="0021565B">
            <w:pPr>
              <w:spacing w:after="0" w:line="280" w:lineRule="auto"/>
              <w:rPr>
                <w:rFonts w:cs="Calibri"/>
                <w:szCs w:val="24"/>
              </w:rPr>
            </w:pPr>
            <w:r>
              <w:rPr>
                <w:sz w:val="20"/>
              </w:rPr>
              <w:t xml:space="preserve">Quality of execution: Executing agency </w:t>
            </w:r>
          </w:p>
        </w:tc>
        <w:tc>
          <w:tcPr>
            <w:tcW w:w="743" w:type="pct"/>
            <w:tcBorders>
              <w:bottom w:val="single" w:sz="4" w:space="0" w:color="auto"/>
            </w:tcBorders>
          </w:tcPr>
          <w:p w14:paraId="211BB8F9" w14:textId="1D112C66" w:rsidR="0021565B" w:rsidRPr="00C2349D" w:rsidRDefault="00DC09F2" w:rsidP="0021565B">
            <w:pPr>
              <w:spacing w:after="0"/>
              <w:rPr>
                <w:rFonts w:cs="Calibri"/>
                <w:sz w:val="20"/>
                <w:szCs w:val="24"/>
              </w:rPr>
            </w:pPr>
            <w:r>
              <w:rPr>
                <w:sz w:val="20"/>
              </w:rPr>
              <w:t>Satisfactory</w:t>
            </w:r>
          </w:p>
        </w:tc>
      </w:tr>
      <w:tr w:rsidR="0021565B" w:rsidRPr="00C2349D" w14:paraId="1C8EC339" w14:textId="77777777" w:rsidTr="00C234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3" w:type="pct"/>
          </w:tcPr>
          <w:p w14:paraId="27D36134" w14:textId="7B2E3ADD" w:rsidR="0021565B" w:rsidRPr="00C2349D" w:rsidRDefault="0021565B" w:rsidP="0021565B">
            <w:pPr>
              <w:spacing w:after="0" w:line="280" w:lineRule="auto"/>
              <w:rPr>
                <w:rFonts w:cs="Calibri"/>
                <w:szCs w:val="24"/>
              </w:rPr>
            </w:pPr>
            <w:r>
              <w:rPr>
                <w:sz w:val="20"/>
              </w:rPr>
              <w:t xml:space="preserve">General </w:t>
            </w:r>
            <w:r w:rsidR="00C1339A">
              <w:rPr>
                <w:sz w:val="20"/>
              </w:rPr>
              <w:t>Q</w:t>
            </w:r>
            <w:r>
              <w:rPr>
                <w:sz w:val="20"/>
              </w:rPr>
              <w:t>uality of the M&amp;E Function</w:t>
            </w:r>
          </w:p>
        </w:tc>
        <w:tc>
          <w:tcPr>
            <w:tcW w:w="747" w:type="pct"/>
            <w:tcBorders>
              <w:bottom w:val="single" w:sz="4" w:space="0" w:color="auto"/>
            </w:tcBorders>
          </w:tcPr>
          <w:p w14:paraId="7344CCBF" w14:textId="36E106EB" w:rsidR="0021565B" w:rsidRPr="00C2349D" w:rsidRDefault="00DC09F2" w:rsidP="00DC09F2">
            <w:pPr>
              <w:spacing w:after="0"/>
              <w:rPr>
                <w:rFonts w:cs="Calibri"/>
                <w:sz w:val="20"/>
                <w:szCs w:val="24"/>
              </w:rPr>
            </w:pPr>
            <w:r>
              <w:rPr>
                <w:sz w:val="20"/>
              </w:rPr>
              <w:t>Satisfactory</w:t>
            </w:r>
          </w:p>
        </w:tc>
        <w:tc>
          <w:tcPr>
            <w:tcW w:w="2127" w:type="pct"/>
            <w:tcBorders>
              <w:bottom w:val="single" w:sz="4" w:space="0" w:color="auto"/>
            </w:tcBorders>
          </w:tcPr>
          <w:p w14:paraId="316FB8D1" w14:textId="39981422" w:rsidR="0021565B" w:rsidRPr="00C2349D" w:rsidRDefault="0021565B" w:rsidP="0021565B">
            <w:pPr>
              <w:spacing w:after="0" w:line="280" w:lineRule="auto"/>
              <w:rPr>
                <w:rFonts w:cs="Calibri"/>
                <w:szCs w:val="24"/>
              </w:rPr>
            </w:pPr>
            <w:r>
              <w:rPr>
                <w:sz w:val="20"/>
              </w:rPr>
              <w:t xml:space="preserve">General </w:t>
            </w:r>
            <w:r w:rsidR="007B7340">
              <w:rPr>
                <w:sz w:val="20"/>
              </w:rPr>
              <w:t>Q</w:t>
            </w:r>
            <w:r>
              <w:rPr>
                <w:sz w:val="20"/>
              </w:rPr>
              <w:t xml:space="preserve">uality of </w:t>
            </w:r>
            <w:r w:rsidR="007B7340">
              <w:rPr>
                <w:sz w:val="20"/>
              </w:rPr>
              <w:t>E</w:t>
            </w:r>
            <w:r>
              <w:rPr>
                <w:sz w:val="20"/>
              </w:rPr>
              <w:t>xecution</w:t>
            </w:r>
          </w:p>
        </w:tc>
        <w:tc>
          <w:tcPr>
            <w:tcW w:w="743" w:type="pct"/>
            <w:tcBorders>
              <w:bottom w:val="single" w:sz="4" w:space="0" w:color="auto"/>
            </w:tcBorders>
          </w:tcPr>
          <w:p w14:paraId="26120677" w14:textId="71D3323F" w:rsidR="0021565B" w:rsidRPr="00C2349D" w:rsidRDefault="00DC09F2" w:rsidP="0021565B">
            <w:pPr>
              <w:spacing w:after="0"/>
              <w:rPr>
                <w:rFonts w:cs="Calibri"/>
                <w:sz w:val="20"/>
                <w:szCs w:val="24"/>
              </w:rPr>
            </w:pPr>
            <w:r>
              <w:rPr>
                <w:sz w:val="20"/>
              </w:rPr>
              <w:t>Satisfactory</w:t>
            </w:r>
          </w:p>
        </w:tc>
      </w:tr>
      <w:tr w:rsidR="0021565B" w:rsidRPr="00C2349D" w14:paraId="7A63ABF2" w14:textId="77777777" w:rsidTr="00C2349D">
        <w:tc>
          <w:tcPr>
            <w:tcW w:w="1383" w:type="pct"/>
            <w:shd w:val="clear" w:color="auto" w:fill="7F7F7F"/>
          </w:tcPr>
          <w:p w14:paraId="2BE419D4" w14:textId="257C089A" w:rsidR="0021565B" w:rsidRPr="00C2349D" w:rsidRDefault="0021565B" w:rsidP="0021565B">
            <w:pPr>
              <w:spacing w:after="0" w:line="240" w:lineRule="auto"/>
              <w:contextualSpacing/>
              <w:rPr>
                <w:rFonts w:cs="Calibri"/>
                <w:szCs w:val="24"/>
              </w:rPr>
            </w:pPr>
            <w:r>
              <w:rPr>
                <w:b/>
                <w:color w:val="FFFFFF"/>
                <w:sz w:val="20"/>
              </w:rPr>
              <w:t xml:space="preserve">3. Evaluation of </w:t>
            </w:r>
            <w:r w:rsidR="007B7340">
              <w:rPr>
                <w:b/>
                <w:color w:val="FFFFFF"/>
                <w:sz w:val="20"/>
              </w:rPr>
              <w:t>R</w:t>
            </w:r>
            <w:r>
              <w:rPr>
                <w:b/>
                <w:color w:val="FFFFFF"/>
                <w:sz w:val="20"/>
              </w:rPr>
              <w:t xml:space="preserve">esults </w:t>
            </w:r>
          </w:p>
        </w:tc>
        <w:tc>
          <w:tcPr>
            <w:tcW w:w="747" w:type="pct"/>
            <w:shd w:val="clear" w:color="auto" w:fill="7F7F7F"/>
          </w:tcPr>
          <w:p w14:paraId="68BFB5BA" w14:textId="77777777" w:rsidR="0021565B" w:rsidRPr="00C2349D" w:rsidRDefault="0021565B" w:rsidP="0021565B">
            <w:pPr>
              <w:spacing w:after="0" w:line="240" w:lineRule="auto"/>
              <w:contextualSpacing/>
              <w:jc w:val="center"/>
              <w:rPr>
                <w:rFonts w:cs="Calibri"/>
                <w:szCs w:val="24"/>
              </w:rPr>
            </w:pPr>
            <w:r>
              <w:rPr>
                <w:b/>
                <w:color w:val="FFFFFF"/>
                <w:sz w:val="20"/>
              </w:rPr>
              <w:t>Assessment</w:t>
            </w:r>
          </w:p>
        </w:tc>
        <w:tc>
          <w:tcPr>
            <w:tcW w:w="2127" w:type="pct"/>
            <w:shd w:val="clear" w:color="auto" w:fill="7F7F7F"/>
          </w:tcPr>
          <w:p w14:paraId="1DAB8700" w14:textId="77777777" w:rsidR="0021565B" w:rsidRPr="00C2349D" w:rsidRDefault="0021565B" w:rsidP="0021565B">
            <w:pPr>
              <w:spacing w:after="0" w:line="240" w:lineRule="auto"/>
              <w:contextualSpacing/>
              <w:rPr>
                <w:rFonts w:cs="Calibri"/>
                <w:szCs w:val="24"/>
              </w:rPr>
            </w:pPr>
            <w:r>
              <w:rPr>
                <w:b/>
                <w:color w:val="FFFFFF"/>
                <w:sz w:val="20"/>
              </w:rPr>
              <w:t>4. Sustainability</w:t>
            </w:r>
          </w:p>
        </w:tc>
        <w:tc>
          <w:tcPr>
            <w:tcW w:w="743" w:type="pct"/>
            <w:shd w:val="clear" w:color="auto" w:fill="7F7F7F"/>
          </w:tcPr>
          <w:p w14:paraId="5866CA17" w14:textId="77777777" w:rsidR="0021565B" w:rsidRPr="00C2349D" w:rsidRDefault="0021565B" w:rsidP="0021565B">
            <w:pPr>
              <w:spacing w:after="0" w:line="240" w:lineRule="auto"/>
              <w:contextualSpacing/>
              <w:jc w:val="center"/>
              <w:rPr>
                <w:rFonts w:cs="Calibri"/>
                <w:szCs w:val="24"/>
              </w:rPr>
            </w:pPr>
            <w:r>
              <w:rPr>
                <w:b/>
                <w:color w:val="FFFFFF"/>
                <w:sz w:val="20"/>
              </w:rPr>
              <w:t>Assessment</w:t>
            </w:r>
          </w:p>
        </w:tc>
      </w:tr>
      <w:tr w:rsidR="0021565B" w:rsidRPr="00C2349D" w14:paraId="7B911A19" w14:textId="77777777" w:rsidTr="00C234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3" w:type="pct"/>
          </w:tcPr>
          <w:p w14:paraId="5CC849B7" w14:textId="77777777" w:rsidR="0021565B" w:rsidRPr="00C2349D" w:rsidRDefault="0021565B" w:rsidP="0021565B">
            <w:pPr>
              <w:spacing w:after="0" w:line="280" w:lineRule="auto"/>
              <w:rPr>
                <w:rFonts w:cs="Calibri"/>
                <w:szCs w:val="24"/>
              </w:rPr>
            </w:pPr>
            <w:r>
              <w:rPr>
                <w:sz w:val="20"/>
              </w:rPr>
              <w:t xml:space="preserve">Relevance </w:t>
            </w:r>
          </w:p>
        </w:tc>
        <w:tc>
          <w:tcPr>
            <w:tcW w:w="747" w:type="pct"/>
          </w:tcPr>
          <w:p w14:paraId="0AC0D36A" w14:textId="11D0B827" w:rsidR="0021565B" w:rsidRPr="00701642" w:rsidRDefault="00906AC8" w:rsidP="0021565B">
            <w:pPr>
              <w:spacing w:after="0" w:line="280" w:lineRule="auto"/>
              <w:rPr>
                <w:rFonts w:cs="Calibri"/>
                <w:szCs w:val="24"/>
              </w:rPr>
            </w:pPr>
            <w:r w:rsidRPr="00701642">
              <w:rPr>
                <w:sz w:val="20"/>
              </w:rPr>
              <w:t>Relevant</w:t>
            </w:r>
          </w:p>
        </w:tc>
        <w:tc>
          <w:tcPr>
            <w:tcW w:w="2127" w:type="pct"/>
          </w:tcPr>
          <w:p w14:paraId="227B4C7F" w14:textId="52E08279" w:rsidR="0021565B" w:rsidRPr="00701642" w:rsidRDefault="0021565B" w:rsidP="0021565B">
            <w:pPr>
              <w:spacing w:after="0" w:line="280" w:lineRule="auto"/>
              <w:rPr>
                <w:rFonts w:cs="Calibri"/>
                <w:szCs w:val="24"/>
              </w:rPr>
            </w:pPr>
            <w:r w:rsidRPr="00701642">
              <w:rPr>
                <w:sz w:val="20"/>
              </w:rPr>
              <w:t>Financial resources</w:t>
            </w:r>
          </w:p>
        </w:tc>
        <w:tc>
          <w:tcPr>
            <w:tcW w:w="743" w:type="pct"/>
          </w:tcPr>
          <w:p w14:paraId="6F326672" w14:textId="40D000D2" w:rsidR="0021565B" w:rsidRPr="00701642" w:rsidRDefault="00906AC8" w:rsidP="0021565B">
            <w:pPr>
              <w:spacing w:after="0"/>
              <w:rPr>
                <w:rFonts w:cs="Calibri"/>
                <w:sz w:val="20"/>
                <w:szCs w:val="24"/>
              </w:rPr>
            </w:pPr>
            <w:r w:rsidRPr="00701642">
              <w:rPr>
                <w:sz w:val="20"/>
              </w:rPr>
              <w:t>Likely</w:t>
            </w:r>
          </w:p>
        </w:tc>
      </w:tr>
      <w:tr w:rsidR="0021565B" w:rsidRPr="00C2349D" w14:paraId="44DCD51B" w14:textId="77777777" w:rsidTr="00C234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3" w:type="pct"/>
          </w:tcPr>
          <w:p w14:paraId="08A32680" w14:textId="77777777" w:rsidR="0021565B" w:rsidRPr="00C2349D" w:rsidRDefault="0021565B" w:rsidP="0021565B">
            <w:pPr>
              <w:spacing w:after="0" w:line="280" w:lineRule="auto"/>
              <w:rPr>
                <w:rFonts w:cs="Calibri"/>
                <w:szCs w:val="24"/>
              </w:rPr>
            </w:pPr>
            <w:r>
              <w:rPr>
                <w:sz w:val="20"/>
              </w:rPr>
              <w:t>Effectiveness</w:t>
            </w:r>
          </w:p>
        </w:tc>
        <w:tc>
          <w:tcPr>
            <w:tcW w:w="747" w:type="pct"/>
          </w:tcPr>
          <w:p w14:paraId="7608A1E3" w14:textId="5C107D43" w:rsidR="0021565B" w:rsidRPr="00701642" w:rsidRDefault="00DC09F2" w:rsidP="0021565B">
            <w:pPr>
              <w:spacing w:after="0"/>
              <w:rPr>
                <w:rFonts w:cs="Calibri"/>
                <w:sz w:val="20"/>
                <w:szCs w:val="24"/>
              </w:rPr>
            </w:pPr>
            <w:r w:rsidRPr="00701642">
              <w:rPr>
                <w:sz w:val="20"/>
              </w:rPr>
              <w:t>Satisfactory</w:t>
            </w:r>
          </w:p>
        </w:tc>
        <w:tc>
          <w:tcPr>
            <w:tcW w:w="2127" w:type="pct"/>
          </w:tcPr>
          <w:p w14:paraId="443773CE" w14:textId="77777777" w:rsidR="0021565B" w:rsidRPr="00701642" w:rsidRDefault="0021565B" w:rsidP="0021565B">
            <w:pPr>
              <w:spacing w:after="0" w:line="280" w:lineRule="auto"/>
              <w:rPr>
                <w:rFonts w:cs="Calibri"/>
                <w:szCs w:val="24"/>
              </w:rPr>
            </w:pPr>
            <w:r w:rsidRPr="00701642">
              <w:rPr>
                <w:sz w:val="20"/>
              </w:rPr>
              <w:t>Socio-political</w:t>
            </w:r>
          </w:p>
        </w:tc>
        <w:tc>
          <w:tcPr>
            <w:tcW w:w="743" w:type="pct"/>
          </w:tcPr>
          <w:p w14:paraId="1E6286DF" w14:textId="45CE4AB6" w:rsidR="0021565B" w:rsidRPr="00701642" w:rsidRDefault="00DC09F2" w:rsidP="0021565B">
            <w:pPr>
              <w:spacing w:after="0"/>
              <w:rPr>
                <w:rFonts w:cs="Calibri"/>
                <w:sz w:val="20"/>
                <w:szCs w:val="24"/>
              </w:rPr>
            </w:pPr>
            <w:r w:rsidRPr="00701642">
              <w:rPr>
                <w:sz w:val="20"/>
              </w:rPr>
              <w:t xml:space="preserve">Moderately </w:t>
            </w:r>
            <w:r w:rsidR="00906AC8" w:rsidRPr="00701642">
              <w:rPr>
                <w:sz w:val="20"/>
              </w:rPr>
              <w:t>Likely</w:t>
            </w:r>
          </w:p>
        </w:tc>
      </w:tr>
      <w:tr w:rsidR="0021565B" w:rsidRPr="00C2349D" w14:paraId="03D9FED8" w14:textId="77777777" w:rsidTr="00C234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3" w:type="pct"/>
          </w:tcPr>
          <w:p w14:paraId="66E83A35" w14:textId="77777777" w:rsidR="0021565B" w:rsidRPr="00C2349D" w:rsidRDefault="0021565B" w:rsidP="0021565B">
            <w:pPr>
              <w:spacing w:after="0" w:line="280" w:lineRule="auto"/>
              <w:rPr>
                <w:rFonts w:cs="Calibri"/>
                <w:szCs w:val="24"/>
              </w:rPr>
            </w:pPr>
            <w:r>
              <w:rPr>
                <w:sz w:val="20"/>
              </w:rPr>
              <w:t xml:space="preserve">Efficiency </w:t>
            </w:r>
          </w:p>
        </w:tc>
        <w:tc>
          <w:tcPr>
            <w:tcW w:w="747" w:type="pct"/>
          </w:tcPr>
          <w:p w14:paraId="760DF571" w14:textId="07818148" w:rsidR="0021565B" w:rsidRPr="00701642" w:rsidRDefault="00906AC8" w:rsidP="0021565B">
            <w:pPr>
              <w:spacing w:after="0"/>
              <w:rPr>
                <w:rFonts w:cs="Calibri"/>
                <w:sz w:val="20"/>
                <w:szCs w:val="24"/>
              </w:rPr>
            </w:pPr>
            <w:r w:rsidRPr="00701642">
              <w:rPr>
                <w:sz w:val="20"/>
              </w:rPr>
              <w:t xml:space="preserve">Highly </w:t>
            </w:r>
            <w:r w:rsidR="00DC09F2" w:rsidRPr="00701642">
              <w:rPr>
                <w:sz w:val="20"/>
              </w:rPr>
              <w:t>satisfactory</w:t>
            </w:r>
          </w:p>
        </w:tc>
        <w:tc>
          <w:tcPr>
            <w:tcW w:w="2127" w:type="pct"/>
          </w:tcPr>
          <w:p w14:paraId="108DE95D" w14:textId="77777777" w:rsidR="0021565B" w:rsidRPr="00701642" w:rsidRDefault="0021565B" w:rsidP="0021565B">
            <w:pPr>
              <w:spacing w:after="0" w:line="280" w:lineRule="auto"/>
              <w:rPr>
                <w:rFonts w:cs="Calibri"/>
                <w:szCs w:val="24"/>
              </w:rPr>
            </w:pPr>
            <w:r w:rsidRPr="00701642">
              <w:rPr>
                <w:sz w:val="20"/>
              </w:rPr>
              <w:t>Institutional Framework and Governance</w:t>
            </w:r>
          </w:p>
        </w:tc>
        <w:tc>
          <w:tcPr>
            <w:tcW w:w="743" w:type="pct"/>
          </w:tcPr>
          <w:p w14:paraId="2F3E4B42" w14:textId="1991874A" w:rsidR="0021565B" w:rsidRPr="00701642" w:rsidRDefault="00701642" w:rsidP="0021565B">
            <w:pPr>
              <w:spacing w:after="0"/>
              <w:rPr>
                <w:rFonts w:cs="Calibri"/>
                <w:sz w:val="20"/>
                <w:szCs w:val="24"/>
              </w:rPr>
            </w:pPr>
            <w:r w:rsidRPr="00701642">
              <w:rPr>
                <w:sz w:val="20"/>
              </w:rPr>
              <w:t>Likely</w:t>
            </w:r>
          </w:p>
        </w:tc>
      </w:tr>
      <w:tr w:rsidR="0021565B" w:rsidRPr="00C2349D" w14:paraId="0DAB8CF8" w14:textId="77777777" w:rsidTr="00C234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3" w:type="pct"/>
          </w:tcPr>
          <w:p w14:paraId="5D124C1B" w14:textId="7A0EF05B" w:rsidR="0021565B" w:rsidRPr="00C2349D" w:rsidRDefault="0021565B" w:rsidP="0021565B">
            <w:pPr>
              <w:spacing w:after="0" w:line="280" w:lineRule="auto"/>
              <w:rPr>
                <w:rFonts w:cs="Calibri"/>
                <w:szCs w:val="24"/>
              </w:rPr>
            </w:pPr>
            <w:r>
              <w:rPr>
                <w:sz w:val="20"/>
              </w:rPr>
              <w:t xml:space="preserve">General </w:t>
            </w:r>
            <w:r w:rsidR="007B7340">
              <w:rPr>
                <w:sz w:val="20"/>
              </w:rPr>
              <w:t>A</w:t>
            </w:r>
            <w:r>
              <w:rPr>
                <w:sz w:val="20"/>
              </w:rPr>
              <w:t xml:space="preserve">ssessment of the </w:t>
            </w:r>
            <w:r w:rsidR="007B7340">
              <w:rPr>
                <w:sz w:val="20"/>
              </w:rPr>
              <w:t>R</w:t>
            </w:r>
            <w:r>
              <w:rPr>
                <w:sz w:val="20"/>
              </w:rPr>
              <w:t xml:space="preserve">esults of the </w:t>
            </w:r>
            <w:r w:rsidR="007B7340">
              <w:rPr>
                <w:sz w:val="20"/>
              </w:rPr>
              <w:t>P</w:t>
            </w:r>
            <w:r>
              <w:rPr>
                <w:sz w:val="20"/>
              </w:rPr>
              <w:t>roject</w:t>
            </w:r>
          </w:p>
        </w:tc>
        <w:tc>
          <w:tcPr>
            <w:tcW w:w="747" w:type="pct"/>
          </w:tcPr>
          <w:p w14:paraId="21FE8506" w14:textId="233E3B76" w:rsidR="0021565B" w:rsidRPr="00C2349D" w:rsidRDefault="00DC09F2" w:rsidP="0021565B">
            <w:pPr>
              <w:spacing w:after="0"/>
              <w:rPr>
                <w:rFonts w:cs="Calibri"/>
                <w:sz w:val="20"/>
                <w:szCs w:val="24"/>
              </w:rPr>
            </w:pPr>
            <w:r>
              <w:rPr>
                <w:sz w:val="20"/>
              </w:rPr>
              <w:t>Satisfactory</w:t>
            </w:r>
          </w:p>
        </w:tc>
        <w:tc>
          <w:tcPr>
            <w:tcW w:w="2127" w:type="pct"/>
          </w:tcPr>
          <w:p w14:paraId="3C41E928" w14:textId="30A680D9" w:rsidR="0021565B" w:rsidRPr="00C2349D" w:rsidRDefault="0021565B" w:rsidP="0021565B">
            <w:pPr>
              <w:spacing w:after="0" w:line="280" w:lineRule="auto"/>
              <w:rPr>
                <w:rFonts w:cs="Calibri"/>
                <w:szCs w:val="24"/>
              </w:rPr>
            </w:pPr>
            <w:r>
              <w:rPr>
                <w:sz w:val="20"/>
              </w:rPr>
              <w:t>Environmental</w:t>
            </w:r>
          </w:p>
        </w:tc>
        <w:tc>
          <w:tcPr>
            <w:tcW w:w="743" w:type="pct"/>
          </w:tcPr>
          <w:p w14:paraId="479A834A" w14:textId="033EF4A4" w:rsidR="0021565B" w:rsidRPr="00C2349D" w:rsidRDefault="00701642" w:rsidP="0021565B">
            <w:pPr>
              <w:spacing w:after="0"/>
              <w:rPr>
                <w:rFonts w:cs="Calibri"/>
                <w:sz w:val="20"/>
                <w:szCs w:val="24"/>
              </w:rPr>
            </w:pPr>
            <w:r>
              <w:rPr>
                <w:sz w:val="20"/>
              </w:rPr>
              <w:t>Likely</w:t>
            </w:r>
          </w:p>
        </w:tc>
      </w:tr>
      <w:tr w:rsidR="0021565B" w:rsidRPr="00C2349D" w14:paraId="0188C2BB" w14:textId="77777777" w:rsidTr="00C234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3" w:type="pct"/>
          </w:tcPr>
          <w:p w14:paraId="094BCCD4" w14:textId="77777777" w:rsidR="0021565B" w:rsidRPr="00C2349D" w:rsidRDefault="0021565B" w:rsidP="0021565B">
            <w:pPr>
              <w:spacing w:after="0"/>
              <w:rPr>
                <w:rFonts w:cs="Calibri"/>
                <w:sz w:val="20"/>
                <w:szCs w:val="24"/>
              </w:rPr>
            </w:pPr>
          </w:p>
        </w:tc>
        <w:tc>
          <w:tcPr>
            <w:tcW w:w="747" w:type="pct"/>
          </w:tcPr>
          <w:p w14:paraId="3BFDA67A" w14:textId="77777777" w:rsidR="0021565B" w:rsidRPr="00C2349D" w:rsidRDefault="0021565B" w:rsidP="0021565B">
            <w:pPr>
              <w:spacing w:after="0"/>
              <w:rPr>
                <w:rFonts w:cs="Calibri"/>
                <w:sz w:val="20"/>
                <w:szCs w:val="24"/>
              </w:rPr>
            </w:pPr>
          </w:p>
        </w:tc>
        <w:tc>
          <w:tcPr>
            <w:tcW w:w="2127" w:type="pct"/>
          </w:tcPr>
          <w:p w14:paraId="0CE85869" w14:textId="77777777" w:rsidR="0021565B" w:rsidRPr="00C2349D" w:rsidRDefault="0021565B" w:rsidP="0021565B">
            <w:pPr>
              <w:spacing w:after="0" w:line="280" w:lineRule="auto"/>
              <w:rPr>
                <w:rFonts w:cs="Calibri"/>
                <w:szCs w:val="24"/>
              </w:rPr>
            </w:pPr>
            <w:r>
              <w:rPr>
                <w:sz w:val="20"/>
              </w:rPr>
              <w:t>General likelihood of sustainability</w:t>
            </w:r>
          </w:p>
        </w:tc>
        <w:tc>
          <w:tcPr>
            <w:tcW w:w="743" w:type="pct"/>
          </w:tcPr>
          <w:p w14:paraId="48946F90" w14:textId="4591C182" w:rsidR="0021565B" w:rsidRPr="00C2349D" w:rsidRDefault="00DC09F2" w:rsidP="0021565B">
            <w:pPr>
              <w:spacing w:after="0"/>
              <w:rPr>
                <w:rFonts w:cs="Calibri"/>
                <w:sz w:val="20"/>
                <w:szCs w:val="24"/>
              </w:rPr>
            </w:pPr>
            <w:r>
              <w:rPr>
                <w:sz w:val="20"/>
              </w:rPr>
              <w:t xml:space="preserve">Moderately </w:t>
            </w:r>
            <w:r w:rsidR="00701642">
              <w:rPr>
                <w:sz w:val="20"/>
              </w:rPr>
              <w:t>Likely</w:t>
            </w:r>
          </w:p>
        </w:tc>
      </w:tr>
    </w:tbl>
    <w:p w14:paraId="76A3241F" w14:textId="77777777" w:rsidR="0021565B" w:rsidRPr="00C2349D" w:rsidRDefault="0021565B" w:rsidP="0021565B">
      <w:pPr>
        <w:rPr>
          <w:rFonts w:eastAsiaTheme="majorEastAsia" w:cstheme="minorHAnsi"/>
          <w:b/>
          <w:bCs/>
          <w:color w:val="365F91" w:themeColor="accent1" w:themeShade="BF"/>
        </w:rPr>
      </w:pPr>
    </w:p>
    <w:p w14:paraId="254A2D78" w14:textId="7734F346" w:rsidR="00DC09F2" w:rsidRPr="00C2349D" w:rsidRDefault="00373BF0" w:rsidP="00C2349D">
      <w:pPr>
        <w:spacing w:after="0" w:line="240" w:lineRule="auto"/>
        <w:rPr>
          <w:rFonts w:eastAsiaTheme="majorEastAsia" w:cstheme="minorHAnsi"/>
          <w:b/>
          <w:bCs/>
          <w:color w:val="365F91" w:themeColor="accent1" w:themeShade="BF"/>
          <w:sz w:val="24"/>
        </w:rPr>
      </w:pPr>
      <w:r>
        <w:rPr>
          <w:rFonts w:eastAsiaTheme="majorEastAsia" w:cstheme="minorHAnsi"/>
          <w:b/>
          <w:color w:val="365F91" w:themeColor="accent1" w:themeShade="BF"/>
          <w:sz w:val="24"/>
        </w:rPr>
        <w:t>Conclusions</w:t>
      </w:r>
    </w:p>
    <w:p w14:paraId="2B910EEF" w14:textId="0AF99528" w:rsidR="00FA7B1A" w:rsidRDefault="00FA7B1A" w:rsidP="00FA7B1A">
      <w:pPr>
        <w:spacing w:after="0" w:line="240" w:lineRule="auto"/>
        <w:ind w:left="360" w:hanging="360"/>
        <w:jc w:val="both"/>
        <w:rPr>
          <w:rFonts w:eastAsiaTheme="majorEastAsia" w:cstheme="minorHAnsi"/>
          <w:color w:val="000000" w:themeColor="text1"/>
          <w:sz w:val="24"/>
        </w:rPr>
      </w:pPr>
    </w:p>
    <w:p w14:paraId="6FA75A0F" w14:textId="355BE22E" w:rsidR="00F50113" w:rsidRPr="00F04D65" w:rsidRDefault="00F50113" w:rsidP="00F50113">
      <w:pPr>
        <w:jc w:val="both"/>
        <w:rPr>
          <w:rFonts w:cstheme="minorHAnsi"/>
          <w:sz w:val="24"/>
        </w:rPr>
      </w:pPr>
      <w:r w:rsidRPr="00F04D65">
        <w:rPr>
          <w:rFonts w:cstheme="minorHAnsi"/>
          <w:sz w:val="24"/>
        </w:rPr>
        <w:t xml:space="preserve">The Project made considerable progress in achieving the established outputs and outcomes. It also faced important challenges like the change process in the project's coordination and the need to modify some design aspects </w:t>
      </w:r>
      <w:r w:rsidR="008965A6">
        <w:rPr>
          <w:rFonts w:cstheme="minorHAnsi"/>
          <w:sz w:val="24"/>
        </w:rPr>
        <w:t xml:space="preserve">due to emerging risks (e.g. the beetle bark plague) that </w:t>
      </w:r>
      <w:r w:rsidRPr="00F04D65">
        <w:rPr>
          <w:rFonts w:cstheme="minorHAnsi"/>
          <w:sz w:val="24"/>
        </w:rPr>
        <w:t xml:space="preserve">led to </w:t>
      </w:r>
      <w:r w:rsidR="008965A6">
        <w:rPr>
          <w:rFonts w:cstheme="minorHAnsi"/>
          <w:sz w:val="24"/>
        </w:rPr>
        <w:t xml:space="preserve">re-allocating some funds </w:t>
      </w:r>
      <w:r w:rsidRPr="00F04D65">
        <w:rPr>
          <w:rFonts w:cstheme="minorHAnsi"/>
          <w:sz w:val="24"/>
        </w:rPr>
        <w:t>to the Central Forest Corridor surrounding Tegucigalpa, the strengthening  of capacities at all levels and improving availability of the information generated by the Project. The specific conclusions presented below are organized in accordance with the planned Project results</w:t>
      </w:r>
      <w:r>
        <w:rPr>
          <w:rFonts w:cstheme="minorHAnsi"/>
          <w:sz w:val="24"/>
        </w:rPr>
        <w:t>:</w:t>
      </w:r>
      <w:r w:rsidRPr="00F04D65">
        <w:rPr>
          <w:rFonts w:cstheme="minorHAnsi"/>
          <w:sz w:val="24"/>
        </w:rPr>
        <w:t xml:space="preserve">                                              </w:t>
      </w:r>
    </w:p>
    <w:p w14:paraId="0236E79E" w14:textId="77777777" w:rsidR="00F50113" w:rsidRDefault="00F50113" w:rsidP="00F50113">
      <w:pPr>
        <w:pStyle w:val="ListParagraph"/>
        <w:numPr>
          <w:ilvl w:val="0"/>
          <w:numId w:val="32"/>
        </w:numPr>
        <w:jc w:val="both"/>
        <w:rPr>
          <w:rFonts w:cstheme="minorHAnsi"/>
          <w:sz w:val="24"/>
        </w:rPr>
      </w:pPr>
      <w:r w:rsidRPr="00F05612">
        <w:rPr>
          <w:rFonts w:cstheme="minorHAnsi"/>
          <w:sz w:val="24"/>
        </w:rPr>
        <w:t>Improved institutional capacities and tools for mainstreaming adaptation to climate change through the</w:t>
      </w:r>
      <w:r w:rsidRPr="0078443C">
        <w:rPr>
          <w:rFonts w:cstheme="minorHAnsi"/>
          <w:sz w:val="24"/>
        </w:rPr>
        <w:t xml:space="preserve"> regulation and application of the new Water </w:t>
      </w:r>
      <w:r>
        <w:rPr>
          <w:rFonts w:cstheme="minorHAnsi"/>
          <w:sz w:val="24"/>
        </w:rPr>
        <w:t>L</w:t>
      </w:r>
      <w:r w:rsidRPr="0078443C">
        <w:rPr>
          <w:rFonts w:cstheme="minorHAnsi"/>
          <w:sz w:val="24"/>
        </w:rPr>
        <w:t xml:space="preserve">aw and the National Plan </w:t>
      </w:r>
      <w:r>
        <w:rPr>
          <w:rFonts w:cstheme="minorHAnsi"/>
          <w:sz w:val="24"/>
        </w:rPr>
        <w:t>L</w:t>
      </w:r>
      <w:r w:rsidRPr="0078443C">
        <w:rPr>
          <w:rFonts w:cstheme="minorHAnsi"/>
          <w:sz w:val="24"/>
        </w:rPr>
        <w:t>aw, which calls for inter-sectoral</w:t>
      </w:r>
      <w:r w:rsidRPr="00F05612">
        <w:rPr>
          <w:rFonts w:cstheme="minorHAnsi"/>
          <w:sz w:val="24"/>
        </w:rPr>
        <w:t xml:space="preserve"> and landscape approaches that internalize climate change concerns.</w:t>
      </w:r>
    </w:p>
    <w:p w14:paraId="0F6036BF" w14:textId="25481BD6" w:rsidR="00F50113" w:rsidRPr="00E3689B" w:rsidRDefault="00F50113" w:rsidP="00F50113">
      <w:pPr>
        <w:pStyle w:val="ListParagraph"/>
        <w:numPr>
          <w:ilvl w:val="1"/>
          <w:numId w:val="32"/>
        </w:numPr>
        <w:jc w:val="both"/>
        <w:rPr>
          <w:rFonts w:cstheme="minorHAnsi"/>
          <w:sz w:val="24"/>
        </w:rPr>
      </w:pPr>
      <w:r w:rsidRPr="00E3689B">
        <w:rPr>
          <w:rFonts w:cstheme="minorHAnsi"/>
          <w:sz w:val="24"/>
        </w:rPr>
        <w:t xml:space="preserve">The information obtained from </w:t>
      </w:r>
      <w:r w:rsidR="008965A6">
        <w:rPr>
          <w:rFonts w:cstheme="minorHAnsi"/>
          <w:sz w:val="24"/>
        </w:rPr>
        <w:t xml:space="preserve">stakeholder </w:t>
      </w:r>
      <w:r w:rsidRPr="00E3689B">
        <w:rPr>
          <w:rFonts w:cstheme="minorHAnsi"/>
          <w:sz w:val="24"/>
        </w:rPr>
        <w:t>interviewees and the desk review indicate</w:t>
      </w:r>
      <w:r>
        <w:rPr>
          <w:rFonts w:cstheme="minorHAnsi"/>
          <w:sz w:val="24"/>
        </w:rPr>
        <w:t>s</w:t>
      </w:r>
      <w:r w:rsidRPr="00E3689B">
        <w:rPr>
          <w:rFonts w:cstheme="minorHAnsi"/>
          <w:sz w:val="24"/>
        </w:rPr>
        <w:t xml:space="preserve"> a positive perception of project implementation. The intervention</w:t>
      </w:r>
      <w:r w:rsidR="008965A6">
        <w:rPr>
          <w:rFonts w:cstheme="minorHAnsi"/>
          <w:sz w:val="24"/>
        </w:rPr>
        <w:t>s</w:t>
      </w:r>
      <w:r w:rsidRPr="00E3689B">
        <w:rPr>
          <w:rFonts w:cstheme="minorHAnsi"/>
          <w:sz w:val="24"/>
        </w:rPr>
        <w:t xml:space="preserve"> ha</w:t>
      </w:r>
      <w:r w:rsidR="008965A6">
        <w:rPr>
          <w:rFonts w:cstheme="minorHAnsi"/>
          <w:sz w:val="24"/>
        </w:rPr>
        <w:t>ve</w:t>
      </w:r>
      <w:r w:rsidRPr="00E3689B">
        <w:rPr>
          <w:rFonts w:cstheme="minorHAnsi"/>
          <w:sz w:val="24"/>
        </w:rPr>
        <w:t xml:space="preserve"> positioned climate change within the priority agendas of the country with capacity building efforts aimed at the population of vulnerable areas and high-level decision</w:t>
      </w:r>
      <w:r w:rsidRPr="00414ED7">
        <w:rPr>
          <w:rFonts w:cstheme="minorHAnsi"/>
          <w:sz w:val="24"/>
        </w:rPr>
        <w:t xml:space="preserve"> makers of government institutions. This is a significant achievement, especially if one considers that Honduras has one of the highest levels of climate-related vulnerability in the world.  </w:t>
      </w:r>
      <w:r w:rsidRPr="00436AB8">
        <w:rPr>
          <w:rFonts w:cstheme="minorHAnsi"/>
          <w:sz w:val="24"/>
        </w:rPr>
        <w:t>Furthermore, by the end of the project, several capacity developmen</w:t>
      </w:r>
      <w:r w:rsidRPr="001A7E51">
        <w:rPr>
          <w:rFonts w:cstheme="minorHAnsi"/>
          <w:sz w:val="24"/>
        </w:rPr>
        <w:t>t activities were developed in the different institutions and entities such as the</w:t>
      </w:r>
      <w:r w:rsidRPr="00DB727F">
        <w:rPr>
          <w:rFonts w:cstheme="minorHAnsi"/>
          <w:sz w:val="24"/>
        </w:rPr>
        <w:t xml:space="preserve"> General Directorate of Water Resources (DGRH)</w:t>
      </w:r>
      <w:r>
        <w:rPr>
          <w:rFonts w:cstheme="minorHAnsi"/>
          <w:sz w:val="24"/>
        </w:rPr>
        <w:t>, Permanent Technical Units</w:t>
      </w:r>
      <w:r w:rsidRPr="00E3689B">
        <w:rPr>
          <w:rFonts w:cstheme="minorHAnsi"/>
          <w:sz w:val="24"/>
        </w:rPr>
        <w:t xml:space="preserve"> and Regional Development Councils and their technical panels.</w:t>
      </w:r>
    </w:p>
    <w:p w14:paraId="79210684" w14:textId="77777777" w:rsidR="00F50113" w:rsidRPr="00F7375D" w:rsidRDefault="00F50113" w:rsidP="00F50113">
      <w:pPr>
        <w:pStyle w:val="ListParagraph"/>
        <w:numPr>
          <w:ilvl w:val="1"/>
          <w:numId w:val="32"/>
        </w:numPr>
        <w:jc w:val="both"/>
        <w:rPr>
          <w:rFonts w:cstheme="minorHAnsi"/>
          <w:sz w:val="24"/>
        </w:rPr>
      </w:pPr>
      <w:r w:rsidRPr="00F7375D">
        <w:rPr>
          <w:rFonts w:cstheme="minorHAnsi"/>
          <w:sz w:val="24"/>
        </w:rPr>
        <w:t>The project was also successful in creating an unprecedented set of tec</w:t>
      </w:r>
      <w:r w:rsidRPr="00B778A9">
        <w:rPr>
          <w:rFonts w:cstheme="minorHAnsi"/>
          <w:sz w:val="24"/>
        </w:rPr>
        <w:t xml:space="preserve">hnical and </w:t>
      </w:r>
      <w:r w:rsidRPr="00414ED7">
        <w:rPr>
          <w:rFonts w:cstheme="minorHAnsi"/>
          <w:sz w:val="24"/>
        </w:rPr>
        <w:t>policy</w:t>
      </w:r>
      <w:r w:rsidRPr="00436AB8">
        <w:rPr>
          <w:rFonts w:cstheme="minorHAnsi"/>
          <w:sz w:val="24"/>
        </w:rPr>
        <w:t xml:space="preserve"> tools aimed at increasing resilience to climate change. These included the establishment of a technical platform </w:t>
      </w:r>
      <w:r w:rsidRPr="002E50D3">
        <w:rPr>
          <w:rFonts w:cstheme="minorHAnsi"/>
          <w:sz w:val="24"/>
        </w:rPr>
        <w:t>that allows the coordination between the different agencies and institutions</w:t>
      </w:r>
      <w:r w:rsidRPr="001A7E51">
        <w:rPr>
          <w:rFonts w:cstheme="minorHAnsi"/>
          <w:sz w:val="24"/>
        </w:rPr>
        <w:t>, strengthening of the national meteorological network, u</w:t>
      </w:r>
      <w:r w:rsidRPr="00DB727F">
        <w:rPr>
          <w:rFonts w:cstheme="minorHAnsi"/>
          <w:sz w:val="24"/>
        </w:rPr>
        <w:t xml:space="preserve">pdate of the National Hydrological Balance and </w:t>
      </w:r>
      <w:r>
        <w:rPr>
          <w:rFonts w:cstheme="minorHAnsi"/>
          <w:sz w:val="24"/>
        </w:rPr>
        <w:t>i</w:t>
      </w:r>
      <w:r w:rsidRPr="00F7375D">
        <w:rPr>
          <w:rFonts w:cstheme="minorHAnsi"/>
          <w:sz w:val="24"/>
        </w:rPr>
        <w:t>ntegration of climate change indicators in the Planning Regulation for the preparation of regional plans.</w:t>
      </w:r>
    </w:p>
    <w:p w14:paraId="0303F197" w14:textId="3C96449D" w:rsidR="00F50113" w:rsidRPr="00C2349D" w:rsidRDefault="00F50113" w:rsidP="00F50113">
      <w:pPr>
        <w:pStyle w:val="ListParagraph"/>
        <w:numPr>
          <w:ilvl w:val="1"/>
          <w:numId w:val="32"/>
        </w:numPr>
        <w:jc w:val="both"/>
        <w:rPr>
          <w:rFonts w:cstheme="minorHAnsi"/>
          <w:sz w:val="24"/>
        </w:rPr>
      </w:pPr>
      <w:r>
        <w:rPr>
          <w:rFonts w:cstheme="minorHAnsi"/>
          <w:sz w:val="24"/>
        </w:rPr>
        <w:t xml:space="preserve">Achieving a common work agenda in a multi-sectoral environment is a difficult task. The project achieved this by signing agreements with different entities acting as counterparts and partners of the project. </w:t>
      </w:r>
    </w:p>
    <w:p w14:paraId="4957D63E" w14:textId="4852DE4C" w:rsidR="00F50113" w:rsidRDefault="00F50113" w:rsidP="00F50113">
      <w:pPr>
        <w:pStyle w:val="ListParagraph"/>
        <w:numPr>
          <w:ilvl w:val="1"/>
          <w:numId w:val="32"/>
        </w:numPr>
        <w:jc w:val="both"/>
        <w:rPr>
          <w:rFonts w:cstheme="minorHAnsi"/>
          <w:sz w:val="24"/>
        </w:rPr>
      </w:pPr>
      <w:r>
        <w:rPr>
          <w:rFonts w:cstheme="minorHAnsi"/>
          <w:sz w:val="24"/>
        </w:rPr>
        <w:t>Strong working and coordination relationships were built with central level institutions and local level communities and entities. T</w:t>
      </w:r>
      <w:r w:rsidR="008965A6">
        <w:rPr>
          <w:rFonts w:cstheme="minorHAnsi"/>
          <w:sz w:val="24"/>
        </w:rPr>
        <w:t xml:space="preserve">he project allowed for a fairly </w:t>
      </w:r>
      <w:r>
        <w:rPr>
          <w:rFonts w:cstheme="minorHAnsi"/>
          <w:sz w:val="24"/>
        </w:rPr>
        <w:t xml:space="preserve">direct relationship with institutions linked to the water resource management sector, with producers, cooperators, Water Boards, Board of Trustees, City Halls, the academic sector and the National Drought Expert Committee. Nonetheless, evidence on the full and active participation of the private </w:t>
      </w:r>
      <w:r w:rsidR="008965A6">
        <w:rPr>
          <w:rFonts w:cstheme="minorHAnsi"/>
          <w:sz w:val="24"/>
        </w:rPr>
        <w:t>could not be gathered.</w:t>
      </w:r>
    </w:p>
    <w:p w14:paraId="49C2DEB1" w14:textId="5B46B542" w:rsidR="00F50113" w:rsidRPr="00F05612" w:rsidRDefault="00F50113" w:rsidP="00F50113">
      <w:pPr>
        <w:pStyle w:val="ListParagraph"/>
        <w:numPr>
          <w:ilvl w:val="1"/>
          <w:numId w:val="32"/>
        </w:numPr>
        <w:jc w:val="both"/>
        <w:rPr>
          <w:rFonts w:cstheme="minorHAnsi"/>
          <w:sz w:val="24"/>
        </w:rPr>
      </w:pPr>
      <w:r>
        <w:rPr>
          <w:rFonts w:cstheme="minorHAnsi"/>
          <w:sz w:val="24"/>
        </w:rPr>
        <w:t xml:space="preserve">There is a difference between the target linked to a 10% increase in budgetary allocations on the topic of climate change and the reality reflected in the investment studies, which presents a less optimistic scenario. This raises some questions about the realism of the </w:t>
      </w:r>
      <w:r w:rsidR="008965A6">
        <w:rPr>
          <w:rFonts w:cstheme="minorHAnsi"/>
          <w:sz w:val="24"/>
        </w:rPr>
        <w:t xml:space="preserve">originally </w:t>
      </w:r>
      <w:r>
        <w:rPr>
          <w:rFonts w:cstheme="minorHAnsi"/>
          <w:sz w:val="24"/>
        </w:rPr>
        <w:t>stated goal</w:t>
      </w:r>
      <w:r w:rsidR="008965A6">
        <w:rPr>
          <w:rFonts w:cstheme="minorHAnsi"/>
          <w:sz w:val="24"/>
        </w:rPr>
        <w:t>/target</w:t>
      </w:r>
      <w:r>
        <w:rPr>
          <w:rFonts w:cstheme="minorHAnsi"/>
          <w:sz w:val="24"/>
        </w:rPr>
        <w:t>, especially in projects whose approach is cross-cutting and not dependent on a single intervention to which the change can be attributed exclusively.</w:t>
      </w:r>
    </w:p>
    <w:p w14:paraId="3D52248C" w14:textId="2B401B0A" w:rsidR="00F50113" w:rsidRPr="00C2349D" w:rsidRDefault="00F50113" w:rsidP="00F50113">
      <w:pPr>
        <w:pStyle w:val="ListParagraph"/>
        <w:numPr>
          <w:ilvl w:val="1"/>
          <w:numId w:val="32"/>
        </w:numPr>
        <w:jc w:val="both"/>
        <w:rPr>
          <w:rFonts w:cstheme="minorHAnsi"/>
          <w:sz w:val="24"/>
        </w:rPr>
      </w:pPr>
      <w:r w:rsidRPr="002E3993">
        <w:rPr>
          <w:sz w:val="24"/>
          <w:szCs w:val="24"/>
        </w:rPr>
        <w:t>The implementation of the project constitutes evidence of the adequacy of the N</w:t>
      </w:r>
      <w:r>
        <w:rPr>
          <w:sz w:val="24"/>
          <w:szCs w:val="24"/>
        </w:rPr>
        <w:t xml:space="preserve">ational </w:t>
      </w:r>
      <w:r w:rsidR="008965A6" w:rsidRPr="002E3993">
        <w:rPr>
          <w:sz w:val="24"/>
          <w:szCs w:val="24"/>
        </w:rPr>
        <w:t>I</w:t>
      </w:r>
      <w:r w:rsidR="008965A6">
        <w:rPr>
          <w:sz w:val="24"/>
          <w:szCs w:val="24"/>
        </w:rPr>
        <w:t>mplementation</w:t>
      </w:r>
      <w:r>
        <w:rPr>
          <w:sz w:val="24"/>
          <w:szCs w:val="24"/>
        </w:rPr>
        <w:t xml:space="preserve"> Modality (NIM)</w:t>
      </w:r>
      <w:r w:rsidRPr="002E3993">
        <w:rPr>
          <w:sz w:val="24"/>
          <w:szCs w:val="24"/>
        </w:rPr>
        <w:t xml:space="preserve"> approach </w:t>
      </w:r>
      <w:r w:rsidRPr="008A71CE">
        <w:rPr>
          <w:rFonts w:eastAsiaTheme="majorEastAsia" w:cstheme="minorHAnsi"/>
          <w:color w:val="000000" w:themeColor="text1"/>
          <w:sz w:val="24"/>
          <w:szCs w:val="24"/>
        </w:rPr>
        <w:t>when multi</w:t>
      </w:r>
      <w:r>
        <w:rPr>
          <w:rFonts w:eastAsiaTheme="majorEastAsia" w:cstheme="minorHAnsi"/>
          <w:color w:val="000000" w:themeColor="text1"/>
          <w:sz w:val="24"/>
          <w:szCs w:val="24"/>
        </w:rPr>
        <w:t>-s</w:t>
      </w:r>
      <w:r w:rsidRPr="008A71CE">
        <w:rPr>
          <w:rFonts w:eastAsiaTheme="majorEastAsia" w:cstheme="minorHAnsi"/>
          <w:color w:val="000000" w:themeColor="text1"/>
          <w:sz w:val="24"/>
          <w:szCs w:val="24"/>
        </w:rPr>
        <w:t xml:space="preserve">ectoral coordination </w:t>
      </w:r>
      <w:r w:rsidR="008965A6">
        <w:rPr>
          <w:rFonts w:eastAsiaTheme="majorEastAsia" w:cstheme="minorHAnsi"/>
          <w:color w:val="000000" w:themeColor="text1"/>
          <w:sz w:val="24"/>
          <w:szCs w:val="24"/>
        </w:rPr>
        <w:t>mechanisms</w:t>
      </w:r>
      <w:r w:rsidRPr="008A71CE">
        <w:rPr>
          <w:rFonts w:eastAsiaTheme="majorEastAsia" w:cstheme="minorHAnsi"/>
          <w:color w:val="000000" w:themeColor="text1"/>
          <w:sz w:val="24"/>
          <w:szCs w:val="24"/>
        </w:rPr>
        <w:t xml:space="preserve"> are created, when accountability and implementation</w:t>
      </w:r>
      <w:r>
        <w:rPr>
          <w:rFonts w:eastAsiaTheme="majorEastAsia" w:cstheme="minorHAnsi"/>
          <w:color w:val="000000" w:themeColor="text1"/>
          <w:sz w:val="24"/>
          <w:szCs w:val="24"/>
        </w:rPr>
        <w:t xml:space="preserve"> are shared with national institutions and when local capacities are strengthened.</w:t>
      </w:r>
    </w:p>
    <w:p w14:paraId="1350F1EB" w14:textId="77777777" w:rsidR="00F50113" w:rsidRPr="00F05612" w:rsidRDefault="00F50113" w:rsidP="00F50113">
      <w:pPr>
        <w:pStyle w:val="ListParagraph"/>
        <w:numPr>
          <w:ilvl w:val="0"/>
          <w:numId w:val="32"/>
        </w:numPr>
        <w:jc w:val="both"/>
        <w:rPr>
          <w:rFonts w:cstheme="minorHAnsi"/>
          <w:sz w:val="24"/>
        </w:rPr>
      </w:pPr>
      <w:r w:rsidRPr="00F05612">
        <w:rPr>
          <w:rFonts w:cstheme="minorHAnsi"/>
          <w:sz w:val="24"/>
        </w:rPr>
        <w:t xml:space="preserve"> Existing water stress and projected increased water scarcity in Tegucigalpa and surroundings, as well as flash floods due to extreme events, addressed through a range of complementary measures that will serve to pilot responses to climate change impacts in both watershed and urban settings.</w:t>
      </w:r>
    </w:p>
    <w:p w14:paraId="235D7CCB" w14:textId="752A633D" w:rsidR="00F50113" w:rsidRPr="00C2349D" w:rsidRDefault="00F50113" w:rsidP="00F50113">
      <w:pPr>
        <w:pStyle w:val="ListParagraph"/>
        <w:numPr>
          <w:ilvl w:val="1"/>
          <w:numId w:val="32"/>
        </w:numPr>
        <w:jc w:val="both"/>
        <w:rPr>
          <w:rFonts w:cstheme="minorHAnsi"/>
          <w:sz w:val="24"/>
        </w:rPr>
      </w:pPr>
      <w:r>
        <w:rPr>
          <w:rFonts w:cstheme="minorHAnsi"/>
          <w:sz w:val="24"/>
        </w:rPr>
        <w:t>The establishment of a Central</w:t>
      </w:r>
      <w:r w:rsidR="008965A6">
        <w:rPr>
          <w:rFonts w:cstheme="minorHAnsi"/>
          <w:sz w:val="24"/>
        </w:rPr>
        <w:t xml:space="preserve"> </w:t>
      </w:r>
      <w:r>
        <w:rPr>
          <w:rFonts w:cstheme="minorHAnsi"/>
          <w:sz w:val="24"/>
        </w:rPr>
        <w:t xml:space="preserve">Forest Corridor </w:t>
      </w:r>
      <w:r w:rsidR="008965A6">
        <w:rPr>
          <w:rFonts w:cstheme="minorHAnsi"/>
          <w:sz w:val="24"/>
        </w:rPr>
        <w:t>P</w:t>
      </w:r>
      <w:r>
        <w:rPr>
          <w:rFonts w:cstheme="minorHAnsi"/>
          <w:sz w:val="24"/>
        </w:rPr>
        <w:t>latform  via p</w:t>
      </w:r>
      <w:r w:rsidRPr="00B778A9">
        <w:rPr>
          <w:rFonts w:cstheme="minorHAnsi"/>
          <w:sz w:val="24"/>
        </w:rPr>
        <w:t>rotection of the ecosystems corresponding to the watersheds that serve the urban area of Tegucigalpa</w:t>
      </w:r>
      <w:r>
        <w:rPr>
          <w:rFonts w:cstheme="minorHAnsi"/>
          <w:sz w:val="24"/>
        </w:rPr>
        <w:t xml:space="preserve"> highlighted the need to link the different modalities of protected areas with water resource management actions. </w:t>
      </w:r>
    </w:p>
    <w:p w14:paraId="548948F8" w14:textId="77777777" w:rsidR="00F50113" w:rsidRDefault="00F50113" w:rsidP="00F50113">
      <w:pPr>
        <w:pStyle w:val="ListParagraph"/>
        <w:numPr>
          <w:ilvl w:val="1"/>
          <w:numId w:val="32"/>
        </w:numPr>
        <w:jc w:val="both"/>
        <w:rPr>
          <w:rFonts w:cstheme="minorHAnsi"/>
          <w:sz w:val="24"/>
        </w:rPr>
      </w:pPr>
      <w:r>
        <w:rPr>
          <w:rFonts w:cstheme="minorHAnsi"/>
          <w:sz w:val="24"/>
        </w:rPr>
        <w:t xml:space="preserve">The shift in focus from the Central District to the municipalities was a successful adjustment of the project’s design to improve the effectiveness of interventions. </w:t>
      </w:r>
    </w:p>
    <w:p w14:paraId="31C1280A" w14:textId="77777777" w:rsidR="00F50113" w:rsidRPr="00B778A9" w:rsidRDefault="00F50113" w:rsidP="00F50113">
      <w:pPr>
        <w:pStyle w:val="ListParagraph"/>
        <w:numPr>
          <w:ilvl w:val="1"/>
          <w:numId w:val="32"/>
        </w:numPr>
        <w:jc w:val="both"/>
        <w:rPr>
          <w:rFonts w:cstheme="minorHAnsi"/>
          <w:sz w:val="24"/>
        </w:rPr>
      </w:pPr>
      <w:r>
        <w:rPr>
          <w:rFonts w:cstheme="minorHAnsi"/>
          <w:sz w:val="24"/>
        </w:rPr>
        <w:t>Th</w:t>
      </w:r>
      <w:r w:rsidRPr="00F44CF1">
        <w:rPr>
          <w:rFonts w:cstheme="minorHAnsi"/>
          <w:sz w:val="24"/>
        </w:rPr>
        <w:t>e development of 22 micro-watershed action plans</w:t>
      </w:r>
      <w:r>
        <w:rPr>
          <w:rFonts w:cstheme="minorHAnsi"/>
          <w:sz w:val="24"/>
        </w:rPr>
        <w:t xml:space="preserve"> generated an adequate policy implementation environment and also highlighted the need for integration of the plans. This is particularly important, considering that </w:t>
      </w:r>
      <w:r w:rsidRPr="00B778A9">
        <w:rPr>
          <w:rFonts w:cstheme="minorHAnsi"/>
          <w:sz w:val="24"/>
        </w:rPr>
        <w:t xml:space="preserve">more than 20,000 people </w:t>
      </w:r>
      <w:r>
        <w:rPr>
          <w:rFonts w:cstheme="minorHAnsi"/>
          <w:sz w:val="24"/>
        </w:rPr>
        <w:t xml:space="preserve">are </w:t>
      </w:r>
      <w:r w:rsidRPr="00B778A9">
        <w:rPr>
          <w:rFonts w:cstheme="minorHAnsi"/>
          <w:sz w:val="24"/>
        </w:rPr>
        <w:t>using micro-watersheds.</w:t>
      </w:r>
    </w:p>
    <w:p w14:paraId="0FF2FC37" w14:textId="4548DE01" w:rsidR="00F50113" w:rsidRPr="008965A6" w:rsidRDefault="00F50113" w:rsidP="008965A6">
      <w:pPr>
        <w:pStyle w:val="ListParagraph"/>
        <w:numPr>
          <w:ilvl w:val="0"/>
          <w:numId w:val="32"/>
        </w:numPr>
        <w:jc w:val="both"/>
        <w:rPr>
          <w:rFonts w:cstheme="minorHAnsi"/>
          <w:sz w:val="24"/>
        </w:rPr>
      </w:pPr>
      <w:r w:rsidRPr="00F05612">
        <w:rPr>
          <w:rFonts w:cstheme="minorHAnsi"/>
          <w:sz w:val="24"/>
        </w:rPr>
        <w:t>Targeted capacity building and tools enable</w:t>
      </w:r>
      <w:r w:rsidR="008965A6">
        <w:rPr>
          <w:rFonts w:cstheme="minorHAnsi"/>
          <w:sz w:val="24"/>
        </w:rPr>
        <w:t>d</w:t>
      </w:r>
      <w:r w:rsidRPr="00F05612">
        <w:rPr>
          <w:rFonts w:cstheme="minorHAnsi"/>
          <w:sz w:val="24"/>
        </w:rPr>
        <w:t xml:space="preserve"> stakeholders at all levels to effectively respond to long-term climate change impacts</w:t>
      </w:r>
      <w:r>
        <w:rPr>
          <w:rFonts w:cstheme="minorHAnsi"/>
          <w:sz w:val="24"/>
        </w:rPr>
        <w:t>:</w:t>
      </w:r>
    </w:p>
    <w:p w14:paraId="77C284B9" w14:textId="77777777" w:rsidR="00F50113" w:rsidRDefault="00F50113" w:rsidP="00F50113">
      <w:pPr>
        <w:pStyle w:val="ListParagraph"/>
        <w:numPr>
          <w:ilvl w:val="1"/>
          <w:numId w:val="32"/>
        </w:numPr>
        <w:jc w:val="both"/>
        <w:rPr>
          <w:rFonts w:cstheme="minorHAnsi"/>
          <w:sz w:val="24"/>
        </w:rPr>
      </w:pPr>
      <w:r>
        <w:rPr>
          <w:rFonts w:cstheme="minorHAnsi"/>
          <w:sz w:val="24"/>
        </w:rPr>
        <w:t>Beyond civil works provided and the produced tools, the project contributed to the creation of social capital through the improvement of knowledge to address climate change and the rational management of water resources.</w:t>
      </w:r>
    </w:p>
    <w:p w14:paraId="7C6A96A1" w14:textId="074E95F8" w:rsidR="00F50113" w:rsidRPr="00C2349D" w:rsidRDefault="00F50113" w:rsidP="00F50113">
      <w:pPr>
        <w:pStyle w:val="ListParagraph"/>
        <w:numPr>
          <w:ilvl w:val="1"/>
          <w:numId w:val="32"/>
        </w:numPr>
        <w:jc w:val="both"/>
        <w:rPr>
          <w:rFonts w:cstheme="minorHAnsi"/>
          <w:sz w:val="24"/>
        </w:rPr>
      </w:pPr>
      <w:r>
        <w:rPr>
          <w:rFonts w:cstheme="minorHAnsi"/>
          <w:sz w:val="24"/>
        </w:rPr>
        <w:t xml:space="preserve">Civil society played a key role </w:t>
      </w:r>
      <w:r w:rsidR="008965A6">
        <w:rPr>
          <w:rFonts w:cstheme="minorHAnsi"/>
          <w:sz w:val="24"/>
        </w:rPr>
        <w:t>in</w:t>
      </w:r>
      <w:r>
        <w:rPr>
          <w:rFonts w:cstheme="minorHAnsi"/>
          <w:sz w:val="24"/>
        </w:rPr>
        <w:t xml:space="preserve"> the project, both as a sector included in the intervention’s design and as an important stakeholder contributing to the likelihood of sustainability of the activities. Any activity that is planned in the near future to give continuity to project’s interventions must be carried out in conjunction with civil society, as this sector possesses concrete knowledge on the needs and vulnerabilities of the population. At the same time, civil society has developed an exemplary experience in stakeholder engagement, an aspect that goes hand in hand with the protection of the right to life and which is linked to the objectives of projects addressing climate change. </w:t>
      </w:r>
    </w:p>
    <w:p w14:paraId="20218E35" w14:textId="4D1C1A4D" w:rsidR="00F50113" w:rsidRPr="00C2349D" w:rsidRDefault="00F50113" w:rsidP="00F50113">
      <w:pPr>
        <w:pStyle w:val="ListParagraph"/>
        <w:numPr>
          <w:ilvl w:val="1"/>
          <w:numId w:val="32"/>
        </w:numPr>
        <w:jc w:val="both"/>
        <w:rPr>
          <w:rFonts w:cstheme="minorHAnsi"/>
          <w:sz w:val="24"/>
        </w:rPr>
      </w:pPr>
      <w:r>
        <w:rPr>
          <w:rFonts w:cstheme="minorHAnsi"/>
          <w:sz w:val="24"/>
        </w:rPr>
        <w:t>One of the main achievements of the project was the empowerment and ownership generated among beneficiaries and participating entities. An example of project ownership corresponds to the creation of CdH4H toolkit, a planning tool  developed over one year by a multidisciplinary and multi-sectoral team. The CdT4H tool facilitated the identification of scenarios and the appropriation of knowledge.</w:t>
      </w:r>
    </w:p>
    <w:p w14:paraId="42595A80" w14:textId="77777777" w:rsidR="00F50113" w:rsidRDefault="00F50113" w:rsidP="00F50113">
      <w:pPr>
        <w:pStyle w:val="ListParagraph"/>
        <w:numPr>
          <w:ilvl w:val="0"/>
          <w:numId w:val="32"/>
        </w:numPr>
        <w:jc w:val="both"/>
        <w:rPr>
          <w:rFonts w:cstheme="minorHAnsi"/>
          <w:sz w:val="24"/>
        </w:rPr>
      </w:pPr>
      <w:r>
        <w:rPr>
          <w:rFonts w:cstheme="minorHAnsi"/>
          <w:sz w:val="24"/>
        </w:rPr>
        <w:t>Information sharing</w:t>
      </w:r>
    </w:p>
    <w:p w14:paraId="78F1B2C5" w14:textId="587F2B32" w:rsidR="00F50113" w:rsidRDefault="00F50113" w:rsidP="00F50113">
      <w:pPr>
        <w:pStyle w:val="ListParagraph"/>
        <w:numPr>
          <w:ilvl w:val="1"/>
          <w:numId w:val="32"/>
        </w:numPr>
        <w:jc w:val="both"/>
        <w:rPr>
          <w:rFonts w:cstheme="minorHAnsi"/>
          <w:sz w:val="24"/>
        </w:rPr>
      </w:pPr>
      <w:r w:rsidRPr="00F642A6">
        <w:rPr>
          <w:rFonts w:cstheme="minorHAnsi"/>
          <w:sz w:val="24"/>
        </w:rPr>
        <w:t xml:space="preserve">Progress has been made </w:t>
      </w:r>
      <w:r w:rsidR="007B1A65">
        <w:rPr>
          <w:rFonts w:cstheme="minorHAnsi"/>
          <w:sz w:val="24"/>
        </w:rPr>
        <w:t>through</w:t>
      </w:r>
      <w:r w:rsidRPr="00F642A6">
        <w:rPr>
          <w:rFonts w:cstheme="minorHAnsi"/>
          <w:sz w:val="24"/>
        </w:rPr>
        <w:t xml:space="preserve"> several articles disseminating the project's outcomes. Additionally, with social network management and systematization videos. However, the challenge for this stage of the project's final phase is to be able to systematize and show the impact of the climate change adaptation measures, including their technical and economic effectiveness and feasibility for replicating and scaling-up the measures for larger programs at the national level.  </w:t>
      </w:r>
    </w:p>
    <w:p w14:paraId="6B641A56" w14:textId="77777777" w:rsidR="00F50113" w:rsidRDefault="00F50113" w:rsidP="00F50113">
      <w:pPr>
        <w:pStyle w:val="ListParagraph"/>
        <w:numPr>
          <w:ilvl w:val="0"/>
          <w:numId w:val="32"/>
        </w:numPr>
        <w:jc w:val="both"/>
        <w:rPr>
          <w:rFonts w:cstheme="minorHAnsi"/>
          <w:sz w:val="24"/>
        </w:rPr>
      </w:pPr>
      <w:r>
        <w:rPr>
          <w:rFonts w:cstheme="minorHAnsi"/>
          <w:sz w:val="24"/>
        </w:rPr>
        <w:t>Potential for sustainability</w:t>
      </w:r>
    </w:p>
    <w:p w14:paraId="7A534F4C" w14:textId="0356BB52" w:rsidR="00F50113" w:rsidRPr="00C2349D" w:rsidRDefault="00F50113" w:rsidP="00F50113">
      <w:pPr>
        <w:pStyle w:val="ListParagraph"/>
        <w:numPr>
          <w:ilvl w:val="1"/>
          <w:numId w:val="32"/>
        </w:numPr>
        <w:jc w:val="both"/>
        <w:rPr>
          <w:rFonts w:cstheme="minorHAnsi"/>
          <w:sz w:val="24"/>
        </w:rPr>
      </w:pPr>
      <w:r>
        <w:rPr>
          <w:rFonts w:cstheme="minorHAnsi"/>
          <w:sz w:val="24"/>
        </w:rPr>
        <w:t>Calling the local interventions of the project a pilot project</w:t>
      </w:r>
      <w:r>
        <w:rPr>
          <w:rStyle w:val="FootnoteReference"/>
          <w:rFonts w:cstheme="minorHAnsi"/>
          <w:sz w:val="24"/>
        </w:rPr>
        <w:footnoteReference w:id="1"/>
      </w:r>
      <w:r>
        <w:rPr>
          <w:rFonts w:cstheme="minorHAnsi"/>
          <w:sz w:val="24"/>
        </w:rPr>
        <w:t xml:space="preserve"> created some doubts about the possibility or certainty of a second phase, especially since no clear exit strategy was identified during the evaluation</w:t>
      </w:r>
      <w:r w:rsidR="007B1A65">
        <w:rPr>
          <w:rFonts w:cstheme="minorHAnsi"/>
          <w:sz w:val="24"/>
        </w:rPr>
        <w:t xml:space="preserve">, though there has been mechanisms and planning processes put in place at the </w:t>
      </w:r>
      <w:r w:rsidR="005117D6">
        <w:rPr>
          <w:rFonts w:cstheme="minorHAnsi"/>
          <w:sz w:val="24"/>
        </w:rPr>
        <w:t xml:space="preserve">sub-basin and </w:t>
      </w:r>
      <w:r w:rsidR="007B1A65">
        <w:rPr>
          <w:rFonts w:cstheme="minorHAnsi"/>
          <w:sz w:val="24"/>
        </w:rPr>
        <w:t>municipal and levels providing for strong community ownership and enhanced capacity for longer term.</w:t>
      </w:r>
    </w:p>
    <w:p w14:paraId="691612C3" w14:textId="77777777" w:rsidR="00F50113" w:rsidRDefault="00F50113" w:rsidP="00F50113">
      <w:pPr>
        <w:pStyle w:val="ListParagraph"/>
        <w:numPr>
          <w:ilvl w:val="1"/>
          <w:numId w:val="32"/>
        </w:numPr>
        <w:jc w:val="both"/>
        <w:rPr>
          <w:rFonts w:cstheme="minorHAnsi"/>
          <w:sz w:val="24"/>
        </w:rPr>
      </w:pPr>
      <w:r>
        <w:rPr>
          <w:rFonts w:cstheme="minorHAnsi"/>
          <w:sz w:val="24"/>
        </w:rPr>
        <w:t>Future presidential elections may create a risk to progress on what has been achieved with project interventions as a change in government may also represent a change in technical and decision-making staff in the different institutions.</w:t>
      </w:r>
    </w:p>
    <w:p w14:paraId="2D768231" w14:textId="2F3493C0" w:rsidR="00C2349D" w:rsidRDefault="00C2349D" w:rsidP="007B1A65">
      <w:pPr>
        <w:spacing w:after="0" w:line="240" w:lineRule="auto"/>
        <w:ind w:left="360" w:hanging="360"/>
        <w:jc w:val="both"/>
        <w:rPr>
          <w:rFonts w:eastAsiaTheme="majorEastAsia" w:cstheme="minorHAnsi"/>
          <w:b/>
          <w:bCs/>
          <w:color w:val="000000" w:themeColor="text1"/>
          <w:sz w:val="24"/>
        </w:rPr>
      </w:pPr>
    </w:p>
    <w:p w14:paraId="7704F307" w14:textId="517345F7" w:rsidR="00DC09F2" w:rsidRDefault="00DC09F2" w:rsidP="00DB1288">
      <w:pPr>
        <w:spacing w:after="0" w:line="240" w:lineRule="auto"/>
        <w:rPr>
          <w:rFonts w:eastAsiaTheme="majorEastAsia" w:cstheme="minorHAnsi"/>
          <w:b/>
          <w:color w:val="365F91" w:themeColor="accent1" w:themeShade="BF"/>
          <w:sz w:val="24"/>
        </w:rPr>
      </w:pPr>
      <w:r>
        <w:rPr>
          <w:rFonts w:eastAsiaTheme="majorEastAsia" w:cstheme="minorHAnsi"/>
          <w:b/>
          <w:color w:val="365F91" w:themeColor="accent1" w:themeShade="BF"/>
          <w:sz w:val="24"/>
        </w:rPr>
        <w:t>Lessons Learned</w:t>
      </w:r>
    </w:p>
    <w:p w14:paraId="4E4FE953" w14:textId="2144BE45" w:rsidR="007B7340" w:rsidRDefault="007B7340" w:rsidP="00DB1288">
      <w:pPr>
        <w:spacing w:after="0" w:line="240" w:lineRule="auto"/>
        <w:rPr>
          <w:rFonts w:eastAsiaTheme="majorEastAsia" w:cstheme="minorHAnsi"/>
          <w:b/>
          <w:bCs/>
          <w:color w:val="365F91" w:themeColor="accent1" w:themeShade="BF"/>
          <w:sz w:val="24"/>
        </w:rPr>
      </w:pPr>
    </w:p>
    <w:p w14:paraId="410DC04F" w14:textId="77777777" w:rsidR="00F50113" w:rsidRDefault="00F50113" w:rsidP="00F50113">
      <w:pPr>
        <w:pStyle w:val="ListParagraph"/>
        <w:numPr>
          <w:ilvl w:val="0"/>
          <w:numId w:val="7"/>
        </w:numPr>
        <w:jc w:val="both"/>
        <w:rPr>
          <w:rFonts w:cstheme="minorHAnsi"/>
          <w:sz w:val="24"/>
        </w:rPr>
      </w:pPr>
      <w:r>
        <w:rPr>
          <w:rFonts w:cstheme="minorHAnsi"/>
          <w:sz w:val="24"/>
        </w:rPr>
        <w:t>Involving local stakeholders from different sectors is key to the success of the interventions:</w:t>
      </w:r>
    </w:p>
    <w:p w14:paraId="47975FFB" w14:textId="6BDFB29F" w:rsidR="00F50113" w:rsidRDefault="00F50113" w:rsidP="00F50113">
      <w:pPr>
        <w:pStyle w:val="ListParagraph"/>
        <w:numPr>
          <w:ilvl w:val="1"/>
          <w:numId w:val="7"/>
        </w:numPr>
        <w:jc w:val="both"/>
        <w:rPr>
          <w:rFonts w:cstheme="minorHAnsi"/>
          <w:sz w:val="24"/>
        </w:rPr>
      </w:pPr>
      <w:r>
        <w:rPr>
          <w:rFonts w:cstheme="minorHAnsi"/>
          <w:sz w:val="24"/>
        </w:rPr>
        <w:t>The active participation and collaboration between project implementers and beneficiaries</w:t>
      </w:r>
      <w:r w:rsidR="007B1A65">
        <w:rPr>
          <w:rFonts w:cstheme="minorHAnsi"/>
          <w:sz w:val="24"/>
        </w:rPr>
        <w:t>:</w:t>
      </w:r>
      <w:r>
        <w:rPr>
          <w:rFonts w:cstheme="minorHAnsi"/>
          <w:sz w:val="24"/>
        </w:rPr>
        <w:t xml:space="preserve"> Although it was not the case in the past, it is clear that after the project was implemented, community organizations formed strategic alliances with state institutions. As a result communities have a sense of ownership over the interventions linked to the protection of sub-basins. Likewise, the participation of communities in the planning of activities has increased the effectiveness of planning processes. </w:t>
      </w:r>
    </w:p>
    <w:p w14:paraId="1549EC63" w14:textId="77777777" w:rsidR="00F50113" w:rsidRPr="00C2349D" w:rsidRDefault="00F50113" w:rsidP="00F50113">
      <w:pPr>
        <w:pStyle w:val="ListParagraph"/>
        <w:numPr>
          <w:ilvl w:val="1"/>
          <w:numId w:val="7"/>
        </w:numPr>
        <w:jc w:val="both"/>
        <w:rPr>
          <w:rFonts w:cstheme="minorHAnsi"/>
          <w:sz w:val="24"/>
        </w:rPr>
      </w:pPr>
      <w:r>
        <w:rPr>
          <w:rFonts w:cstheme="minorHAnsi"/>
          <w:sz w:val="24"/>
        </w:rPr>
        <w:t xml:space="preserve">The development of an overall diagnosis of the communities is necessary to prioritize those that meet certain criteria to achieve a greater efficiency. </w:t>
      </w:r>
    </w:p>
    <w:p w14:paraId="4FFE6163" w14:textId="77777777" w:rsidR="00F50113" w:rsidRPr="00C2349D" w:rsidRDefault="00F50113" w:rsidP="00F50113">
      <w:pPr>
        <w:pStyle w:val="ListParagraph"/>
        <w:numPr>
          <w:ilvl w:val="1"/>
          <w:numId w:val="7"/>
        </w:numPr>
        <w:jc w:val="both"/>
        <w:rPr>
          <w:rFonts w:cstheme="minorHAnsi"/>
          <w:sz w:val="24"/>
        </w:rPr>
      </w:pPr>
      <w:r>
        <w:rPr>
          <w:rFonts w:cstheme="minorHAnsi"/>
          <w:sz w:val="24"/>
        </w:rPr>
        <w:t>It is important to carry out previous biophysical studies of soil capacity and use, land management, human settlements and indirect beneficiaries for a better design of Climate Change Adaptation Projects.</w:t>
      </w:r>
      <w:r>
        <w:rPr>
          <w:rStyle w:val="FootnoteReference"/>
          <w:rFonts w:cstheme="minorHAnsi"/>
          <w:sz w:val="24"/>
        </w:rPr>
        <w:footnoteReference w:id="2"/>
      </w:r>
    </w:p>
    <w:p w14:paraId="6CEB017B" w14:textId="77777777" w:rsidR="00F50113" w:rsidRPr="00C2349D" w:rsidRDefault="00F50113" w:rsidP="00F50113">
      <w:pPr>
        <w:pStyle w:val="ListParagraph"/>
        <w:numPr>
          <w:ilvl w:val="1"/>
          <w:numId w:val="7"/>
        </w:numPr>
        <w:jc w:val="both"/>
        <w:rPr>
          <w:rFonts w:cstheme="minorHAnsi"/>
          <w:sz w:val="24"/>
        </w:rPr>
      </w:pPr>
      <w:r>
        <w:rPr>
          <w:rFonts w:cstheme="minorHAnsi"/>
          <w:sz w:val="24"/>
        </w:rPr>
        <w:t>Given that interventions in this type of projects require the collaboration of several departments of Municipal Offices, there must be good communication and knowledge sharing among them so that they can be more efficient.</w:t>
      </w:r>
    </w:p>
    <w:p w14:paraId="0EA4C8D1" w14:textId="6EF2D32C" w:rsidR="00F50113" w:rsidRDefault="00F50113" w:rsidP="00F50113">
      <w:pPr>
        <w:pStyle w:val="ListParagraph"/>
        <w:numPr>
          <w:ilvl w:val="1"/>
          <w:numId w:val="7"/>
        </w:numPr>
        <w:jc w:val="both"/>
        <w:rPr>
          <w:rFonts w:cstheme="minorHAnsi"/>
          <w:sz w:val="24"/>
        </w:rPr>
      </w:pPr>
      <w:r w:rsidRPr="00436AB8">
        <w:rPr>
          <w:rFonts w:cstheme="minorHAnsi"/>
          <w:sz w:val="24"/>
        </w:rPr>
        <w:t xml:space="preserve">The integration of inter-institutional and interdisciplinary teams on topics such as the </w:t>
      </w:r>
      <w:r>
        <w:rPr>
          <w:rFonts w:cstheme="minorHAnsi"/>
          <w:sz w:val="24"/>
        </w:rPr>
        <w:t xml:space="preserve">Central </w:t>
      </w:r>
      <w:r w:rsidRPr="00436AB8">
        <w:rPr>
          <w:rFonts w:cstheme="minorHAnsi"/>
          <w:sz w:val="24"/>
        </w:rPr>
        <w:t>Forest Corridor, territorial planning and information systems strengthens capacities and improves relations between institutions.</w:t>
      </w:r>
      <w:r w:rsidRPr="00341CCB">
        <w:rPr>
          <w:rFonts w:cstheme="minorHAnsi"/>
          <w:sz w:val="24"/>
        </w:rPr>
        <w:t xml:space="preserve"> With the availability of funds for pilot measures in the </w:t>
      </w:r>
      <w:r>
        <w:rPr>
          <w:rFonts w:cstheme="minorHAnsi"/>
          <w:sz w:val="24"/>
        </w:rPr>
        <w:t>Central F</w:t>
      </w:r>
      <w:r w:rsidRPr="00341CCB">
        <w:rPr>
          <w:rFonts w:cstheme="minorHAnsi"/>
          <w:sz w:val="24"/>
        </w:rPr>
        <w:t xml:space="preserve">orest </w:t>
      </w:r>
      <w:r>
        <w:rPr>
          <w:rFonts w:cstheme="minorHAnsi"/>
          <w:sz w:val="24"/>
        </w:rPr>
        <w:t>C</w:t>
      </w:r>
      <w:r w:rsidRPr="00341CCB">
        <w:rPr>
          <w:rFonts w:cstheme="minorHAnsi"/>
          <w:sz w:val="24"/>
        </w:rPr>
        <w:t>orridor rural areas, greater appropriation was generated by local governments to work with the water boards on concrete measures related to improving water collection and distribution systems and forest protection</w:t>
      </w:r>
      <w:r>
        <w:rPr>
          <w:rFonts w:cstheme="minorHAnsi"/>
          <w:sz w:val="24"/>
        </w:rPr>
        <w:t>.</w:t>
      </w:r>
      <w:r w:rsidRPr="00341CCB">
        <w:rPr>
          <w:rFonts w:cstheme="minorHAnsi"/>
          <w:sz w:val="24"/>
        </w:rPr>
        <w:t xml:space="preserve"> </w:t>
      </w:r>
    </w:p>
    <w:p w14:paraId="749C4135" w14:textId="77777777" w:rsidR="005117D6" w:rsidRPr="00341CCB" w:rsidRDefault="005117D6" w:rsidP="005117D6">
      <w:pPr>
        <w:pStyle w:val="ListParagraph"/>
        <w:ind w:left="1440"/>
        <w:jc w:val="both"/>
        <w:rPr>
          <w:rFonts w:cstheme="minorHAnsi"/>
          <w:sz w:val="24"/>
        </w:rPr>
      </w:pPr>
    </w:p>
    <w:p w14:paraId="641B8A80" w14:textId="77777777" w:rsidR="00F50113" w:rsidRDefault="00F50113" w:rsidP="00F50113">
      <w:pPr>
        <w:pStyle w:val="ListParagraph"/>
        <w:numPr>
          <w:ilvl w:val="0"/>
          <w:numId w:val="7"/>
        </w:numPr>
        <w:jc w:val="both"/>
        <w:rPr>
          <w:rFonts w:cstheme="minorHAnsi"/>
          <w:sz w:val="24"/>
        </w:rPr>
      </w:pPr>
      <w:r>
        <w:rPr>
          <w:rFonts w:cstheme="minorHAnsi"/>
          <w:sz w:val="24"/>
        </w:rPr>
        <w:t>Effective communication and information sharing enhances project awareness and facilitates evidence-based decision making:</w:t>
      </w:r>
    </w:p>
    <w:p w14:paraId="0F9D3A4D" w14:textId="77777777" w:rsidR="00F50113" w:rsidRPr="00C2349D" w:rsidRDefault="00F50113" w:rsidP="00F50113">
      <w:pPr>
        <w:pStyle w:val="ListParagraph"/>
        <w:numPr>
          <w:ilvl w:val="1"/>
          <w:numId w:val="7"/>
        </w:numPr>
        <w:jc w:val="both"/>
        <w:rPr>
          <w:rFonts w:cstheme="minorHAnsi"/>
          <w:sz w:val="24"/>
        </w:rPr>
      </w:pPr>
      <w:r>
        <w:rPr>
          <w:rFonts w:cstheme="minorHAnsi"/>
          <w:sz w:val="24"/>
        </w:rPr>
        <w:t xml:space="preserve">Information dissemination activities linked to the intervention and adjusted for different audiences, contribute to generating ownership of project results by community members and decision makers. Along the same lines, a lesson learned is that institutions must recognize the need to maintain, collect and produce hydro-meteorological information. </w:t>
      </w:r>
    </w:p>
    <w:p w14:paraId="1DD261BC" w14:textId="77777777" w:rsidR="00F50113" w:rsidRDefault="00F50113" w:rsidP="00F50113">
      <w:pPr>
        <w:pStyle w:val="ListParagraph"/>
        <w:numPr>
          <w:ilvl w:val="0"/>
          <w:numId w:val="7"/>
        </w:numPr>
        <w:jc w:val="both"/>
        <w:rPr>
          <w:rFonts w:cstheme="minorHAnsi"/>
          <w:sz w:val="24"/>
        </w:rPr>
      </w:pPr>
      <w:r>
        <w:rPr>
          <w:rFonts w:cstheme="minorHAnsi"/>
          <w:sz w:val="24"/>
        </w:rPr>
        <w:t>Highlighting the cross-cutting nature of climate change is essential for country ownership and sustainability:</w:t>
      </w:r>
    </w:p>
    <w:p w14:paraId="2AFC20E5" w14:textId="77777777" w:rsidR="00F50113" w:rsidRPr="00C2349D" w:rsidRDefault="00F50113" w:rsidP="00F50113">
      <w:pPr>
        <w:pStyle w:val="ListParagraph"/>
        <w:numPr>
          <w:ilvl w:val="1"/>
          <w:numId w:val="7"/>
        </w:numPr>
        <w:jc w:val="both"/>
        <w:rPr>
          <w:rFonts w:cstheme="minorHAnsi"/>
          <w:sz w:val="24"/>
        </w:rPr>
      </w:pPr>
      <w:r>
        <w:rPr>
          <w:rFonts w:cstheme="minorHAnsi"/>
          <w:sz w:val="24"/>
        </w:rPr>
        <w:t xml:space="preserve">An important lesson learned is the need for national recognition of the cross-cutting nature of climate change adaptation. Institutions cannot work as silos to improve resilience to climate change. </w:t>
      </w:r>
    </w:p>
    <w:p w14:paraId="2586C27E" w14:textId="77777777" w:rsidR="00F50113" w:rsidRPr="00C2349D" w:rsidRDefault="00F50113" w:rsidP="00F50113">
      <w:pPr>
        <w:pStyle w:val="ListParagraph"/>
        <w:numPr>
          <w:ilvl w:val="1"/>
          <w:numId w:val="7"/>
        </w:numPr>
        <w:jc w:val="both"/>
        <w:rPr>
          <w:rFonts w:cstheme="minorHAnsi"/>
          <w:sz w:val="24"/>
        </w:rPr>
      </w:pPr>
      <w:r>
        <w:rPr>
          <w:rFonts w:cstheme="minorHAnsi"/>
          <w:sz w:val="24"/>
        </w:rPr>
        <w:t>It is important to influence high-level decision-makers and not only technical level staff of the different institutions to embrace the priorities brought about by climate change.</w:t>
      </w:r>
    </w:p>
    <w:p w14:paraId="3DE01252" w14:textId="77777777" w:rsidR="00F50113" w:rsidRDefault="00F50113" w:rsidP="00F50113">
      <w:pPr>
        <w:pStyle w:val="ListParagraph"/>
        <w:numPr>
          <w:ilvl w:val="0"/>
          <w:numId w:val="7"/>
        </w:numPr>
        <w:tabs>
          <w:tab w:val="left" w:pos="2268"/>
        </w:tabs>
        <w:jc w:val="both"/>
        <w:rPr>
          <w:rFonts w:cstheme="minorHAnsi"/>
          <w:sz w:val="24"/>
        </w:rPr>
      </w:pPr>
      <w:r>
        <w:rPr>
          <w:rFonts w:cstheme="minorHAnsi"/>
          <w:sz w:val="24"/>
        </w:rPr>
        <w:t>The possibility of Institutional changes must be taken into account during project design:</w:t>
      </w:r>
    </w:p>
    <w:p w14:paraId="582BB69E" w14:textId="77777777" w:rsidR="00F50113" w:rsidRPr="00C2349D" w:rsidRDefault="00F50113" w:rsidP="00F50113">
      <w:pPr>
        <w:pStyle w:val="ListParagraph"/>
        <w:numPr>
          <w:ilvl w:val="1"/>
          <w:numId w:val="7"/>
        </w:numPr>
        <w:tabs>
          <w:tab w:val="left" w:pos="2268"/>
        </w:tabs>
        <w:jc w:val="both"/>
        <w:rPr>
          <w:rFonts w:cstheme="minorHAnsi"/>
          <w:sz w:val="24"/>
        </w:rPr>
      </w:pPr>
      <w:r>
        <w:rPr>
          <w:rFonts w:cstheme="minorHAnsi"/>
          <w:sz w:val="24"/>
        </w:rPr>
        <w:t>Projects of this type must anticipate changes in government, to ensure continuity of commitments.</w:t>
      </w:r>
    </w:p>
    <w:p w14:paraId="42EB3960" w14:textId="7FCDC756" w:rsidR="004106B9" w:rsidRPr="00C2349D" w:rsidRDefault="004106B9" w:rsidP="004106B9">
      <w:pPr>
        <w:pStyle w:val="ListParagraph"/>
        <w:numPr>
          <w:ilvl w:val="1"/>
          <w:numId w:val="7"/>
        </w:numPr>
        <w:jc w:val="both"/>
        <w:rPr>
          <w:rFonts w:cstheme="minorHAnsi"/>
          <w:sz w:val="24"/>
        </w:rPr>
      </w:pPr>
    </w:p>
    <w:p w14:paraId="00E36F97" w14:textId="77777777" w:rsidR="00EE0E36" w:rsidRPr="00C2349D" w:rsidRDefault="00EE0E36" w:rsidP="00C2349D">
      <w:pPr>
        <w:spacing w:after="0" w:line="240" w:lineRule="auto"/>
        <w:jc w:val="both"/>
        <w:rPr>
          <w:rFonts w:eastAsiaTheme="majorEastAsia" w:cstheme="minorHAnsi"/>
          <w:b/>
          <w:bCs/>
          <w:color w:val="000000" w:themeColor="text1"/>
          <w:sz w:val="24"/>
        </w:rPr>
      </w:pPr>
    </w:p>
    <w:p w14:paraId="2823090F" w14:textId="3C3A4D5A" w:rsidR="00DC09F2" w:rsidRPr="00DB1288" w:rsidRDefault="00DC09F2" w:rsidP="00DB1288">
      <w:pPr>
        <w:spacing w:after="0" w:line="240" w:lineRule="auto"/>
        <w:rPr>
          <w:rFonts w:eastAsiaTheme="majorEastAsia" w:cstheme="minorHAnsi"/>
          <w:b/>
          <w:bCs/>
          <w:color w:val="365F91" w:themeColor="accent1" w:themeShade="BF"/>
          <w:sz w:val="24"/>
        </w:rPr>
      </w:pPr>
      <w:r>
        <w:rPr>
          <w:rFonts w:eastAsiaTheme="majorEastAsia" w:cstheme="minorHAnsi"/>
          <w:b/>
          <w:color w:val="365F91" w:themeColor="accent1" w:themeShade="BF"/>
          <w:sz w:val="24"/>
        </w:rPr>
        <w:t>Recommendations</w:t>
      </w:r>
    </w:p>
    <w:p w14:paraId="49FFECF7" w14:textId="77777777" w:rsidR="00F50113" w:rsidRPr="00F91110" w:rsidRDefault="00F50113" w:rsidP="00F50113">
      <w:pPr>
        <w:jc w:val="both"/>
        <w:rPr>
          <w:rFonts w:cstheme="minorHAnsi"/>
          <w:b/>
          <w:sz w:val="24"/>
        </w:rPr>
      </w:pPr>
      <w:r>
        <w:rPr>
          <w:rFonts w:cstheme="minorHAnsi"/>
          <w:b/>
          <w:sz w:val="24"/>
        </w:rPr>
        <w:t>Project Management</w:t>
      </w:r>
    </w:p>
    <w:p w14:paraId="7A329A9E" w14:textId="66373F29" w:rsidR="00F50113" w:rsidRDefault="00F50113" w:rsidP="00F50113">
      <w:pPr>
        <w:numPr>
          <w:ilvl w:val="0"/>
          <w:numId w:val="48"/>
        </w:numPr>
        <w:jc w:val="both"/>
        <w:rPr>
          <w:rFonts w:cstheme="minorHAnsi"/>
          <w:sz w:val="24"/>
        </w:rPr>
      </w:pPr>
      <w:r>
        <w:rPr>
          <w:rFonts w:cstheme="minorHAnsi"/>
          <w:sz w:val="24"/>
        </w:rPr>
        <w:t xml:space="preserve">There should be a master plan for watershed management - not several - in a way that facilitates the creation of a comprehensive water resource management strategy. This would facilitate the generation of a timetable and a general budget. The Clima+ Presidential Office could be a good opportunity to strengthen the positioning of the climate change issue. This will be possible, of course, if this </w:t>
      </w:r>
      <w:r w:rsidR="005117D6">
        <w:rPr>
          <w:rFonts w:cstheme="minorHAnsi"/>
          <w:sz w:val="24"/>
        </w:rPr>
        <w:t>entity</w:t>
      </w:r>
      <w:r>
        <w:rPr>
          <w:rFonts w:cstheme="minorHAnsi"/>
          <w:sz w:val="24"/>
        </w:rPr>
        <w:t xml:space="preserve"> is given the proper hierarchy </w:t>
      </w:r>
      <w:r w:rsidR="005117D6">
        <w:rPr>
          <w:rFonts w:cstheme="minorHAnsi"/>
          <w:sz w:val="24"/>
        </w:rPr>
        <w:t xml:space="preserve">rank </w:t>
      </w:r>
      <w:r>
        <w:rPr>
          <w:rFonts w:cstheme="minorHAnsi"/>
          <w:sz w:val="24"/>
        </w:rPr>
        <w:t>and independence as established in its official Decree of creation dated on November 1</w:t>
      </w:r>
      <w:r w:rsidRPr="00341CCB">
        <w:rPr>
          <w:rFonts w:cstheme="minorHAnsi"/>
          <w:sz w:val="24"/>
          <w:vertAlign w:val="superscript"/>
        </w:rPr>
        <w:t>st</w:t>
      </w:r>
      <w:r>
        <w:rPr>
          <w:rFonts w:cstheme="minorHAnsi"/>
          <w:sz w:val="24"/>
        </w:rPr>
        <w:t>, 2016.</w:t>
      </w:r>
    </w:p>
    <w:p w14:paraId="026285E8" w14:textId="6B543283" w:rsidR="00F50113" w:rsidRPr="00C2349D" w:rsidRDefault="00F50113" w:rsidP="00F50113">
      <w:pPr>
        <w:numPr>
          <w:ilvl w:val="0"/>
          <w:numId w:val="48"/>
        </w:numPr>
        <w:jc w:val="both"/>
        <w:rPr>
          <w:rFonts w:cstheme="minorHAnsi"/>
          <w:sz w:val="24"/>
        </w:rPr>
      </w:pPr>
      <w:r>
        <w:rPr>
          <w:rFonts w:cstheme="minorHAnsi"/>
          <w:sz w:val="24"/>
        </w:rPr>
        <w:t>Local committees of maintenance of civil works should be formed in the different areas. This would strengthen local empowerment and at the same time contribute to increase the average life of the works and the structural integrity o</w:t>
      </w:r>
      <w:r w:rsidR="005117D6">
        <w:rPr>
          <w:rFonts w:cstheme="minorHAnsi"/>
          <w:sz w:val="24"/>
        </w:rPr>
        <w:t xml:space="preserve">f households. In the particular </w:t>
      </w:r>
      <w:r>
        <w:rPr>
          <w:rFonts w:cstheme="minorHAnsi"/>
          <w:sz w:val="24"/>
        </w:rPr>
        <w:t xml:space="preserve">case of </w:t>
      </w:r>
      <w:r w:rsidR="005117D6">
        <w:rPr>
          <w:rFonts w:cstheme="minorHAnsi"/>
          <w:sz w:val="24"/>
        </w:rPr>
        <w:t xml:space="preserve">rain </w:t>
      </w:r>
      <w:r>
        <w:rPr>
          <w:rFonts w:cstheme="minorHAnsi"/>
          <w:sz w:val="24"/>
        </w:rPr>
        <w:t>water harvest</w:t>
      </w:r>
      <w:r w:rsidR="005117D6">
        <w:rPr>
          <w:rFonts w:cstheme="minorHAnsi"/>
          <w:sz w:val="24"/>
        </w:rPr>
        <w:t>ing</w:t>
      </w:r>
      <w:r>
        <w:rPr>
          <w:rFonts w:cstheme="minorHAnsi"/>
          <w:sz w:val="24"/>
        </w:rPr>
        <w:t xml:space="preserve">, these should be installed in public places, to </w:t>
      </w:r>
      <w:r w:rsidR="005117D6">
        <w:rPr>
          <w:rFonts w:cstheme="minorHAnsi"/>
          <w:sz w:val="24"/>
        </w:rPr>
        <w:t xml:space="preserve">ensure a more effective use of materials </w:t>
      </w:r>
      <w:r>
        <w:rPr>
          <w:rFonts w:cstheme="minorHAnsi"/>
          <w:sz w:val="24"/>
        </w:rPr>
        <w:t>in their construction.</w:t>
      </w:r>
    </w:p>
    <w:p w14:paraId="18B7B4FB" w14:textId="77777777" w:rsidR="00F50113" w:rsidRPr="00C2349D" w:rsidRDefault="00F50113" w:rsidP="00F50113">
      <w:pPr>
        <w:numPr>
          <w:ilvl w:val="0"/>
          <w:numId w:val="48"/>
        </w:numPr>
        <w:jc w:val="both"/>
        <w:rPr>
          <w:rFonts w:cstheme="minorHAnsi"/>
          <w:sz w:val="24"/>
        </w:rPr>
      </w:pPr>
      <w:r>
        <w:rPr>
          <w:rFonts w:cstheme="minorHAnsi"/>
          <w:sz w:val="24"/>
        </w:rPr>
        <w:t xml:space="preserve">It is important that civil society mobilizes during the presidential campaigns to achieve commitments with candidates on the need to guarantee continuity of project interventions. </w:t>
      </w:r>
    </w:p>
    <w:p w14:paraId="5AA6AE4B" w14:textId="77777777" w:rsidR="00F50113" w:rsidRDefault="00F50113" w:rsidP="00F50113">
      <w:pPr>
        <w:numPr>
          <w:ilvl w:val="0"/>
          <w:numId w:val="48"/>
        </w:numPr>
        <w:jc w:val="both"/>
        <w:rPr>
          <w:rFonts w:cstheme="minorHAnsi"/>
          <w:sz w:val="24"/>
        </w:rPr>
      </w:pPr>
      <w:r>
        <w:rPr>
          <w:rFonts w:cstheme="minorHAnsi"/>
          <w:sz w:val="24"/>
        </w:rPr>
        <w:t>In future projects, in addition to the start-up workshop, there should be a mid-term workshop and a closure workshop that would be facilitated by evaluators to analyze progress and gain more detailed insights on required design changes and lessons learned.</w:t>
      </w:r>
    </w:p>
    <w:p w14:paraId="47794B10" w14:textId="77777777" w:rsidR="00F50113" w:rsidRPr="00C60C79" w:rsidRDefault="00F50113" w:rsidP="00F50113">
      <w:pPr>
        <w:jc w:val="both"/>
        <w:rPr>
          <w:rFonts w:cstheme="minorHAnsi"/>
          <w:b/>
          <w:sz w:val="24"/>
        </w:rPr>
      </w:pPr>
      <w:r w:rsidRPr="00C07471">
        <w:rPr>
          <w:rFonts w:cstheme="minorHAnsi"/>
          <w:b/>
          <w:sz w:val="24"/>
        </w:rPr>
        <w:t>Participation of women</w:t>
      </w:r>
    </w:p>
    <w:p w14:paraId="13417A29" w14:textId="3D6A47D3" w:rsidR="00F50113" w:rsidRPr="00341CCB" w:rsidRDefault="00F50113" w:rsidP="00F50113">
      <w:pPr>
        <w:numPr>
          <w:ilvl w:val="0"/>
          <w:numId w:val="48"/>
        </w:numPr>
        <w:jc w:val="both"/>
        <w:rPr>
          <w:rFonts w:cstheme="minorHAnsi"/>
          <w:sz w:val="24"/>
        </w:rPr>
      </w:pPr>
      <w:r>
        <w:rPr>
          <w:rFonts w:cstheme="minorHAnsi"/>
          <w:sz w:val="24"/>
        </w:rPr>
        <w:t xml:space="preserve">While the project strengthened resilience to climate change at all levels and worked towards increasing the participation of women, it is still necessary to </w:t>
      </w:r>
      <w:r w:rsidR="005117D6">
        <w:rPr>
          <w:rFonts w:cstheme="minorHAnsi"/>
          <w:sz w:val="24"/>
        </w:rPr>
        <w:t xml:space="preserve">further </w:t>
      </w:r>
      <w:r>
        <w:rPr>
          <w:rFonts w:cstheme="minorHAnsi"/>
          <w:sz w:val="24"/>
        </w:rPr>
        <w:t xml:space="preserve">enhance their active </w:t>
      </w:r>
      <w:r w:rsidR="005117D6">
        <w:rPr>
          <w:rFonts w:cstheme="minorHAnsi"/>
          <w:sz w:val="24"/>
        </w:rPr>
        <w:t xml:space="preserve">participation </w:t>
      </w:r>
      <w:r>
        <w:rPr>
          <w:rFonts w:cstheme="minorHAnsi"/>
          <w:sz w:val="24"/>
        </w:rPr>
        <w:t>in actions linked to climate change adaptation and water resources management beyond what was observed in 2015 in pilots designed at the municipal level.</w:t>
      </w:r>
      <w:r w:rsidRPr="00341CCB">
        <w:rPr>
          <w:rFonts w:cstheme="minorHAnsi"/>
          <w:sz w:val="24"/>
        </w:rPr>
        <w:t xml:space="preserve"> </w:t>
      </w:r>
    </w:p>
    <w:p w14:paraId="51F82619" w14:textId="77777777" w:rsidR="00F50113" w:rsidRPr="00F91110" w:rsidRDefault="00F50113" w:rsidP="00F50113">
      <w:pPr>
        <w:jc w:val="both"/>
        <w:rPr>
          <w:rFonts w:cstheme="minorHAnsi"/>
          <w:b/>
          <w:sz w:val="24"/>
        </w:rPr>
      </w:pPr>
      <w:r>
        <w:rPr>
          <w:rFonts w:cstheme="minorHAnsi"/>
          <w:b/>
          <w:sz w:val="24"/>
        </w:rPr>
        <w:t>Communication and strategic information needs</w:t>
      </w:r>
    </w:p>
    <w:p w14:paraId="37DA778E" w14:textId="77777777" w:rsidR="00F50113" w:rsidRPr="00C2349D" w:rsidRDefault="00F50113" w:rsidP="00F50113">
      <w:pPr>
        <w:numPr>
          <w:ilvl w:val="0"/>
          <w:numId w:val="48"/>
        </w:numPr>
        <w:jc w:val="both"/>
        <w:rPr>
          <w:rFonts w:cstheme="minorHAnsi"/>
          <w:sz w:val="24"/>
        </w:rPr>
      </w:pPr>
      <w:r>
        <w:rPr>
          <w:rFonts w:cstheme="minorHAnsi"/>
          <w:sz w:val="24"/>
        </w:rPr>
        <w:t>It is pertinent to consider the need to create or strengthen a National Climate Change Observatory that allows the “translation” of the information generated by the project so that it can be received and used strategically by different audiences at the national level.</w:t>
      </w:r>
    </w:p>
    <w:p w14:paraId="4E8B2B39" w14:textId="77777777" w:rsidR="00F50113" w:rsidRPr="00F91110" w:rsidRDefault="00F50113" w:rsidP="00F50113">
      <w:pPr>
        <w:jc w:val="both"/>
        <w:rPr>
          <w:rFonts w:cstheme="minorHAnsi"/>
          <w:b/>
          <w:sz w:val="24"/>
        </w:rPr>
      </w:pPr>
      <w:r>
        <w:rPr>
          <w:rFonts w:cstheme="minorHAnsi"/>
          <w:b/>
          <w:sz w:val="24"/>
        </w:rPr>
        <w:t>Sustainability</w:t>
      </w:r>
    </w:p>
    <w:p w14:paraId="4C060D70" w14:textId="77777777" w:rsidR="00F50113" w:rsidRPr="00C2349D" w:rsidRDefault="00F50113" w:rsidP="00F50113">
      <w:pPr>
        <w:numPr>
          <w:ilvl w:val="0"/>
          <w:numId w:val="48"/>
        </w:numPr>
        <w:jc w:val="both"/>
        <w:rPr>
          <w:rFonts w:cstheme="minorHAnsi"/>
          <w:sz w:val="24"/>
        </w:rPr>
      </w:pPr>
      <w:r>
        <w:rPr>
          <w:rFonts w:cstheme="minorHAnsi"/>
          <w:sz w:val="24"/>
        </w:rPr>
        <w:t>The signing of inter-institutional agreements emerges as an important element of the “Exit Strategy” in light of the possible changes brought about by the new government.</w:t>
      </w:r>
    </w:p>
    <w:p w14:paraId="1F3E5276" w14:textId="77777777" w:rsidR="00F50113" w:rsidRPr="00C2349D" w:rsidRDefault="00F50113" w:rsidP="00F50113">
      <w:pPr>
        <w:numPr>
          <w:ilvl w:val="0"/>
          <w:numId w:val="48"/>
        </w:numPr>
        <w:jc w:val="both"/>
        <w:rPr>
          <w:rFonts w:cstheme="minorHAnsi"/>
          <w:sz w:val="24"/>
        </w:rPr>
      </w:pPr>
      <w:r>
        <w:rPr>
          <w:rFonts w:cstheme="minorHAnsi"/>
          <w:sz w:val="24"/>
        </w:rPr>
        <w:t>There should be an “Exit Strategy” aimed at defining sustainability options. The exit strategy to be developed should take the following elements into account:</w:t>
      </w:r>
    </w:p>
    <w:p w14:paraId="34EE4B5D" w14:textId="77777777" w:rsidR="00F50113" w:rsidRPr="00C2349D" w:rsidRDefault="00F50113" w:rsidP="00F50113">
      <w:pPr>
        <w:ind w:left="720"/>
        <w:jc w:val="both"/>
        <w:rPr>
          <w:sz w:val="24"/>
        </w:rPr>
      </w:pPr>
      <w:r>
        <w:rPr>
          <w:sz w:val="24"/>
        </w:rPr>
        <w:t>Selecting the list of stakeholders who would be involved in the activity follow-up process, namely, international organizations, institutions participating in the multi-sectoral approach water resources management, environmental NGOs working in municipalities, civil society organization representatives with strong stakeholder engagement skills, local authority representatives and regional delegations of institutions working on water resources management.</w:t>
      </w:r>
    </w:p>
    <w:p w14:paraId="34CE081A" w14:textId="77777777" w:rsidR="00F50113" w:rsidRPr="00C2349D" w:rsidRDefault="00F50113" w:rsidP="00F50113">
      <w:pPr>
        <w:ind w:left="720"/>
        <w:jc w:val="both"/>
        <w:rPr>
          <w:sz w:val="24"/>
        </w:rPr>
      </w:pPr>
      <w:r>
        <w:rPr>
          <w:sz w:val="24"/>
        </w:rPr>
        <w:t xml:space="preserve">b. The Project Board should act as the coordinator of the exit strategy. After project closure, the Project Board should transfer the responsibility to the group of selected stakeholders. </w:t>
      </w:r>
    </w:p>
    <w:p w14:paraId="59BA354E" w14:textId="35A63E62" w:rsidR="00F50113" w:rsidRPr="00C2349D" w:rsidRDefault="00F50113" w:rsidP="00F50113">
      <w:pPr>
        <w:ind w:left="720"/>
        <w:jc w:val="both"/>
        <w:rPr>
          <w:sz w:val="24"/>
        </w:rPr>
      </w:pPr>
      <w:r>
        <w:rPr>
          <w:sz w:val="24"/>
        </w:rPr>
        <w:t xml:space="preserve">e. </w:t>
      </w:r>
      <w:r w:rsidR="005117D6">
        <w:rPr>
          <w:sz w:val="24"/>
        </w:rPr>
        <w:t>The exit strategy could take aboard the d</w:t>
      </w:r>
      <w:r>
        <w:rPr>
          <w:sz w:val="24"/>
        </w:rPr>
        <w:t>evelopment of a list of indicators that will support monitoring efforts.</w:t>
      </w:r>
      <w:r w:rsidR="005117D6">
        <w:rPr>
          <w:sz w:val="24"/>
        </w:rPr>
        <w:t xml:space="preserve"> </w:t>
      </w:r>
      <w:r>
        <w:rPr>
          <w:sz w:val="24"/>
        </w:rPr>
        <w:t>These indicators could include the percentage of planned activities that were executed and the percentage of commitments that were complied with.</w:t>
      </w:r>
    </w:p>
    <w:p w14:paraId="3488C5CF" w14:textId="340A569C" w:rsidR="0021565B" w:rsidRPr="00204660" w:rsidRDefault="0021565B" w:rsidP="005117D6">
      <w:pPr>
        <w:jc w:val="both"/>
        <w:rPr>
          <w:rFonts w:cstheme="minorHAnsi"/>
          <w:sz w:val="24"/>
        </w:rPr>
      </w:pPr>
    </w:p>
    <w:p w14:paraId="4CD9EDD7" w14:textId="77777777" w:rsidR="0021565B" w:rsidRPr="00204660" w:rsidRDefault="0021565B" w:rsidP="00204660">
      <w:pPr>
        <w:jc w:val="both"/>
        <w:rPr>
          <w:rFonts w:cstheme="minorHAnsi"/>
          <w:sz w:val="24"/>
        </w:rPr>
      </w:pPr>
    </w:p>
    <w:p w14:paraId="3A9F46C5" w14:textId="77777777" w:rsidR="001912B5" w:rsidRPr="00C2349D" w:rsidRDefault="001912B5">
      <w:pPr>
        <w:rPr>
          <w:rFonts w:eastAsiaTheme="majorEastAsia" w:cstheme="minorHAnsi"/>
          <w:b/>
          <w:bCs/>
          <w:color w:val="365F91" w:themeColor="accent1" w:themeShade="BF"/>
          <w:sz w:val="28"/>
          <w:szCs w:val="28"/>
        </w:rPr>
      </w:pPr>
      <w:bookmarkStart w:id="5" w:name="_Toc469051690"/>
      <w:r>
        <w:br w:type="page"/>
      </w:r>
    </w:p>
    <w:p w14:paraId="2883EA30" w14:textId="52484C2D" w:rsidR="00D36011" w:rsidRPr="00C2349D" w:rsidRDefault="009C27A4" w:rsidP="0084376B">
      <w:pPr>
        <w:pStyle w:val="Heading1"/>
        <w:numPr>
          <w:ilvl w:val="0"/>
          <w:numId w:val="23"/>
        </w:numPr>
        <w:ind w:left="0" w:firstLine="0"/>
        <w:rPr>
          <w:rFonts w:asciiTheme="minorHAnsi" w:hAnsiTheme="minorHAnsi" w:cstheme="minorHAnsi"/>
        </w:rPr>
      </w:pPr>
      <w:bookmarkStart w:id="6" w:name="_Toc475351787"/>
      <w:r>
        <w:rPr>
          <w:rFonts w:asciiTheme="minorHAnsi" w:hAnsiTheme="minorHAnsi" w:cstheme="minorHAnsi"/>
        </w:rPr>
        <w:t>Introduction</w:t>
      </w:r>
      <w:bookmarkEnd w:id="5"/>
      <w:bookmarkEnd w:id="6"/>
    </w:p>
    <w:p w14:paraId="7182B7DF" w14:textId="77777777" w:rsidR="007B7340" w:rsidRDefault="007B7340" w:rsidP="001A3F23">
      <w:pPr>
        <w:spacing w:line="240" w:lineRule="auto"/>
        <w:jc w:val="both"/>
        <w:rPr>
          <w:sz w:val="24"/>
        </w:rPr>
      </w:pPr>
    </w:p>
    <w:p w14:paraId="088B545F" w14:textId="04CD5215" w:rsidR="001A3F23" w:rsidRPr="00C2349D" w:rsidRDefault="001A3F23" w:rsidP="001A3F23">
      <w:pPr>
        <w:spacing w:line="240" w:lineRule="auto"/>
        <w:jc w:val="both"/>
        <w:rPr>
          <w:sz w:val="24"/>
        </w:rPr>
      </w:pPr>
      <w:r>
        <w:rPr>
          <w:sz w:val="24"/>
        </w:rPr>
        <w:t xml:space="preserve">According to </w:t>
      </w:r>
      <w:r w:rsidR="00E8336A">
        <w:rPr>
          <w:sz w:val="24"/>
        </w:rPr>
        <w:t xml:space="preserve">the </w:t>
      </w:r>
      <w:r>
        <w:rPr>
          <w:sz w:val="24"/>
        </w:rPr>
        <w:t>U</w:t>
      </w:r>
      <w:r w:rsidR="00E8336A">
        <w:rPr>
          <w:sz w:val="24"/>
        </w:rPr>
        <w:t>nited Nations Development Programme (UNDP)</w:t>
      </w:r>
      <w:r>
        <w:rPr>
          <w:rStyle w:val="FootnoteReference"/>
          <w:sz w:val="24"/>
        </w:rPr>
        <w:footnoteReference w:id="3"/>
      </w:r>
      <w:r>
        <w:rPr>
          <w:sz w:val="24"/>
        </w:rPr>
        <w:t>, risk is</w:t>
      </w:r>
      <w:r w:rsidR="00E8336A">
        <w:rPr>
          <w:sz w:val="24"/>
        </w:rPr>
        <w:t xml:space="preserve"> considered </w:t>
      </w:r>
      <w:r>
        <w:rPr>
          <w:sz w:val="24"/>
        </w:rPr>
        <w:t>a negative incentive for development given the high costs and consequences generated by its inadequate management. Hence, climate risk management is more than justified as it focuses on the development of sectors linked to agriculture, water resources, food safety, health and the environment, which are very sensitive to climate change and variability.</w:t>
      </w:r>
    </w:p>
    <w:p w14:paraId="3264E4D7" w14:textId="13A66E50" w:rsidR="00111C3F" w:rsidRPr="00C2349D" w:rsidRDefault="003F75AA" w:rsidP="001A3F23">
      <w:pPr>
        <w:spacing w:line="240" w:lineRule="auto"/>
        <w:jc w:val="both"/>
        <w:rPr>
          <w:rFonts w:cstheme="minorHAnsi"/>
          <w:sz w:val="24"/>
          <w:szCs w:val="24"/>
        </w:rPr>
      </w:pPr>
      <w:r>
        <w:rPr>
          <w:sz w:val="24"/>
        </w:rPr>
        <w:t xml:space="preserve">Based on the context described above, this document presents the final report of the </w:t>
      </w:r>
      <w:r w:rsidR="00E8336A">
        <w:rPr>
          <w:sz w:val="24"/>
        </w:rPr>
        <w:t>Terminal E</w:t>
      </w:r>
      <w:r>
        <w:rPr>
          <w:sz w:val="24"/>
        </w:rPr>
        <w:t xml:space="preserve">valuation of the </w:t>
      </w:r>
      <w:r w:rsidR="00E8336A">
        <w:rPr>
          <w:sz w:val="24"/>
        </w:rPr>
        <w:t xml:space="preserve">Project </w:t>
      </w:r>
      <w:r>
        <w:rPr>
          <w:sz w:val="24"/>
        </w:rPr>
        <w:t xml:space="preserve">“Addressing Climate Change Risks on Water Resources in Honduras:  Increased Systemic Resilience and Reduced Vulnerability of the Urban Poor”.  </w:t>
      </w:r>
    </w:p>
    <w:p w14:paraId="47555B6F" w14:textId="72DF3C70" w:rsidR="00DC2D1E" w:rsidRPr="00C2349D" w:rsidRDefault="00DC2D1E" w:rsidP="001A3F23">
      <w:pPr>
        <w:spacing w:line="240" w:lineRule="auto"/>
        <w:jc w:val="both"/>
        <w:rPr>
          <w:rFonts w:cstheme="minorHAnsi"/>
          <w:sz w:val="24"/>
          <w:szCs w:val="24"/>
        </w:rPr>
      </w:pPr>
      <w:r>
        <w:rPr>
          <w:rFonts w:cstheme="minorHAnsi"/>
          <w:sz w:val="24"/>
        </w:rPr>
        <w:t xml:space="preserve">This evaluation is conducted </w:t>
      </w:r>
      <w:r w:rsidR="00E8336A">
        <w:rPr>
          <w:rFonts w:cstheme="minorHAnsi"/>
          <w:sz w:val="24"/>
        </w:rPr>
        <w:t>based on</w:t>
      </w:r>
      <w:r>
        <w:rPr>
          <w:rFonts w:cstheme="minorHAnsi"/>
          <w:sz w:val="24"/>
        </w:rPr>
        <w:t xml:space="preserve"> the guidelines and procedures put forward by UNDP. The objective of the evaluation is to analyze the way in which the achievement of project results can contribute to the sustainability of its activities. At the same time, the evaluation aims at identifying the main lessons learned that could be considered for similar projects in the future.  </w:t>
      </w:r>
    </w:p>
    <w:p w14:paraId="63ABD589" w14:textId="053050C1" w:rsidR="00111C3F" w:rsidRPr="00C2349D" w:rsidRDefault="00111C3F" w:rsidP="00111C3F">
      <w:pPr>
        <w:spacing w:line="240" w:lineRule="auto"/>
        <w:jc w:val="both"/>
        <w:rPr>
          <w:rFonts w:cstheme="minorHAnsi"/>
          <w:sz w:val="24"/>
          <w:szCs w:val="24"/>
        </w:rPr>
      </w:pPr>
      <w:r>
        <w:rPr>
          <w:rFonts w:cstheme="minorHAnsi"/>
          <w:sz w:val="24"/>
        </w:rPr>
        <w:t xml:space="preserve">After </w:t>
      </w:r>
      <w:r w:rsidR="00E8336A">
        <w:rPr>
          <w:rFonts w:cstheme="minorHAnsi"/>
          <w:sz w:val="24"/>
        </w:rPr>
        <w:t xml:space="preserve">this </w:t>
      </w:r>
      <w:r>
        <w:rPr>
          <w:rFonts w:cstheme="minorHAnsi"/>
          <w:sz w:val="24"/>
        </w:rPr>
        <w:t>introduction, the document presents:</w:t>
      </w:r>
    </w:p>
    <w:p w14:paraId="03BCCAEC" w14:textId="5BA1D60C" w:rsidR="00B979D7" w:rsidRPr="00C2349D" w:rsidRDefault="00B17747" w:rsidP="00045596">
      <w:pPr>
        <w:pStyle w:val="ListParagraph"/>
        <w:numPr>
          <w:ilvl w:val="0"/>
          <w:numId w:val="3"/>
        </w:numPr>
        <w:jc w:val="both"/>
        <w:rPr>
          <w:rFonts w:cstheme="minorHAnsi"/>
          <w:sz w:val="24"/>
          <w:szCs w:val="24"/>
        </w:rPr>
      </w:pPr>
      <w:r>
        <w:rPr>
          <w:rFonts w:cstheme="minorHAnsi"/>
          <w:sz w:val="24"/>
        </w:rPr>
        <w:t xml:space="preserve">General </w:t>
      </w:r>
      <w:r w:rsidR="00E8336A">
        <w:rPr>
          <w:rFonts w:cstheme="minorHAnsi"/>
          <w:sz w:val="24"/>
        </w:rPr>
        <w:t>P</w:t>
      </w:r>
      <w:r>
        <w:rPr>
          <w:rFonts w:cstheme="minorHAnsi"/>
          <w:sz w:val="24"/>
        </w:rPr>
        <w:t xml:space="preserve">roject </w:t>
      </w:r>
      <w:r w:rsidR="00E8336A">
        <w:rPr>
          <w:rFonts w:cstheme="minorHAnsi"/>
          <w:sz w:val="24"/>
        </w:rPr>
        <w:t>I</w:t>
      </w:r>
      <w:r>
        <w:rPr>
          <w:rFonts w:cstheme="minorHAnsi"/>
          <w:sz w:val="24"/>
        </w:rPr>
        <w:t>nformation</w:t>
      </w:r>
    </w:p>
    <w:p w14:paraId="1C440E65" w14:textId="35AEEC75" w:rsidR="00B17747" w:rsidRPr="00C2349D" w:rsidRDefault="00B17747" w:rsidP="00045596">
      <w:pPr>
        <w:pStyle w:val="ListParagraph"/>
        <w:numPr>
          <w:ilvl w:val="0"/>
          <w:numId w:val="3"/>
        </w:numPr>
        <w:jc w:val="both"/>
        <w:rPr>
          <w:rFonts w:cstheme="minorHAnsi"/>
          <w:sz w:val="24"/>
          <w:szCs w:val="24"/>
        </w:rPr>
      </w:pPr>
      <w:r>
        <w:rPr>
          <w:rFonts w:cstheme="minorHAnsi"/>
          <w:sz w:val="24"/>
        </w:rPr>
        <w:t xml:space="preserve">The </w:t>
      </w:r>
      <w:r w:rsidR="00E8336A">
        <w:rPr>
          <w:rFonts w:cstheme="minorHAnsi"/>
          <w:sz w:val="24"/>
        </w:rPr>
        <w:t>P</w:t>
      </w:r>
      <w:r>
        <w:rPr>
          <w:rFonts w:cstheme="minorHAnsi"/>
          <w:sz w:val="24"/>
        </w:rPr>
        <w:t xml:space="preserve">roposed </w:t>
      </w:r>
      <w:r w:rsidR="00E8336A">
        <w:rPr>
          <w:rFonts w:cstheme="minorHAnsi"/>
          <w:sz w:val="24"/>
        </w:rPr>
        <w:t>M</w:t>
      </w:r>
      <w:r>
        <w:rPr>
          <w:rFonts w:cstheme="minorHAnsi"/>
          <w:sz w:val="24"/>
        </w:rPr>
        <w:t>ethodology</w:t>
      </w:r>
    </w:p>
    <w:p w14:paraId="0A316065" w14:textId="5221173B" w:rsidR="00B17747" w:rsidRPr="00C2349D" w:rsidRDefault="00B17747" w:rsidP="00045596">
      <w:pPr>
        <w:pStyle w:val="ListParagraph"/>
        <w:numPr>
          <w:ilvl w:val="0"/>
          <w:numId w:val="3"/>
        </w:numPr>
        <w:jc w:val="both"/>
        <w:rPr>
          <w:rFonts w:cstheme="minorHAnsi"/>
          <w:sz w:val="24"/>
          <w:szCs w:val="24"/>
        </w:rPr>
      </w:pPr>
      <w:r>
        <w:rPr>
          <w:rFonts w:cstheme="minorHAnsi"/>
          <w:sz w:val="24"/>
        </w:rPr>
        <w:t xml:space="preserve">The </w:t>
      </w:r>
      <w:r w:rsidR="00E8336A">
        <w:rPr>
          <w:rFonts w:cstheme="minorHAnsi"/>
          <w:sz w:val="24"/>
        </w:rPr>
        <w:t>R</w:t>
      </w:r>
      <w:r>
        <w:rPr>
          <w:rFonts w:cstheme="minorHAnsi"/>
          <w:sz w:val="24"/>
        </w:rPr>
        <w:t xml:space="preserve">esults of the </w:t>
      </w:r>
      <w:r w:rsidR="00E8336A">
        <w:rPr>
          <w:rFonts w:cstheme="minorHAnsi"/>
          <w:sz w:val="24"/>
        </w:rPr>
        <w:t>Terminal E</w:t>
      </w:r>
      <w:r>
        <w:rPr>
          <w:rFonts w:cstheme="minorHAnsi"/>
          <w:sz w:val="24"/>
        </w:rPr>
        <w:t>valuation according to specific criteria</w:t>
      </w:r>
    </w:p>
    <w:p w14:paraId="3E260058" w14:textId="1BD831AE" w:rsidR="00B17747" w:rsidRPr="00C2349D" w:rsidRDefault="00B17747" w:rsidP="00045596">
      <w:pPr>
        <w:pStyle w:val="ListParagraph"/>
        <w:numPr>
          <w:ilvl w:val="0"/>
          <w:numId w:val="3"/>
        </w:numPr>
        <w:jc w:val="both"/>
        <w:rPr>
          <w:rFonts w:cstheme="minorHAnsi"/>
          <w:sz w:val="24"/>
          <w:szCs w:val="24"/>
        </w:rPr>
      </w:pPr>
      <w:r>
        <w:rPr>
          <w:rFonts w:cstheme="minorHAnsi"/>
          <w:sz w:val="24"/>
        </w:rPr>
        <w:t>Conclusions</w:t>
      </w:r>
    </w:p>
    <w:p w14:paraId="29BEE808" w14:textId="27609EF1" w:rsidR="00B17747" w:rsidRPr="00C2349D" w:rsidRDefault="00B17747" w:rsidP="00045596">
      <w:pPr>
        <w:pStyle w:val="ListParagraph"/>
        <w:numPr>
          <w:ilvl w:val="0"/>
          <w:numId w:val="3"/>
        </w:numPr>
        <w:jc w:val="both"/>
        <w:rPr>
          <w:rFonts w:cstheme="minorHAnsi"/>
          <w:sz w:val="24"/>
          <w:szCs w:val="24"/>
        </w:rPr>
      </w:pPr>
      <w:r>
        <w:rPr>
          <w:rFonts w:cstheme="minorHAnsi"/>
          <w:sz w:val="24"/>
        </w:rPr>
        <w:t>Lessons Learned</w:t>
      </w:r>
    </w:p>
    <w:p w14:paraId="29867C70" w14:textId="621A369C" w:rsidR="00B17747" w:rsidRPr="00C2349D" w:rsidRDefault="00B17747" w:rsidP="00045596">
      <w:pPr>
        <w:pStyle w:val="ListParagraph"/>
        <w:numPr>
          <w:ilvl w:val="0"/>
          <w:numId w:val="3"/>
        </w:numPr>
        <w:jc w:val="both"/>
        <w:rPr>
          <w:rFonts w:cstheme="minorHAnsi"/>
          <w:sz w:val="24"/>
          <w:szCs w:val="24"/>
        </w:rPr>
      </w:pPr>
      <w:r>
        <w:rPr>
          <w:rFonts w:cstheme="minorHAnsi"/>
          <w:sz w:val="24"/>
        </w:rPr>
        <w:t>Recommendations</w:t>
      </w:r>
    </w:p>
    <w:p w14:paraId="40BE5D9D" w14:textId="062C1F2A" w:rsidR="00B17747" w:rsidRPr="00C2349D" w:rsidRDefault="00B17747" w:rsidP="00045596">
      <w:pPr>
        <w:pStyle w:val="ListParagraph"/>
        <w:numPr>
          <w:ilvl w:val="0"/>
          <w:numId w:val="3"/>
        </w:numPr>
        <w:jc w:val="both"/>
        <w:rPr>
          <w:rFonts w:cstheme="minorHAnsi"/>
          <w:sz w:val="24"/>
          <w:szCs w:val="24"/>
        </w:rPr>
      </w:pPr>
      <w:r>
        <w:rPr>
          <w:rFonts w:cstheme="minorHAnsi"/>
          <w:sz w:val="24"/>
        </w:rPr>
        <w:t>References</w:t>
      </w:r>
    </w:p>
    <w:p w14:paraId="22ADF210" w14:textId="65B44F72" w:rsidR="00B17747" w:rsidRPr="00C2349D" w:rsidRDefault="00B17747" w:rsidP="00045596">
      <w:pPr>
        <w:pStyle w:val="ListParagraph"/>
        <w:numPr>
          <w:ilvl w:val="0"/>
          <w:numId w:val="3"/>
        </w:numPr>
        <w:jc w:val="both"/>
        <w:rPr>
          <w:rFonts w:cstheme="minorHAnsi"/>
          <w:sz w:val="24"/>
          <w:szCs w:val="24"/>
        </w:rPr>
      </w:pPr>
      <w:r>
        <w:rPr>
          <w:rFonts w:cstheme="minorHAnsi"/>
          <w:sz w:val="24"/>
        </w:rPr>
        <w:t>Annexes</w:t>
      </w:r>
    </w:p>
    <w:p w14:paraId="4492FB13" w14:textId="77777777" w:rsidR="001A3F23" w:rsidRPr="00C2349D" w:rsidRDefault="001A3F23">
      <w:pPr>
        <w:rPr>
          <w:rFonts w:eastAsiaTheme="majorEastAsia" w:cstheme="minorHAnsi"/>
          <w:b/>
          <w:bCs/>
          <w:color w:val="365F91" w:themeColor="accent1" w:themeShade="BF"/>
          <w:sz w:val="28"/>
          <w:szCs w:val="28"/>
        </w:rPr>
      </w:pPr>
      <w:bookmarkStart w:id="7" w:name="_Toc389061372"/>
      <w:r>
        <w:br w:type="page"/>
      </w:r>
    </w:p>
    <w:p w14:paraId="2B03D6F9" w14:textId="2C42B2D7" w:rsidR="007B7340" w:rsidRDefault="00730F57" w:rsidP="004E6BFC">
      <w:pPr>
        <w:pStyle w:val="Heading1"/>
        <w:numPr>
          <w:ilvl w:val="0"/>
          <w:numId w:val="23"/>
        </w:numPr>
        <w:ind w:left="0" w:firstLine="0"/>
        <w:rPr>
          <w:rFonts w:asciiTheme="minorHAnsi" w:hAnsiTheme="minorHAnsi" w:cstheme="minorHAnsi"/>
        </w:rPr>
      </w:pPr>
      <w:bookmarkStart w:id="8" w:name="_Toc469051691"/>
      <w:bookmarkStart w:id="9" w:name="_Toc475351788"/>
      <w:bookmarkEnd w:id="7"/>
      <w:r>
        <w:rPr>
          <w:rFonts w:asciiTheme="minorHAnsi" w:hAnsiTheme="minorHAnsi" w:cstheme="minorHAnsi"/>
        </w:rPr>
        <w:t xml:space="preserve">General </w:t>
      </w:r>
      <w:r w:rsidR="00E8336A">
        <w:rPr>
          <w:rFonts w:asciiTheme="minorHAnsi" w:hAnsiTheme="minorHAnsi" w:cstheme="minorHAnsi"/>
        </w:rPr>
        <w:t>P</w:t>
      </w:r>
      <w:r>
        <w:rPr>
          <w:rFonts w:asciiTheme="minorHAnsi" w:hAnsiTheme="minorHAnsi" w:cstheme="minorHAnsi"/>
        </w:rPr>
        <w:t xml:space="preserve">roject </w:t>
      </w:r>
      <w:r w:rsidR="00E8336A">
        <w:rPr>
          <w:rFonts w:asciiTheme="minorHAnsi" w:hAnsiTheme="minorHAnsi" w:cstheme="minorHAnsi"/>
        </w:rPr>
        <w:t>I</w:t>
      </w:r>
      <w:r>
        <w:rPr>
          <w:rFonts w:asciiTheme="minorHAnsi" w:hAnsiTheme="minorHAnsi" w:cstheme="minorHAnsi"/>
        </w:rPr>
        <w:t>nformatio</w:t>
      </w:r>
      <w:bookmarkEnd w:id="8"/>
      <w:bookmarkEnd w:id="9"/>
      <w:r w:rsidR="004E6BFC">
        <w:rPr>
          <w:rFonts w:asciiTheme="minorHAnsi" w:hAnsiTheme="minorHAnsi" w:cstheme="minorHAnsi"/>
        </w:rPr>
        <w:t>n</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2"/>
        <w:gridCol w:w="1363"/>
        <w:gridCol w:w="2575"/>
        <w:gridCol w:w="352"/>
        <w:gridCol w:w="1621"/>
        <w:gridCol w:w="1799"/>
      </w:tblGrid>
      <w:tr w:rsidR="004E6BFC" w:rsidRPr="004E6BFC" w14:paraId="10D6F74D" w14:textId="77777777" w:rsidTr="00274ACB">
        <w:trPr>
          <w:trHeight w:val="359"/>
        </w:trPr>
        <w:tc>
          <w:tcPr>
            <w:tcW w:w="539" w:type="pct"/>
            <w:shd w:val="clear" w:color="auto" w:fill="7F7F7F"/>
            <w:vAlign w:val="center"/>
          </w:tcPr>
          <w:p w14:paraId="14536DC3" w14:textId="77777777" w:rsidR="004E6BFC" w:rsidRPr="004E6BFC" w:rsidRDefault="004E6BFC" w:rsidP="004E6BFC">
            <w:pPr>
              <w:spacing w:after="0" w:line="280" w:lineRule="auto"/>
              <w:contextualSpacing/>
              <w:rPr>
                <w:rFonts w:cs="Calibri"/>
                <w:szCs w:val="24"/>
              </w:rPr>
            </w:pPr>
            <w:r w:rsidRPr="004E6BFC">
              <w:rPr>
                <w:b/>
                <w:color w:val="FFFFFF"/>
                <w:sz w:val="20"/>
              </w:rPr>
              <w:t xml:space="preserve">Project title: </w:t>
            </w:r>
          </w:p>
        </w:tc>
        <w:tc>
          <w:tcPr>
            <w:tcW w:w="4461" w:type="pct"/>
            <w:gridSpan w:val="6"/>
            <w:shd w:val="clear" w:color="auto" w:fill="FFFFFF"/>
            <w:vAlign w:val="center"/>
          </w:tcPr>
          <w:p w14:paraId="5FA67B59" w14:textId="77777777" w:rsidR="004E6BFC" w:rsidRPr="004E6BFC" w:rsidRDefault="004E6BFC" w:rsidP="004E6BFC">
            <w:pPr>
              <w:spacing w:after="0" w:line="280" w:lineRule="auto"/>
              <w:contextualSpacing/>
              <w:rPr>
                <w:rFonts w:cs="Calibri"/>
                <w:szCs w:val="24"/>
              </w:rPr>
            </w:pPr>
            <w:r w:rsidRPr="004E6BFC">
              <w:rPr>
                <w:sz w:val="20"/>
              </w:rPr>
              <w:t xml:space="preserve"> Addressing Climate Change Risks on Water Resources in Honduras:  Increased Systemic Resilience and Reduced Vulnerability of the Urban Poor</w:t>
            </w:r>
          </w:p>
        </w:tc>
      </w:tr>
      <w:tr w:rsidR="004E6BFC" w:rsidRPr="004E6BFC" w14:paraId="38184547" w14:textId="77777777" w:rsidTr="00274ACB">
        <w:trPr>
          <w:trHeight w:val="553"/>
        </w:trPr>
        <w:tc>
          <w:tcPr>
            <w:tcW w:w="877" w:type="pct"/>
            <w:gridSpan w:val="2"/>
          </w:tcPr>
          <w:p w14:paraId="21DA0304" w14:textId="77777777" w:rsidR="004E6BFC" w:rsidRPr="004E6BFC" w:rsidRDefault="004E6BFC" w:rsidP="004E6BFC">
            <w:pPr>
              <w:spacing w:after="0" w:line="280" w:lineRule="auto"/>
              <w:jc w:val="right"/>
              <w:rPr>
                <w:rFonts w:cs="Calibri"/>
                <w:szCs w:val="24"/>
              </w:rPr>
            </w:pPr>
          </w:p>
        </w:tc>
        <w:tc>
          <w:tcPr>
            <w:tcW w:w="729" w:type="pct"/>
            <w:vAlign w:val="center"/>
          </w:tcPr>
          <w:p w14:paraId="43B27337" w14:textId="77777777" w:rsidR="004E6BFC" w:rsidRPr="004E6BFC" w:rsidRDefault="004E6BFC" w:rsidP="004E6BFC">
            <w:pPr>
              <w:tabs>
                <w:tab w:val="right" w:pos="0"/>
              </w:tabs>
              <w:spacing w:after="0" w:line="280" w:lineRule="auto"/>
              <w:rPr>
                <w:rFonts w:cs="Calibri"/>
                <w:szCs w:val="24"/>
              </w:rPr>
            </w:pPr>
          </w:p>
        </w:tc>
        <w:tc>
          <w:tcPr>
            <w:tcW w:w="1377" w:type="pct"/>
          </w:tcPr>
          <w:p w14:paraId="2FFAD8C0" w14:textId="77777777" w:rsidR="004E6BFC" w:rsidRPr="004E6BFC" w:rsidRDefault="004E6BFC" w:rsidP="004E6BFC">
            <w:pPr>
              <w:spacing w:after="0"/>
              <w:jc w:val="right"/>
              <w:rPr>
                <w:rFonts w:cs="Calibri"/>
                <w:sz w:val="20"/>
                <w:szCs w:val="24"/>
              </w:rPr>
            </w:pPr>
            <w:r w:rsidRPr="004E6BFC">
              <w:rPr>
                <w:sz w:val="20"/>
              </w:rPr>
              <w:t> </w:t>
            </w:r>
          </w:p>
        </w:tc>
        <w:tc>
          <w:tcPr>
            <w:tcW w:w="1055" w:type="pct"/>
            <w:gridSpan w:val="2"/>
          </w:tcPr>
          <w:p w14:paraId="455A1A70" w14:textId="77777777" w:rsidR="004E6BFC" w:rsidRPr="004E6BFC" w:rsidRDefault="004E6BFC" w:rsidP="004E6BFC">
            <w:pPr>
              <w:spacing w:after="0" w:line="280" w:lineRule="auto"/>
              <w:jc w:val="center"/>
              <w:rPr>
                <w:rFonts w:cs="Calibri"/>
                <w:szCs w:val="24"/>
              </w:rPr>
            </w:pPr>
            <w:r w:rsidRPr="004E6BFC">
              <w:rPr>
                <w:i/>
                <w:color w:val="000000"/>
                <w:sz w:val="20"/>
                <w:u w:val="single"/>
              </w:rPr>
              <w:t>At the moment of approval (US$ millions)</w:t>
            </w:r>
          </w:p>
        </w:tc>
        <w:tc>
          <w:tcPr>
            <w:tcW w:w="962" w:type="pct"/>
          </w:tcPr>
          <w:p w14:paraId="2CB5089D" w14:textId="77777777" w:rsidR="004E6BFC" w:rsidRPr="004E6BFC" w:rsidRDefault="004E6BFC" w:rsidP="004E6BFC">
            <w:pPr>
              <w:spacing w:after="0" w:line="280" w:lineRule="auto"/>
              <w:jc w:val="center"/>
              <w:rPr>
                <w:rFonts w:cs="Calibri"/>
                <w:szCs w:val="24"/>
              </w:rPr>
            </w:pPr>
            <w:r w:rsidRPr="004E6BFC">
              <w:rPr>
                <w:i/>
                <w:color w:val="000000"/>
                <w:sz w:val="20"/>
                <w:u w:val="single"/>
              </w:rPr>
              <w:t>At the moment of finalization (US$ millions)</w:t>
            </w:r>
          </w:p>
        </w:tc>
      </w:tr>
      <w:tr w:rsidR="004E6BFC" w:rsidRPr="004E6BFC" w14:paraId="29E41EDC" w14:textId="77777777" w:rsidTr="00274ACB">
        <w:trPr>
          <w:trHeight w:val="278"/>
        </w:trPr>
        <w:tc>
          <w:tcPr>
            <w:tcW w:w="877" w:type="pct"/>
            <w:gridSpan w:val="2"/>
          </w:tcPr>
          <w:p w14:paraId="16269142" w14:textId="77777777" w:rsidR="004E6BFC" w:rsidRPr="004E6BFC" w:rsidRDefault="004E6BFC" w:rsidP="004E6BFC">
            <w:pPr>
              <w:spacing w:after="0" w:line="280" w:lineRule="auto"/>
              <w:jc w:val="right"/>
              <w:rPr>
                <w:rFonts w:cs="Calibri"/>
                <w:szCs w:val="24"/>
              </w:rPr>
            </w:pPr>
            <w:r w:rsidRPr="004E6BFC">
              <w:rPr>
                <w:color w:val="000000"/>
                <w:sz w:val="20"/>
              </w:rPr>
              <w:t>UNDP Project ID:</w:t>
            </w:r>
          </w:p>
        </w:tc>
        <w:tc>
          <w:tcPr>
            <w:tcW w:w="729" w:type="pct"/>
            <w:vAlign w:val="center"/>
          </w:tcPr>
          <w:p w14:paraId="609F49FF" w14:textId="77777777" w:rsidR="004E6BFC" w:rsidRPr="004E6BFC" w:rsidRDefault="004E6BFC" w:rsidP="004E6BFC">
            <w:pPr>
              <w:tabs>
                <w:tab w:val="right" w:pos="0"/>
              </w:tabs>
              <w:spacing w:after="0"/>
              <w:rPr>
                <w:rFonts w:cs="Calibri"/>
                <w:color w:val="000000"/>
                <w:sz w:val="20"/>
                <w:szCs w:val="24"/>
              </w:rPr>
            </w:pPr>
            <w:r w:rsidRPr="004E6BFC">
              <w:rPr>
                <w:rFonts w:cs="Calibri"/>
                <w:color w:val="000000"/>
                <w:sz w:val="20"/>
                <w:szCs w:val="24"/>
              </w:rPr>
              <w:t>4399</w:t>
            </w:r>
          </w:p>
        </w:tc>
        <w:tc>
          <w:tcPr>
            <w:tcW w:w="1377" w:type="pct"/>
          </w:tcPr>
          <w:p w14:paraId="59E69E3E" w14:textId="77777777" w:rsidR="004E6BFC" w:rsidRPr="004E6BFC" w:rsidRDefault="004E6BFC" w:rsidP="004E6BFC">
            <w:pPr>
              <w:spacing w:after="0" w:line="280" w:lineRule="auto"/>
              <w:jc w:val="right"/>
              <w:rPr>
                <w:rFonts w:cs="Calibri"/>
                <w:szCs w:val="24"/>
              </w:rPr>
            </w:pPr>
            <w:r w:rsidRPr="004E6BFC">
              <w:rPr>
                <w:color w:val="000000"/>
                <w:sz w:val="20"/>
              </w:rPr>
              <w:t xml:space="preserve">Financing: Adaptation Fund </w:t>
            </w:r>
          </w:p>
        </w:tc>
        <w:tc>
          <w:tcPr>
            <w:tcW w:w="1055" w:type="pct"/>
            <w:gridSpan w:val="2"/>
            <w:vAlign w:val="center"/>
          </w:tcPr>
          <w:p w14:paraId="7F518BDC" w14:textId="77777777" w:rsidR="004E6BFC" w:rsidRPr="004E6BFC" w:rsidRDefault="004E6BFC" w:rsidP="004E6BFC">
            <w:pPr>
              <w:spacing w:after="0"/>
              <w:rPr>
                <w:rFonts w:cs="Calibri"/>
                <w:sz w:val="20"/>
                <w:szCs w:val="24"/>
              </w:rPr>
            </w:pPr>
            <w:r w:rsidRPr="004E6BFC">
              <w:rPr>
                <w:sz w:val="20"/>
              </w:rPr>
              <w:t>US$5,620,300</w:t>
            </w:r>
          </w:p>
        </w:tc>
        <w:tc>
          <w:tcPr>
            <w:tcW w:w="962" w:type="pct"/>
          </w:tcPr>
          <w:p w14:paraId="766F60DE" w14:textId="77777777" w:rsidR="004E6BFC" w:rsidRPr="004E6BFC" w:rsidRDefault="004E6BFC" w:rsidP="004E6BFC">
            <w:pPr>
              <w:spacing w:after="0"/>
              <w:jc w:val="both"/>
              <w:rPr>
                <w:rFonts w:cs="Calibri"/>
                <w:sz w:val="20"/>
                <w:szCs w:val="24"/>
              </w:rPr>
            </w:pPr>
            <w:r w:rsidRPr="004E6BFC">
              <w:rPr>
                <w:sz w:val="20"/>
              </w:rPr>
              <w:t>US$</w:t>
            </w:r>
            <w:r w:rsidRPr="004E6BFC">
              <w:t xml:space="preserve"> </w:t>
            </w:r>
            <w:r w:rsidRPr="004E6BFC">
              <w:rPr>
                <w:sz w:val="20"/>
              </w:rPr>
              <w:t>5,168,073</w:t>
            </w:r>
          </w:p>
        </w:tc>
      </w:tr>
      <w:tr w:rsidR="004E6BFC" w:rsidRPr="004E6BFC" w14:paraId="301375DD" w14:textId="77777777" w:rsidTr="00274ACB">
        <w:trPr>
          <w:trHeight w:val="269"/>
        </w:trPr>
        <w:tc>
          <w:tcPr>
            <w:tcW w:w="877" w:type="pct"/>
            <w:gridSpan w:val="2"/>
          </w:tcPr>
          <w:p w14:paraId="2F809B4A" w14:textId="77777777" w:rsidR="004E6BFC" w:rsidRPr="004E6BFC" w:rsidRDefault="004E6BFC" w:rsidP="004E6BFC">
            <w:pPr>
              <w:spacing w:after="0" w:line="280" w:lineRule="auto"/>
              <w:jc w:val="right"/>
              <w:rPr>
                <w:rFonts w:cs="Calibri"/>
                <w:szCs w:val="24"/>
              </w:rPr>
            </w:pPr>
            <w:r w:rsidRPr="004E6BFC">
              <w:rPr>
                <w:color w:val="000000"/>
                <w:sz w:val="20"/>
              </w:rPr>
              <w:t>Country:</w:t>
            </w:r>
          </w:p>
        </w:tc>
        <w:tc>
          <w:tcPr>
            <w:tcW w:w="729" w:type="pct"/>
            <w:vAlign w:val="center"/>
          </w:tcPr>
          <w:p w14:paraId="73D236A7" w14:textId="77777777" w:rsidR="004E6BFC" w:rsidRPr="004E6BFC" w:rsidRDefault="004E6BFC" w:rsidP="004E6BFC">
            <w:pPr>
              <w:tabs>
                <w:tab w:val="right" w:pos="0"/>
              </w:tabs>
              <w:spacing w:after="0"/>
              <w:rPr>
                <w:rFonts w:cs="Calibri"/>
                <w:color w:val="000000"/>
                <w:sz w:val="20"/>
                <w:szCs w:val="24"/>
              </w:rPr>
            </w:pPr>
            <w:r w:rsidRPr="004E6BFC">
              <w:rPr>
                <w:sz w:val="20"/>
              </w:rPr>
              <w:t>Honduras</w:t>
            </w:r>
          </w:p>
        </w:tc>
        <w:tc>
          <w:tcPr>
            <w:tcW w:w="1377" w:type="pct"/>
          </w:tcPr>
          <w:p w14:paraId="62879D87" w14:textId="77777777" w:rsidR="004E6BFC" w:rsidRPr="004E6BFC" w:rsidRDefault="004E6BFC" w:rsidP="004E6BFC">
            <w:pPr>
              <w:spacing w:after="0" w:line="280" w:lineRule="auto"/>
              <w:jc w:val="right"/>
              <w:rPr>
                <w:sz w:val="20"/>
              </w:rPr>
            </w:pPr>
            <w:r w:rsidRPr="004E6BFC">
              <w:rPr>
                <w:sz w:val="20"/>
              </w:rPr>
              <w:t>IA: UNDP</w:t>
            </w:r>
          </w:p>
          <w:p w14:paraId="07B31D70" w14:textId="77777777" w:rsidR="004E6BFC" w:rsidRPr="004E6BFC" w:rsidRDefault="004E6BFC" w:rsidP="004E6BFC">
            <w:pPr>
              <w:spacing w:after="0" w:line="280" w:lineRule="auto"/>
              <w:jc w:val="right"/>
              <w:rPr>
                <w:sz w:val="20"/>
              </w:rPr>
            </w:pPr>
            <w:r w:rsidRPr="004E6BFC">
              <w:rPr>
                <w:sz w:val="20"/>
              </w:rPr>
              <w:t>EA:</w:t>
            </w:r>
            <w:r w:rsidRPr="004E6BFC">
              <w:t xml:space="preserve"> </w:t>
            </w:r>
            <w:r w:rsidRPr="004E6BFC">
              <w:rPr>
                <w:sz w:val="20"/>
              </w:rPr>
              <w:t xml:space="preserve">Secretary of Energy, Natural Resources, Environment and Mining (MiAmbiente)   </w:t>
            </w:r>
          </w:p>
          <w:p w14:paraId="7D7CF98C" w14:textId="77777777" w:rsidR="004E6BFC" w:rsidRPr="004E6BFC" w:rsidRDefault="004E6BFC" w:rsidP="004E6BFC">
            <w:pPr>
              <w:spacing w:after="0" w:line="280" w:lineRule="auto"/>
              <w:jc w:val="right"/>
              <w:rPr>
                <w:rFonts w:cs="Calibri"/>
                <w:szCs w:val="24"/>
              </w:rPr>
            </w:pPr>
          </w:p>
        </w:tc>
        <w:tc>
          <w:tcPr>
            <w:tcW w:w="1055" w:type="pct"/>
            <w:gridSpan w:val="2"/>
            <w:vAlign w:val="center"/>
          </w:tcPr>
          <w:p w14:paraId="3E7E61FA" w14:textId="77777777" w:rsidR="004E6BFC" w:rsidRPr="004E6BFC" w:rsidRDefault="004E6BFC" w:rsidP="004E6BFC">
            <w:pPr>
              <w:spacing w:after="0"/>
              <w:rPr>
                <w:rFonts w:cs="Calibri"/>
                <w:sz w:val="20"/>
                <w:szCs w:val="24"/>
              </w:rPr>
            </w:pPr>
          </w:p>
        </w:tc>
        <w:tc>
          <w:tcPr>
            <w:tcW w:w="962" w:type="pct"/>
          </w:tcPr>
          <w:p w14:paraId="11817FE0" w14:textId="77777777" w:rsidR="004E6BFC" w:rsidRPr="004E6BFC" w:rsidRDefault="004E6BFC" w:rsidP="004E6BFC">
            <w:pPr>
              <w:spacing w:after="0"/>
              <w:jc w:val="both"/>
              <w:rPr>
                <w:rFonts w:cs="Calibri"/>
                <w:sz w:val="20"/>
                <w:szCs w:val="24"/>
              </w:rPr>
            </w:pPr>
          </w:p>
        </w:tc>
      </w:tr>
      <w:tr w:rsidR="004E6BFC" w:rsidRPr="004E6BFC" w14:paraId="3683A96B" w14:textId="77777777" w:rsidTr="00274ACB">
        <w:trPr>
          <w:trHeight w:val="296"/>
        </w:trPr>
        <w:tc>
          <w:tcPr>
            <w:tcW w:w="877" w:type="pct"/>
            <w:gridSpan w:val="2"/>
          </w:tcPr>
          <w:p w14:paraId="759D6FAE" w14:textId="77777777" w:rsidR="004E6BFC" w:rsidRPr="004E6BFC" w:rsidRDefault="004E6BFC" w:rsidP="004E6BFC">
            <w:pPr>
              <w:spacing w:after="0" w:line="280" w:lineRule="auto"/>
              <w:jc w:val="right"/>
              <w:rPr>
                <w:rFonts w:cs="Calibri"/>
                <w:szCs w:val="24"/>
              </w:rPr>
            </w:pPr>
            <w:r w:rsidRPr="004E6BFC">
              <w:rPr>
                <w:color w:val="000000"/>
                <w:sz w:val="20"/>
              </w:rPr>
              <w:t>Region:</w:t>
            </w:r>
          </w:p>
        </w:tc>
        <w:tc>
          <w:tcPr>
            <w:tcW w:w="729" w:type="pct"/>
            <w:vAlign w:val="center"/>
          </w:tcPr>
          <w:p w14:paraId="33D26298" w14:textId="77777777" w:rsidR="004E6BFC" w:rsidRPr="004E6BFC" w:rsidRDefault="004E6BFC" w:rsidP="004E6BFC">
            <w:pPr>
              <w:tabs>
                <w:tab w:val="right" w:pos="0"/>
              </w:tabs>
              <w:spacing w:after="0"/>
              <w:rPr>
                <w:rFonts w:cs="Calibri"/>
                <w:sz w:val="20"/>
                <w:szCs w:val="24"/>
              </w:rPr>
            </w:pPr>
            <w:r w:rsidRPr="004E6BFC">
              <w:rPr>
                <w:sz w:val="20"/>
              </w:rPr>
              <w:t>Central America</w:t>
            </w:r>
          </w:p>
        </w:tc>
        <w:tc>
          <w:tcPr>
            <w:tcW w:w="1377" w:type="pct"/>
          </w:tcPr>
          <w:p w14:paraId="291D28C7" w14:textId="77777777" w:rsidR="004E6BFC" w:rsidRPr="004E6BFC" w:rsidRDefault="004E6BFC" w:rsidP="004E6BFC">
            <w:pPr>
              <w:spacing w:after="0" w:line="280" w:lineRule="auto"/>
              <w:jc w:val="right"/>
              <w:rPr>
                <w:rFonts w:cs="Calibri"/>
                <w:szCs w:val="24"/>
              </w:rPr>
            </w:pPr>
            <w:r w:rsidRPr="004E6BFC">
              <w:rPr>
                <w:sz w:val="20"/>
              </w:rPr>
              <w:t>Government: Honduras</w:t>
            </w:r>
          </w:p>
        </w:tc>
        <w:tc>
          <w:tcPr>
            <w:tcW w:w="1055" w:type="pct"/>
            <w:gridSpan w:val="2"/>
            <w:vAlign w:val="center"/>
          </w:tcPr>
          <w:p w14:paraId="5EB21FAD" w14:textId="77777777" w:rsidR="004E6BFC" w:rsidRPr="004E6BFC" w:rsidRDefault="004E6BFC" w:rsidP="004E6BFC">
            <w:pPr>
              <w:spacing w:after="0"/>
              <w:rPr>
                <w:rFonts w:cs="Calibri"/>
                <w:sz w:val="20"/>
                <w:szCs w:val="24"/>
              </w:rPr>
            </w:pPr>
          </w:p>
        </w:tc>
        <w:tc>
          <w:tcPr>
            <w:tcW w:w="962" w:type="pct"/>
          </w:tcPr>
          <w:p w14:paraId="72761154" w14:textId="77777777" w:rsidR="004E6BFC" w:rsidRPr="004E6BFC" w:rsidRDefault="004E6BFC" w:rsidP="004E6BFC">
            <w:pPr>
              <w:spacing w:after="0"/>
              <w:jc w:val="both"/>
              <w:rPr>
                <w:rFonts w:cs="Calibri"/>
                <w:sz w:val="20"/>
                <w:szCs w:val="24"/>
              </w:rPr>
            </w:pPr>
          </w:p>
        </w:tc>
      </w:tr>
      <w:tr w:rsidR="004E6BFC" w:rsidRPr="004E6BFC" w14:paraId="2173CF68" w14:textId="77777777" w:rsidTr="00274ACB">
        <w:trPr>
          <w:trHeight w:val="314"/>
        </w:trPr>
        <w:tc>
          <w:tcPr>
            <w:tcW w:w="877" w:type="pct"/>
            <w:gridSpan w:val="2"/>
          </w:tcPr>
          <w:p w14:paraId="740748E8" w14:textId="77777777" w:rsidR="004E6BFC" w:rsidRPr="004E6BFC" w:rsidRDefault="004E6BFC" w:rsidP="004E6BFC">
            <w:pPr>
              <w:spacing w:after="0" w:line="280" w:lineRule="auto"/>
              <w:jc w:val="right"/>
              <w:rPr>
                <w:rFonts w:cs="Calibri"/>
                <w:szCs w:val="24"/>
              </w:rPr>
            </w:pPr>
            <w:r w:rsidRPr="004E6BFC">
              <w:rPr>
                <w:color w:val="000000"/>
                <w:sz w:val="20"/>
              </w:rPr>
              <w:t>Area of interest:</w:t>
            </w:r>
          </w:p>
        </w:tc>
        <w:tc>
          <w:tcPr>
            <w:tcW w:w="729" w:type="pct"/>
            <w:vAlign w:val="center"/>
          </w:tcPr>
          <w:p w14:paraId="5684E0B8" w14:textId="77777777" w:rsidR="004E6BFC" w:rsidRPr="004E6BFC" w:rsidRDefault="004E6BFC" w:rsidP="004E6BFC">
            <w:pPr>
              <w:tabs>
                <w:tab w:val="right" w:pos="0"/>
              </w:tabs>
              <w:spacing w:after="0"/>
              <w:rPr>
                <w:rFonts w:cs="Calibri"/>
                <w:sz w:val="20"/>
                <w:szCs w:val="24"/>
              </w:rPr>
            </w:pPr>
            <w:r w:rsidRPr="004E6BFC">
              <w:rPr>
                <w:sz w:val="20"/>
              </w:rPr>
              <w:t>Climate Change</w:t>
            </w:r>
          </w:p>
        </w:tc>
        <w:tc>
          <w:tcPr>
            <w:tcW w:w="1377" w:type="pct"/>
          </w:tcPr>
          <w:p w14:paraId="42ADD72C" w14:textId="77777777" w:rsidR="004E6BFC" w:rsidRPr="004E6BFC" w:rsidRDefault="004E6BFC" w:rsidP="004E6BFC">
            <w:pPr>
              <w:spacing w:after="0" w:line="280" w:lineRule="auto"/>
              <w:jc w:val="right"/>
              <w:rPr>
                <w:rFonts w:cs="Calibri"/>
                <w:szCs w:val="24"/>
              </w:rPr>
            </w:pPr>
          </w:p>
        </w:tc>
        <w:tc>
          <w:tcPr>
            <w:tcW w:w="1055" w:type="pct"/>
            <w:gridSpan w:val="2"/>
            <w:vAlign w:val="center"/>
          </w:tcPr>
          <w:p w14:paraId="22249525" w14:textId="77777777" w:rsidR="004E6BFC" w:rsidRPr="004E6BFC" w:rsidRDefault="004E6BFC" w:rsidP="004E6BFC">
            <w:pPr>
              <w:spacing w:after="0"/>
              <w:rPr>
                <w:rFonts w:cs="Calibri"/>
                <w:sz w:val="20"/>
                <w:szCs w:val="24"/>
              </w:rPr>
            </w:pPr>
          </w:p>
        </w:tc>
        <w:tc>
          <w:tcPr>
            <w:tcW w:w="962" w:type="pct"/>
          </w:tcPr>
          <w:p w14:paraId="707A5DF7" w14:textId="77777777" w:rsidR="004E6BFC" w:rsidRPr="004E6BFC" w:rsidRDefault="004E6BFC" w:rsidP="004E6BFC">
            <w:pPr>
              <w:spacing w:after="0"/>
              <w:jc w:val="both"/>
              <w:rPr>
                <w:rFonts w:cs="Calibri"/>
                <w:sz w:val="20"/>
                <w:szCs w:val="24"/>
              </w:rPr>
            </w:pPr>
          </w:p>
        </w:tc>
      </w:tr>
      <w:tr w:rsidR="004E6BFC" w:rsidRPr="004E6BFC" w14:paraId="571A60D4" w14:textId="77777777" w:rsidTr="00274ACB">
        <w:trPr>
          <w:trHeight w:val="341"/>
        </w:trPr>
        <w:tc>
          <w:tcPr>
            <w:tcW w:w="877" w:type="pct"/>
            <w:gridSpan w:val="2"/>
          </w:tcPr>
          <w:p w14:paraId="72E89A3A" w14:textId="77777777" w:rsidR="004E6BFC" w:rsidRPr="004E6BFC" w:rsidRDefault="004E6BFC" w:rsidP="004E6BFC">
            <w:pPr>
              <w:spacing w:after="0" w:line="280" w:lineRule="auto"/>
              <w:jc w:val="right"/>
              <w:rPr>
                <w:rFonts w:cs="Calibri"/>
                <w:szCs w:val="24"/>
              </w:rPr>
            </w:pPr>
            <w:r w:rsidRPr="004E6BFC">
              <w:rPr>
                <w:color w:val="000000"/>
                <w:sz w:val="20"/>
              </w:rPr>
              <w:t>Implementing agency:</w:t>
            </w:r>
          </w:p>
        </w:tc>
        <w:tc>
          <w:tcPr>
            <w:tcW w:w="729" w:type="pct"/>
            <w:vAlign w:val="center"/>
          </w:tcPr>
          <w:p w14:paraId="60718DEB" w14:textId="77777777" w:rsidR="004E6BFC" w:rsidRPr="004E6BFC" w:rsidRDefault="004E6BFC" w:rsidP="004E6BFC">
            <w:pPr>
              <w:tabs>
                <w:tab w:val="right" w:pos="0"/>
              </w:tabs>
              <w:spacing w:after="0"/>
              <w:rPr>
                <w:rFonts w:cs="Calibri"/>
                <w:sz w:val="20"/>
                <w:szCs w:val="24"/>
              </w:rPr>
            </w:pPr>
            <w:r w:rsidRPr="004E6BFC">
              <w:rPr>
                <w:sz w:val="20"/>
              </w:rPr>
              <w:t>UNDP</w:t>
            </w:r>
          </w:p>
        </w:tc>
        <w:tc>
          <w:tcPr>
            <w:tcW w:w="1377" w:type="pct"/>
          </w:tcPr>
          <w:p w14:paraId="7F5E4B1B" w14:textId="77777777" w:rsidR="004E6BFC" w:rsidRPr="004E6BFC" w:rsidRDefault="004E6BFC" w:rsidP="004E6BFC">
            <w:pPr>
              <w:spacing w:after="0" w:line="280" w:lineRule="auto"/>
              <w:jc w:val="right"/>
              <w:rPr>
                <w:rFonts w:cs="Calibri"/>
                <w:szCs w:val="24"/>
              </w:rPr>
            </w:pPr>
            <w:r w:rsidRPr="004E6BFC">
              <w:rPr>
                <w:color w:val="000000"/>
                <w:sz w:val="20"/>
              </w:rPr>
              <w:t>Total Project Expenditures:</w:t>
            </w:r>
          </w:p>
        </w:tc>
        <w:tc>
          <w:tcPr>
            <w:tcW w:w="1055" w:type="pct"/>
            <w:gridSpan w:val="2"/>
            <w:vAlign w:val="center"/>
          </w:tcPr>
          <w:p w14:paraId="5F7449BC" w14:textId="77777777" w:rsidR="004E6BFC" w:rsidRPr="004E6BFC" w:rsidRDefault="004E6BFC" w:rsidP="004E6BFC">
            <w:pPr>
              <w:spacing w:after="0"/>
              <w:rPr>
                <w:rFonts w:cs="Calibri"/>
                <w:sz w:val="20"/>
                <w:szCs w:val="24"/>
              </w:rPr>
            </w:pPr>
            <w:r w:rsidRPr="004E6BFC">
              <w:rPr>
                <w:sz w:val="20"/>
              </w:rPr>
              <w:t>US$5,620,300</w:t>
            </w:r>
          </w:p>
        </w:tc>
        <w:tc>
          <w:tcPr>
            <w:tcW w:w="962" w:type="pct"/>
          </w:tcPr>
          <w:p w14:paraId="0B3DA61D" w14:textId="77777777" w:rsidR="004E6BFC" w:rsidRPr="004E6BFC" w:rsidRDefault="004E6BFC" w:rsidP="004E6BFC">
            <w:pPr>
              <w:spacing w:after="0"/>
              <w:jc w:val="both"/>
              <w:rPr>
                <w:rFonts w:cs="Calibri"/>
                <w:sz w:val="20"/>
                <w:szCs w:val="24"/>
              </w:rPr>
            </w:pPr>
            <w:r w:rsidRPr="004E6BFC">
              <w:rPr>
                <w:rFonts w:cs="Calibri"/>
                <w:sz w:val="20"/>
                <w:szCs w:val="24"/>
              </w:rPr>
              <w:t>US$ 5,168,073</w:t>
            </w:r>
          </w:p>
        </w:tc>
      </w:tr>
      <w:tr w:rsidR="004E6BFC" w:rsidRPr="004E6BFC" w14:paraId="083F4646" w14:textId="77777777" w:rsidTr="00274ACB">
        <w:trPr>
          <w:trHeight w:val="368"/>
        </w:trPr>
        <w:tc>
          <w:tcPr>
            <w:tcW w:w="877" w:type="pct"/>
            <w:gridSpan w:val="2"/>
            <w:vMerge w:val="restart"/>
          </w:tcPr>
          <w:p w14:paraId="2A018AFF" w14:textId="77777777" w:rsidR="004E6BFC" w:rsidRPr="004E6BFC" w:rsidRDefault="004E6BFC" w:rsidP="004E6BFC">
            <w:pPr>
              <w:spacing w:after="0" w:line="280" w:lineRule="auto"/>
              <w:jc w:val="right"/>
              <w:rPr>
                <w:rFonts w:cs="Calibri"/>
                <w:szCs w:val="24"/>
              </w:rPr>
            </w:pPr>
            <w:r w:rsidRPr="004E6BFC">
              <w:rPr>
                <w:sz w:val="20"/>
              </w:rPr>
              <w:t>Other Partners:</w:t>
            </w:r>
          </w:p>
        </w:tc>
        <w:tc>
          <w:tcPr>
            <w:tcW w:w="729" w:type="pct"/>
            <w:vMerge w:val="restart"/>
            <w:vAlign w:val="center"/>
          </w:tcPr>
          <w:p w14:paraId="183E1448" w14:textId="7BEE0A0B" w:rsidR="004E6BFC" w:rsidRPr="004E6BFC" w:rsidRDefault="004E6BFC" w:rsidP="004E6BFC">
            <w:pPr>
              <w:tabs>
                <w:tab w:val="right" w:pos="0"/>
              </w:tabs>
              <w:spacing w:after="0"/>
              <w:rPr>
                <w:rFonts w:cs="Calibri"/>
                <w:color w:val="000000"/>
                <w:sz w:val="20"/>
                <w:szCs w:val="24"/>
              </w:rPr>
            </w:pPr>
            <w:r w:rsidRPr="004E6BFC">
              <w:rPr>
                <w:rFonts w:cs="Calibri"/>
                <w:color w:val="000000"/>
                <w:sz w:val="20"/>
                <w:szCs w:val="24"/>
              </w:rPr>
              <w:t xml:space="preserve">National Autonomous University of Honduras (UNAH), </w:t>
            </w:r>
            <w:r w:rsidR="005224D2" w:rsidRPr="005224D2">
              <w:rPr>
                <w:rFonts w:cs="Calibri"/>
                <w:color w:val="000000"/>
                <w:sz w:val="20"/>
                <w:szCs w:val="24"/>
              </w:rPr>
              <w:t>General Secretary for Government Coordination</w:t>
            </w:r>
            <w:r w:rsidR="005224D2">
              <w:rPr>
                <w:rFonts w:cs="Calibri"/>
                <w:color w:val="000000"/>
                <w:sz w:val="20"/>
                <w:szCs w:val="24"/>
              </w:rPr>
              <w:t>,</w:t>
            </w:r>
            <w:r w:rsidR="005224D2" w:rsidRPr="005224D2">
              <w:rPr>
                <w:rFonts w:cs="Calibri"/>
                <w:color w:val="000000"/>
                <w:sz w:val="20"/>
                <w:szCs w:val="24"/>
              </w:rPr>
              <w:t xml:space="preserve"> </w:t>
            </w:r>
            <w:r w:rsidRPr="004E6BFC">
              <w:rPr>
                <w:rFonts w:cs="Calibri"/>
                <w:color w:val="000000"/>
                <w:sz w:val="20"/>
                <w:szCs w:val="24"/>
              </w:rPr>
              <w:t>Municipality of Tegucigalpa</w:t>
            </w:r>
          </w:p>
        </w:tc>
        <w:tc>
          <w:tcPr>
            <w:tcW w:w="2432" w:type="pct"/>
            <w:gridSpan w:val="3"/>
          </w:tcPr>
          <w:p w14:paraId="209CD81D" w14:textId="77777777" w:rsidR="004E6BFC" w:rsidRPr="004E6BFC" w:rsidRDefault="004E6BFC" w:rsidP="004E6BFC">
            <w:pPr>
              <w:tabs>
                <w:tab w:val="right" w:pos="0"/>
              </w:tabs>
              <w:spacing w:after="0" w:line="280" w:lineRule="auto"/>
              <w:jc w:val="right"/>
              <w:rPr>
                <w:rFonts w:cs="Calibri"/>
                <w:szCs w:val="24"/>
              </w:rPr>
            </w:pPr>
            <w:r w:rsidRPr="004E6BFC">
              <w:rPr>
                <w:color w:val="000000"/>
                <w:sz w:val="20"/>
              </w:rPr>
              <w:t xml:space="preserve">Project Document Signature: </w:t>
            </w:r>
          </w:p>
        </w:tc>
        <w:tc>
          <w:tcPr>
            <w:tcW w:w="962" w:type="pct"/>
            <w:vAlign w:val="center"/>
          </w:tcPr>
          <w:p w14:paraId="3C1B8EBA" w14:textId="77777777" w:rsidR="004E6BFC" w:rsidRPr="004E6BFC" w:rsidRDefault="004E6BFC" w:rsidP="004E6BFC">
            <w:pPr>
              <w:tabs>
                <w:tab w:val="right" w:pos="0"/>
              </w:tabs>
              <w:spacing w:after="0"/>
              <w:rPr>
                <w:rFonts w:cs="Calibri"/>
                <w:sz w:val="20"/>
                <w:szCs w:val="24"/>
              </w:rPr>
            </w:pPr>
            <w:r w:rsidRPr="004E6BFC">
              <w:rPr>
                <w:sz w:val="20"/>
              </w:rPr>
              <w:t>June 2011</w:t>
            </w:r>
          </w:p>
        </w:tc>
      </w:tr>
      <w:tr w:rsidR="004E6BFC" w:rsidRPr="004E6BFC" w14:paraId="077E0D09" w14:textId="77777777" w:rsidTr="00274ACB">
        <w:trPr>
          <w:trHeight w:val="144"/>
        </w:trPr>
        <w:tc>
          <w:tcPr>
            <w:tcW w:w="877" w:type="pct"/>
            <w:gridSpan w:val="2"/>
            <w:vMerge/>
            <w:vAlign w:val="center"/>
          </w:tcPr>
          <w:p w14:paraId="7E779097" w14:textId="77777777" w:rsidR="004E6BFC" w:rsidRPr="004E6BFC" w:rsidRDefault="004E6BFC" w:rsidP="004E6BFC">
            <w:pPr>
              <w:spacing w:after="0"/>
              <w:rPr>
                <w:rFonts w:cs="Calibri"/>
                <w:sz w:val="20"/>
                <w:szCs w:val="24"/>
              </w:rPr>
            </w:pPr>
          </w:p>
        </w:tc>
        <w:tc>
          <w:tcPr>
            <w:tcW w:w="729" w:type="pct"/>
            <w:vMerge/>
          </w:tcPr>
          <w:p w14:paraId="4BF2F4A7" w14:textId="77777777" w:rsidR="004E6BFC" w:rsidRPr="004E6BFC" w:rsidRDefault="004E6BFC" w:rsidP="004E6BFC">
            <w:pPr>
              <w:tabs>
                <w:tab w:val="right" w:pos="0"/>
              </w:tabs>
              <w:spacing w:after="0"/>
              <w:jc w:val="center"/>
              <w:rPr>
                <w:rFonts w:cs="Calibri"/>
                <w:sz w:val="20"/>
                <w:szCs w:val="24"/>
              </w:rPr>
            </w:pPr>
          </w:p>
        </w:tc>
        <w:tc>
          <w:tcPr>
            <w:tcW w:w="1565" w:type="pct"/>
            <w:gridSpan w:val="2"/>
          </w:tcPr>
          <w:p w14:paraId="42A097FD" w14:textId="77777777" w:rsidR="004E6BFC" w:rsidRPr="004E6BFC" w:rsidRDefault="004E6BFC" w:rsidP="004E6BFC">
            <w:pPr>
              <w:spacing w:after="0" w:line="280" w:lineRule="auto"/>
              <w:jc w:val="right"/>
              <w:rPr>
                <w:rFonts w:cs="Calibri"/>
                <w:szCs w:val="24"/>
              </w:rPr>
            </w:pPr>
            <w:r w:rsidRPr="004E6BFC">
              <w:rPr>
                <w:color w:val="000000"/>
                <w:sz w:val="20"/>
              </w:rPr>
              <w:t>Project closing date (operational)</w:t>
            </w:r>
          </w:p>
        </w:tc>
        <w:tc>
          <w:tcPr>
            <w:tcW w:w="867" w:type="pct"/>
          </w:tcPr>
          <w:p w14:paraId="25F39F47" w14:textId="77777777" w:rsidR="004E6BFC" w:rsidRPr="004E6BFC" w:rsidRDefault="004E6BFC" w:rsidP="004E6BFC">
            <w:pPr>
              <w:tabs>
                <w:tab w:val="right" w:pos="0"/>
              </w:tabs>
              <w:spacing w:after="0" w:line="280" w:lineRule="auto"/>
              <w:rPr>
                <w:rFonts w:cs="Calibri"/>
                <w:color w:val="000000"/>
                <w:sz w:val="20"/>
                <w:szCs w:val="24"/>
              </w:rPr>
            </w:pPr>
            <w:r w:rsidRPr="004E6BFC">
              <w:rPr>
                <w:color w:val="000000"/>
                <w:sz w:val="20"/>
              </w:rPr>
              <w:t>Proposed:</w:t>
            </w:r>
          </w:p>
          <w:p w14:paraId="0E321C85" w14:textId="77777777" w:rsidR="004E6BFC" w:rsidRPr="004E6BFC" w:rsidRDefault="004E6BFC" w:rsidP="004E6BFC">
            <w:pPr>
              <w:tabs>
                <w:tab w:val="right" w:pos="0"/>
              </w:tabs>
              <w:spacing w:after="0"/>
              <w:rPr>
                <w:rFonts w:cs="Calibri"/>
                <w:color w:val="000000"/>
                <w:sz w:val="20"/>
                <w:szCs w:val="24"/>
              </w:rPr>
            </w:pPr>
            <w:r w:rsidRPr="004E6BFC">
              <w:rPr>
                <w:sz w:val="20"/>
              </w:rPr>
              <w:t>April 2016</w:t>
            </w:r>
          </w:p>
        </w:tc>
        <w:tc>
          <w:tcPr>
            <w:tcW w:w="962" w:type="pct"/>
          </w:tcPr>
          <w:p w14:paraId="337CD6DC" w14:textId="77777777" w:rsidR="004E6BFC" w:rsidRPr="004E6BFC" w:rsidRDefault="004E6BFC" w:rsidP="004E6BFC">
            <w:pPr>
              <w:tabs>
                <w:tab w:val="right" w:pos="0"/>
              </w:tabs>
              <w:spacing w:after="0" w:line="280" w:lineRule="auto"/>
              <w:rPr>
                <w:rFonts w:cs="Calibri"/>
                <w:sz w:val="20"/>
                <w:szCs w:val="24"/>
              </w:rPr>
            </w:pPr>
            <w:r w:rsidRPr="004E6BFC">
              <w:rPr>
                <w:color w:val="000000"/>
                <w:sz w:val="20"/>
              </w:rPr>
              <w:t>Effective:</w:t>
            </w:r>
          </w:p>
          <w:p w14:paraId="574B86C5" w14:textId="77777777" w:rsidR="004E6BFC" w:rsidRPr="004E6BFC" w:rsidRDefault="004E6BFC" w:rsidP="004E6BFC">
            <w:pPr>
              <w:tabs>
                <w:tab w:val="right" w:pos="0"/>
              </w:tabs>
              <w:spacing w:after="0"/>
              <w:rPr>
                <w:rFonts w:cs="Calibri"/>
                <w:color w:val="000000"/>
                <w:sz w:val="20"/>
                <w:szCs w:val="24"/>
              </w:rPr>
            </w:pPr>
            <w:r w:rsidRPr="004E6BFC">
              <w:rPr>
                <w:sz w:val="20"/>
              </w:rPr>
              <w:t>December 2016</w:t>
            </w:r>
          </w:p>
        </w:tc>
      </w:tr>
    </w:tbl>
    <w:p w14:paraId="15D39AAE" w14:textId="50F8E92A" w:rsidR="004E6BFC" w:rsidRDefault="004E6BFC" w:rsidP="004E6BFC"/>
    <w:p w14:paraId="7815D735" w14:textId="77777777" w:rsidR="004E6BFC" w:rsidRPr="004E6BFC" w:rsidRDefault="004E6BFC" w:rsidP="004E6BFC"/>
    <w:p w14:paraId="3B233B72" w14:textId="0840B8A9" w:rsidR="00C32F6A" w:rsidRPr="00C2349D" w:rsidRDefault="00C32F6A" w:rsidP="0084376B">
      <w:pPr>
        <w:pStyle w:val="Heading2"/>
        <w:numPr>
          <w:ilvl w:val="1"/>
          <w:numId w:val="24"/>
        </w:numPr>
        <w:rPr>
          <w:rFonts w:cstheme="minorHAnsi"/>
        </w:rPr>
      </w:pPr>
      <w:bookmarkStart w:id="10" w:name="_Toc469051692"/>
      <w:bookmarkStart w:id="11" w:name="_Toc475351789"/>
      <w:r w:rsidRPr="004E6BFC">
        <w:rPr>
          <w:lang w:val="es-HN"/>
        </w:rPr>
        <w:t xml:space="preserve"> </w:t>
      </w:r>
      <w:r>
        <w:t>Development Context</w:t>
      </w:r>
      <w:bookmarkEnd w:id="10"/>
      <w:bookmarkEnd w:id="11"/>
    </w:p>
    <w:p w14:paraId="51AC4CCB" w14:textId="753D0615" w:rsidR="00C32F6A" w:rsidRPr="00C2349D" w:rsidRDefault="00C32F6A" w:rsidP="00C32F6A">
      <w:pPr>
        <w:pStyle w:val="Heading3"/>
        <w:rPr>
          <w:rFonts w:asciiTheme="minorHAnsi" w:hAnsiTheme="minorHAnsi" w:cstheme="minorHAnsi"/>
          <w:sz w:val="24"/>
        </w:rPr>
      </w:pPr>
      <w:bookmarkStart w:id="12" w:name="_Toc469051693"/>
      <w:bookmarkStart w:id="13" w:name="_Toc475351790"/>
      <w:r>
        <w:rPr>
          <w:rFonts w:asciiTheme="minorHAnsi" w:hAnsiTheme="minorHAnsi" w:cstheme="minorHAnsi"/>
          <w:sz w:val="24"/>
        </w:rPr>
        <w:t>Geography</w:t>
      </w:r>
      <w:bookmarkEnd w:id="12"/>
      <w:bookmarkEnd w:id="13"/>
    </w:p>
    <w:p w14:paraId="375B3D05" w14:textId="77777777" w:rsidR="004E6BFC" w:rsidRDefault="004E6BFC" w:rsidP="006D2243">
      <w:pPr>
        <w:jc w:val="both"/>
        <w:rPr>
          <w:sz w:val="24"/>
        </w:rPr>
      </w:pPr>
    </w:p>
    <w:p w14:paraId="5A0AF36B" w14:textId="5F07552B" w:rsidR="00C32F6A" w:rsidRPr="00C2349D" w:rsidRDefault="00C32F6A" w:rsidP="006D2243">
      <w:pPr>
        <w:jc w:val="both"/>
        <w:rPr>
          <w:sz w:val="24"/>
        </w:rPr>
      </w:pPr>
      <w:r>
        <w:rPr>
          <w:sz w:val="24"/>
        </w:rPr>
        <w:t>Honduras is the second largest country in Central America (112,492 Km</w:t>
      </w:r>
      <w:r w:rsidRPr="0008454B">
        <w:rPr>
          <w:sz w:val="24"/>
          <w:vertAlign w:val="superscript"/>
        </w:rPr>
        <w:t>2</w:t>
      </w:r>
      <w:r>
        <w:rPr>
          <w:sz w:val="24"/>
        </w:rPr>
        <w:t>) and shares borders with Guatemala, El Salvador, Nicaragua, the Caribbean and the Pacific Ocean. The political division of the Honduran territory was recently reformed and currently includes six regions and sixteen sub-regions.</w:t>
      </w:r>
      <w:r w:rsidR="00E8336A">
        <w:rPr>
          <w:sz w:val="24"/>
        </w:rPr>
        <w:t xml:space="preserve"> </w:t>
      </w:r>
      <w:r w:rsidR="006D2243" w:rsidRPr="006D2243">
        <w:rPr>
          <w:sz w:val="24"/>
        </w:rPr>
        <w:t>Honduras has an area of 5.4 million hectares of natural forests. Pine and mixed pine woods coverage is approximate 2.2 million hectares, representing 41% of forest nationwide. Pine forests are ecosystems of great environmental, economic and social importance; which are managed as productive forests, and for ecosystem services such as water supply and protection of biodiversity.</w:t>
      </w:r>
    </w:p>
    <w:p w14:paraId="4EDB7304" w14:textId="77777777" w:rsidR="006D2243" w:rsidRDefault="006D2243" w:rsidP="00C32F6A">
      <w:pPr>
        <w:pStyle w:val="Heading3"/>
        <w:tabs>
          <w:tab w:val="left" w:pos="2430"/>
        </w:tabs>
        <w:rPr>
          <w:rFonts w:asciiTheme="minorHAnsi" w:hAnsiTheme="minorHAnsi" w:cstheme="minorHAnsi"/>
          <w:sz w:val="24"/>
        </w:rPr>
      </w:pPr>
      <w:bookmarkStart w:id="14" w:name="_Toc469051694"/>
      <w:bookmarkStart w:id="15" w:name="_Toc475351791"/>
    </w:p>
    <w:p w14:paraId="71292A62" w14:textId="563BCAAF" w:rsidR="00C32F6A" w:rsidRPr="00C2349D" w:rsidRDefault="00C32F6A" w:rsidP="00C32F6A">
      <w:pPr>
        <w:pStyle w:val="Heading3"/>
        <w:tabs>
          <w:tab w:val="left" w:pos="2430"/>
        </w:tabs>
        <w:rPr>
          <w:rFonts w:asciiTheme="minorHAnsi" w:hAnsiTheme="minorHAnsi" w:cstheme="minorHAnsi"/>
          <w:sz w:val="24"/>
        </w:rPr>
      </w:pPr>
      <w:r>
        <w:rPr>
          <w:rFonts w:asciiTheme="minorHAnsi" w:hAnsiTheme="minorHAnsi" w:cstheme="minorHAnsi"/>
          <w:sz w:val="24"/>
        </w:rPr>
        <w:t>Social Aspects</w:t>
      </w:r>
      <w:bookmarkEnd w:id="14"/>
      <w:bookmarkEnd w:id="15"/>
    </w:p>
    <w:p w14:paraId="3EF84601" w14:textId="77777777" w:rsidR="004E6BFC" w:rsidRDefault="004E6BFC" w:rsidP="006D2243">
      <w:pPr>
        <w:jc w:val="both"/>
        <w:rPr>
          <w:sz w:val="24"/>
        </w:rPr>
      </w:pPr>
    </w:p>
    <w:p w14:paraId="5E6ABCB8" w14:textId="53BAC3D9" w:rsidR="006D2243" w:rsidRDefault="00C32F6A" w:rsidP="006D2243">
      <w:pPr>
        <w:jc w:val="both"/>
        <w:rPr>
          <w:sz w:val="24"/>
        </w:rPr>
      </w:pPr>
      <w:r>
        <w:rPr>
          <w:sz w:val="24"/>
        </w:rPr>
        <w:t>According to data from 2012, more than two thirds of the population live in poverty and nearly 50% of Hondurans live in extreme poverty. This situation has created significant challenges for this lower-income country. In rural areas, for example, 60% of households live in extreme poverty.</w:t>
      </w:r>
      <w:r>
        <w:rPr>
          <w:rStyle w:val="FootnoteReference"/>
          <w:sz w:val="24"/>
        </w:rPr>
        <w:footnoteReference w:id="4"/>
      </w:r>
      <w:r w:rsidR="006D2243">
        <w:rPr>
          <w:sz w:val="24"/>
        </w:rPr>
        <w:t xml:space="preserve"> </w:t>
      </w:r>
      <w:r w:rsidR="006D2243" w:rsidRPr="006D2243">
        <w:rPr>
          <w:sz w:val="24"/>
        </w:rPr>
        <w:t xml:space="preserve">In 2013, a population of 8,721,014 inhabitants (52 % women) was estimated, where more than half (53.3 %) was rural population. Honduras is home to seven indigenous groups, and 2 Afro-Honduran groups, who together represent approximately 7% of the national population. Honduras is a mid-level human development country, ranking in position number 131, with a Human Development Index (HDI) of 0.606 (gender inequality index of 0.480), which is the penultimate position in Latin America. </w:t>
      </w:r>
    </w:p>
    <w:p w14:paraId="308126F2" w14:textId="51A77EA5" w:rsidR="006D2243" w:rsidRPr="006D2243" w:rsidRDefault="006D2243" w:rsidP="006D2243">
      <w:pPr>
        <w:jc w:val="both"/>
        <w:rPr>
          <w:sz w:val="24"/>
        </w:rPr>
      </w:pPr>
      <w:r w:rsidRPr="006D2243">
        <w:rPr>
          <w:sz w:val="24"/>
        </w:rPr>
        <w:t>The country faces the highest poverty, economic and social inequality levels in Latin America. The Gini coefficient is 0.52, and only 3.2 % of income belongs to the poorest quintile. It is estimated that 64.5 % of Honduran’ households experience poverty, and of these, 42.6% are in extreme poverty. The most affected are rural areas with 68.5 % of the population living in poverty, and 55.6 % in extreme poverty. In rural areas, almost seven out of ten hous</w:t>
      </w:r>
      <w:r>
        <w:rPr>
          <w:sz w:val="24"/>
        </w:rPr>
        <w:t>eholds live in extreme poverty</w:t>
      </w:r>
      <w:r w:rsidRPr="006D2243">
        <w:rPr>
          <w:sz w:val="24"/>
        </w:rPr>
        <w:t>. Honduras shows uneven fulfillment of Millennium Development Goals (MDGs). Only eight out of 82 indicators undertaken by the country, were reported</w:t>
      </w:r>
      <w:r>
        <w:rPr>
          <w:sz w:val="24"/>
        </w:rPr>
        <w:t xml:space="preserve"> by the Government as achieved</w:t>
      </w:r>
      <w:r w:rsidRPr="006D2243">
        <w:rPr>
          <w:sz w:val="24"/>
        </w:rPr>
        <w:t>.</w:t>
      </w:r>
    </w:p>
    <w:p w14:paraId="42C01C0C" w14:textId="77777777" w:rsidR="004E6BFC" w:rsidRDefault="006D2243" w:rsidP="00C32F6A">
      <w:pPr>
        <w:jc w:val="both"/>
        <w:rPr>
          <w:sz w:val="24"/>
        </w:rPr>
      </w:pPr>
      <w:r w:rsidRPr="006D2243">
        <w:rPr>
          <w:sz w:val="24"/>
        </w:rPr>
        <w:t>Moreover, 35% of total EAP performs agricultural, forestry,</w:t>
      </w:r>
      <w:r>
        <w:rPr>
          <w:sz w:val="24"/>
        </w:rPr>
        <w:t xml:space="preserve"> hunting and fishing activities</w:t>
      </w:r>
      <w:r w:rsidRPr="006D2243">
        <w:rPr>
          <w:sz w:val="24"/>
        </w:rPr>
        <w:t>, mainly in rural areas; and most are severely affected by climate change and extreme events related to tropical cyclones or the El Niño-Southern</w:t>
      </w:r>
      <w:r>
        <w:rPr>
          <w:sz w:val="24"/>
        </w:rPr>
        <w:t xml:space="preserve"> Oscillation (ENSO) phenomenon.</w:t>
      </w:r>
    </w:p>
    <w:p w14:paraId="203563DE" w14:textId="6D3F674C" w:rsidR="00C32F6A" w:rsidRPr="00C2349D" w:rsidRDefault="006D2243" w:rsidP="00C32F6A">
      <w:pPr>
        <w:jc w:val="both"/>
        <w:rPr>
          <w:sz w:val="24"/>
        </w:rPr>
      </w:pPr>
      <w:r>
        <w:rPr>
          <w:sz w:val="24"/>
        </w:rPr>
        <w:t>S</w:t>
      </w:r>
      <w:r w:rsidR="00C32F6A">
        <w:rPr>
          <w:sz w:val="24"/>
        </w:rPr>
        <w:t xml:space="preserve">ince the economic crisis of 2008, </w:t>
      </w:r>
      <w:r>
        <w:rPr>
          <w:sz w:val="24"/>
        </w:rPr>
        <w:t xml:space="preserve">the </w:t>
      </w:r>
      <w:r w:rsidR="00C32F6A">
        <w:rPr>
          <w:sz w:val="24"/>
        </w:rPr>
        <w:t>Hondura</w:t>
      </w:r>
      <w:r>
        <w:rPr>
          <w:sz w:val="24"/>
        </w:rPr>
        <w:t xml:space="preserve">n economy </w:t>
      </w:r>
      <w:r w:rsidR="00C32F6A">
        <w:rPr>
          <w:sz w:val="24"/>
        </w:rPr>
        <w:t xml:space="preserve"> has moderately recovered, a process that has been underpinned by public investment, exports and considerable income generated by remittances sent by migrants living primarily in the United States and in Spain. Such recovery process has been evidenced by an average 3.7% increase in the G</w:t>
      </w:r>
      <w:r>
        <w:rPr>
          <w:sz w:val="24"/>
        </w:rPr>
        <w:t xml:space="preserve">ross </w:t>
      </w:r>
      <w:r w:rsidR="00C32F6A">
        <w:rPr>
          <w:sz w:val="24"/>
        </w:rPr>
        <w:t>D</w:t>
      </w:r>
      <w:r>
        <w:rPr>
          <w:sz w:val="24"/>
        </w:rPr>
        <w:t xml:space="preserve">omestic </w:t>
      </w:r>
      <w:r w:rsidR="00C32F6A">
        <w:rPr>
          <w:sz w:val="24"/>
        </w:rPr>
        <w:t>P</w:t>
      </w:r>
      <w:r>
        <w:rPr>
          <w:sz w:val="24"/>
        </w:rPr>
        <w:t>roduct (GDP)</w:t>
      </w:r>
      <w:r w:rsidR="00C32F6A">
        <w:rPr>
          <w:sz w:val="24"/>
        </w:rPr>
        <w:t xml:space="preserve"> during the 2010-2012 period. Nonetheless, in 2013</w:t>
      </w:r>
      <w:r w:rsidR="0008454B">
        <w:rPr>
          <w:sz w:val="24"/>
        </w:rPr>
        <w:t xml:space="preserve"> the percentage increase in</w:t>
      </w:r>
      <w:r w:rsidR="00C32F6A">
        <w:rPr>
          <w:sz w:val="24"/>
        </w:rPr>
        <w:t xml:space="preserve"> GDP was reduced to 2.5%</w:t>
      </w:r>
      <w:r w:rsidR="00C32F6A">
        <w:rPr>
          <w:rStyle w:val="FootnoteReference"/>
          <w:sz w:val="24"/>
        </w:rPr>
        <w:footnoteReference w:id="5"/>
      </w:r>
      <w:r w:rsidR="00C32F6A">
        <w:rPr>
          <w:sz w:val="24"/>
        </w:rPr>
        <w:t xml:space="preserve">. </w:t>
      </w:r>
    </w:p>
    <w:p w14:paraId="3B44EDDA" w14:textId="2A84975D" w:rsidR="00C32F6A" w:rsidRPr="00C2349D" w:rsidRDefault="00C32F6A" w:rsidP="00C32F6A">
      <w:pPr>
        <w:jc w:val="both"/>
        <w:rPr>
          <w:sz w:val="24"/>
        </w:rPr>
      </w:pPr>
      <w:r>
        <w:rPr>
          <w:sz w:val="24"/>
        </w:rPr>
        <w:t>Another important challenge facing the country is its vulnerability to external factors. An example of these can be observed in the agricultural sector, which has lost nearly one third of its purchasing power in the last two decades, mainly due to a reduction in the export prices of bananas and coffee.</w:t>
      </w:r>
    </w:p>
    <w:p w14:paraId="5E65927E" w14:textId="1AA7DD4B" w:rsidR="00C32F6A" w:rsidRPr="00C2349D" w:rsidRDefault="00C32F6A" w:rsidP="00C32F6A">
      <w:pPr>
        <w:jc w:val="both"/>
      </w:pPr>
      <w:r>
        <w:rPr>
          <w:sz w:val="24"/>
        </w:rPr>
        <w:t>The educational sector, which is an ess</w:t>
      </w:r>
      <w:r w:rsidR="0008454B">
        <w:rPr>
          <w:sz w:val="24"/>
        </w:rPr>
        <w:t>ential component of development for</w:t>
      </w:r>
      <w:r>
        <w:rPr>
          <w:sz w:val="24"/>
        </w:rPr>
        <w:t xml:space="preserve"> the rational use of natural resources and the response to climate risks, is in a critical state. While in countries like Belize and Panam</w:t>
      </w:r>
      <w:r w:rsidR="0008454B">
        <w:rPr>
          <w:sz w:val="24"/>
        </w:rPr>
        <w:t xml:space="preserve">a children attain, on average, </w:t>
      </w:r>
      <w:r>
        <w:rPr>
          <w:sz w:val="24"/>
        </w:rPr>
        <w:t>9 years of schooling</w:t>
      </w:r>
      <w:r w:rsidR="0008454B">
        <w:rPr>
          <w:sz w:val="24"/>
        </w:rPr>
        <w:t>;</w:t>
      </w:r>
      <w:r>
        <w:rPr>
          <w:sz w:val="24"/>
        </w:rPr>
        <w:t xml:space="preserve"> in Honduras, the value of this indicator is only 6.5 years.</w:t>
      </w:r>
      <w:r>
        <w:rPr>
          <w:rStyle w:val="FootnoteReference"/>
          <w:sz w:val="24"/>
        </w:rPr>
        <w:footnoteReference w:id="6"/>
      </w:r>
    </w:p>
    <w:p w14:paraId="79B1E4DB" w14:textId="35C27B21" w:rsidR="00C32F6A" w:rsidRPr="00C2349D" w:rsidRDefault="00C32F6A" w:rsidP="00C32F6A">
      <w:pPr>
        <w:pStyle w:val="Heading3"/>
        <w:rPr>
          <w:rFonts w:asciiTheme="minorHAnsi" w:hAnsiTheme="minorHAnsi" w:cstheme="minorHAnsi"/>
          <w:sz w:val="24"/>
        </w:rPr>
      </w:pPr>
      <w:bookmarkStart w:id="16" w:name="_Toc469051695"/>
      <w:bookmarkStart w:id="17" w:name="_Toc475351792"/>
      <w:r>
        <w:rPr>
          <w:rFonts w:asciiTheme="minorHAnsi" w:hAnsiTheme="minorHAnsi" w:cstheme="minorHAnsi"/>
          <w:sz w:val="24"/>
        </w:rPr>
        <w:t>Environmental Context</w:t>
      </w:r>
      <w:bookmarkEnd w:id="16"/>
      <w:bookmarkEnd w:id="17"/>
    </w:p>
    <w:p w14:paraId="38A593C7" w14:textId="1126D875" w:rsidR="00C32F6A" w:rsidRPr="00C2349D" w:rsidRDefault="00C32F6A" w:rsidP="00C32F6A">
      <w:pPr>
        <w:jc w:val="both"/>
        <w:rPr>
          <w:rFonts w:cstheme="minorHAnsi"/>
          <w:sz w:val="24"/>
        </w:rPr>
      </w:pPr>
      <w:r>
        <w:rPr>
          <w:rFonts w:cstheme="minorHAnsi"/>
          <w:sz w:val="24"/>
        </w:rPr>
        <w:t xml:space="preserve">There are several acts, institutions and organizations aimed at natural resource management and the protection of the environment. One of these is the General Environmental </w:t>
      </w:r>
      <w:r w:rsidR="0008454B">
        <w:rPr>
          <w:rFonts w:cstheme="minorHAnsi"/>
          <w:sz w:val="24"/>
        </w:rPr>
        <w:t>L</w:t>
      </w:r>
      <w:r>
        <w:rPr>
          <w:rFonts w:cstheme="minorHAnsi"/>
          <w:sz w:val="24"/>
        </w:rPr>
        <w:t>aw of 1993. The legal frameworks have been strengthened to address aspects like water resource management, protected areas, forest management, territorial organization, pollution prevention and rural development. The government has developed and issued national policies on a wide range of topics, including:</w:t>
      </w:r>
    </w:p>
    <w:p w14:paraId="43231AA0" w14:textId="77777777" w:rsidR="00C32F6A" w:rsidRPr="00C2349D" w:rsidRDefault="00C32F6A" w:rsidP="00C32F6A">
      <w:pPr>
        <w:pStyle w:val="ListParagraph"/>
        <w:numPr>
          <w:ilvl w:val="0"/>
          <w:numId w:val="6"/>
        </w:numPr>
        <w:rPr>
          <w:sz w:val="24"/>
        </w:rPr>
      </w:pPr>
      <w:r>
        <w:rPr>
          <w:sz w:val="24"/>
        </w:rPr>
        <w:t xml:space="preserve">The National Environmental Policy (2005) </w:t>
      </w:r>
    </w:p>
    <w:p w14:paraId="34C14418" w14:textId="77777777" w:rsidR="00C32F6A" w:rsidRPr="00C2349D" w:rsidRDefault="00C32F6A" w:rsidP="00C32F6A">
      <w:pPr>
        <w:pStyle w:val="ListParagraph"/>
        <w:numPr>
          <w:ilvl w:val="0"/>
          <w:numId w:val="6"/>
        </w:numPr>
        <w:rPr>
          <w:sz w:val="24"/>
        </w:rPr>
      </w:pPr>
      <w:r>
        <w:rPr>
          <w:sz w:val="24"/>
        </w:rPr>
        <w:t>The Environmental and Development Perspective (2004)</w:t>
      </w:r>
    </w:p>
    <w:p w14:paraId="755E09A2" w14:textId="77777777" w:rsidR="00C32F6A" w:rsidRPr="00C2349D" w:rsidRDefault="00C32F6A" w:rsidP="00C32F6A">
      <w:pPr>
        <w:pStyle w:val="ListParagraph"/>
        <w:numPr>
          <w:ilvl w:val="0"/>
          <w:numId w:val="6"/>
        </w:numPr>
        <w:rPr>
          <w:sz w:val="24"/>
        </w:rPr>
      </w:pPr>
      <w:r>
        <w:rPr>
          <w:sz w:val="24"/>
        </w:rPr>
        <w:t xml:space="preserve">The Sustainable Energy Policy Action Plan (2005) </w:t>
      </w:r>
    </w:p>
    <w:p w14:paraId="33A47F8B" w14:textId="77777777" w:rsidR="00C32F6A" w:rsidRPr="00C2349D" w:rsidRDefault="00C32F6A" w:rsidP="00C32F6A">
      <w:pPr>
        <w:pStyle w:val="ListParagraph"/>
        <w:numPr>
          <w:ilvl w:val="0"/>
          <w:numId w:val="6"/>
        </w:numPr>
        <w:rPr>
          <w:sz w:val="24"/>
        </w:rPr>
      </w:pPr>
      <w:r>
        <w:rPr>
          <w:sz w:val="24"/>
        </w:rPr>
        <w:t xml:space="preserve">The Environmental Education inclusion policy (2005) </w:t>
      </w:r>
    </w:p>
    <w:p w14:paraId="48BDBC5B" w14:textId="77777777" w:rsidR="00C32F6A" w:rsidRPr="00C2349D" w:rsidRDefault="00C32F6A" w:rsidP="00C32F6A">
      <w:pPr>
        <w:pStyle w:val="ListParagraph"/>
        <w:numPr>
          <w:ilvl w:val="0"/>
          <w:numId w:val="6"/>
        </w:numPr>
        <w:jc w:val="both"/>
        <w:rPr>
          <w:rFonts w:cstheme="minorHAnsi"/>
          <w:sz w:val="24"/>
        </w:rPr>
      </w:pPr>
      <w:r>
        <w:rPr>
          <w:sz w:val="24"/>
        </w:rPr>
        <w:t>The Decentralization of Environmental Management Policy (2002)</w:t>
      </w:r>
    </w:p>
    <w:p w14:paraId="31EFC620" w14:textId="77777777" w:rsidR="00C32F6A" w:rsidRPr="00C2349D" w:rsidRDefault="00C32F6A" w:rsidP="00C32F6A">
      <w:pPr>
        <w:rPr>
          <w:sz w:val="24"/>
        </w:rPr>
      </w:pPr>
      <w:r>
        <w:rPr>
          <w:sz w:val="24"/>
        </w:rPr>
        <w:t xml:space="preserve">The following framework was developed for water resources management: </w:t>
      </w:r>
    </w:p>
    <w:p w14:paraId="56909603" w14:textId="77777777" w:rsidR="00C32F6A" w:rsidRPr="00C2349D" w:rsidRDefault="00C32F6A" w:rsidP="00C32F6A">
      <w:pPr>
        <w:pStyle w:val="ListParagraph"/>
        <w:numPr>
          <w:ilvl w:val="0"/>
          <w:numId w:val="19"/>
        </w:numPr>
        <w:spacing w:after="0" w:line="240" w:lineRule="auto"/>
        <w:jc w:val="both"/>
        <w:rPr>
          <w:sz w:val="24"/>
        </w:rPr>
      </w:pPr>
      <w:r>
        <w:rPr>
          <w:sz w:val="24"/>
        </w:rPr>
        <w:t>The Law on Water and Sanitation (2003)</w:t>
      </w:r>
    </w:p>
    <w:p w14:paraId="03D7C982" w14:textId="39674FB5" w:rsidR="00C32F6A" w:rsidRPr="00C2349D" w:rsidRDefault="00C32F6A" w:rsidP="00C32F6A">
      <w:pPr>
        <w:pStyle w:val="ListParagraph"/>
        <w:numPr>
          <w:ilvl w:val="0"/>
          <w:numId w:val="19"/>
        </w:numPr>
        <w:spacing w:after="0" w:line="240" w:lineRule="auto"/>
        <w:jc w:val="both"/>
        <w:rPr>
          <w:sz w:val="24"/>
        </w:rPr>
      </w:pPr>
      <w:r>
        <w:rPr>
          <w:sz w:val="24"/>
        </w:rPr>
        <w:t xml:space="preserve">There are specific provisions on water management in the Forestry Law, Protected Areas and Wildlife Act (2007), the Electricity Sub-Sector Framework Law (1997), the National Autonomous Water Supply and Sewerage Act (1961), and, most recently in the General Water Law (2009). </w:t>
      </w:r>
    </w:p>
    <w:p w14:paraId="085A4098" w14:textId="77777777" w:rsidR="00C32F6A" w:rsidRPr="00C2349D" w:rsidRDefault="00C32F6A" w:rsidP="00C32F6A">
      <w:pPr>
        <w:jc w:val="both"/>
        <w:rPr>
          <w:rFonts w:cstheme="minorHAnsi"/>
          <w:sz w:val="24"/>
        </w:rPr>
      </w:pPr>
    </w:p>
    <w:p w14:paraId="0E6214EF" w14:textId="490B3FE5" w:rsidR="007B7340" w:rsidRDefault="00F41A9B" w:rsidP="003A44E3">
      <w:pPr>
        <w:jc w:val="both"/>
        <w:rPr>
          <w:b/>
          <w:sz w:val="24"/>
        </w:rPr>
      </w:pPr>
      <w:r>
        <w:rPr>
          <w:rFonts w:cstheme="minorHAnsi"/>
          <w:sz w:val="24"/>
        </w:rPr>
        <w:t xml:space="preserve">The environmental sector is managed by the Secretariat of </w:t>
      </w:r>
      <w:r w:rsidR="003D7A56">
        <w:rPr>
          <w:rFonts w:cstheme="minorHAnsi"/>
          <w:sz w:val="24"/>
        </w:rPr>
        <w:t xml:space="preserve">Energy, </w:t>
      </w:r>
      <w:r>
        <w:rPr>
          <w:rFonts w:cstheme="minorHAnsi"/>
          <w:sz w:val="24"/>
        </w:rPr>
        <w:t>Natural Resources</w:t>
      </w:r>
      <w:r w:rsidR="003D7A56">
        <w:rPr>
          <w:rFonts w:cstheme="minorHAnsi"/>
          <w:sz w:val="24"/>
        </w:rPr>
        <w:t>, Environment and Mining (MiAmbiente+).</w:t>
      </w:r>
      <w:r>
        <w:rPr>
          <w:rFonts w:cstheme="minorHAnsi"/>
          <w:sz w:val="24"/>
        </w:rPr>
        <w:t xml:space="preserve">This </w:t>
      </w:r>
      <w:r w:rsidR="003A44E3">
        <w:rPr>
          <w:rFonts w:cstheme="minorHAnsi"/>
          <w:sz w:val="24"/>
        </w:rPr>
        <w:t>S</w:t>
      </w:r>
      <w:r w:rsidR="003D7A56">
        <w:rPr>
          <w:rFonts w:cstheme="minorHAnsi"/>
          <w:sz w:val="24"/>
        </w:rPr>
        <w:t>ecretar</w:t>
      </w:r>
      <w:r w:rsidR="003A44E3">
        <w:rPr>
          <w:rFonts w:cstheme="minorHAnsi"/>
          <w:sz w:val="24"/>
        </w:rPr>
        <w:t>iat</w:t>
      </w:r>
      <w:r w:rsidR="003D7A56">
        <w:rPr>
          <w:rFonts w:cstheme="minorHAnsi"/>
          <w:sz w:val="24"/>
        </w:rPr>
        <w:t xml:space="preserve"> </w:t>
      </w:r>
      <w:r>
        <w:rPr>
          <w:rFonts w:cstheme="minorHAnsi"/>
          <w:sz w:val="24"/>
        </w:rPr>
        <w:t xml:space="preserve">is responsible for the development, coordination, execution and evaluation of policies linked to the protection and use of water resources, new sources of renewable energy, the generation and transmission of hydro-electrical energy, </w:t>
      </w:r>
      <w:r w:rsidR="003D7A56">
        <w:rPr>
          <w:rFonts w:cstheme="minorHAnsi"/>
          <w:sz w:val="24"/>
        </w:rPr>
        <w:t xml:space="preserve">and </w:t>
      </w:r>
      <w:r>
        <w:rPr>
          <w:rFonts w:cstheme="minorHAnsi"/>
          <w:sz w:val="24"/>
        </w:rPr>
        <w:t>minin</w:t>
      </w:r>
      <w:r w:rsidR="003D7A56">
        <w:rPr>
          <w:rFonts w:cstheme="minorHAnsi"/>
          <w:sz w:val="24"/>
        </w:rPr>
        <w:t>g</w:t>
      </w:r>
      <w:r>
        <w:rPr>
          <w:rFonts w:cstheme="minorHAnsi"/>
          <w:sz w:val="24"/>
        </w:rPr>
        <w:t>, the exploitation of hydrocarbons, ecosystems, the national system of protected areas, national parks and the overall protection of the flora</w:t>
      </w:r>
      <w:r w:rsidR="003D7A56">
        <w:rPr>
          <w:rFonts w:cstheme="minorHAnsi"/>
          <w:sz w:val="24"/>
        </w:rPr>
        <w:t>,</w:t>
      </w:r>
      <w:r>
        <w:rPr>
          <w:rFonts w:cstheme="minorHAnsi"/>
          <w:sz w:val="24"/>
        </w:rPr>
        <w:t xml:space="preserve"> fauna</w:t>
      </w:r>
      <w:r w:rsidR="003D7A56">
        <w:rPr>
          <w:rFonts w:cstheme="minorHAnsi"/>
          <w:sz w:val="24"/>
        </w:rPr>
        <w:t xml:space="preserve"> and biodiversity</w:t>
      </w:r>
    </w:p>
    <w:p w14:paraId="2B6E2E66" w14:textId="05725636" w:rsidR="00C32F6A" w:rsidRPr="00C2349D" w:rsidRDefault="00C32F6A" w:rsidP="00C32F6A">
      <w:pPr>
        <w:rPr>
          <w:b/>
          <w:sz w:val="24"/>
        </w:rPr>
      </w:pPr>
      <w:r>
        <w:rPr>
          <w:b/>
          <w:sz w:val="24"/>
        </w:rPr>
        <w:t>Factors that affect the environment</w:t>
      </w:r>
    </w:p>
    <w:p w14:paraId="3CF6C0FE" w14:textId="24E9ACD6" w:rsidR="00C32F6A" w:rsidRPr="00C2349D" w:rsidRDefault="00C32F6A" w:rsidP="00C32F6A">
      <w:pPr>
        <w:jc w:val="both"/>
      </w:pPr>
      <w:r>
        <w:rPr>
          <w:sz w:val="24"/>
        </w:rPr>
        <w:t xml:space="preserve">Despite efforts to increase the size of protected areas, the Honduran environment shows signs of a vertiginous degradation process. Between 1990 and 2006, for example, the surface area covered by forests decreased by nearly 15 percentage points. </w:t>
      </w:r>
    </w:p>
    <w:p w14:paraId="6156A41E" w14:textId="7EA15716" w:rsidR="00C32F6A" w:rsidRPr="00C2349D" w:rsidRDefault="00C32F6A" w:rsidP="00C32F6A">
      <w:pPr>
        <w:jc w:val="both"/>
        <w:rPr>
          <w:sz w:val="24"/>
        </w:rPr>
      </w:pPr>
      <w:r>
        <w:rPr>
          <w:i/>
          <w:sz w:val="24"/>
        </w:rPr>
        <w:t>Deforestation:</w:t>
      </w:r>
      <w:r>
        <w:rPr>
          <w:sz w:val="24"/>
        </w:rPr>
        <w:t xml:space="preserve"> Honduras has the highest annual deforestation rate in Latin Ameri</w:t>
      </w:r>
      <w:r w:rsidR="0008454B">
        <w:rPr>
          <w:sz w:val="24"/>
        </w:rPr>
        <w:t xml:space="preserve">ca (2.5% as compared to the </w:t>
      </w:r>
      <w:r>
        <w:rPr>
          <w:sz w:val="24"/>
        </w:rPr>
        <w:t xml:space="preserve">respective average observed in Latin America and the Caribbean </w:t>
      </w:r>
      <w:r w:rsidR="00C57F04">
        <w:rPr>
          <w:sz w:val="24"/>
        </w:rPr>
        <w:t>(</w:t>
      </w:r>
      <w:r>
        <w:rPr>
          <w:sz w:val="24"/>
        </w:rPr>
        <w:t>0.4% between 1990 and 2005).</w:t>
      </w:r>
      <w:r>
        <w:rPr>
          <w:rStyle w:val="FootnoteReference"/>
          <w:sz w:val="24"/>
        </w:rPr>
        <w:footnoteReference w:id="7"/>
      </w:r>
      <w:r>
        <w:rPr>
          <w:sz w:val="24"/>
        </w:rPr>
        <w:t xml:space="preserve"> </w:t>
      </w:r>
    </w:p>
    <w:p w14:paraId="53E2F68D" w14:textId="77777777" w:rsidR="00C32F6A" w:rsidRPr="00C2349D" w:rsidRDefault="00C32F6A" w:rsidP="00C32F6A">
      <w:pPr>
        <w:jc w:val="both"/>
        <w:rPr>
          <w:sz w:val="24"/>
        </w:rPr>
      </w:pPr>
      <w:r>
        <w:rPr>
          <w:i/>
          <w:sz w:val="24"/>
        </w:rPr>
        <w:t>Lack of access to water resources</w:t>
      </w:r>
      <w:r>
        <w:rPr>
          <w:sz w:val="24"/>
        </w:rPr>
        <w:t xml:space="preserve">: The lack of access to water resources is a persistent challenge throughout the country, which is underscored by the lack of control of deforestation, inappropriate agricultural practices and the contamination of water sources.  </w:t>
      </w:r>
    </w:p>
    <w:p w14:paraId="45196F64" w14:textId="00B759F6" w:rsidR="00C32F6A" w:rsidRPr="00547889" w:rsidRDefault="00C32F6A" w:rsidP="00C32F6A">
      <w:pPr>
        <w:jc w:val="both"/>
        <w:rPr>
          <w:sz w:val="24"/>
          <w:szCs w:val="24"/>
        </w:rPr>
      </w:pPr>
      <w:r>
        <w:rPr>
          <w:sz w:val="24"/>
        </w:rPr>
        <w:t>The country was affected by a drought emergency. Since 2005, more than half of the country’s municipalities were considered vulnerable areas for droughts</w:t>
      </w:r>
      <w:r>
        <w:rPr>
          <w:rStyle w:val="FootnoteReference"/>
          <w:sz w:val="24"/>
        </w:rPr>
        <w:footnoteReference w:id="8"/>
      </w:r>
      <w:r>
        <w:rPr>
          <w:sz w:val="24"/>
        </w:rPr>
        <w:t xml:space="preserve">. Honduras has 19 watersheds, many of which are located in densely-populated areas. The nation has also struggled with problems created by the  </w:t>
      </w:r>
      <w:r w:rsidR="003A44E3">
        <w:rPr>
          <w:sz w:val="24"/>
        </w:rPr>
        <w:t>bark-</w:t>
      </w:r>
      <w:r w:rsidR="00E316FD" w:rsidRPr="00E316FD">
        <w:rPr>
          <w:sz w:val="24"/>
        </w:rPr>
        <w:t>beetle outbreak</w:t>
      </w:r>
      <w:r>
        <w:rPr>
          <w:sz w:val="24"/>
        </w:rPr>
        <w:t xml:space="preserve">, which has links to climate change.  The </w:t>
      </w:r>
      <w:r w:rsidR="00E316FD">
        <w:rPr>
          <w:sz w:val="24"/>
        </w:rPr>
        <w:t xml:space="preserve">AF-funded </w:t>
      </w:r>
      <w:r>
        <w:rPr>
          <w:sz w:val="24"/>
        </w:rPr>
        <w:t xml:space="preserve">project allocated financial resources to </w:t>
      </w:r>
      <w:r w:rsidR="00E316FD">
        <w:rPr>
          <w:sz w:val="24"/>
        </w:rPr>
        <w:t xml:space="preserve">support some </w:t>
      </w:r>
      <w:r w:rsidR="003A44E3">
        <w:rPr>
          <w:sz w:val="24"/>
        </w:rPr>
        <w:t>initial</w:t>
      </w:r>
      <w:r w:rsidR="00E316FD">
        <w:rPr>
          <w:sz w:val="24"/>
        </w:rPr>
        <w:t xml:space="preserve"> responses </w:t>
      </w:r>
      <w:r>
        <w:rPr>
          <w:sz w:val="24"/>
        </w:rPr>
        <w:t xml:space="preserve">to this </w:t>
      </w:r>
      <w:r w:rsidR="00E316FD">
        <w:rPr>
          <w:sz w:val="24"/>
        </w:rPr>
        <w:t>emergency</w:t>
      </w:r>
      <w:r>
        <w:rPr>
          <w:sz w:val="24"/>
        </w:rPr>
        <w:t xml:space="preserve">. </w:t>
      </w:r>
    </w:p>
    <w:p w14:paraId="7BD325F1" w14:textId="1AE4A47B" w:rsidR="00C32F6A" w:rsidRPr="00C2349D" w:rsidRDefault="0008454B" w:rsidP="00C32F6A">
      <w:pPr>
        <w:jc w:val="both"/>
        <w:rPr>
          <w:sz w:val="24"/>
          <w:szCs w:val="24"/>
        </w:rPr>
      </w:pPr>
      <w:r>
        <w:rPr>
          <w:sz w:val="24"/>
        </w:rPr>
        <w:t>Nearly 86% of the country’s</w:t>
      </w:r>
      <w:r w:rsidR="00C32F6A">
        <w:rPr>
          <w:sz w:val="24"/>
        </w:rPr>
        <w:t xml:space="preserve"> households have access to improved water sources</w:t>
      </w:r>
      <w:r w:rsidR="00C32F6A">
        <w:rPr>
          <w:sz w:val="24"/>
          <w:vertAlign w:val="superscript"/>
        </w:rPr>
        <w:footnoteReference w:id="9"/>
      </w:r>
      <w:r w:rsidR="00C32F6A">
        <w:rPr>
          <w:sz w:val="24"/>
        </w:rPr>
        <w:t xml:space="preserve">. Nonetheless, several inequalities persist as the service is mostly provided to urban households (62.3%) and, minimally, to rural ones (only 3.9%).  In rural areas, the private collective service is more common and includes, in addition to private companies, water boards and associations that act as administrative entities of the service provided to communities (INE, 2009). In 2009, nearly 8.6% of rural households were still using creeks, springs as sources, which had an impact on the quality of the consumed water. </w:t>
      </w:r>
    </w:p>
    <w:p w14:paraId="6E638DDA" w14:textId="1502D67C" w:rsidR="00C32F6A" w:rsidRPr="00C2349D" w:rsidRDefault="00C32F6A" w:rsidP="00C32F6A">
      <w:pPr>
        <w:jc w:val="both"/>
        <w:rPr>
          <w:sz w:val="24"/>
          <w:szCs w:val="24"/>
        </w:rPr>
      </w:pPr>
      <w:r>
        <w:rPr>
          <w:sz w:val="24"/>
        </w:rPr>
        <w:t xml:space="preserve">The National Action Plan for the Response to Desertification and Drought (PAN-LCD, 2014-2022) reported that water resources undergo significant pressures in the country. Deforestation, field burning, inappropriate use of land, inadequate construction of rural </w:t>
      </w:r>
      <w:r w:rsidR="008C329B">
        <w:rPr>
          <w:sz w:val="24"/>
        </w:rPr>
        <w:t>roads, forest</w:t>
      </w:r>
      <w:r>
        <w:rPr>
          <w:sz w:val="24"/>
        </w:rPr>
        <w:t xml:space="preserve"> fires and the expansion of the agricultural border have contributed to the considerable reduction of available water in rural areas,  </w:t>
      </w:r>
    </w:p>
    <w:p w14:paraId="7C45D569" w14:textId="77777777" w:rsidR="00C32F6A" w:rsidRPr="00C2349D" w:rsidRDefault="00C32F6A" w:rsidP="00C32F6A">
      <w:pPr>
        <w:jc w:val="both"/>
        <w:rPr>
          <w:sz w:val="24"/>
          <w:szCs w:val="24"/>
        </w:rPr>
      </w:pPr>
      <w:r>
        <w:rPr>
          <w:sz w:val="24"/>
        </w:rPr>
        <w:t>The lack of access to water creates significant public health challenges. Inadequate access to water sources and sanitation, along with the lack of hygiene standards cause more than 4 million diarrhea episodes and more the 1,500 deaths per year among children under five years of age</w:t>
      </w:r>
      <w:r>
        <w:rPr>
          <w:rStyle w:val="FootnoteReference"/>
          <w:sz w:val="24"/>
        </w:rPr>
        <w:footnoteReference w:id="10"/>
      </w:r>
      <w:r>
        <w:rPr>
          <w:sz w:val="24"/>
        </w:rPr>
        <w:t xml:space="preserve">. </w:t>
      </w:r>
    </w:p>
    <w:p w14:paraId="1E1908AB" w14:textId="7AA4A973" w:rsidR="00C32F6A" w:rsidRPr="00C2349D" w:rsidRDefault="00C32F6A" w:rsidP="00C32F6A">
      <w:pPr>
        <w:jc w:val="both"/>
        <w:rPr>
          <w:b/>
          <w:sz w:val="24"/>
          <w:szCs w:val="24"/>
        </w:rPr>
      </w:pPr>
      <w:r>
        <w:rPr>
          <w:b/>
          <w:sz w:val="24"/>
        </w:rPr>
        <w:t xml:space="preserve">Legal and </w:t>
      </w:r>
      <w:r w:rsidR="00FC6F8F">
        <w:rPr>
          <w:b/>
          <w:sz w:val="24"/>
        </w:rPr>
        <w:t>i</w:t>
      </w:r>
      <w:r>
        <w:rPr>
          <w:b/>
          <w:sz w:val="24"/>
        </w:rPr>
        <w:t xml:space="preserve">nstitutional </w:t>
      </w:r>
      <w:r w:rsidR="00FC6F8F">
        <w:rPr>
          <w:b/>
          <w:sz w:val="24"/>
        </w:rPr>
        <w:t>f</w:t>
      </w:r>
      <w:r>
        <w:rPr>
          <w:b/>
          <w:sz w:val="24"/>
        </w:rPr>
        <w:t>ramework for D</w:t>
      </w:r>
      <w:r w:rsidR="00FC6F8F">
        <w:rPr>
          <w:b/>
          <w:sz w:val="24"/>
        </w:rPr>
        <w:t xml:space="preserve">isaster </w:t>
      </w:r>
      <w:r>
        <w:rPr>
          <w:b/>
          <w:sz w:val="24"/>
        </w:rPr>
        <w:t>R</w:t>
      </w:r>
      <w:r w:rsidR="00FC6F8F">
        <w:rPr>
          <w:b/>
          <w:sz w:val="24"/>
        </w:rPr>
        <w:t xml:space="preserve">isk </w:t>
      </w:r>
      <w:r>
        <w:rPr>
          <w:b/>
          <w:sz w:val="24"/>
        </w:rPr>
        <w:t>R</w:t>
      </w:r>
      <w:r w:rsidR="00FC6F8F">
        <w:rPr>
          <w:b/>
          <w:sz w:val="24"/>
        </w:rPr>
        <w:t>eduction</w:t>
      </w:r>
      <w:r>
        <w:rPr>
          <w:b/>
          <w:sz w:val="24"/>
        </w:rPr>
        <w:t>-C</w:t>
      </w:r>
      <w:r w:rsidR="00FC6F8F">
        <w:rPr>
          <w:b/>
          <w:sz w:val="24"/>
        </w:rPr>
        <w:t xml:space="preserve">limate </w:t>
      </w:r>
      <w:r>
        <w:rPr>
          <w:b/>
          <w:sz w:val="24"/>
        </w:rPr>
        <w:t>C</w:t>
      </w:r>
      <w:r w:rsidR="00FC6F8F">
        <w:rPr>
          <w:b/>
          <w:sz w:val="24"/>
        </w:rPr>
        <w:t xml:space="preserve">hange </w:t>
      </w:r>
      <w:r>
        <w:rPr>
          <w:b/>
          <w:sz w:val="24"/>
        </w:rPr>
        <w:t>A</w:t>
      </w:r>
      <w:r w:rsidR="00FC6F8F">
        <w:rPr>
          <w:b/>
          <w:sz w:val="24"/>
        </w:rPr>
        <w:t>daptation (DRR-CCA)</w:t>
      </w:r>
    </w:p>
    <w:p w14:paraId="416E54C6" w14:textId="28EB1BA8" w:rsidR="00C32F6A" w:rsidRPr="00C2349D" w:rsidRDefault="00C32F6A" w:rsidP="00C32F6A">
      <w:pPr>
        <w:jc w:val="both"/>
        <w:rPr>
          <w:sz w:val="24"/>
          <w:szCs w:val="24"/>
        </w:rPr>
      </w:pPr>
      <w:r>
        <w:rPr>
          <w:sz w:val="24"/>
        </w:rPr>
        <w:t xml:space="preserve">The country has recognized the importance of reducing and managing risks associated with climate change. An example of the level of priority assigned to this issue corresponds to its inclusion in the 2010-2022 National Plan. The topic is also included within the national priority agenda as part of the strategies for early warning systems, development of monitoring tools and new ways of measuring land use and agricultural production, building codes, local risk management, preventive planning of land use, water storage and conservation of watersheds. </w:t>
      </w:r>
    </w:p>
    <w:p w14:paraId="40B702CD" w14:textId="0B138EE3" w:rsidR="00C32F6A" w:rsidRPr="00C2349D" w:rsidRDefault="00C32F6A" w:rsidP="00C32F6A">
      <w:pPr>
        <w:jc w:val="both"/>
        <w:rPr>
          <w:sz w:val="24"/>
          <w:szCs w:val="24"/>
        </w:rPr>
      </w:pPr>
      <w:r w:rsidRPr="0008454B">
        <w:rPr>
          <w:b/>
          <w:sz w:val="24"/>
        </w:rPr>
        <w:t>The Executive Directorate of the Nation Plan</w:t>
      </w:r>
      <w:r>
        <w:rPr>
          <w:sz w:val="24"/>
        </w:rPr>
        <w:t>, which works under the Secretariat of the Presidency, is the entity in charge of executing the 2010-2022 National Plan. This institution supports the promotion and integration of CCA within municipal, regional and national development</w:t>
      </w:r>
      <w:r w:rsidR="005224D2">
        <w:rPr>
          <w:sz w:val="24"/>
        </w:rPr>
        <w:t xml:space="preserve"> plans. Furthermore, the Public </w:t>
      </w:r>
      <w:r>
        <w:rPr>
          <w:sz w:val="24"/>
        </w:rPr>
        <w:t>Sector Strategy for Agriculture and Nutrition, developed by the Secretariat of Agriculture recognizes the relevance of CCA as a key issue of development. As in other countries in the region, DRR-CCA is made through a multi-sectoral effort from the following institutions:</w:t>
      </w:r>
    </w:p>
    <w:p w14:paraId="47F34844" w14:textId="3B61523F" w:rsidR="00C32F6A" w:rsidRPr="00C2349D" w:rsidRDefault="00FC6F8F" w:rsidP="00C32F6A">
      <w:pPr>
        <w:jc w:val="both"/>
        <w:rPr>
          <w:sz w:val="24"/>
          <w:szCs w:val="24"/>
        </w:rPr>
      </w:pPr>
      <w:r>
        <w:rPr>
          <w:sz w:val="24"/>
        </w:rPr>
        <w:t xml:space="preserve">The </w:t>
      </w:r>
      <w:r w:rsidRPr="00FC6F8F">
        <w:rPr>
          <w:b/>
          <w:sz w:val="24"/>
        </w:rPr>
        <w:t xml:space="preserve">National Disaster Risk Management System </w:t>
      </w:r>
      <w:r w:rsidRPr="003A44E3">
        <w:rPr>
          <w:sz w:val="24"/>
        </w:rPr>
        <w:t>(</w:t>
      </w:r>
      <w:r w:rsidR="00C32F6A" w:rsidRPr="003A44E3">
        <w:rPr>
          <w:sz w:val="24"/>
        </w:rPr>
        <w:t>SINAGER</w:t>
      </w:r>
      <w:r w:rsidRPr="003A44E3">
        <w:rPr>
          <w:sz w:val="24"/>
        </w:rPr>
        <w:t>)</w:t>
      </w:r>
      <w:r w:rsidR="00C32F6A">
        <w:rPr>
          <w:sz w:val="24"/>
        </w:rPr>
        <w:t xml:space="preserve"> manages prevention efforts to reduce the potential risk of disasters brought about by natural </w:t>
      </w:r>
      <w:r>
        <w:rPr>
          <w:sz w:val="24"/>
        </w:rPr>
        <w:t xml:space="preserve">hazards </w:t>
      </w:r>
      <w:r w:rsidR="00C32F6A">
        <w:rPr>
          <w:sz w:val="24"/>
        </w:rPr>
        <w:t>and human activity. This institution has a legal framework that focuses on prevention</w:t>
      </w:r>
      <w:r w:rsidR="00455E1E">
        <w:rPr>
          <w:sz w:val="24"/>
        </w:rPr>
        <w:t>, disaster risk management and climate change adaptation</w:t>
      </w:r>
      <w:r w:rsidR="00C32F6A">
        <w:rPr>
          <w:sz w:val="24"/>
        </w:rPr>
        <w:t xml:space="preserve">, as well as on the financial administration of disaster risks, and the permanent preparation, </w:t>
      </w:r>
      <w:r w:rsidR="00455E1E">
        <w:rPr>
          <w:sz w:val="24"/>
        </w:rPr>
        <w:t xml:space="preserve">recovery </w:t>
      </w:r>
      <w:r w:rsidR="00C32F6A">
        <w:rPr>
          <w:sz w:val="24"/>
        </w:rPr>
        <w:t xml:space="preserve">and reconstruction of affected areas. Besides the traditional issues of risk management, the existing regulatory framework highlights the importance of citizen participation and the integration of gender equality. Within the context of SINAGER, there is a </w:t>
      </w:r>
      <w:r w:rsidR="00455E1E" w:rsidRPr="00455E1E">
        <w:rPr>
          <w:sz w:val="24"/>
        </w:rPr>
        <w:t>Permanent Contingency Commission</w:t>
      </w:r>
      <w:r w:rsidR="00455E1E" w:rsidRPr="00455E1E" w:rsidDel="00455E1E">
        <w:rPr>
          <w:sz w:val="24"/>
        </w:rPr>
        <w:t xml:space="preserve"> </w:t>
      </w:r>
      <w:r w:rsidR="00C32F6A">
        <w:rPr>
          <w:sz w:val="24"/>
        </w:rPr>
        <w:t>(COPECO) -</w:t>
      </w:r>
      <w:r>
        <w:rPr>
          <w:sz w:val="24"/>
        </w:rPr>
        <w:t xml:space="preserve"> </w:t>
      </w:r>
      <w:r w:rsidR="00C32F6A">
        <w:rPr>
          <w:sz w:val="24"/>
        </w:rPr>
        <w:t>the institution responsible for disaster risk management and emergency response in coordination with public, private and civil society stakeholders.</w:t>
      </w:r>
    </w:p>
    <w:p w14:paraId="5B2831B7" w14:textId="3A464FFD" w:rsidR="00C32F6A" w:rsidRPr="00C2349D" w:rsidRDefault="00C32F6A" w:rsidP="00C32F6A">
      <w:pPr>
        <w:jc w:val="both"/>
        <w:rPr>
          <w:sz w:val="24"/>
          <w:szCs w:val="24"/>
        </w:rPr>
      </w:pPr>
      <w:r w:rsidRPr="0008454B">
        <w:rPr>
          <w:sz w:val="24"/>
        </w:rPr>
        <w:t xml:space="preserve">The </w:t>
      </w:r>
      <w:r w:rsidRPr="0008454B">
        <w:rPr>
          <w:b/>
          <w:sz w:val="24"/>
        </w:rPr>
        <w:t>MiAmbiente</w:t>
      </w:r>
      <w:r w:rsidR="0008454B" w:rsidRPr="0008454B">
        <w:rPr>
          <w:b/>
          <w:sz w:val="24"/>
        </w:rPr>
        <w:t>+</w:t>
      </w:r>
      <w:r w:rsidRPr="0008454B">
        <w:rPr>
          <w:sz w:val="24"/>
        </w:rPr>
        <w:t xml:space="preserve"> is responsible for complying with and enforcing environmental law in Honduras, the formulation and overall coordination of the execution of nationa</w:t>
      </w:r>
      <w:r w:rsidR="00102538">
        <w:rPr>
          <w:sz w:val="24"/>
        </w:rPr>
        <w:t xml:space="preserve">l policies on the environment, </w:t>
      </w:r>
      <w:r w:rsidRPr="0008454B">
        <w:rPr>
          <w:sz w:val="24"/>
        </w:rPr>
        <w:t>and the institutional coordination of private and public sector activities linked to the environment.</w:t>
      </w:r>
      <w:r>
        <w:rPr>
          <w:sz w:val="24"/>
        </w:rPr>
        <w:t xml:space="preserve"> The issue of climate change is cross-cutting among other topics like the regional development of natural and environmental resources. The MiAmbiente</w:t>
      </w:r>
      <w:r w:rsidR="0008454B">
        <w:rPr>
          <w:sz w:val="24"/>
        </w:rPr>
        <w:t>+</w:t>
      </w:r>
      <w:r>
        <w:rPr>
          <w:sz w:val="24"/>
        </w:rPr>
        <w:t xml:space="preserve"> is the </w:t>
      </w:r>
      <w:r w:rsidR="00455E1E">
        <w:rPr>
          <w:sz w:val="24"/>
        </w:rPr>
        <w:t xml:space="preserve">National Designated Authority, it means the </w:t>
      </w:r>
      <w:r>
        <w:rPr>
          <w:sz w:val="24"/>
        </w:rPr>
        <w:t>entity responsible for compliance with international treaties</w:t>
      </w:r>
      <w:r w:rsidR="00455E1E">
        <w:rPr>
          <w:sz w:val="24"/>
        </w:rPr>
        <w:t xml:space="preserve"> and,</w:t>
      </w:r>
      <w:r>
        <w:rPr>
          <w:sz w:val="24"/>
        </w:rPr>
        <w:t>agreements (e.g. UNFCCC</w:t>
      </w:r>
      <w:r w:rsidR="00455E1E">
        <w:rPr>
          <w:sz w:val="24"/>
        </w:rPr>
        <w:t xml:space="preserve"> and the </w:t>
      </w:r>
      <w:r>
        <w:rPr>
          <w:sz w:val="24"/>
        </w:rPr>
        <w:t>Kyoto Protocol)</w:t>
      </w:r>
      <w:r w:rsidR="00455E1E">
        <w:rPr>
          <w:sz w:val="24"/>
        </w:rPr>
        <w:t xml:space="preserve"> and focal point to climate funds such as the Adaptation Fund </w:t>
      </w:r>
      <w:r w:rsidR="00BB3AA2">
        <w:rPr>
          <w:sz w:val="24"/>
        </w:rPr>
        <w:t xml:space="preserve">(AF) </w:t>
      </w:r>
      <w:r w:rsidR="00455E1E">
        <w:rPr>
          <w:sz w:val="24"/>
        </w:rPr>
        <w:t>and the Green Climate Fund (GCF)</w:t>
      </w:r>
      <w:r>
        <w:rPr>
          <w:sz w:val="24"/>
        </w:rPr>
        <w:t xml:space="preserve">. This institution conducts work on climate </w:t>
      </w:r>
      <w:r w:rsidR="00BB3AA2">
        <w:rPr>
          <w:sz w:val="24"/>
        </w:rPr>
        <w:t>change planning and readiness</w:t>
      </w:r>
      <w:r>
        <w:rPr>
          <w:sz w:val="24"/>
        </w:rPr>
        <w:t xml:space="preserve"> by means of the National Directorate on Climate Change and the Inter-institutional Committee on Climate Change. </w:t>
      </w:r>
    </w:p>
    <w:p w14:paraId="30083198" w14:textId="005FFE99" w:rsidR="00C32F6A" w:rsidRPr="00E2648C" w:rsidRDefault="00C32F6A" w:rsidP="00C32F6A">
      <w:pPr>
        <w:jc w:val="both"/>
        <w:rPr>
          <w:sz w:val="24"/>
          <w:szCs w:val="24"/>
        </w:rPr>
      </w:pPr>
      <w:r w:rsidRPr="00E2648C">
        <w:rPr>
          <w:sz w:val="24"/>
          <w:szCs w:val="24"/>
        </w:rPr>
        <w:t xml:space="preserve">The </w:t>
      </w:r>
      <w:r w:rsidRPr="008F235E">
        <w:rPr>
          <w:b/>
          <w:sz w:val="24"/>
          <w:szCs w:val="24"/>
        </w:rPr>
        <w:t>Ministry of Finance (SEFIN)</w:t>
      </w:r>
      <w:r w:rsidRPr="00E2648C">
        <w:rPr>
          <w:sz w:val="24"/>
          <w:szCs w:val="24"/>
        </w:rPr>
        <w:t xml:space="preserve"> defines guidelines and policies for publ</w:t>
      </w:r>
      <w:r w:rsidR="00204660" w:rsidRPr="00E2648C">
        <w:rPr>
          <w:sz w:val="24"/>
          <w:szCs w:val="24"/>
        </w:rPr>
        <w:t xml:space="preserve">ic finances and develops tools </w:t>
      </w:r>
      <w:r w:rsidRPr="00E2648C">
        <w:rPr>
          <w:sz w:val="24"/>
          <w:szCs w:val="24"/>
        </w:rPr>
        <w:t xml:space="preserve">to guarantee the regulation of public investment projects, including the criterion of knowledge of risk management. </w:t>
      </w:r>
    </w:p>
    <w:p w14:paraId="45634E37" w14:textId="2DD1E9F3" w:rsidR="00C32F6A" w:rsidRPr="00E2648C" w:rsidRDefault="00C32F6A" w:rsidP="00C32F6A">
      <w:pPr>
        <w:jc w:val="both"/>
        <w:rPr>
          <w:sz w:val="24"/>
          <w:szCs w:val="24"/>
        </w:rPr>
      </w:pPr>
      <w:r w:rsidRPr="00E2648C">
        <w:rPr>
          <w:sz w:val="24"/>
          <w:szCs w:val="24"/>
        </w:rPr>
        <w:t xml:space="preserve">The </w:t>
      </w:r>
      <w:r w:rsidRPr="008F235E">
        <w:rPr>
          <w:b/>
          <w:sz w:val="24"/>
          <w:szCs w:val="24"/>
        </w:rPr>
        <w:t>Ministry of Health</w:t>
      </w:r>
      <w:r w:rsidRPr="00E2648C">
        <w:rPr>
          <w:sz w:val="24"/>
          <w:szCs w:val="24"/>
        </w:rPr>
        <w:t xml:space="preserve"> is the governing and regulatory body of the health sector and is the entity responsible for defining national health policies, standardization, planning and coordination of all public and private activities of the health sector. </w:t>
      </w:r>
    </w:p>
    <w:p w14:paraId="0DBC5E17" w14:textId="77777777" w:rsidR="00C32F6A" w:rsidRPr="00C2349D" w:rsidRDefault="00C32F6A" w:rsidP="00C32F6A">
      <w:pPr>
        <w:jc w:val="both"/>
        <w:rPr>
          <w:sz w:val="24"/>
          <w:szCs w:val="24"/>
        </w:rPr>
      </w:pPr>
      <w:r w:rsidRPr="00E2648C">
        <w:rPr>
          <w:sz w:val="24"/>
          <w:szCs w:val="24"/>
        </w:rPr>
        <w:t xml:space="preserve">The </w:t>
      </w:r>
      <w:r w:rsidRPr="008F235E">
        <w:rPr>
          <w:b/>
          <w:sz w:val="24"/>
          <w:szCs w:val="24"/>
        </w:rPr>
        <w:t>Ministry of Agriculture and Livestock (SAG)</w:t>
      </w:r>
      <w:r w:rsidRPr="00E2648C">
        <w:rPr>
          <w:sz w:val="24"/>
          <w:szCs w:val="24"/>
        </w:rPr>
        <w:t xml:space="preserve"> is responsible for the promotion and development of agricultural activity in the country, and is therefore responsible for planning, standardizing and coordinating all regional and national activities linked to plant and animal health. </w:t>
      </w:r>
    </w:p>
    <w:p w14:paraId="0E723E1F" w14:textId="1ACDC56D" w:rsidR="00C32F6A" w:rsidRPr="00547889" w:rsidRDefault="00C32F6A" w:rsidP="00C32F6A">
      <w:pPr>
        <w:jc w:val="both"/>
        <w:rPr>
          <w:sz w:val="24"/>
          <w:szCs w:val="24"/>
        </w:rPr>
      </w:pPr>
      <w:r>
        <w:rPr>
          <w:b/>
          <w:sz w:val="24"/>
        </w:rPr>
        <w:t>National Autonomous Water and Sewage Service</w:t>
      </w:r>
      <w:r w:rsidR="00102538">
        <w:rPr>
          <w:b/>
          <w:sz w:val="24"/>
        </w:rPr>
        <w:t xml:space="preserve"> </w:t>
      </w:r>
      <w:r>
        <w:rPr>
          <w:b/>
          <w:sz w:val="24"/>
        </w:rPr>
        <w:t>(SANAA)</w:t>
      </w:r>
      <w:r w:rsidR="00BB3AA2">
        <w:rPr>
          <w:sz w:val="24"/>
        </w:rPr>
        <w:t xml:space="preserve"> is the </w:t>
      </w:r>
      <w:r>
        <w:rPr>
          <w:sz w:val="24"/>
        </w:rPr>
        <w:t xml:space="preserve"> entity </w:t>
      </w:r>
      <w:r w:rsidR="00BB3AA2">
        <w:rPr>
          <w:sz w:val="24"/>
        </w:rPr>
        <w:t>oversees</w:t>
      </w:r>
      <w:r>
        <w:rPr>
          <w:sz w:val="24"/>
        </w:rPr>
        <w:t xml:space="preserve"> </w:t>
      </w:r>
      <w:r w:rsidR="00BB3AA2">
        <w:rPr>
          <w:sz w:val="24"/>
        </w:rPr>
        <w:t xml:space="preserve">the </w:t>
      </w:r>
      <w:r>
        <w:rPr>
          <w:sz w:val="24"/>
        </w:rPr>
        <w:t xml:space="preserve">water and sanitation management. </w:t>
      </w:r>
    </w:p>
    <w:p w14:paraId="4FC5F3B7" w14:textId="3A861981" w:rsidR="00C32F6A" w:rsidRPr="002553A7" w:rsidRDefault="00C32F6A" w:rsidP="00C32F6A">
      <w:pPr>
        <w:jc w:val="both"/>
        <w:rPr>
          <w:b/>
          <w:sz w:val="24"/>
          <w:szCs w:val="24"/>
        </w:rPr>
      </w:pPr>
      <w:r>
        <w:rPr>
          <w:b/>
          <w:sz w:val="24"/>
        </w:rPr>
        <w:t xml:space="preserve">The </w:t>
      </w:r>
      <w:r w:rsidR="00BB3AA2" w:rsidRPr="00BB3AA2">
        <w:rPr>
          <w:b/>
          <w:sz w:val="24"/>
        </w:rPr>
        <w:t>Permanent Contingency Commission</w:t>
      </w:r>
      <w:r>
        <w:rPr>
          <w:b/>
          <w:sz w:val="24"/>
        </w:rPr>
        <w:t xml:space="preserve"> (COPECO) </w:t>
      </w:r>
      <w:r>
        <w:rPr>
          <w:sz w:val="24"/>
        </w:rPr>
        <w:t xml:space="preserve">is the national institution in charge of integrated risk management. It has an array of the latest early </w:t>
      </w:r>
      <w:r w:rsidR="003A44E3">
        <w:rPr>
          <w:sz w:val="24"/>
        </w:rPr>
        <w:t>warning</w:t>
      </w:r>
      <w:r>
        <w:rPr>
          <w:sz w:val="24"/>
        </w:rPr>
        <w:t xml:space="preserve"> systems and promotes community processes aimed at disaster prevention. COPECO coordinates the </w:t>
      </w:r>
      <w:r w:rsidR="00BB3AA2" w:rsidRPr="00BB3AA2">
        <w:rPr>
          <w:sz w:val="24"/>
        </w:rPr>
        <w:t>National Disaster Risk Management System</w:t>
      </w:r>
      <w:r>
        <w:rPr>
          <w:sz w:val="24"/>
        </w:rPr>
        <w:t>.</w:t>
      </w:r>
      <w:r>
        <w:rPr>
          <w:rStyle w:val="FootnoteReference"/>
          <w:sz w:val="24"/>
        </w:rPr>
        <w:footnoteReference w:id="11"/>
      </w:r>
      <w:r>
        <w:rPr>
          <w:sz w:val="24"/>
        </w:rPr>
        <w:t xml:space="preserve"> </w:t>
      </w:r>
    </w:p>
    <w:p w14:paraId="7823A61E" w14:textId="7DB6E8B4" w:rsidR="00C32F6A" w:rsidRPr="00C2349D" w:rsidRDefault="00C32F6A" w:rsidP="00C32F6A">
      <w:pPr>
        <w:jc w:val="both"/>
        <w:rPr>
          <w:sz w:val="24"/>
          <w:szCs w:val="24"/>
        </w:rPr>
      </w:pPr>
      <w:r w:rsidRPr="008F235E">
        <w:rPr>
          <w:b/>
          <w:sz w:val="24"/>
          <w:szCs w:val="24"/>
        </w:rPr>
        <w:t>Municipalities are local government bodies</w:t>
      </w:r>
      <w:r w:rsidRPr="008F235E">
        <w:rPr>
          <w:sz w:val="24"/>
          <w:szCs w:val="24"/>
        </w:rPr>
        <w:t>, which are responsible for environmental protection, promotion of reforestation and regulation of trade, industry and other services. To achieve its objectives, municipalities issue ordinances or promote local policies based on the municipal tax plan, which is the legal instrument adopted by the Municipal Corporation, established by the Law of Municipalities</w:t>
      </w:r>
      <w:r>
        <w:rPr>
          <w:sz w:val="24"/>
        </w:rPr>
        <w:t xml:space="preserve">, where procedures, norms and charges are laid relating to the municipal tax system. To accomplish these tasks, the majority of municipalities have local environmental units. The municipalities are thus transformed into scenarios where planning and climate risk management models can be piloted and where local capacities for climate change adaptation can be improved.  </w:t>
      </w:r>
    </w:p>
    <w:p w14:paraId="3D1DFC95" w14:textId="77777777" w:rsidR="00393F46" w:rsidRPr="00C2349D" w:rsidRDefault="00393F46" w:rsidP="00393F46">
      <w:pPr>
        <w:pStyle w:val="Heading2"/>
        <w:numPr>
          <w:ilvl w:val="1"/>
          <w:numId w:val="24"/>
        </w:numPr>
        <w:rPr>
          <w:rFonts w:cstheme="minorHAnsi"/>
        </w:rPr>
      </w:pPr>
      <w:bookmarkStart w:id="18" w:name="_Toc469051696"/>
      <w:bookmarkStart w:id="19" w:name="_Toc389061373"/>
      <w:r>
        <w:t xml:space="preserve"> </w:t>
      </w:r>
      <w:bookmarkStart w:id="20" w:name="_Toc475351793"/>
      <w:r>
        <w:t>Project objectives and results</w:t>
      </w:r>
      <w:bookmarkEnd w:id="20"/>
      <w:r>
        <w:t xml:space="preserve"> </w:t>
      </w:r>
    </w:p>
    <w:p w14:paraId="50F1DC62" w14:textId="77777777" w:rsidR="00BB3AA2" w:rsidRDefault="00BB3AA2" w:rsidP="00393F46">
      <w:pPr>
        <w:jc w:val="both"/>
        <w:rPr>
          <w:sz w:val="24"/>
        </w:rPr>
      </w:pPr>
    </w:p>
    <w:p w14:paraId="426FA5F6" w14:textId="5D2B2908" w:rsidR="00393F46" w:rsidRPr="00C2349D" w:rsidRDefault="00393F46" w:rsidP="00393F46">
      <w:pPr>
        <w:jc w:val="both"/>
        <w:rPr>
          <w:sz w:val="24"/>
        </w:rPr>
      </w:pPr>
      <w:r>
        <w:rPr>
          <w:sz w:val="24"/>
        </w:rPr>
        <w:t xml:space="preserve">The </w:t>
      </w:r>
      <w:r w:rsidR="00BB3AA2">
        <w:rPr>
          <w:sz w:val="24"/>
        </w:rPr>
        <w:t>Project “</w:t>
      </w:r>
      <w:r>
        <w:rPr>
          <w:sz w:val="24"/>
        </w:rPr>
        <w:t xml:space="preserve">Addressing Climate Change Risks on Water Resources in Honduras: Increased Systemic Resilience and Reduced Vulnerability of the Urban Poor” aims at increasing resilience to hydro-meteorological climate risks among the most vulnerable populations in Honduras via a comprehensive intervention that highlights the cross-cutting nature of climate change in the water sector. Given the cross-cutting characteristics of this topics, the project contributes to its inclusion within the planning and decision making processes of relevant ministries. </w:t>
      </w:r>
    </w:p>
    <w:p w14:paraId="503EB34C" w14:textId="682331A8" w:rsidR="00393F46" w:rsidRPr="002553A7" w:rsidRDefault="00982AF8" w:rsidP="00393F46">
      <w:pPr>
        <w:jc w:val="both"/>
        <w:rPr>
          <w:sz w:val="24"/>
        </w:rPr>
      </w:pPr>
      <w:r>
        <w:rPr>
          <w:sz w:val="24"/>
        </w:rPr>
        <w:t>At the international level, t</w:t>
      </w:r>
      <w:r w:rsidR="00393F46">
        <w:rPr>
          <w:sz w:val="24"/>
        </w:rPr>
        <w:t xml:space="preserve">he </w:t>
      </w:r>
      <w:r>
        <w:rPr>
          <w:sz w:val="24"/>
        </w:rPr>
        <w:t xml:space="preserve">Honduras </w:t>
      </w:r>
      <w:r w:rsidR="00393F46">
        <w:rPr>
          <w:sz w:val="24"/>
        </w:rPr>
        <w:t xml:space="preserve">project </w:t>
      </w:r>
      <w:r>
        <w:rPr>
          <w:sz w:val="24"/>
        </w:rPr>
        <w:t>was</w:t>
      </w:r>
      <w:r w:rsidR="00393F46">
        <w:rPr>
          <w:sz w:val="24"/>
        </w:rPr>
        <w:t xml:space="preserve"> one of the first to be </w:t>
      </w:r>
      <w:r>
        <w:rPr>
          <w:sz w:val="24"/>
        </w:rPr>
        <w:t xml:space="preserve">approved and </w:t>
      </w:r>
      <w:r w:rsidR="00393F46">
        <w:rPr>
          <w:sz w:val="24"/>
        </w:rPr>
        <w:t>f</w:t>
      </w:r>
      <w:r>
        <w:rPr>
          <w:sz w:val="24"/>
        </w:rPr>
        <w:t>unded</w:t>
      </w:r>
      <w:r w:rsidR="00393F46">
        <w:rPr>
          <w:sz w:val="24"/>
        </w:rPr>
        <w:t xml:space="preserve"> by the A</w:t>
      </w:r>
      <w:r>
        <w:rPr>
          <w:sz w:val="24"/>
        </w:rPr>
        <w:t xml:space="preserve">F </w:t>
      </w:r>
      <w:r w:rsidR="00393F46">
        <w:rPr>
          <w:sz w:val="24"/>
        </w:rPr>
        <w:t>, a source of financing that acts under the United Nations Framework Convention on Climate Change to support adaptation programs and projects in developing countries within the framework of the Kyoto Protocol. UNDP is the implementing agency and MiAmbiente</w:t>
      </w:r>
      <w:r w:rsidR="00BB3AA2">
        <w:rPr>
          <w:sz w:val="24"/>
        </w:rPr>
        <w:t>+</w:t>
      </w:r>
      <w:r w:rsidR="00393F46">
        <w:rPr>
          <w:sz w:val="24"/>
        </w:rPr>
        <w:t xml:space="preserve"> is the executing entity. </w:t>
      </w:r>
    </w:p>
    <w:p w14:paraId="107137CA" w14:textId="77777777" w:rsidR="00393F46" w:rsidRPr="00547889" w:rsidRDefault="00393F46" w:rsidP="00393F46">
      <w:pPr>
        <w:jc w:val="both"/>
        <w:rPr>
          <w:sz w:val="24"/>
        </w:rPr>
      </w:pPr>
      <w:r>
        <w:rPr>
          <w:sz w:val="24"/>
        </w:rPr>
        <w:t xml:space="preserve">The project aims at achieving the following results: </w:t>
      </w:r>
    </w:p>
    <w:p w14:paraId="6275F74E" w14:textId="71717B66" w:rsidR="00393F46" w:rsidRPr="00C2349D" w:rsidRDefault="00393F46" w:rsidP="00393F46">
      <w:pPr>
        <w:pStyle w:val="ListParagraph"/>
        <w:numPr>
          <w:ilvl w:val="0"/>
          <w:numId w:val="17"/>
        </w:numPr>
        <w:jc w:val="both"/>
        <w:rPr>
          <w:sz w:val="24"/>
        </w:rPr>
      </w:pPr>
      <w:r>
        <w:rPr>
          <w:sz w:val="24"/>
        </w:rPr>
        <w:t>Integrate climate change risks in new Water Law, National Plan Law, and relevant policies and plan (Output 1.1), while increasing capacities of new Water Authority and SEPLAN to achieve these outcomes (Output 1.2). Strengthen national meteorological network and information on climate change impacts (Output 1.3), making this information available to relevant institutions and planning processes for climate-proofing watershed management approaches, agricultural practices, flood and landslide control measures, and infrastructure development (Output 1.4).</w:t>
      </w:r>
    </w:p>
    <w:p w14:paraId="629D4AA5" w14:textId="77777777" w:rsidR="00393F46" w:rsidRPr="00C2349D" w:rsidRDefault="00393F46" w:rsidP="00393F46">
      <w:pPr>
        <w:pStyle w:val="ListParagraph"/>
        <w:numPr>
          <w:ilvl w:val="0"/>
          <w:numId w:val="17"/>
        </w:numPr>
        <w:jc w:val="both"/>
        <w:rPr>
          <w:sz w:val="24"/>
        </w:rPr>
      </w:pPr>
      <w:r>
        <w:rPr>
          <w:sz w:val="24"/>
        </w:rPr>
        <w:t>Maintain water provisioning services despite long-term climate trends through sustainable land use practice pilots (Output 2.1), and use financial mechanisms to assist in managing water supply and demand (Output 2.2). Pilot activities for impacts from water scarcity to flooding in 14 most vulnerable areas of Tegucigalpa (Output 2.3), and craft targeted thematic strategic plans to enable municipal authorities of the upper Choluteca River to overcome short-term reactive responses to climatic risks and impacts (Output 2.4).</w:t>
      </w:r>
    </w:p>
    <w:p w14:paraId="5D864344" w14:textId="77777777" w:rsidR="00E002CB" w:rsidRPr="00C2349D" w:rsidRDefault="00393F46" w:rsidP="00393F46">
      <w:pPr>
        <w:pStyle w:val="ListParagraph"/>
        <w:numPr>
          <w:ilvl w:val="0"/>
          <w:numId w:val="17"/>
        </w:numPr>
        <w:jc w:val="both"/>
        <w:rPr>
          <w:sz w:val="24"/>
        </w:rPr>
        <w:sectPr w:rsidR="00E002CB" w:rsidRPr="00C2349D" w:rsidSect="00C2349D">
          <w:footerReference w:type="default" r:id="rId9"/>
          <w:pgSz w:w="12240" w:h="15840"/>
          <w:pgMar w:top="1440" w:right="1440" w:bottom="1440" w:left="1440" w:header="720" w:footer="720" w:gutter="0"/>
          <w:cols w:space="720"/>
          <w:docGrid w:linePitch="360"/>
        </w:sectPr>
      </w:pPr>
      <w:r>
        <w:rPr>
          <w:sz w:val="24"/>
        </w:rPr>
        <w:t>Train decision makers and resource users to understand the projected impacts of climate change and identify effective options for reducing climatic risks and vulnerability (Output 3.1), including through “policy dialogue platforms” for prioritization of adaptation options (Output 3.2) and a communications and outreach strategy (Output 3.3).</w:t>
      </w:r>
    </w:p>
    <w:p w14:paraId="0B8BA131" w14:textId="256DB047" w:rsidR="00C32F6A" w:rsidRPr="00C2349D" w:rsidRDefault="00C32F6A" w:rsidP="0084376B">
      <w:pPr>
        <w:pStyle w:val="Heading2"/>
        <w:numPr>
          <w:ilvl w:val="1"/>
          <w:numId w:val="24"/>
        </w:numPr>
        <w:rPr>
          <w:rFonts w:cstheme="minorHAnsi"/>
        </w:rPr>
      </w:pPr>
      <w:bookmarkStart w:id="21" w:name="_Toc475351794"/>
      <w:r>
        <w:t>Conceptual Framework of the Project</w:t>
      </w:r>
      <w:bookmarkEnd w:id="18"/>
      <w:bookmarkEnd w:id="21"/>
    </w:p>
    <w:p w14:paraId="06B38DAD" w14:textId="77777777" w:rsidR="00C32F6A" w:rsidRPr="00C2349D" w:rsidRDefault="00C32F6A" w:rsidP="00C32F6A">
      <w:pPr>
        <w:rPr>
          <w:rFonts w:cstheme="minorHAnsi"/>
        </w:rPr>
      </w:pPr>
    </w:p>
    <w:p w14:paraId="314ED428" w14:textId="3DFAA90D" w:rsidR="00C32F6A" w:rsidRPr="00C2349D" w:rsidRDefault="00C32F6A" w:rsidP="00C32F6A">
      <w:pPr>
        <w:pStyle w:val="Caption"/>
        <w:jc w:val="center"/>
        <w:rPr>
          <w:rFonts w:cstheme="minorHAnsi"/>
          <w:sz w:val="22"/>
        </w:rPr>
      </w:pPr>
      <w:r>
        <w:rPr>
          <w:rFonts w:cstheme="minorHAnsi"/>
          <w:sz w:val="22"/>
        </w:rPr>
        <w:t xml:space="preserve">Illustration </w:t>
      </w:r>
      <w:r w:rsidRPr="00C2349D">
        <w:rPr>
          <w:rFonts w:cstheme="minorHAnsi"/>
          <w:sz w:val="22"/>
        </w:rPr>
        <w:fldChar w:fldCharType="begin"/>
      </w:r>
      <w:r w:rsidRPr="00C2349D">
        <w:rPr>
          <w:rFonts w:cstheme="minorHAnsi"/>
          <w:sz w:val="22"/>
        </w:rPr>
        <w:instrText xml:space="preserve"> SEQ Ilustración \* ARABIC </w:instrText>
      </w:r>
      <w:r w:rsidRPr="00C2349D">
        <w:rPr>
          <w:rFonts w:cstheme="minorHAnsi"/>
          <w:sz w:val="22"/>
        </w:rPr>
        <w:fldChar w:fldCharType="separate"/>
      </w:r>
      <w:r w:rsidRPr="00C2349D">
        <w:rPr>
          <w:rFonts w:cstheme="minorHAnsi"/>
          <w:sz w:val="22"/>
        </w:rPr>
        <w:t>1</w:t>
      </w:r>
      <w:r w:rsidRPr="00C2349D">
        <w:rPr>
          <w:rFonts w:cstheme="minorHAnsi"/>
          <w:sz w:val="22"/>
        </w:rPr>
        <w:fldChar w:fldCharType="end"/>
      </w:r>
      <w:r>
        <w:rPr>
          <w:rFonts w:cstheme="minorHAnsi"/>
          <w:sz w:val="22"/>
        </w:rPr>
        <w:t xml:space="preserve"> </w:t>
      </w:r>
      <w:r w:rsidR="00982AF8">
        <w:rPr>
          <w:rFonts w:cstheme="minorHAnsi"/>
          <w:sz w:val="22"/>
        </w:rPr>
        <w:t xml:space="preserve">- </w:t>
      </w:r>
      <w:r>
        <w:rPr>
          <w:rFonts w:cstheme="minorHAnsi"/>
          <w:sz w:val="22"/>
        </w:rPr>
        <w:t>Conceptual Framework of the Project</w:t>
      </w:r>
    </w:p>
    <w:p w14:paraId="382DBFC0" w14:textId="77777777" w:rsidR="00C32F6A" w:rsidRPr="00C2349D" w:rsidRDefault="00C32F6A" w:rsidP="00C32F6A">
      <w:pPr>
        <w:autoSpaceDE w:val="0"/>
        <w:autoSpaceDN w:val="0"/>
        <w:adjustRightInd w:val="0"/>
        <w:spacing w:after="0" w:line="240" w:lineRule="auto"/>
        <w:jc w:val="both"/>
        <w:rPr>
          <w:rFonts w:cstheme="minorHAnsi"/>
          <w:sz w:val="24"/>
        </w:rPr>
      </w:pPr>
    </w:p>
    <w:p w14:paraId="4E21EB96" w14:textId="1B8D75C4" w:rsidR="00C32F6A" w:rsidRPr="00C2349D" w:rsidRDefault="00C32F6A" w:rsidP="00C32F6A">
      <w:pPr>
        <w:autoSpaceDE w:val="0"/>
        <w:autoSpaceDN w:val="0"/>
        <w:adjustRightInd w:val="0"/>
        <w:spacing w:after="0" w:line="240" w:lineRule="auto"/>
        <w:jc w:val="both"/>
        <w:rPr>
          <w:rFonts w:cstheme="minorHAnsi"/>
          <w:sz w:val="24"/>
        </w:rPr>
      </w:pPr>
      <w:r>
        <w:rPr>
          <w:noProof/>
          <w:lang w:bidi="th-TH"/>
        </w:rPr>
        <mc:AlternateContent>
          <mc:Choice Requires="wps">
            <w:drawing>
              <wp:anchor distT="0" distB="0" distL="114300" distR="114300" simplePos="0" relativeHeight="251660288" behindDoc="0" locked="0" layoutInCell="1" allowOverlap="1" wp14:anchorId="21C54C3A" wp14:editId="290A0EA2">
                <wp:simplePos x="0" y="0"/>
                <wp:positionH relativeFrom="column">
                  <wp:posOffset>-356235</wp:posOffset>
                </wp:positionH>
                <wp:positionV relativeFrom="paragraph">
                  <wp:posOffset>1034415</wp:posOffset>
                </wp:positionV>
                <wp:extent cx="1158875" cy="332740"/>
                <wp:effectExtent l="0" t="0" r="22225" b="10160"/>
                <wp:wrapNone/>
                <wp:docPr id="33" name="Cuadro de texto 33"/>
                <wp:cNvGraphicFramePr/>
                <a:graphic xmlns:a="http://schemas.openxmlformats.org/drawingml/2006/main">
                  <a:graphicData uri="http://schemas.microsoft.com/office/word/2010/wordprocessingShape">
                    <wps:wsp>
                      <wps:cNvSpPr txBox="1"/>
                      <wps:spPr>
                        <a:xfrm>
                          <a:off x="0" y="0"/>
                          <a:ext cx="1158875" cy="33210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6AFE1E" w14:textId="77777777" w:rsidR="00274ACB" w:rsidRDefault="00274ACB" w:rsidP="00C32F6A">
                            <w:pPr>
                              <w:jc w:val="center"/>
                            </w:pPr>
                            <w:r>
                              <w:t xml:space="preserve">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C54C3A" id="_x0000_t202" coordsize="21600,21600" o:spt="202" path="m,l,21600r21600,l21600,xe">
                <v:stroke joinstyle="miter"/>
                <v:path gradientshapeok="t" o:connecttype="rect"/>
              </v:shapetype>
              <v:shape id="Cuadro de texto 33" o:spid="_x0000_s1027" type="#_x0000_t202" style="position:absolute;left:0;text-align:left;margin-left:-28.05pt;margin-top:81.45pt;width:91.25pt;height: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" fillcolor="#e5b8b7 [1301]" strokeweight=".5pt">
                <v:textbox>
                  <w:txbxContent>
                    <w:p w14:paraId="126AFE1E" w14:textId="77777777" w:rsidR="00274ACB" w:rsidRDefault="00274ACB" w:rsidP="00C32F6A">
                      <w:pPr>
                        <w:jc w:val="center"/>
                      </w:pPr>
                      <w:r>
                        <w:t xml:space="preserve">Project </w:t>
                      </w:r>
                    </w:p>
                  </w:txbxContent>
                </v:textbox>
              </v:shape>
            </w:pict>
          </mc:Fallback>
        </mc:AlternateContent>
      </w:r>
      <w:r>
        <w:rPr>
          <w:noProof/>
          <w:lang w:bidi="th-TH"/>
        </w:rPr>
        <mc:AlternateContent>
          <mc:Choice Requires="wps">
            <w:drawing>
              <wp:anchor distT="0" distB="0" distL="114300" distR="114300" simplePos="0" relativeHeight="251665408" behindDoc="0" locked="0" layoutInCell="1" allowOverlap="1" wp14:anchorId="01E03439" wp14:editId="11401A3E">
                <wp:simplePos x="0" y="0"/>
                <wp:positionH relativeFrom="column">
                  <wp:posOffset>3352800</wp:posOffset>
                </wp:positionH>
                <wp:positionV relativeFrom="paragraph">
                  <wp:posOffset>1390015</wp:posOffset>
                </wp:positionV>
                <wp:extent cx="1866900" cy="409575"/>
                <wp:effectExtent l="0" t="0" r="19050" b="28575"/>
                <wp:wrapNone/>
                <wp:docPr id="29" name="Cuadro de texto 29"/>
                <wp:cNvGraphicFramePr/>
                <a:graphic xmlns:a="http://schemas.openxmlformats.org/drawingml/2006/main">
                  <a:graphicData uri="http://schemas.microsoft.com/office/word/2010/wordprocessingShape">
                    <wps:wsp>
                      <wps:cNvSpPr txBox="1"/>
                      <wps:spPr>
                        <a:xfrm>
                          <a:off x="0" y="0"/>
                          <a:ext cx="1866900" cy="409575"/>
                        </a:xfrm>
                        <a:prstGeom prst="rect">
                          <a:avLst/>
                        </a:prstGeom>
                        <a:gradFill>
                          <a:gsLst>
                            <a:gs pos="0">
                              <a:srgbClr val="FBEAC7"/>
                            </a:gs>
                            <a:gs pos="17999">
                              <a:srgbClr val="FEE7F2"/>
                            </a:gs>
                            <a:gs pos="36000">
                              <a:srgbClr val="FAC77D"/>
                            </a:gs>
                            <a:gs pos="61000">
                              <a:srgbClr val="FBA97D"/>
                            </a:gs>
                            <a:gs pos="82001">
                              <a:srgbClr val="FBD49C"/>
                            </a:gs>
                            <a:gs pos="100000">
                              <a:srgbClr val="FEE7F2"/>
                            </a:gs>
                          </a:gsLst>
                          <a:lin ang="5400000" scaled="0"/>
                        </a:gra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DA3844A" w14:textId="77777777" w:rsidR="00274ACB" w:rsidRDefault="00274ACB" w:rsidP="00C32F6A">
                            <w:pPr>
                              <w:jc w:val="both"/>
                              <w:rPr>
                                <w:rFonts w:cstheme="minorHAnsi"/>
                                <w:sz w:val="16"/>
                              </w:rPr>
                            </w:pPr>
                            <w:r>
                              <w:rPr>
                                <w:rFonts w:cstheme="minorHAnsi"/>
                                <w:sz w:val="16"/>
                              </w:rPr>
                              <w:t xml:space="preserve">2. Reduction of water scarcity and stress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E03439" id="Cuadro de texto 29" o:spid="_x0000_s1028" type="#_x0000_t202" style="position:absolute;left:0;text-align:left;margin-left:264pt;margin-top:109.45pt;width:147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" fillcolor="#fbeac7" strokecolor="black [3213]" strokeweight=".5pt">
                <v:fill color2="#fee7f2" colors="0 #fbeac7;11796f #fee7f2;23593f #fac77d;39977f #fba97d;53740f #fbd49c;1 #fee7f2" focus="100%" type="gradient">
                  <o:fill v:ext="view" type="gradientUnscaled"/>
                </v:fill>
                <v:textbox>
                  <w:txbxContent>
                    <w:p w14:paraId="2DA3844A" w14:textId="77777777" w:rsidR="00274ACB" w:rsidRDefault="00274ACB" w:rsidP="00C32F6A">
                      <w:pPr>
                        <w:jc w:val="both"/>
                        <w:rPr>
                          <w:rFonts w:cstheme="minorHAnsi"/>
                          <w:sz w:val="16"/>
                        </w:rPr>
                      </w:pPr>
                      <w:r>
                        <w:rPr>
                          <w:rFonts w:cstheme="minorHAnsi"/>
                          <w:sz w:val="16"/>
                        </w:rPr>
                        <w:t xml:space="preserve">2. Reduction of water scarcity and stress </w:t>
                      </w:r>
                    </w:p>
                  </w:txbxContent>
                </v:textbox>
              </v:shape>
            </w:pict>
          </mc:Fallback>
        </mc:AlternateContent>
      </w:r>
      <w:r>
        <w:rPr>
          <w:noProof/>
          <w:lang w:bidi="th-TH"/>
        </w:rPr>
        <mc:AlternateContent>
          <mc:Choice Requires="wps">
            <w:drawing>
              <wp:anchor distT="0" distB="0" distL="114300" distR="114300" simplePos="0" relativeHeight="251671552" behindDoc="0" locked="0" layoutInCell="1" allowOverlap="1" wp14:anchorId="4DB8E152" wp14:editId="7023A5ED">
                <wp:simplePos x="0" y="0"/>
                <wp:positionH relativeFrom="column">
                  <wp:posOffset>5305425</wp:posOffset>
                </wp:positionH>
                <wp:positionV relativeFrom="paragraph">
                  <wp:posOffset>127635</wp:posOffset>
                </wp:positionV>
                <wp:extent cx="1143000" cy="446405"/>
                <wp:effectExtent l="0" t="0" r="19050" b="10795"/>
                <wp:wrapNone/>
                <wp:docPr id="26" name="Cuadro de texto 26"/>
                <wp:cNvGraphicFramePr/>
                <a:graphic xmlns:a="http://schemas.openxmlformats.org/drawingml/2006/main">
                  <a:graphicData uri="http://schemas.microsoft.com/office/word/2010/wordprocessingShape">
                    <wps:wsp>
                      <wps:cNvSpPr txBox="1"/>
                      <wps:spPr>
                        <a:xfrm>
                          <a:off x="0" y="0"/>
                          <a:ext cx="1143000" cy="446405"/>
                        </a:xfrm>
                        <a:prstGeom prst="rect">
                          <a:avLst/>
                        </a:prstGeom>
                        <a:gradFill>
                          <a:gsLst>
                            <a:gs pos="0">
                              <a:schemeClr val="accent1">
                                <a:tint val="66000"/>
                                <a:satMod val="160000"/>
                              </a:schemeClr>
                            </a:gs>
                            <a:gs pos="18000">
                              <a:schemeClr val="accent1">
                                <a:tint val="44500"/>
                                <a:satMod val="160000"/>
                              </a:schemeClr>
                            </a:gs>
                            <a:gs pos="100000">
                              <a:schemeClr val="accent1">
                                <a:tint val="23500"/>
                                <a:satMod val="160000"/>
                              </a:schemeClr>
                            </a:gs>
                          </a:gsLst>
                          <a:lin ang="5400000" scaled="0"/>
                        </a:gra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868B4DE" w14:textId="77777777" w:rsidR="00274ACB" w:rsidRPr="00591775" w:rsidRDefault="00274ACB" w:rsidP="00C32F6A">
                            <w:pPr>
                              <w:spacing w:after="0" w:line="240" w:lineRule="auto"/>
                              <w:jc w:val="center"/>
                              <w:rPr>
                                <w:sz w:val="20"/>
                              </w:rPr>
                            </w:pPr>
                            <w:r w:rsidRPr="00591775">
                              <w:rPr>
                                <w:sz w:val="20"/>
                              </w:rPr>
                              <w:t>Expected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8E152" id="Cuadro de texto 26" o:spid="_x0000_s1029" type="#_x0000_t202" style="position:absolute;left:0;text-align:left;margin-left:417.75pt;margin-top:10.05pt;width:90pt;height:3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" fillcolor="#8aabd3 [2132]" strokecolor="black [3213]" strokeweight=".5pt">
                <v:fill color2="#d6e2f0 [756]" colors="0 #9ab5e4;11796f #c2d1ed;1 #e1e8f5" focus="100%" type="gradient">
                  <o:fill v:ext="view" type="gradientUnscaled"/>
                </v:fill>
                <v:textbox>
                  <w:txbxContent>
                    <w:p w14:paraId="0868B4DE" w14:textId="77777777" w:rsidR="00274ACB" w:rsidRPr="00591775" w:rsidRDefault="00274ACB" w:rsidP="00C32F6A">
                      <w:pPr>
                        <w:spacing w:after="0" w:line="240" w:lineRule="auto"/>
                        <w:jc w:val="center"/>
                        <w:rPr>
                          <w:sz w:val="20"/>
                        </w:rPr>
                      </w:pPr>
                      <w:r w:rsidRPr="00591775">
                        <w:rPr>
                          <w:sz w:val="20"/>
                        </w:rPr>
                        <w:t>Expected outcomes</w:t>
                      </w:r>
                    </w:p>
                  </w:txbxContent>
                </v:textbox>
              </v:shape>
            </w:pict>
          </mc:Fallback>
        </mc:AlternateContent>
      </w:r>
      <w:r>
        <w:rPr>
          <w:noProof/>
          <w:lang w:bidi="th-TH"/>
        </w:rPr>
        <mc:AlternateContent>
          <mc:Choice Requires="wps">
            <w:drawing>
              <wp:anchor distT="0" distB="0" distL="114300" distR="114300" simplePos="0" relativeHeight="251661312" behindDoc="0" locked="0" layoutInCell="1" allowOverlap="1" wp14:anchorId="13F7788E" wp14:editId="17D8AEA3">
                <wp:simplePos x="0" y="0"/>
                <wp:positionH relativeFrom="column">
                  <wp:posOffset>843280</wp:posOffset>
                </wp:positionH>
                <wp:positionV relativeFrom="paragraph">
                  <wp:posOffset>63500</wp:posOffset>
                </wp:positionV>
                <wp:extent cx="594995" cy="2351405"/>
                <wp:effectExtent l="0" t="0" r="14605" b="10795"/>
                <wp:wrapNone/>
                <wp:docPr id="19" name="Abrir llave 19"/>
                <wp:cNvGraphicFramePr/>
                <a:graphic xmlns:a="http://schemas.openxmlformats.org/drawingml/2006/main">
                  <a:graphicData uri="http://schemas.microsoft.com/office/word/2010/wordprocessingShape">
                    <wps:wsp>
                      <wps:cNvSpPr/>
                      <wps:spPr>
                        <a:xfrm>
                          <a:off x="0" y="0"/>
                          <a:ext cx="594995" cy="235077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w14="http://schemas.microsoft.com/office/word/2010/wordml" xmlns:v="urn:schemas-microsoft-com:vml" w14:anchorId="5A21B5B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xmlns:o="urn:schemas-microsoft-com:office:office" xmlns:v="urn:schemas-microsoft-com:vml" id="Abrir llave 19" o:spid="_x0000_s1026" type="#_x0000_t87" style="position:absolute;margin-left:66.4pt;margin-top:5pt;width:46.85pt;height:18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" adj="456" strokecolor="#4579b8 [3044]"/>
            </w:pict>
          </mc:Fallback>
        </mc:AlternateContent>
      </w:r>
      <w:r>
        <w:rPr>
          <w:noProof/>
          <w:lang w:bidi="th-TH"/>
        </w:rPr>
        <mc:AlternateContent>
          <mc:Choice Requires="wps">
            <w:drawing>
              <wp:anchor distT="0" distB="0" distL="114300" distR="114300" simplePos="0" relativeHeight="251667456" behindDoc="0" locked="0" layoutInCell="1" allowOverlap="1" wp14:anchorId="342FE59B" wp14:editId="4DEDC609">
                <wp:simplePos x="0" y="0"/>
                <wp:positionH relativeFrom="column">
                  <wp:posOffset>1254125</wp:posOffset>
                </wp:positionH>
                <wp:positionV relativeFrom="paragraph">
                  <wp:posOffset>127635</wp:posOffset>
                </wp:positionV>
                <wp:extent cx="903605" cy="446405"/>
                <wp:effectExtent l="0" t="0" r="10795" b="10795"/>
                <wp:wrapNone/>
                <wp:docPr id="22" name="Cuadro de texto 22"/>
                <wp:cNvGraphicFramePr/>
                <a:graphic xmlns:a="http://schemas.openxmlformats.org/drawingml/2006/main">
                  <a:graphicData uri="http://schemas.microsoft.com/office/word/2010/wordprocessingShape">
                    <wps:wsp>
                      <wps:cNvSpPr txBox="1"/>
                      <wps:spPr>
                        <a:xfrm>
                          <a:off x="0" y="0"/>
                          <a:ext cx="903605" cy="446405"/>
                        </a:xfrm>
                        <a:prstGeom prst="rect">
                          <a:avLst/>
                        </a:prstGeom>
                        <a:gradFill>
                          <a:gsLst>
                            <a:gs pos="0">
                              <a:schemeClr val="accent1">
                                <a:tint val="66000"/>
                                <a:satMod val="160000"/>
                              </a:schemeClr>
                            </a:gs>
                            <a:gs pos="18000">
                              <a:schemeClr val="accent1">
                                <a:tint val="44500"/>
                                <a:satMod val="160000"/>
                              </a:schemeClr>
                            </a:gs>
                            <a:gs pos="100000">
                              <a:schemeClr val="accent1">
                                <a:tint val="23500"/>
                                <a:satMod val="160000"/>
                              </a:schemeClr>
                            </a:gs>
                          </a:gsLst>
                          <a:lin ang="5400000" scaled="0"/>
                        </a:gra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DC7401" w14:textId="77777777" w:rsidR="00274ACB" w:rsidRPr="00591775" w:rsidRDefault="00274ACB" w:rsidP="00C32F6A">
                            <w:pPr>
                              <w:spacing w:after="0" w:line="240" w:lineRule="auto"/>
                              <w:jc w:val="center"/>
                              <w:rPr>
                                <w:sz w:val="20"/>
                              </w:rPr>
                            </w:pPr>
                            <w:r w:rsidRPr="00591775">
                              <w:rPr>
                                <w:sz w:val="20"/>
                              </w:rPr>
                              <w:t>Executing 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2FE59B" id="Cuadro de texto 22" o:spid="_x0000_s1030" type="#_x0000_t202" style="position:absolute;left:0;text-align:left;margin-left:98.75pt;margin-top:10.05pt;width:71.15pt;height:3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" fillcolor="#8aabd3 [2132]" strokecolor="black [3213]" strokeweight=".5pt">
                <v:fill color2="#d6e2f0 [756]" colors="0 #9ab5e4;11796f #c2d1ed;1 #e1e8f5" focus="100%" type="gradient">
                  <o:fill v:ext="view" type="gradientUnscaled"/>
                </v:fill>
                <v:textbox>
                  <w:txbxContent>
                    <w:p w14:paraId="52DC7401" w14:textId="77777777" w:rsidR="00274ACB" w:rsidRPr="00591775" w:rsidRDefault="00274ACB" w:rsidP="00C32F6A">
                      <w:pPr>
                        <w:spacing w:after="0" w:line="240" w:lineRule="auto"/>
                        <w:jc w:val="center"/>
                        <w:rPr>
                          <w:sz w:val="20"/>
                        </w:rPr>
                      </w:pPr>
                      <w:r w:rsidRPr="00591775">
                        <w:rPr>
                          <w:sz w:val="20"/>
                        </w:rPr>
                        <w:t>Executing Agency</w:t>
                      </w:r>
                    </w:p>
                  </w:txbxContent>
                </v:textbox>
              </v:shape>
            </w:pict>
          </mc:Fallback>
        </mc:AlternateContent>
      </w:r>
      <w:r>
        <w:rPr>
          <w:noProof/>
          <w:lang w:bidi="th-TH"/>
        </w:rPr>
        <mc:AlternateContent>
          <mc:Choice Requires="wps">
            <w:drawing>
              <wp:anchor distT="0" distB="0" distL="114300" distR="114300" simplePos="0" relativeHeight="251668480" behindDoc="0" locked="0" layoutInCell="1" allowOverlap="1" wp14:anchorId="03027DC9" wp14:editId="11A02A01">
                <wp:simplePos x="0" y="0"/>
                <wp:positionH relativeFrom="column">
                  <wp:posOffset>2190115</wp:posOffset>
                </wp:positionH>
                <wp:positionV relativeFrom="paragraph">
                  <wp:posOffset>127635</wp:posOffset>
                </wp:positionV>
                <wp:extent cx="829310" cy="446405"/>
                <wp:effectExtent l="0" t="0" r="27940" b="10795"/>
                <wp:wrapNone/>
                <wp:docPr id="23" name="Cuadro de texto 23"/>
                <wp:cNvGraphicFramePr/>
                <a:graphic xmlns:a="http://schemas.openxmlformats.org/drawingml/2006/main">
                  <a:graphicData uri="http://schemas.microsoft.com/office/word/2010/wordprocessingShape">
                    <wps:wsp>
                      <wps:cNvSpPr txBox="1"/>
                      <wps:spPr>
                        <a:xfrm>
                          <a:off x="0" y="0"/>
                          <a:ext cx="829310" cy="446405"/>
                        </a:xfrm>
                        <a:prstGeom prst="rect">
                          <a:avLst/>
                        </a:prstGeom>
                        <a:gradFill>
                          <a:gsLst>
                            <a:gs pos="0">
                              <a:schemeClr val="accent1">
                                <a:tint val="66000"/>
                                <a:satMod val="160000"/>
                              </a:schemeClr>
                            </a:gs>
                            <a:gs pos="18000">
                              <a:schemeClr val="accent1">
                                <a:tint val="44500"/>
                                <a:satMod val="160000"/>
                              </a:schemeClr>
                            </a:gs>
                            <a:gs pos="100000">
                              <a:schemeClr val="accent1">
                                <a:tint val="23500"/>
                                <a:satMod val="160000"/>
                              </a:schemeClr>
                            </a:gs>
                          </a:gsLst>
                          <a:lin ang="5400000" scaled="0"/>
                        </a:gra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E5B222E" w14:textId="77777777" w:rsidR="00274ACB" w:rsidRPr="00591775" w:rsidRDefault="00274ACB" w:rsidP="00C32F6A">
                            <w:pPr>
                              <w:spacing w:after="0" w:line="240" w:lineRule="auto"/>
                              <w:jc w:val="center"/>
                              <w:rPr>
                                <w:sz w:val="18"/>
                              </w:rPr>
                            </w:pPr>
                            <w:r w:rsidRPr="00591775">
                              <w:rPr>
                                <w:sz w:val="18"/>
                              </w:rPr>
                              <w:t>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027DC9" id="Cuadro de texto 23" o:spid="_x0000_s1031" type="#_x0000_t202" style="position:absolute;left:0;text-align:left;margin-left:172.45pt;margin-top:10.05pt;width:65.3pt;height:3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" fillcolor="#8aabd3 [2132]" strokecolor="black [3213]" strokeweight=".5pt">
                <v:fill color2="#d6e2f0 [756]" colors="0 #9ab5e4;11796f #c2d1ed;1 #e1e8f5" focus="100%" type="gradient">
                  <o:fill v:ext="view" type="gradientUnscaled"/>
                </v:fill>
                <v:textbox>
                  <w:txbxContent>
                    <w:p w14:paraId="6E5B222E" w14:textId="77777777" w:rsidR="00274ACB" w:rsidRPr="00591775" w:rsidRDefault="00274ACB" w:rsidP="00C32F6A">
                      <w:pPr>
                        <w:spacing w:after="0" w:line="240" w:lineRule="auto"/>
                        <w:jc w:val="center"/>
                        <w:rPr>
                          <w:sz w:val="18"/>
                        </w:rPr>
                      </w:pPr>
                      <w:r w:rsidRPr="00591775">
                        <w:rPr>
                          <w:sz w:val="18"/>
                        </w:rPr>
                        <w:t>Stakeholders</w:t>
                      </w:r>
                    </w:p>
                  </w:txbxContent>
                </v:textbox>
              </v:shape>
            </w:pict>
          </mc:Fallback>
        </mc:AlternateContent>
      </w:r>
      <w:r>
        <w:rPr>
          <w:noProof/>
          <w:lang w:bidi="th-TH"/>
        </w:rPr>
        <mc:AlternateContent>
          <mc:Choice Requires="wps">
            <w:drawing>
              <wp:anchor distT="0" distB="0" distL="114300" distR="114300" simplePos="0" relativeHeight="251669504" behindDoc="0" locked="0" layoutInCell="1" allowOverlap="1" wp14:anchorId="48781702" wp14:editId="4217881F">
                <wp:simplePos x="0" y="0"/>
                <wp:positionH relativeFrom="column">
                  <wp:posOffset>2190115</wp:posOffset>
                </wp:positionH>
                <wp:positionV relativeFrom="paragraph">
                  <wp:posOffset>612140</wp:posOffset>
                </wp:positionV>
                <wp:extent cx="829310" cy="329565"/>
                <wp:effectExtent l="0" t="0" r="27940" b="13335"/>
                <wp:wrapNone/>
                <wp:docPr id="24" name="Cuadro de texto 24"/>
                <wp:cNvGraphicFramePr/>
                <a:graphic xmlns:a="http://schemas.openxmlformats.org/drawingml/2006/main">
                  <a:graphicData uri="http://schemas.microsoft.com/office/word/2010/wordprocessingShape">
                    <wps:wsp>
                      <wps:cNvSpPr txBox="1"/>
                      <wps:spPr>
                        <a:xfrm>
                          <a:off x="0" y="0"/>
                          <a:ext cx="829310" cy="32956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3B2B0F" w14:textId="77777777" w:rsidR="00274ACB" w:rsidRDefault="00274ACB" w:rsidP="00C32F6A">
                            <w:pPr>
                              <w:spacing w:after="0" w:line="240" w:lineRule="auto"/>
                              <w:jc w:val="center"/>
                              <w:rPr>
                                <w:sz w:val="16"/>
                                <w:szCs w:val="16"/>
                              </w:rPr>
                            </w:pPr>
                            <w:r>
                              <w:rPr>
                                <w:sz w:val="16"/>
                              </w:rPr>
                              <w:t>ICF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781702" id="Cuadro de texto 24" o:spid="_x0000_s1032" type="#_x0000_t202" style="position:absolute;left:0;text-align:left;margin-left:172.45pt;margin-top:48.2pt;width:65.3pt;height:2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" fillcolor="#bfbfbf [2412]" strokeweight=".5pt">
                <v:textbox>
                  <w:txbxContent>
                    <w:p w14:paraId="393B2B0F" w14:textId="77777777" w:rsidR="00274ACB" w:rsidRDefault="00274ACB" w:rsidP="00C32F6A">
                      <w:pPr>
                        <w:spacing w:after="0" w:line="240" w:lineRule="auto"/>
                        <w:jc w:val="center"/>
                        <w:rPr>
                          <w:sz w:val="16"/>
                          <w:szCs w:val="16"/>
                        </w:rPr>
                      </w:pPr>
                      <w:r>
                        <w:rPr>
                          <w:sz w:val="16"/>
                        </w:rPr>
                        <w:t>ICF</w:t>
                      </w:r>
                    </w:p>
                  </w:txbxContent>
                </v:textbox>
              </v:shape>
            </w:pict>
          </mc:Fallback>
        </mc:AlternateContent>
      </w:r>
      <w:r>
        <w:rPr>
          <w:noProof/>
          <w:lang w:bidi="th-TH"/>
        </w:rPr>
        <mc:AlternateContent>
          <mc:Choice Requires="wps">
            <w:drawing>
              <wp:anchor distT="0" distB="0" distL="114300" distR="114300" simplePos="0" relativeHeight="251672576" behindDoc="0" locked="0" layoutInCell="1" allowOverlap="1" wp14:anchorId="1BCDEE12" wp14:editId="4632F617">
                <wp:simplePos x="0" y="0"/>
                <wp:positionH relativeFrom="column">
                  <wp:posOffset>2193290</wp:posOffset>
                </wp:positionH>
                <wp:positionV relativeFrom="paragraph">
                  <wp:posOffset>1007110</wp:posOffset>
                </wp:positionV>
                <wp:extent cx="829310" cy="329565"/>
                <wp:effectExtent l="0" t="0" r="27940" b="13335"/>
                <wp:wrapNone/>
                <wp:docPr id="16" name="Cuadro de texto 16"/>
                <wp:cNvGraphicFramePr/>
                <a:graphic xmlns:a="http://schemas.openxmlformats.org/drawingml/2006/main">
                  <a:graphicData uri="http://schemas.microsoft.com/office/word/2010/wordprocessingShape">
                    <wps:wsp>
                      <wps:cNvSpPr txBox="1"/>
                      <wps:spPr>
                        <a:xfrm>
                          <a:off x="0" y="0"/>
                          <a:ext cx="829310" cy="32956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EFAB1A" w14:textId="77777777" w:rsidR="00274ACB" w:rsidRDefault="00274ACB" w:rsidP="00C32F6A">
                            <w:pPr>
                              <w:spacing w:after="0" w:line="240" w:lineRule="auto"/>
                              <w:jc w:val="center"/>
                              <w:rPr>
                                <w:sz w:val="16"/>
                                <w:szCs w:val="16"/>
                              </w:rPr>
                            </w:pPr>
                            <w:r>
                              <w:rPr>
                                <w:sz w:val="16"/>
                              </w:rPr>
                              <w:t>SANAA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CDEE12" id="Cuadro de texto 16" o:spid="_x0000_s1033" type="#_x0000_t202" style="position:absolute;left:0;text-align:left;margin-left:172.7pt;margin-top:79.3pt;width:65.3pt;height:2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" fillcolor="#bfbfbf [2412]" strokeweight=".5pt">
                <v:textbox>
                  <w:txbxContent>
                    <w:p w14:paraId="2DEFAB1A" w14:textId="77777777" w:rsidR="00274ACB" w:rsidRDefault="00274ACB" w:rsidP="00C32F6A">
                      <w:pPr>
                        <w:spacing w:after="0" w:line="240" w:lineRule="auto"/>
                        <w:jc w:val="center"/>
                        <w:rPr>
                          <w:sz w:val="16"/>
                          <w:szCs w:val="16"/>
                        </w:rPr>
                      </w:pPr>
                      <w:r>
                        <w:rPr>
                          <w:sz w:val="16"/>
                        </w:rPr>
                        <w:t>SANAA</w:t>
                      </w:r>
                    </w:p>
                  </w:txbxContent>
                </v:textbox>
              </v:shape>
            </w:pict>
          </mc:Fallback>
        </mc:AlternateContent>
      </w:r>
      <w:r>
        <w:rPr>
          <w:noProof/>
          <w:lang w:bidi="th-TH"/>
        </w:rPr>
        <mc:AlternateContent>
          <mc:Choice Requires="wps">
            <w:drawing>
              <wp:anchor distT="0" distB="0" distL="114300" distR="114300" simplePos="0" relativeHeight="251673600" behindDoc="0" locked="0" layoutInCell="1" allowOverlap="1" wp14:anchorId="2C17AA1F" wp14:editId="22E631F8">
                <wp:simplePos x="0" y="0"/>
                <wp:positionH relativeFrom="column">
                  <wp:posOffset>2193290</wp:posOffset>
                </wp:positionH>
                <wp:positionV relativeFrom="paragraph">
                  <wp:posOffset>1391920</wp:posOffset>
                </wp:positionV>
                <wp:extent cx="829310" cy="329565"/>
                <wp:effectExtent l="0" t="0" r="27940" b="13335"/>
                <wp:wrapNone/>
                <wp:docPr id="15" name="Cuadro de texto 15"/>
                <wp:cNvGraphicFramePr/>
                <a:graphic xmlns:a="http://schemas.openxmlformats.org/drawingml/2006/main">
                  <a:graphicData uri="http://schemas.microsoft.com/office/word/2010/wordprocessingShape">
                    <wps:wsp>
                      <wps:cNvSpPr txBox="1"/>
                      <wps:spPr>
                        <a:xfrm>
                          <a:off x="0" y="0"/>
                          <a:ext cx="829310" cy="32956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83D751" w14:textId="77777777" w:rsidR="00274ACB" w:rsidRDefault="00274ACB" w:rsidP="00C32F6A">
                            <w:pPr>
                              <w:spacing w:after="0" w:line="240" w:lineRule="auto"/>
                              <w:jc w:val="center"/>
                              <w:rPr>
                                <w:sz w:val="16"/>
                                <w:szCs w:val="16"/>
                              </w:rPr>
                            </w:pPr>
                            <w:r>
                              <w:rPr>
                                <w:sz w:val="16"/>
                              </w:rPr>
                              <w:t>UNAH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17AA1F" id="Cuadro de texto 15" o:spid="_x0000_s1034" type="#_x0000_t202" style="position:absolute;left:0;text-align:left;margin-left:172.7pt;margin-top:109.6pt;width:65.3pt;height:2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" fillcolor="#bfbfbf [2412]" strokeweight=".5pt">
                <v:textbox>
                  <w:txbxContent>
                    <w:p w14:paraId="5E83D751" w14:textId="77777777" w:rsidR="00274ACB" w:rsidRDefault="00274ACB" w:rsidP="00C32F6A">
                      <w:pPr>
                        <w:spacing w:after="0" w:line="240" w:lineRule="auto"/>
                        <w:jc w:val="center"/>
                        <w:rPr>
                          <w:sz w:val="16"/>
                          <w:szCs w:val="16"/>
                        </w:rPr>
                      </w:pPr>
                      <w:r>
                        <w:rPr>
                          <w:sz w:val="16"/>
                        </w:rPr>
                        <w:t>UNAH</w:t>
                      </w:r>
                    </w:p>
                  </w:txbxContent>
                </v:textbox>
              </v:shape>
            </w:pict>
          </mc:Fallback>
        </mc:AlternateContent>
      </w:r>
      <w:r>
        <w:rPr>
          <w:noProof/>
          <w:lang w:bidi="th-TH"/>
        </w:rPr>
        <mc:AlternateContent>
          <mc:Choice Requires="wps">
            <w:drawing>
              <wp:anchor distT="0" distB="0" distL="114300" distR="114300" simplePos="0" relativeHeight="251663360" behindDoc="0" locked="0" layoutInCell="1" allowOverlap="1" wp14:anchorId="2DBF883A" wp14:editId="44F60087">
                <wp:simplePos x="0" y="0"/>
                <wp:positionH relativeFrom="column">
                  <wp:posOffset>3343275</wp:posOffset>
                </wp:positionH>
                <wp:positionV relativeFrom="paragraph">
                  <wp:posOffset>610235</wp:posOffset>
                </wp:positionV>
                <wp:extent cx="1866900" cy="714375"/>
                <wp:effectExtent l="0" t="0" r="19050" b="28575"/>
                <wp:wrapNone/>
                <wp:docPr id="28" name="Cuadro de texto 28"/>
                <wp:cNvGraphicFramePr/>
                <a:graphic xmlns:a="http://schemas.openxmlformats.org/drawingml/2006/main">
                  <a:graphicData uri="http://schemas.microsoft.com/office/word/2010/wordprocessingShape">
                    <wps:wsp>
                      <wps:cNvSpPr txBox="1"/>
                      <wps:spPr>
                        <a:xfrm>
                          <a:off x="0" y="0"/>
                          <a:ext cx="1866900" cy="714375"/>
                        </a:xfrm>
                        <a:prstGeom prst="rect">
                          <a:avLst/>
                        </a:prstGeom>
                        <a:gradFill>
                          <a:gsLst>
                            <a:gs pos="0">
                              <a:srgbClr val="FBEAC7"/>
                            </a:gs>
                            <a:gs pos="17999">
                              <a:srgbClr val="FEE7F2"/>
                            </a:gs>
                            <a:gs pos="36000">
                              <a:srgbClr val="FAC77D"/>
                            </a:gs>
                            <a:gs pos="61000">
                              <a:srgbClr val="FBA97D"/>
                            </a:gs>
                            <a:gs pos="82001">
                              <a:srgbClr val="FBD49C"/>
                            </a:gs>
                            <a:gs pos="100000">
                              <a:srgbClr val="FEE7F2"/>
                            </a:gs>
                          </a:gsLst>
                          <a:lin ang="5400000" scaled="0"/>
                        </a:gra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5C815C" w14:textId="77777777" w:rsidR="00274ACB" w:rsidRPr="003A44E3" w:rsidRDefault="00274ACB" w:rsidP="00C32F6A">
                            <w:pPr>
                              <w:jc w:val="both"/>
                              <w:rPr>
                                <w:rFonts w:cstheme="minorHAnsi"/>
                                <w:sz w:val="8"/>
                              </w:rPr>
                            </w:pPr>
                            <w:r w:rsidRPr="003A44E3">
                              <w:rPr>
                                <w:sz w:val="16"/>
                              </w:rPr>
                              <w:t xml:space="preserve">1. Improved institutional capacities and tools for the integration of climate change adaptation.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BF883A" id="Cuadro de texto 28" o:spid="_x0000_s1035" type="#_x0000_t202" style="position:absolute;left:0;text-align:left;margin-left:263.25pt;margin-top:48.05pt;width:147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" fillcolor="#fbeac7" strokecolor="black [3213]" strokeweight=".5pt">
                <v:fill color2="#fee7f2" colors="0 #fbeac7;11796f #fee7f2;23593f #fac77d;39977f #fba97d;53740f #fbd49c;1 #fee7f2" focus="100%" type="gradient">
                  <o:fill v:ext="view" type="gradientUnscaled"/>
                </v:fill>
                <v:textbox>
                  <w:txbxContent>
                    <w:p w14:paraId="1C5C815C" w14:textId="77777777" w:rsidR="00274ACB" w:rsidRPr="003A44E3" w:rsidRDefault="00274ACB" w:rsidP="00C32F6A">
                      <w:pPr>
                        <w:jc w:val="both"/>
                        <w:rPr>
                          <w:rFonts w:cstheme="minorHAnsi"/>
                          <w:sz w:val="8"/>
                        </w:rPr>
                      </w:pPr>
                      <w:r w:rsidRPr="003A44E3">
                        <w:rPr>
                          <w:sz w:val="16"/>
                        </w:rPr>
                        <w:t xml:space="preserve">1. Improved institutional capacities and tools for the integration of climate change adaptation. </w:t>
                      </w:r>
                    </w:p>
                  </w:txbxContent>
                </v:textbox>
              </v:shape>
            </w:pict>
          </mc:Fallback>
        </mc:AlternateContent>
      </w:r>
      <w:r>
        <w:rPr>
          <w:noProof/>
          <w:lang w:bidi="th-TH"/>
        </w:rPr>
        <mc:AlternateContent>
          <mc:Choice Requires="wps">
            <w:drawing>
              <wp:anchor distT="0" distB="0" distL="114300" distR="114300" simplePos="0" relativeHeight="251670528" behindDoc="0" locked="0" layoutInCell="1" allowOverlap="1" wp14:anchorId="6B96F0DD" wp14:editId="18A334CA">
                <wp:simplePos x="0" y="0"/>
                <wp:positionH relativeFrom="column">
                  <wp:posOffset>3295650</wp:posOffset>
                </wp:positionH>
                <wp:positionV relativeFrom="paragraph">
                  <wp:posOffset>116840</wp:posOffset>
                </wp:positionV>
                <wp:extent cx="1908810" cy="446405"/>
                <wp:effectExtent l="0" t="0" r="15240" b="10795"/>
                <wp:wrapNone/>
                <wp:docPr id="25" name="Cuadro de texto 25"/>
                <wp:cNvGraphicFramePr/>
                <a:graphic xmlns:a="http://schemas.openxmlformats.org/drawingml/2006/main">
                  <a:graphicData uri="http://schemas.microsoft.com/office/word/2010/wordprocessingShape">
                    <wps:wsp>
                      <wps:cNvSpPr txBox="1"/>
                      <wps:spPr>
                        <a:xfrm>
                          <a:off x="0" y="0"/>
                          <a:ext cx="1908810" cy="446405"/>
                        </a:xfrm>
                        <a:prstGeom prst="rect">
                          <a:avLst/>
                        </a:prstGeom>
                        <a:gradFill>
                          <a:gsLst>
                            <a:gs pos="0">
                              <a:schemeClr val="accent1">
                                <a:tint val="66000"/>
                                <a:satMod val="160000"/>
                              </a:schemeClr>
                            </a:gs>
                            <a:gs pos="18000">
                              <a:schemeClr val="accent1">
                                <a:tint val="44500"/>
                                <a:satMod val="160000"/>
                              </a:schemeClr>
                            </a:gs>
                            <a:gs pos="100000">
                              <a:schemeClr val="accent1">
                                <a:tint val="23500"/>
                                <a:satMod val="160000"/>
                              </a:schemeClr>
                            </a:gs>
                          </a:gsLst>
                          <a:lin ang="5400000" scaled="0"/>
                        </a:gra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3DB782C" w14:textId="77777777" w:rsidR="00274ACB" w:rsidRPr="00591775" w:rsidRDefault="00274ACB" w:rsidP="00C32F6A">
                            <w:pPr>
                              <w:spacing w:after="0" w:line="240" w:lineRule="auto"/>
                              <w:jc w:val="center"/>
                              <w:rPr>
                                <w:sz w:val="20"/>
                              </w:rPr>
                            </w:pPr>
                            <w:r w:rsidRPr="00591775">
                              <w:rPr>
                                <w:sz w:val="20"/>
                              </w:rPr>
                              <w:t>Expected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6F0DD" id="Cuadro de texto 25" o:spid="_x0000_s1036" type="#_x0000_t202" style="position:absolute;left:0;text-align:left;margin-left:259.5pt;margin-top:9.2pt;width:150.3pt;height:3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" fillcolor="#8aabd3 [2132]" strokecolor="black [3213]" strokeweight=".5pt">
                <v:fill color2="#d6e2f0 [756]" colors="0 #9ab5e4;11796f #c2d1ed;1 #e1e8f5" focus="100%" type="gradient">
                  <o:fill v:ext="view" type="gradientUnscaled"/>
                </v:fill>
                <v:textbox>
                  <w:txbxContent>
                    <w:p w14:paraId="23DB782C" w14:textId="77777777" w:rsidR="00274ACB" w:rsidRPr="00591775" w:rsidRDefault="00274ACB" w:rsidP="00C32F6A">
                      <w:pPr>
                        <w:spacing w:after="0" w:line="240" w:lineRule="auto"/>
                        <w:jc w:val="center"/>
                        <w:rPr>
                          <w:sz w:val="20"/>
                        </w:rPr>
                      </w:pPr>
                      <w:r w:rsidRPr="00591775">
                        <w:rPr>
                          <w:sz w:val="20"/>
                        </w:rPr>
                        <w:t>Expected results</w:t>
                      </w:r>
                    </w:p>
                  </w:txbxContent>
                </v:textbox>
              </v:shape>
            </w:pict>
          </mc:Fallback>
        </mc:AlternateContent>
      </w:r>
    </w:p>
    <w:p w14:paraId="0657B43C" w14:textId="77777777" w:rsidR="00C32F6A" w:rsidRPr="00C2349D" w:rsidRDefault="00C32F6A" w:rsidP="00C32F6A">
      <w:pPr>
        <w:autoSpaceDE w:val="0"/>
        <w:autoSpaceDN w:val="0"/>
        <w:adjustRightInd w:val="0"/>
        <w:spacing w:after="0" w:line="240" w:lineRule="auto"/>
        <w:jc w:val="both"/>
        <w:rPr>
          <w:rFonts w:cstheme="minorHAnsi"/>
          <w:sz w:val="24"/>
        </w:rPr>
      </w:pPr>
    </w:p>
    <w:p w14:paraId="6DAA13FF" w14:textId="77777777" w:rsidR="00C32F6A" w:rsidRPr="00C2349D" w:rsidRDefault="00C32F6A" w:rsidP="00C32F6A">
      <w:pPr>
        <w:autoSpaceDE w:val="0"/>
        <w:autoSpaceDN w:val="0"/>
        <w:adjustRightInd w:val="0"/>
        <w:spacing w:after="0" w:line="240" w:lineRule="auto"/>
        <w:jc w:val="both"/>
        <w:rPr>
          <w:rFonts w:cstheme="minorHAnsi"/>
          <w:sz w:val="24"/>
        </w:rPr>
      </w:pPr>
    </w:p>
    <w:p w14:paraId="30CE124D" w14:textId="1CEB9CF9" w:rsidR="00C32F6A" w:rsidRPr="00C2349D" w:rsidRDefault="001C4AE5" w:rsidP="00C32F6A">
      <w:pPr>
        <w:autoSpaceDE w:val="0"/>
        <w:autoSpaceDN w:val="0"/>
        <w:adjustRightInd w:val="0"/>
        <w:spacing w:after="0" w:line="240" w:lineRule="auto"/>
        <w:jc w:val="both"/>
        <w:rPr>
          <w:rFonts w:cstheme="minorHAnsi"/>
          <w:sz w:val="24"/>
        </w:rPr>
      </w:pPr>
      <w:r>
        <w:rPr>
          <w:noProof/>
          <w:lang w:bidi="th-TH"/>
        </w:rPr>
        <mc:AlternateContent>
          <mc:Choice Requires="wps">
            <w:drawing>
              <wp:anchor distT="0" distB="0" distL="114300" distR="114300" simplePos="0" relativeHeight="251664384" behindDoc="0" locked="0" layoutInCell="1" allowOverlap="1" wp14:anchorId="482CEF71" wp14:editId="7FFBB4F6">
                <wp:simplePos x="0" y="0"/>
                <wp:positionH relativeFrom="column">
                  <wp:posOffset>5311471</wp:posOffset>
                </wp:positionH>
                <wp:positionV relativeFrom="paragraph">
                  <wp:posOffset>89286</wp:posOffset>
                </wp:positionV>
                <wp:extent cx="1143000" cy="2091193"/>
                <wp:effectExtent l="0" t="0" r="19050" b="23495"/>
                <wp:wrapNone/>
                <wp:docPr id="11" name="Cuadro de texto 11"/>
                <wp:cNvGraphicFramePr/>
                <a:graphic xmlns:a="http://schemas.openxmlformats.org/drawingml/2006/main">
                  <a:graphicData uri="http://schemas.microsoft.com/office/word/2010/wordprocessingShape">
                    <wps:wsp>
                      <wps:cNvSpPr txBox="1"/>
                      <wps:spPr>
                        <a:xfrm>
                          <a:off x="0" y="0"/>
                          <a:ext cx="1143000" cy="2091193"/>
                        </a:xfrm>
                        <a:prstGeom prst="rect">
                          <a:avLst/>
                        </a:prstGeom>
                        <a:gradFill>
                          <a:gsLst>
                            <a:gs pos="0">
                              <a:srgbClr val="8488C4"/>
                            </a:gs>
                            <a:gs pos="53000">
                              <a:srgbClr val="D4DEFF"/>
                            </a:gs>
                            <a:gs pos="83000">
                              <a:srgbClr val="D4DEFF"/>
                            </a:gs>
                            <a:gs pos="100000">
                              <a:srgbClr val="96AB94"/>
                            </a:gs>
                          </a:gsLst>
                          <a:lin ang="5400000" scaled="0"/>
                        </a:gra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59E00FC" w14:textId="605410DE" w:rsidR="00274ACB" w:rsidRDefault="00274ACB" w:rsidP="00C32F6A">
                            <w:pPr>
                              <w:jc w:val="both"/>
                              <w:rPr>
                                <w:rFonts w:cstheme="minorHAnsi"/>
                                <w:sz w:val="16"/>
                              </w:rPr>
                            </w:pPr>
                            <w:r>
                              <w:rPr>
                                <w:rFonts w:cstheme="minorHAnsi"/>
                                <w:sz w:val="16"/>
                              </w:rPr>
                              <w:t xml:space="preserve">The country has sufficient capacity to reduce the vulnerability of the population by means of policies focusing on environmental issues and risk management to achieve sustainable development.    </w:t>
                            </w:r>
                          </w:p>
                          <w:p w14:paraId="09988497" w14:textId="77777777" w:rsidR="00274ACB" w:rsidRDefault="00274ACB" w:rsidP="00C32F6A">
                            <w:pPr>
                              <w:jc w:val="both"/>
                              <w:rPr>
                                <w:rFonts w:cstheme="minorHAnsi"/>
                                <w:sz w:val="16"/>
                              </w:rPr>
                            </w:pPr>
                            <w:r>
                              <w:rPr>
                                <w:rFonts w:cstheme="minorHAns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2CEF71" id="Cuadro de texto 11" o:spid="_x0000_s1037" type="#_x0000_t202" style="position:absolute;left:0;text-align:left;margin-left:418.25pt;margin-top:7.05pt;width:90pt;height:16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" fillcolor="#8488c4" strokecolor="black [3213]" strokeweight=".5pt">
                <v:fill color2="#96ab94" colors="0 #8488c4;34734f #d4deff;54395f #d4deff;1 #96ab94" focus="100%" type="gradient">
                  <o:fill v:ext="view" type="gradientUnscaled"/>
                </v:fill>
                <v:textbox>
                  <w:txbxContent>
                    <w:p w14:paraId="359E00FC" w14:textId="605410DE" w:rsidR="00274ACB" w:rsidRDefault="00274ACB" w:rsidP="00C32F6A">
                      <w:pPr>
                        <w:jc w:val="both"/>
                        <w:rPr>
                          <w:rFonts w:cstheme="minorHAnsi"/>
                          <w:sz w:val="16"/>
                        </w:rPr>
                      </w:pPr>
                      <w:r>
                        <w:rPr>
                          <w:rFonts w:cstheme="minorHAnsi"/>
                          <w:sz w:val="16"/>
                        </w:rPr>
                        <w:t xml:space="preserve">The country has sufficient capacity to reduce the vulnerability of the population by means of policies focusing on environmental issues and risk management to achieve sustainable development.    </w:t>
                      </w:r>
                    </w:p>
                    <w:p w14:paraId="09988497" w14:textId="77777777" w:rsidR="00274ACB" w:rsidRDefault="00274ACB" w:rsidP="00C32F6A">
                      <w:pPr>
                        <w:jc w:val="both"/>
                        <w:rPr>
                          <w:rFonts w:cstheme="minorHAnsi"/>
                          <w:sz w:val="16"/>
                        </w:rPr>
                      </w:pPr>
                      <w:r>
                        <w:rPr>
                          <w:rFonts w:cstheme="minorHAnsi"/>
                          <w:sz w:val="16"/>
                        </w:rPr>
                        <w:t xml:space="preserve">  </w:t>
                      </w:r>
                    </w:p>
                  </w:txbxContent>
                </v:textbox>
              </v:shape>
            </w:pict>
          </mc:Fallback>
        </mc:AlternateContent>
      </w:r>
    </w:p>
    <w:p w14:paraId="6CA0E6C4" w14:textId="6F57C87E" w:rsidR="00C32F6A" w:rsidRPr="00C2349D" w:rsidRDefault="001C4AE5" w:rsidP="00C32F6A">
      <w:pPr>
        <w:autoSpaceDE w:val="0"/>
        <w:autoSpaceDN w:val="0"/>
        <w:adjustRightInd w:val="0"/>
        <w:spacing w:after="0" w:line="240" w:lineRule="auto"/>
        <w:jc w:val="both"/>
        <w:rPr>
          <w:rFonts w:cstheme="minorHAnsi"/>
          <w:sz w:val="24"/>
        </w:rPr>
      </w:pPr>
      <w:r>
        <w:rPr>
          <w:noProof/>
          <w:lang w:bidi="th-TH"/>
        </w:rPr>
        <mc:AlternateContent>
          <mc:Choice Requires="wps">
            <w:drawing>
              <wp:anchor distT="0" distB="0" distL="114300" distR="114300" simplePos="0" relativeHeight="251662336" behindDoc="0" locked="0" layoutInCell="1" allowOverlap="1" wp14:anchorId="6EB06EE4" wp14:editId="797A1E48">
                <wp:simplePos x="0" y="0"/>
                <wp:positionH relativeFrom="column">
                  <wp:posOffset>1256306</wp:posOffset>
                </wp:positionH>
                <wp:positionV relativeFrom="paragraph">
                  <wp:posOffset>133819</wp:posOffset>
                </wp:positionV>
                <wp:extent cx="903605" cy="946703"/>
                <wp:effectExtent l="0" t="0" r="10795" b="25400"/>
                <wp:wrapNone/>
                <wp:docPr id="21" name="Cuadro de texto 21"/>
                <wp:cNvGraphicFramePr/>
                <a:graphic xmlns:a="http://schemas.openxmlformats.org/drawingml/2006/main">
                  <a:graphicData uri="http://schemas.microsoft.com/office/word/2010/wordprocessingShape">
                    <wps:wsp>
                      <wps:cNvSpPr txBox="1"/>
                      <wps:spPr>
                        <a:xfrm>
                          <a:off x="0" y="0"/>
                          <a:ext cx="903605" cy="946703"/>
                        </a:xfrm>
                        <a:prstGeom prst="rect">
                          <a:avLst/>
                        </a:prstGeom>
                        <a:gradFill>
                          <a:gsLst>
                            <a:gs pos="0">
                              <a:schemeClr val="bg2">
                                <a:lumMod val="75000"/>
                              </a:schemeClr>
                            </a:gs>
                            <a:gs pos="6000">
                              <a:srgbClr val="9CB86E"/>
                            </a:gs>
                            <a:gs pos="100000">
                              <a:srgbClr val="156B13"/>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EF65B7" w14:textId="567FADA2" w:rsidR="00274ACB" w:rsidRDefault="00274ACB" w:rsidP="00C32F6A">
                            <w:pPr>
                              <w:spacing w:after="0" w:line="240" w:lineRule="auto"/>
                              <w:jc w:val="center"/>
                              <w:rPr>
                                <w:b/>
                                <w:color w:val="FFFFFF" w:themeColor="background1"/>
                                <w:sz w:val="16"/>
                                <w:szCs w:val="16"/>
                              </w:rPr>
                            </w:pPr>
                            <w:r>
                              <w:rPr>
                                <w:b/>
                                <w:color w:val="FFFFFF" w:themeColor="background1"/>
                                <w:sz w:val="16"/>
                              </w:rPr>
                              <w:t xml:space="preserve">Secretariat of Energy, Natural Resources,  </w:t>
                            </w:r>
                          </w:p>
                          <w:p w14:paraId="021DF8BF" w14:textId="650EA4F6" w:rsidR="00274ACB" w:rsidRDefault="00274ACB" w:rsidP="00C32F6A">
                            <w:pPr>
                              <w:spacing w:after="0" w:line="240" w:lineRule="auto"/>
                              <w:jc w:val="center"/>
                              <w:rPr>
                                <w:b/>
                                <w:color w:val="FFFFFF" w:themeColor="background1"/>
                                <w:sz w:val="16"/>
                                <w:szCs w:val="16"/>
                              </w:rPr>
                            </w:pPr>
                            <w:r>
                              <w:rPr>
                                <w:b/>
                                <w:color w:val="FFFFFF" w:themeColor="background1"/>
                                <w:sz w:val="16"/>
                              </w:rPr>
                              <w:t>Environment  and Mining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06EE4" id="Cuadro de texto 21" o:spid="_x0000_s1038" type="#_x0000_t202" style="position:absolute;left:0;text-align:left;margin-left:98.9pt;margin-top:10.55pt;width:71.15pt;height:7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" fillcolor="#c4bc96 [2414]" strokeweight=".5pt">
                <v:fill color2="#156b13" colors="0 #c4bd97;3932f #9cb86e;1 #156b13" focus="100%" type="gradient">
                  <o:fill v:ext="view" type="gradientUnscaled"/>
                </v:fill>
                <v:textbox>
                  <w:txbxContent>
                    <w:p w14:paraId="33EF65B7" w14:textId="567FADA2" w:rsidR="00274ACB" w:rsidRDefault="00274ACB" w:rsidP="00C32F6A">
                      <w:pPr>
                        <w:spacing w:after="0" w:line="240" w:lineRule="auto"/>
                        <w:jc w:val="center"/>
                        <w:rPr>
                          <w:b/>
                          <w:color w:val="FFFFFF" w:themeColor="background1"/>
                          <w:sz w:val="16"/>
                          <w:szCs w:val="16"/>
                        </w:rPr>
                      </w:pPr>
                      <w:r>
                        <w:rPr>
                          <w:b/>
                          <w:color w:val="FFFFFF" w:themeColor="background1"/>
                          <w:sz w:val="16"/>
                        </w:rPr>
                        <w:t xml:space="preserve">Secretariat of Energy, Natural Resources,  </w:t>
                      </w:r>
                    </w:p>
                    <w:p w14:paraId="021DF8BF" w14:textId="650EA4F6" w:rsidR="00274ACB" w:rsidRDefault="00274ACB" w:rsidP="00C32F6A">
                      <w:pPr>
                        <w:spacing w:after="0" w:line="240" w:lineRule="auto"/>
                        <w:jc w:val="center"/>
                        <w:rPr>
                          <w:b/>
                          <w:color w:val="FFFFFF" w:themeColor="background1"/>
                          <w:sz w:val="16"/>
                          <w:szCs w:val="16"/>
                        </w:rPr>
                      </w:pPr>
                      <w:r>
                        <w:rPr>
                          <w:b/>
                          <w:color w:val="FFFFFF" w:themeColor="background1"/>
                          <w:sz w:val="16"/>
                        </w:rPr>
                        <w:t>Environment  and Mining</w:t>
                      </w:r>
                    </w:p>
                  </w:txbxContent>
                </v:textbox>
              </v:shape>
            </w:pict>
          </mc:Fallback>
        </mc:AlternateContent>
      </w:r>
    </w:p>
    <w:p w14:paraId="73C1E263" w14:textId="77777777" w:rsidR="00C32F6A" w:rsidRPr="00C2349D" w:rsidRDefault="00C32F6A" w:rsidP="00C32F6A">
      <w:pPr>
        <w:autoSpaceDE w:val="0"/>
        <w:autoSpaceDN w:val="0"/>
        <w:adjustRightInd w:val="0"/>
        <w:spacing w:after="0" w:line="240" w:lineRule="auto"/>
        <w:jc w:val="both"/>
        <w:rPr>
          <w:rFonts w:cstheme="minorHAnsi"/>
          <w:sz w:val="24"/>
        </w:rPr>
      </w:pPr>
    </w:p>
    <w:p w14:paraId="7016F376" w14:textId="7804E87C" w:rsidR="00C32F6A" w:rsidRPr="00C2349D" w:rsidRDefault="00C32F6A" w:rsidP="00C32F6A">
      <w:pPr>
        <w:autoSpaceDE w:val="0"/>
        <w:autoSpaceDN w:val="0"/>
        <w:adjustRightInd w:val="0"/>
        <w:spacing w:after="0" w:line="240" w:lineRule="auto"/>
        <w:jc w:val="both"/>
        <w:rPr>
          <w:rFonts w:cstheme="minorHAnsi"/>
          <w:sz w:val="24"/>
        </w:rPr>
      </w:pPr>
    </w:p>
    <w:p w14:paraId="3B86EDAE" w14:textId="77777777" w:rsidR="00C32F6A" w:rsidRPr="00C2349D" w:rsidRDefault="00C32F6A" w:rsidP="00C32F6A">
      <w:pPr>
        <w:autoSpaceDE w:val="0"/>
        <w:autoSpaceDN w:val="0"/>
        <w:adjustRightInd w:val="0"/>
        <w:spacing w:after="0" w:line="240" w:lineRule="auto"/>
        <w:jc w:val="both"/>
        <w:rPr>
          <w:rFonts w:cstheme="minorHAnsi"/>
          <w:sz w:val="24"/>
        </w:rPr>
      </w:pPr>
    </w:p>
    <w:p w14:paraId="4258F0C5" w14:textId="77777777" w:rsidR="00C32F6A" w:rsidRPr="00C2349D" w:rsidRDefault="00C32F6A" w:rsidP="00C32F6A">
      <w:pPr>
        <w:autoSpaceDE w:val="0"/>
        <w:autoSpaceDN w:val="0"/>
        <w:adjustRightInd w:val="0"/>
        <w:spacing w:after="0" w:line="240" w:lineRule="auto"/>
        <w:jc w:val="both"/>
        <w:rPr>
          <w:rFonts w:cstheme="minorHAnsi"/>
          <w:sz w:val="24"/>
        </w:rPr>
      </w:pPr>
    </w:p>
    <w:p w14:paraId="6919971F" w14:textId="1CB53E4C" w:rsidR="00C32F6A" w:rsidRPr="00C2349D" w:rsidRDefault="001C4AE5" w:rsidP="00C32F6A">
      <w:pPr>
        <w:autoSpaceDE w:val="0"/>
        <w:autoSpaceDN w:val="0"/>
        <w:adjustRightInd w:val="0"/>
        <w:spacing w:after="0" w:line="240" w:lineRule="auto"/>
        <w:jc w:val="both"/>
        <w:rPr>
          <w:rFonts w:cstheme="minorHAnsi"/>
          <w:sz w:val="24"/>
        </w:rPr>
      </w:pPr>
      <w:r>
        <w:rPr>
          <w:noProof/>
          <w:lang w:bidi="th-TH"/>
        </w:rPr>
        <mc:AlternateContent>
          <mc:Choice Requires="wps">
            <w:drawing>
              <wp:anchor distT="0" distB="0" distL="114300" distR="114300" simplePos="0" relativeHeight="251666432" behindDoc="0" locked="0" layoutInCell="1" allowOverlap="1" wp14:anchorId="633B8475" wp14:editId="712DBD48">
                <wp:simplePos x="0" y="0"/>
                <wp:positionH relativeFrom="column">
                  <wp:posOffset>3355450</wp:posOffset>
                </wp:positionH>
                <wp:positionV relativeFrom="paragraph">
                  <wp:posOffset>157701</wp:posOffset>
                </wp:positionV>
                <wp:extent cx="1866900" cy="922351"/>
                <wp:effectExtent l="0" t="0" r="19050" b="11430"/>
                <wp:wrapNone/>
                <wp:docPr id="20" name="Cuadro de texto 20"/>
                <wp:cNvGraphicFramePr/>
                <a:graphic xmlns:a="http://schemas.openxmlformats.org/drawingml/2006/main">
                  <a:graphicData uri="http://schemas.microsoft.com/office/word/2010/wordprocessingShape">
                    <wps:wsp>
                      <wps:cNvSpPr txBox="1"/>
                      <wps:spPr>
                        <a:xfrm>
                          <a:off x="0" y="0"/>
                          <a:ext cx="1866900" cy="922351"/>
                        </a:xfrm>
                        <a:prstGeom prst="rect">
                          <a:avLst/>
                        </a:prstGeom>
                        <a:gradFill>
                          <a:gsLst>
                            <a:gs pos="0">
                              <a:srgbClr val="FBEAC7"/>
                            </a:gs>
                            <a:gs pos="17999">
                              <a:srgbClr val="FEE7F2"/>
                            </a:gs>
                            <a:gs pos="36000">
                              <a:srgbClr val="FAC77D"/>
                            </a:gs>
                            <a:gs pos="61000">
                              <a:srgbClr val="FBA97D"/>
                            </a:gs>
                            <a:gs pos="82001">
                              <a:srgbClr val="FBD49C"/>
                            </a:gs>
                            <a:gs pos="100000">
                              <a:srgbClr val="FEE7F2"/>
                            </a:gs>
                          </a:gsLst>
                          <a:lin ang="5400000" scaled="0"/>
                        </a:gra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516D7FB" w14:textId="77777777" w:rsidR="00274ACB" w:rsidRPr="00035503" w:rsidRDefault="00274ACB" w:rsidP="00C32F6A">
                            <w:pPr>
                              <w:jc w:val="both"/>
                              <w:rPr>
                                <w:rFonts w:cstheme="minorHAnsi"/>
                                <w:sz w:val="16"/>
                              </w:rPr>
                            </w:pPr>
                            <w:r>
                              <w:rPr>
                                <w:rFonts w:cstheme="minorHAnsi"/>
                                <w:sz w:val="16"/>
                              </w:rPr>
                              <w:t>3. The construction of capacities and tools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B8475" id="Cuadro de texto 20" o:spid="_x0000_s1039" type="#_x0000_t202" style="position:absolute;left:0;text-align:left;margin-left:264.2pt;margin-top:12.4pt;width:147pt;height:7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" fillcolor="#fbeac7" strokecolor="black [3213]" strokeweight=".5pt">
                <v:fill color2="#fee7f2" colors="0 #fbeac7;11796f #fee7f2;23593f #fac77d;39977f #fba97d;53740f #fbd49c;1 #fee7f2" focus="100%" type="gradient">
                  <o:fill v:ext="view" type="gradientUnscaled"/>
                </v:fill>
                <v:textbox>
                  <w:txbxContent>
                    <w:p w14:paraId="7516D7FB" w14:textId="77777777" w:rsidR="00274ACB" w:rsidRPr="00035503" w:rsidRDefault="00274ACB" w:rsidP="00C32F6A">
                      <w:pPr>
                        <w:jc w:val="both"/>
                        <w:rPr>
                          <w:rFonts w:cstheme="minorHAnsi"/>
                          <w:sz w:val="16"/>
                        </w:rPr>
                      </w:pPr>
                      <w:r>
                        <w:rPr>
                          <w:rFonts w:cstheme="minorHAnsi"/>
                          <w:sz w:val="16"/>
                        </w:rPr>
                        <w:t>3. The construction of capacities and tools</w:t>
                      </w:r>
                    </w:p>
                  </w:txbxContent>
                </v:textbox>
              </v:shape>
            </w:pict>
          </mc:Fallback>
        </mc:AlternateContent>
      </w:r>
      <w:r>
        <w:rPr>
          <w:noProof/>
          <w:lang w:bidi="th-TH"/>
        </w:rPr>
        <mc:AlternateContent>
          <mc:Choice Requires="wps">
            <w:drawing>
              <wp:anchor distT="0" distB="0" distL="114300" distR="114300" simplePos="0" relativeHeight="251674624" behindDoc="0" locked="0" layoutInCell="1" allowOverlap="1" wp14:anchorId="7417AE3D" wp14:editId="3AA13F1E">
                <wp:simplePos x="0" y="0"/>
                <wp:positionH relativeFrom="column">
                  <wp:posOffset>2194560</wp:posOffset>
                </wp:positionH>
                <wp:positionV relativeFrom="paragraph">
                  <wp:posOffset>109993</wp:posOffset>
                </wp:positionV>
                <wp:extent cx="829310" cy="993913"/>
                <wp:effectExtent l="0" t="0" r="27940" b="15875"/>
                <wp:wrapNone/>
                <wp:docPr id="12" name="Cuadro de texto 12"/>
                <wp:cNvGraphicFramePr/>
                <a:graphic xmlns:a="http://schemas.openxmlformats.org/drawingml/2006/main">
                  <a:graphicData uri="http://schemas.microsoft.com/office/word/2010/wordprocessingShape">
                    <wps:wsp>
                      <wps:cNvSpPr txBox="1"/>
                      <wps:spPr>
                        <a:xfrm>
                          <a:off x="0" y="0"/>
                          <a:ext cx="829310" cy="993913"/>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81439" w14:textId="0A06CF79" w:rsidR="00274ACB" w:rsidRPr="00F91110" w:rsidRDefault="00274ACB" w:rsidP="00C32F6A">
                            <w:pPr>
                              <w:spacing w:after="0" w:line="240" w:lineRule="auto"/>
                              <w:jc w:val="center"/>
                              <w:rPr>
                                <w:sz w:val="16"/>
                                <w:szCs w:val="16"/>
                              </w:rPr>
                            </w:pPr>
                            <w:r>
                              <w:rPr>
                                <w:sz w:val="16"/>
                              </w:rPr>
                              <w:t xml:space="preserve">SMN, SCGG, five participating municipalities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17AE3D" id="Cuadro de texto 12" o:spid="_x0000_s1040" type="#_x0000_t202" style="position:absolute;left:0;text-align:left;margin-left:172.8pt;margin-top:8.65pt;width:65.3pt;height:7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" fillcolor="#bfbfbf [2412]" strokeweight=".5pt">
                <v:textbox>
                  <w:txbxContent>
                    <w:p w14:paraId="02E81439" w14:textId="0A06CF79" w:rsidR="00274ACB" w:rsidRPr="00F91110" w:rsidRDefault="00274ACB" w:rsidP="00C32F6A">
                      <w:pPr>
                        <w:spacing w:after="0" w:line="240" w:lineRule="auto"/>
                        <w:jc w:val="center"/>
                        <w:rPr>
                          <w:sz w:val="16"/>
                          <w:szCs w:val="16"/>
                        </w:rPr>
                      </w:pPr>
                      <w:r>
                        <w:rPr>
                          <w:sz w:val="16"/>
                        </w:rPr>
                        <w:t xml:space="preserve">SMN, SCGG, five participating municipalities </w:t>
                      </w:r>
                    </w:p>
                  </w:txbxContent>
                </v:textbox>
              </v:shape>
            </w:pict>
          </mc:Fallback>
        </mc:AlternateContent>
      </w:r>
    </w:p>
    <w:p w14:paraId="15C76D23" w14:textId="77777777" w:rsidR="00C32F6A" w:rsidRPr="00C2349D" w:rsidRDefault="00C32F6A" w:rsidP="00C32F6A">
      <w:pPr>
        <w:autoSpaceDE w:val="0"/>
        <w:autoSpaceDN w:val="0"/>
        <w:adjustRightInd w:val="0"/>
        <w:spacing w:after="0" w:line="240" w:lineRule="auto"/>
        <w:jc w:val="both"/>
        <w:rPr>
          <w:rFonts w:cstheme="minorHAnsi"/>
          <w:sz w:val="24"/>
        </w:rPr>
      </w:pPr>
    </w:p>
    <w:p w14:paraId="1EB28845" w14:textId="77777777" w:rsidR="00C32F6A" w:rsidRPr="00C2349D" w:rsidRDefault="00C32F6A" w:rsidP="00C32F6A">
      <w:pPr>
        <w:autoSpaceDE w:val="0"/>
        <w:autoSpaceDN w:val="0"/>
        <w:adjustRightInd w:val="0"/>
        <w:spacing w:after="0" w:line="240" w:lineRule="auto"/>
        <w:jc w:val="both"/>
        <w:rPr>
          <w:rFonts w:cstheme="minorHAnsi"/>
          <w:sz w:val="24"/>
        </w:rPr>
      </w:pPr>
    </w:p>
    <w:p w14:paraId="42228D84" w14:textId="77777777" w:rsidR="00C32F6A" w:rsidRPr="00C2349D" w:rsidRDefault="00C32F6A" w:rsidP="00C32F6A">
      <w:pPr>
        <w:autoSpaceDE w:val="0"/>
        <w:autoSpaceDN w:val="0"/>
        <w:adjustRightInd w:val="0"/>
        <w:spacing w:after="0" w:line="240" w:lineRule="auto"/>
        <w:jc w:val="both"/>
        <w:rPr>
          <w:rFonts w:cstheme="minorHAnsi"/>
          <w:sz w:val="24"/>
        </w:rPr>
      </w:pPr>
    </w:p>
    <w:p w14:paraId="429BE19C" w14:textId="77777777" w:rsidR="00C32F6A" w:rsidRPr="00C2349D" w:rsidRDefault="00C32F6A" w:rsidP="00C32F6A">
      <w:pPr>
        <w:autoSpaceDE w:val="0"/>
        <w:autoSpaceDN w:val="0"/>
        <w:adjustRightInd w:val="0"/>
        <w:spacing w:after="0" w:line="240" w:lineRule="auto"/>
        <w:jc w:val="both"/>
        <w:rPr>
          <w:rFonts w:cstheme="minorHAnsi"/>
          <w:b/>
          <w:sz w:val="24"/>
        </w:rPr>
      </w:pPr>
    </w:p>
    <w:p w14:paraId="712B03A6" w14:textId="77777777" w:rsidR="00C32F6A" w:rsidRPr="00C2349D" w:rsidRDefault="00C32F6A" w:rsidP="00C32F6A">
      <w:pPr>
        <w:jc w:val="center"/>
        <w:rPr>
          <w:rFonts w:cstheme="minorHAnsi"/>
          <w:color w:val="222222"/>
          <w:sz w:val="18"/>
          <w:shd w:val="clear" w:color="auto" w:fill="FFFFFF"/>
        </w:rPr>
      </w:pPr>
    </w:p>
    <w:p w14:paraId="1A37D950" w14:textId="4AC472A5" w:rsidR="00C32F6A" w:rsidRPr="00C2349D" w:rsidRDefault="00C32F6A" w:rsidP="00C32F6A">
      <w:pPr>
        <w:rPr>
          <w:rFonts w:cstheme="minorHAnsi"/>
          <w:color w:val="222222"/>
          <w:sz w:val="18"/>
          <w:shd w:val="clear" w:color="auto" w:fill="FFFFFF"/>
        </w:rPr>
        <w:sectPr w:rsidR="00C32F6A" w:rsidRPr="00C2349D" w:rsidSect="0048399E">
          <w:pgSz w:w="15840" w:h="12240" w:orient="landscape"/>
          <w:pgMar w:top="1440" w:right="1440" w:bottom="1440" w:left="1440" w:header="720" w:footer="720" w:gutter="0"/>
          <w:cols w:space="720"/>
          <w:docGrid w:linePitch="360"/>
        </w:sectPr>
      </w:pPr>
      <w:r>
        <w:rPr>
          <w:rFonts w:cstheme="minorHAnsi"/>
          <w:color w:val="222222"/>
          <w:sz w:val="18"/>
          <w:shd w:val="clear" w:color="auto" w:fill="FFFFFF"/>
        </w:rPr>
        <w:t xml:space="preserve">Source: Based on information included in the PRODOC. </w:t>
      </w:r>
    </w:p>
    <w:p w14:paraId="42A9B9BF" w14:textId="66B0B4D7" w:rsidR="001800AD" w:rsidRPr="00C2349D" w:rsidRDefault="001800AD" w:rsidP="00C32F6A">
      <w:pPr>
        <w:tabs>
          <w:tab w:val="left" w:pos="4680"/>
        </w:tabs>
        <w:rPr>
          <w:b/>
          <w:sz w:val="24"/>
        </w:rPr>
      </w:pPr>
      <w:r>
        <w:rPr>
          <w:b/>
          <w:sz w:val="24"/>
        </w:rPr>
        <w:t>Institutional structure for project implementation</w:t>
      </w:r>
    </w:p>
    <w:p w14:paraId="6E9F0C88" w14:textId="3D4EDEA9" w:rsidR="001800AD" w:rsidRPr="00C2349D" w:rsidRDefault="001800AD" w:rsidP="001800AD">
      <w:pPr>
        <w:tabs>
          <w:tab w:val="left" w:pos="4680"/>
        </w:tabs>
        <w:jc w:val="both"/>
        <w:rPr>
          <w:sz w:val="24"/>
        </w:rPr>
      </w:pPr>
      <w:r>
        <w:rPr>
          <w:sz w:val="24"/>
        </w:rPr>
        <w:t xml:space="preserve">MiAmbiente+ is </w:t>
      </w:r>
      <w:r w:rsidR="00982AF8">
        <w:rPr>
          <w:sz w:val="24"/>
        </w:rPr>
        <w:t>the responsible institution for the</w:t>
      </w:r>
      <w:r>
        <w:rPr>
          <w:sz w:val="24"/>
        </w:rPr>
        <w:t xml:space="preserve"> project execution, with the assistance of an</w:t>
      </w:r>
      <w:r w:rsidR="00102538">
        <w:rPr>
          <w:sz w:val="24"/>
        </w:rPr>
        <w:t xml:space="preserve"> </w:t>
      </w:r>
      <w:r>
        <w:rPr>
          <w:sz w:val="24"/>
        </w:rPr>
        <w:t>inter</w:t>
      </w:r>
      <w:r w:rsidR="00982AF8">
        <w:rPr>
          <w:sz w:val="24"/>
        </w:rPr>
        <w:t>-</w:t>
      </w:r>
      <w:r>
        <w:rPr>
          <w:sz w:val="24"/>
        </w:rPr>
        <w:t xml:space="preserve">institutional team.  A Project Board </w:t>
      </w:r>
      <w:r w:rsidR="00982AF8">
        <w:rPr>
          <w:sz w:val="24"/>
        </w:rPr>
        <w:t xml:space="preserve">and Project Management unit </w:t>
      </w:r>
      <w:r>
        <w:rPr>
          <w:sz w:val="24"/>
        </w:rPr>
        <w:t>w</w:t>
      </w:r>
      <w:r w:rsidR="00982AF8">
        <w:rPr>
          <w:sz w:val="24"/>
        </w:rPr>
        <w:t>ere</w:t>
      </w:r>
      <w:r>
        <w:rPr>
          <w:sz w:val="24"/>
        </w:rPr>
        <w:t xml:space="preserve"> created to conduct the necessary oversight</w:t>
      </w:r>
      <w:r w:rsidR="00982AF8">
        <w:rPr>
          <w:sz w:val="24"/>
        </w:rPr>
        <w:t xml:space="preserve"> and implementation capacity</w:t>
      </w:r>
      <w:r>
        <w:rPr>
          <w:sz w:val="24"/>
        </w:rPr>
        <w:t xml:space="preserve">. There is a sub-committee within </w:t>
      </w:r>
      <w:r w:rsidR="00982AF8">
        <w:rPr>
          <w:sz w:val="24"/>
        </w:rPr>
        <w:t xml:space="preserve">the </w:t>
      </w:r>
      <w:r>
        <w:rPr>
          <w:sz w:val="24"/>
        </w:rPr>
        <w:t xml:space="preserve">CICC, whose mission is to support the project to generate greater impact.   </w:t>
      </w:r>
    </w:p>
    <w:p w14:paraId="038025C1" w14:textId="77777777" w:rsidR="00C32F6A" w:rsidRPr="00C2349D" w:rsidRDefault="00C32F6A" w:rsidP="00C32F6A">
      <w:pPr>
        <w:tabs>
          <w:tab w:val="left" w:pos="4680"/>
        </w:tabs>
        <w:rPr>
          <w:sz w:val="24"/>
        </w:rPr>
      </w:pPr>
      <w:r>
        <w:rPr>
          <w:b/>
          <w:sz w:val="24"/>
        </w:rPr>
        <w:t>Counterpart institutions</w:t>
      </w:r>
      <w:r>
        <w:rPr>
          <w:sz w:val="24"/>
        </w:rPr>
        <w:t xml:space="preserve">: </w:t>
      </w:r>
    </w:p>
    <w:p w14:paraId="66350798" w14:textId="2997E3A7" w:rsidR="00C32F6A" w:rsidRPr="00C2349D" w:rsidRDefault="008C006F" w:rsidP="001800AD">
      <w:pPr>
        <w:tabs>
          <w:tab w:val="left" w:pos="4680"/>
        </w:tabs>
        <w:jc w:val="both"/>
        <w:rPr>
          <w:sz w:val="24"/>
        </w:rPr>
      </w:pPr>
      <w:r>
        <w:rPr>
          <w:sz w:val="24"/>
        </w:rPr>
        <w:t>SCGG, UNAH-IHCIT, Central District´s Mayor’s Office, the Institute for Forest Conservation (ICF), SANAA, the National Meteorological Service (SMN), , Municipality of  Ojojona, Lepaterique,  San Buenaventura, Santa Ana, and Tatumbla, CREDIA.</w:t>
      </w:r>
    </w:p>
    <w:p w14:paraId="1B71520D" w14:textId="77777777" w:rsidR="00C32F6A" w:rsidRPr="008F235E" w:rsidRDefault="00C32F6A" w:rsidP="00C32F6A">
      <w:pPr>
        <w:rPr>
          <w:sz w:val="24"/>
        </w:rPr>
      </w:pPr>
      <w:r w:rsidRPr="008F235E">
        <w:rPr>
          <w:sz w:val="24"/>
        </w:rPr>
        <w:t>Total Project Budget (US$): US$5,180,000</w:t>
      </w:r>
    </w:p>
    <w:p w14:paraId="7D76AE03" w14:textId="43055137" w:rsidR="007D32C1" w:rsidRDefault="00C32F6A" w:rsidP="00C32F6A">
      <w:pPr>
        <w:rPr>
          <w:sz w:val="24"/>
          <w:szCs w:val="24"/>
        </w:rPr>
      </w:pPr>
      <w:r w:rsidRPr="008F235E">
        <w:rPr>
          <w:sz w:val="24"/>
          <w:szCs w:val="24"/>
        </w:rPr>
        <w:t>Financial sources: The Adaptation Fund</w:t>
      </w:r>
    </w:p>
    <w:p w14:paraId="65656B8D" w14:textId="5A796077" w:rsidR="00C32F6A" w:rsidRPr="008F235E" w:rsidRDefault="00C32F6A" w:rsidP="00C32F6A">
      <w:pPr>
        <w:rPr>
          <w:sz w:val="24"/>
          <w:szCs w:val="24"/>
        </w:rPr>
      </w:pPr>
      <w:r w:rsidRPr="008F235E">
        <w:rPr>
          <w:sz w:val="24"/>
          <w:szCs w:val="24"/>
        </w:rPr>
        <w:t xml:space="preserve"> </w:t>
      </w:r>
    </w:p>
    <w:p w14:paraId="7EDBEE37" w14:textId="752C633C" w:rsidR="00C32F6A" w:rsidRPr="00C2349D" w:rsidRDefault="00C32F6A" w:rsidP="0084376B">
      <w:pPr>
        <w:pStyle w:val="Heading2"/>
        <w:numPr>
          <w:ilvl w:val="1"/>
          <w:numId w:val="24"/>
        </w:numPr>
        <w:rPr>
          <w:rFonts w:cstheme="minorHAnsi"/>
        </w:rPr>
      </w:pPr>
      <w:bookmarkStart w:id="22" w:name="_Toc469051697"/>
      <w:r>
        <w:t xml:space="preserve"> </w:t>
      </w:r>
      <w:bookmarkStart w:id="23" w:name="_Toc475351795"/>
      <w:r>
        <w:t>Start and closing dates of the project</w:t>
      </w:r>
      <w:bookmarkEnd w:id="19"/>
      <w:bookmarkEnd w:id="22"/>
      <w:bookmarkEnd w:id="23"/>
      <w:r>
        <w:t xml:space="preserve"> </w:t>
      </w:r>
    </w:p>
    <w:p w14:paraId="3C1DF96B" w14:textId="77777777" w:rsidR="007D32C1" w:rsidRDefault="007D32C1" w:rsidP="00C32F6A">
      <w:pPr>
        <w:rPr>
          <w:sz w:val="24"/>
        </w:rPr>
      </w:pPr>
    </w:p>
    <w:p w14:paraId="564EA6B2" w14:textId="7B1D126D" w:rsidR="00C32F6A" w:rsidRDefault="00C32F6A" w:rsidP="00C32F6A">
      <w:pPr>
        <w:rPr>
          <w:sz w:val="24"/>
        </w:rPr>
      </w:pPr>
      <w:r>
        <w:rPr>
          <w:sz w:val="24"/>
        </w:rPr>
        <w:t>The project started on June 20</w:t>
      </w:r>
      <w:r w:rsidR="00102538">
        <w:rPr>
          <w:sz w:val="24"/>
        </w:rPr>
        <w:t xml:space="preserve">11 and had an original closing </w:t>
      </w:r>
      <w:r>
        <w:rPr>
          <w:sz w:val="24"/>
        </w:rPr>
        <w:t>date set to April 2016.</w:t>
      </w:r>
      <w:r w:rsidR="007D32C1">
        <w:rPr>
          <w:sz w:val="24"/>
        </w:rPr>
        <w:t xml:space="preserve">UNDP </w:t>
      </w:r>
      <w:r w:rsidR="00906AC8">
        <w:rPr>
          <w:sz w:val="24"/>
        </w:rPr>
        <w:t xml:space="preserve">and the Executing Agency </w:t>
      </w:r>
      <w:r w:rsidR="007D32C1">
        <w:rPr>
          <w:sz w:val="24"/>
        </w:rPr>
        <w:t xml:space="preserve">requested </w:t>
      </w:r>
      <w:r w:rsidR="008965A6">
        <w:rPr>
          <w:sz w:val="24"/>
        </w:rPr>
        <w:t>a no-cost</w:t>
      </w:r>
      <w:r w:rsidR="007D32C1">
        <w:rPr>
          <w:sz w:val="24"/>
        </w:rPr>
        <w:t xml:space="preserve"> extension of the project that was granted </w:t>
      </w:r>
      <w:r w:rsidR="00906AC8">
        <w:rPr>
          <w:sz w:val="24"/>
        </w:rPr>
        <w:t xml:space="preserve">by AF </w:t>
      </w:r>
      <w:r w:rsidR="007D32C1">
        <w:rPr>
          <w:sz w:val="24"/>
        </w:rPr>
        <w:t>until</w:t>
      </w:r>
      <w:r>
        <w:rPr>
          <w:sz w:val="24"/>
        </w:rPr>
        <w:t xml:space="preserve"> </w:t>
      </w:r>
      <w:bookmarkStart w:id="24" w:name="_Toc389061374"/>
      <w:r>
        <w:rPr>
          <w:sz w:val="24"/>
        </w:rPr>
        <w:t xml:space="preserve">30 September 2016. From </w:t>
      </w:r>
      <w:r w:rsidR="007D32C1">
        <w:rPr>
          <w:sz w:val="24"/>
        </w:rPr>
        <w:t>the</w:t>
      </w:r>
      <w:r>
        <w:rPr>
          <w:sz w:val="24"/>
        </w:rPr>
        <w:t xml:space="preserve"> administrative </w:t>
      </w:r>
      <w:r w:rsidR="007D32C1">
        <w:rPr>
          <w:sz w:val="24"/>
        </w:rPr>
        <w:t xml:space="preserve">and finance </w:t>
      </w:r>
      <w:r>
        <w:rPr>
          <w:sz w:val="24"/>
        </w:rPr>
        <w:t xml:space="preserve">perspective, however, the project was </w:t>
      </w:r>
      <w:r w:rsidR="007D32C1">
        <w:rPr>
          <w:sz w:val="24"/>
        </w:rPr>
        <w:t xml:space="preserve">operational </w:t>
      </w:r>
      <w:r>
        <w:rPr>
          <w:sz w:val="24"/>
        </w:rPr>
        <w:t xml:space="preserve"> until December 31st, 2016</w:t>
      </w:r>
      <w:r w:rsidR="007D32C1">
        <w:rPr>
          <w:sz w:val="24"/>
        </w:rPr>
        <w:t>.</w:t>
      </w:r>
    </w:p>
    <w:p w14:paraId="46A1AE58" w14:textId="77777777" w:rsidR="007D32C1" w:rsidRPr="00C2349D" w:rsidRDefault="007D32C1" w:rsidP="00C32F6A">
      <w:pPr>
        <w:rPr>
          <w:rFonts w:cstheme="minorHAnsi"/>
        </w:rPr>
      </w:pPr>
    </w:p>
    <w:p w14:paraId="225DD81A" w14:textId="1D49A231" w:rsidR="00C32F6A" w:rsidRPr="00C2349D" w:rsidRDefault="00C32F6A" w:rsidP="0084376B">
      <w:pPr>
        <w:pStyle w:val="Heading2"/>
        <w:numPr>
          <w:ilvl w:val="1"/>
          <w:numId w:val="24"/>
        </w:numPr>
        <w:rPr>
          <w:rFonts w:cstheme="minorHAnsi"/>
        </w:rPr>
      </w:pPr>
      <w:bookmarkStart w:id="25" w:name="_Toc469051698"/>
      <w:bookmarkStart w:id="26" w:name="_Toc475351796"/>
      <w:r>
        <w:t>Problems addressed by the project</w:t>
      </w:r>
      <w:bookmarkEnd w:id="24"/>
      <w:bookmarkEnd w:id="25"/>
      <w:bookmarkEnd w:id="26"/>
      <w:r>
        <w:t xml:space="preserve"> </w:t>
      </w:r>
      <w:bookmarkStart w:id="27" w:name="_Toc389061375"/>
    </w:p>
    <w:p w14:paraId="05382455" w14:textId="77777777" w:rsidR="00C32F6A" w:rsidRPr="00C2349D" w:rsidRDefault="00C32F6A" w:rsidP="00C32F6A">
      <w:pPr>
        <w:pStyle w:val="ListParagraph"/>
        <w:numPr>
          <w:ilvl w:val="0"/>
          <w:numId w:val="18"/>
        </w:numPr>
        <w:rPr>
          <w:sz w:val="24"/>
        </w:rPr>
      </w:pPr>
      <w:r>
        <w:rPr>
          <w:sz w:val="24"/>
        </w:rPr>
        <w:t>Stress generate by water scarcity.</w:t>
      </w:r>
    </w:p>
    <w:p w14:paraId="55D67DE9" w14:textId="77777777" w:rsidR="00C32F6A" w:rsidRPr="00C2349D" w:rsidRDefault="00C32F6A" w:rsidP="00C32F6A">
      <w:pPr>
        <w:pStyle w:val="ListParagraph"/>
        <w:numPr>
          <w:ilvl w:val="0"/>
          <w:numId w:val="18"/>
        </w:numPr>
        <w:rPr>
          <w:sz w:val="24"/>
        </w:rPr>
      </w:pPr>
      <w:r>
        <w:rPr>
          <w:sz w:val="24"/>
        </w:rPr>
        <w:t xml:space="preserve">Lack of resilience to climate change within the context of water resources. </w:t>
      </w:r>
    </w:p>
    <w:p w14:paraId="20A933DB" w14:textId="77777777" w:rsidR="00C32F6A" w:rsidRPr="00C2349D" w:rsidRDefault="00C32F6A" w:rsidP="00C32F6A">
      <w:pPr>
        <w:pStyle w:val="ListParagraph"/>
        <w:numPr>
          <w:ilvl w:val="0"/>
          <w:numId w:val="18"/>
        </w:numPr>
        <w:rPr>
          <w:sz w:val="24"/>
        </w:rPr>
      </w:pPr>
      <w:r>
        <w:rPr>
          <w:sz w:val="24"/>
        </w:rPr>
        <w:t xml:space="preserve">Lack of inter-institutional coordination to address problems generated by water scarcity. </w:t>
      </w:r>
    </w:p>
    <w:p w14:paraId="784A6781" w14:textId="61E4C840" w:rsidR="00B72D8E" w:rsidRDefault="00AF7315" w:rsidP="0084376B">
      <w:pPr>
        <w:pStyle w:val="Heading1"/>
        <w:numPr>
          <w:ilvl w:val="0"/>
          <w:numId w:val="23"/>
        </w:numPr>
        <w:ind w:left="0" w:firstLine="0"/>
        <w:rPr>
          <w:rFonts w:asciiTheme="minorHAnsi" w:hAnsiTheme="minorHAnsi" w:cstheme="minorHAnsi"/>
        </w:rPr>
      </w:pPr>
      <w:bookmarkStart w:id="28" w:name="_Toc469051700"/>
      <w:bookmarkStart w:id="29" w:name="_Toc475351797"/>
      <w:bookmarkEnd w:id="27"/>
      <w:r>
        <w:rPr>
          <w:rFonts w:asciiTheme="minorHAnsi" w:hAnsiTheme="minorHAnsi" w:cstheme="minorHAnsi"/>
        </w:rPr>
        <w:t>Project time line and components</w:t>
      </w:r>
      <w:bookmarkEnd w:id="28"/>
      <w:bookmarkEnd w:id="29"/>
    </w:p>
    <w:p w14:paraId="20E32887" w14:textId="77777777" w:rsidR="005224D2" w:rsidRPr="005224D2" w:rsidRDefault="005224D2" w:rsidP="005224D2"/>
    <w:tbl>
      <w:tblPr>
        <w:tblStyle w:val="TableGrid"/>
        <w:tblW w:w="0" w:type="auto"/>
        <w:tblLook w:val="04A0" w:firstRow="1" w:lastRow="0" w:firstColumn="1" w:lastColumn="0" w:noHBand="0" w:noVBand="1"/>
      </w:tblPr>
      <w:tblGrid>
        <w:gridCol w:w="3116"/>
        <w:gridCol w:w="3117"/>
        <w:gridCol w:w="3117"/>
      </w:tblGrid>
      <w:tr w:rsidR="00AF7315" w:rsidRPr="00C2349D" w14:paraId="0520F2F3" w14:textId="77777777" w:rsidTr="00AF7315">
        <w:tc>
          <w:tcPr>
            <w:tcW w:w="3116" w:type="dxa"/>
          </w:tcPr>
          <w:p w14:paraId="7D4B11E5" w14:textId="6885794F" w:rsidR="00AF7315" w:rsidRPr="00C2349D" w:rsidRDefault="00AF7315" w:rsidP="00AF7315">
            <w:pPr>
              <w:jc w:val="center"/>
              <w:rPr>
                <w:b/>
                <w:sz w:val="20"/>
              </w:rPr>
            </w:pPr>
            <w:r>
              <w:rPr>
                <w:b/>
                <w:sz w:val="20"/>
              </w:rPr>
              <w:t>Milestone</w:t>
            </w:r>
          </w:p>
        </w:tc>
        <w:tc>
          <w:tcPr>
            <w:tcW w:w="3117" w:type="dxa"/>
          </w:tcPr>
          <w:p w14:paraId="43FA70C2" w14:textId="3D5B84C2" w:rsidR="00AF7315" w:rsidRPr="00C2349D" w:rsidRDefault="00AF7315" w:rsidP="00AF7315">
            <w:pPr>
              <w:jc w:val="center"/>
              <w:rPr>
                <w:b/>
                <w:sz w:val="20"/>
              </w:rPr>
            </w:pPr>
            <w:r>
              <w:rPr>
                <w:b/>
                <w:sz w:val="20"/>
              </w:rPr>
              <w:t>Expected date</w:t>
            </w:r>
          </w:p>
        </w:tc>
        <w:tc>
          <w:tcPr>
            <w:tcW w:w="3117" w:type="dxa"/>
          </w:tcPr>
          <w:p w14:paraId="79C491F9" w14:textId="7B00CB55" w:rsidR="00AF7315" w:rsidRPr="00C2349D" w:rsidRDefault="00AF7315" w:rsidP="00AF7315">
            <w:pPr>
              <w:jc w:val="center"/>
              <w:rPr>
                <w:b/>
                <w:sz w:val="20"/>
              </w:rPr>
            </w:pPr>
            <w:r>
              <w:rPr>
                <w:b/>
                <w:sz w:val="20"/>
              </w:rPr>
              <w:t>Effective date</w:t>
            </w:r>
          </w:p>
        </w:tc>
      </w:tr>
      <w:tr w:rsidR="00AF7315" w:rsidRPr="00C2349D" w14:paraId="441A16E7" w14:textId="77777777" w:rsidTr="00AF7315">
        <w:tc>
          <w:tcPr>
            <w:tcW w:w="3116" w:type="dxa"/>
          </w:tcPr>
          <w:p w14:paraId="5C15008F" w14:textId="638BA83C" w:rsidR="00AF7315" w:rsidRPr="00C2349D" w:rsidRDefault="00AF7315" w:rsidP="00AF7315">
            <w:pPr>
              <w:rPr>
                <w:sz w:val="20"/>
              </w:rPr>
            </w:pPr>
            <w:r>
              <w:rPr>
                <w:sz w:val="20"/>
              </w:rPr>
              <w:t>Project start date</w:t>
            </w:r>
          </w:p>
        </w:tc>
        <w:tc>
          <w:tcPr>
            <w:tcW w:w="3117" w:type="dxa"/>
          </w:tcPr>
          <w:p w14:paraId="2CC35534" w14:textId="4D8D4C4A" w:rsidR="00AF7315" w:rsidRPr="00C2349D" w:rsidRDefault="00AF7315" w:rsidP="00AF7315">
            <w:pPr>
              <w:rPr>
                <w:sz w:val="20"/>
              </w:rPr>
            </w:pPr>
            <w:r>
              <w:rPr>
                <w:sz w:val="20"/>
              </w:rPr>
              <w:t>June 2011</w:t>
            </w:r>
          </w:p>
        </w:tc>
        <w:tc>
          <w:tcPr>
            <w:tcW w:w="3117" w:type="dxa"/>
          </w:tcPr>
          <w:p w14:paraId="5CA86AE7" w14:textId="40B48EAC" w:rsidR="00AF7315" w:rsidRPr="00C2349D" w:rsidRDefault="00AF7315" w:rsidP="00AF7315">
            <w:pPr>
              <w:rPr>
                <w:sz w:val="20"/>
              </w:rPr>
            </w:pPr>
            <w:r>
              <w:rPr>
                <w:sz w:val="20"/>
              </w:rPr>
              <w:t>June 2011</w:t>
            </w:r>
          </w:p>
        </w:tc>
      </w:tr>
      <w:tr w:rsidR="00AF7315" w:rsidRPr="00C2349D" w14:paraId="08AD86A0" w14:textId="77777777" w:rsidTr="00AF7315">
        <w:tc>
          <w:tcPr>
            <w:tcW w:w="3116" w:type="dxa"/>
          </w:tcPr>
          <w:p w14:paraId="37ED86D7" w14:textId="4E0D12B6" w:rsidR="00AF7315" w:rsidRPr="00C2349D" w:rsidRDefault="00AF7315" w:rsidP="00AF7315">
            <w:pPr>
              <w:rPr>
                <w:sz w:val="20"/>
              </w:rPr>
            </w:pPr>
            <w:r>
              <w:rPr>
                <w:sz w:val="20"/>
              </w:rPr>
              <w:t>Mid</w:t>
            </w:r>
            <w:r w:rsidR="007D32C1">
              <w:rPr>
                <w:sz w:val="20"/>
              </w:rPr>
              <w:t>-</w:t>
            </w:r>
            <w:r>
              <w:rPr>
                <w:sz w:val="20"/>
              </w:rPr>
              <w:t>term Evaluation</w:t>
            </w:r>
          </w:p>
        </w:tc>
        <w:tc>
          <w:tcPr>
            <w:tcW w:w="3117" w:type="dxa"/>
          </w:tcPr>
          <w:p w14:paraId="2E5AC7AA" w14:textId="72B102AE" w:rsidR="00AF7315" w:rsidRPr="00C2349D" w:rsidRDefault="00AF7315" w:rsidP="00AF7315">
            <w:pPr>
              <w:rPr>
                <w:sz w:val="20"/>
              </w:rPr>
            </w:pPr>
            <w:r>
              <w:rPr>
                <w:sz w:val="20"/>
              </w:rPr>
              <w:t>February 2014</w:t>
            </w:r>
          </w:p>
        </w:tc>
        <w:tc>
          <w:tcPr>
            <w:tcW w:w="3117" w:type="dxa"/>
          </w:tcPr>
          <w:p w14:paraId="6BAA8B43" w14:textId="325185AD" w:rsidR="00AF7315" w:rsidRPr="00C2349D" w:rsidRDefault="00AF7315" w:rsidP="00AF7315">
            <w:pPr>
              <w:rPr>
                <w:sz w:val="20"/>
              </w:rPr>
            </w:pPr>
            <w:r>
              <w:rPr>
                <w:sz w:val="20"/>
              </w:rPr>
              <w:t>February 2014</w:t>
            </w:r>
          </w:p>
        </w:tc>
      </w:tr>
      <w:tr w:rsidR="00AF7315" w:rsidRPr="00C2349D" w14:paraId="04B7B6CB" w14:textId="77777777" w:rsidTr="00AF7315">
        <w:tc>
          <w:tcPr>
            <w:tcW w:w="3116" w:type="dxa"/>
          </w:tcPr>
          <w:p w14:paraId="04125037" w14:textId="6A88989F" w:rsidR="00AF7315" w:rsidRPr="00C2349D" w:rsidRDefault="00AF7315" w:rsidP="00AF7315">
            <w:pPr>
              <w:rPr>
                <w:sz w:val="20"/>
              </w:rPr>
            </w:pPr>
            <w:r>
              <w:rPr>
                <w:sz w:val="20"/>
              </w:rPr>
              <w:t>Project Closing Date</w:t>
            </w:r>
          </w:p>
        </w:tc>
        <w:tc>
          <w:tcPr>
            <w:tcW w:w="3117" w:type="dxa"/>
          </w:tcPr>
          <w:p w14:paraId="4D9C0846" w14:textId="65DAA771" w:rsidR="00AF7315" w:rsidRPr="00C2349D" w:rsidRDefault="00AF7315" w:rsidP="00AF7315">
            <w:pPr>
              <w:rPr>
                <w:sz w:val="20"/>
              </w:rPr>
            </w:pPr>
            <w:r>
              <w:rPr>
                <w:sz w:val="20"/>
              </w:rPr>
              <w:t>April 2016</w:t>
            </w:r>
          </w:p>
        </w:tc>
        <w:tc>
          <w:tcPr>
            <w:tcW w:w="3117" w:type="dxa"/>
          </w:tcPr>
          <w:p w14:paraId="75F64B67" w14:textId="67EAA68A" w:rsidR="00AF7315" w:rsidRPr="00C2349D" w:rsidRDefault="005224D2" w:rsidP="00AF7315">
            <w:pPr>
              <w:rPr>
                <w:sz w:val="20"/>
              </w:rPr>
            </w:pPr>
            <w:r>
              <w:rPr>
                <w:sz w:val="20"/>
              </w:rPr>
              <w:t>December</w:t>
            </w:r>
            <w:r w:rsidR="007C78AD">
              <w:rPr>
                <w:sz w:val="20"/>
              </w:rPr>
              <w:t xml:space="preserve"> 2016</w:t>
            </w:r>
          </w:p>
        </w:tc>
      </w:tr>
      <w:tr w:rsidR="00AF7315" w:rsidRPr="00C2349D" w14:paraId="3F678ACD" w14:textId="77777777" w:rsidTr="00AF7315">
        <w:tc>
          <w:tcPr>
            <w:tcW w:w="3116" w:type="dxa"/>
          </w:tcPr>
          <w:p w14:paraId="16EC2D57" w14:textId="25C39AA7" w:rsidR="00AF7315" w:rsidRPr="00C2349D" w:rsidRDefault="007D32C1" w:rsidP="00AF7315">
            <w:pPr>
              <w:rPr>
                <w:sz w:val="20"/>
              </w:rPr>
            </w:pPr>
            <w:r>
              <w:rPr>
                <w:sz w:val="20"/>
              </w:rPr>
              <w:t>Terminal</w:t>
            </w:r>
            <w:r w:rsidR="00AF7315">
              <w:rPr>
                <w:sz w:val="20"/>
              </w:rPr>
              <w:t xml:space="preserve"> Evaluation</w:t>
            </w:r>
          </w:p>
        </w:tc>
        <w:tc>
          <w:tcPr>
            <w:tcW w:w="3117" w:type="dxa"/>
          </w:tcPr>
          <w:p w14:paraId="7D9420CB" w14:textId="345CBDD4" w:rsidR="00AF7315" w:rsidRPr="00C2349D" w:rsidRDefault="00AF7315" w:rsidP="00AF7315">
            <w:pPr>
              <w:rPr>
                <w:sz w:val="20"/>
              </w:rPr>
            </w:pPr>
            <w:r>
              <w:rPr>
                <w:sz w:val="20"/>
              </w:rPr>
              <w:t>December 2016</w:t>
            </w:r>
          </w:p>
        </w:tc>
        <w:tc>
          <w:tcPr>
            <w:tcW w:w="3117" w:type="dxa"/>
          </w:tcPr>
          <w:p w14:paraId="36BB02CF" w14:textId="3AA0DB6D" w:rsidR="00AF7315" w:rsidRPr="00C2349D" w:rsidRDefault="005224D2" w:rsidP="00AF7315">
            <w:pPr>
              <w:rPr>
                <w:sz w:val="20"/>
              </w:rPr>
            </w:pPr>
            <w:r>
              <w:rPr>
                <w:sz w:val="20"/>
              </w:rPr>
              <w:t>November-</w:t>
            </w:r>
            <w:r w:rsidR="00AF7315">
              <w:rPr>
                <w:sz w:val="20"/>
              </w:rPr>
              <w:t>December 2016</w:t>
            </w:r>
          </w:p>
        </w:tc>
      </w:tr>
    </w:tbl>
    <w:p w14:paraId="3B3F0DAA" w14:textId="18D73E09" w:rsidR="004152B8" w:rsidRPr="00C2349D" w:rsidRDefault="00E002CB" w:rsidP="00AF7315">
      <w:pPr>
        <w:rPr>
          <w:sz w:val="28"/>
        </w:rPr>
      </w:pPr>
      <w:r>
        <w:rPr>
          <w:sz w:val="24"/>
        </w:rPr>
        <w:t xml:space="preserve">The following table lists the main </w:t>
      </w:r>
      <w:r w:rsidR="005224D2">
        <w:rPr>
          <w:sz w:val="24"/>
        </w:rPr>
        <w:t>components</w:t>
      </w:r>
      <w:r>
        <w:rPr>
          <w:sz w:val="24"/>
        </w:rPr>
        <w:t xml:space="preserve"> of the project and </w:t>
      </w:r>
      <w:r w:rsidR="007D32C1">
        <w:rPr>
          <w:sz w:val="24"/>
        </w:rPr>
        <w:t xml:space="preserve">its </w:t>
      </w:r>
      <w:r>
        <w:rPr>
          <w:sz w:val="24"/>
        </w:rPr>
        <w:t>budget allocat</w:t>
      </w:r>
      <w:r w:rsidR="007D32C1">
        <w:rPr>
          <w:sz w:val="24"/>
        </w:rPr>
        <w:t>ion</w:t>
      </w:r>
      <w:r>
        <w:rPr>
          <w:sz w:val="24"/>
        </w:rPr>
        <w:t xml:space="preserve">. </w:t>
      </w:r>
    </w:p>
    <w:tbl>
      <w:tblPr>
        <w:tblStyle w:val="TableGrid"/>
        <w:tblW w:w="0" w:type="auto"/>
        <w:jc w:val="center"/>
        <w:tblLook w:val="04A0" w:firstRow="1" w:lastRow="0" w:firstColumn="1" w:lastColumn="0" w:noHBand="0" w:noVBand="1"/>
      </w:tblPr>
      <w:tblGrid>
        <w:gridCol w:w="2270"/>
        <w:gridCol w:w="2284"/>
        <w:gridCol w:w="2040"/>
      </w:tblGrid>
      <w:tr w:rsidR="004152B8" w:rsidRPr="00C2349D" w14:paraId="0C05FE46" w14:textId="77777777" w:rsidTr="00C2349D">
        <w:trPr>
          <w:jc w:val="center"/>
        </w:trPr>
        <w:tc>
          <w:tcPr>
            <w:tcW w:w="2270" w:type="dxa"/>
            <w:shd w:val="clear" w:color="auto" w:fill="F2F2F2" w:themeFill="background1" w:themeFillShade="F2"/>
          </w:tcPr>
          <w:p w14:paraId="345696C5" w14:textId="77777777" w:rsidR="004152B8" w:rsidRPr="00C2349D" w:rsidRDefault="004152B8" w:rsidP="0021565B">
            <w:r>
              <w:t>Project Results</w:t>
            </w:r>
          </w:p>
        </w:tc>
        <w:tc>
          <w:tcPr>
            <w:tcW w:w="2284" w:type="dxa"/>
            <w:shd w:val="clear" w:color="auto" w:fill="F2F2F2" w:themeFill="background1" w:themeFillShade="F2"/>
          </w:tcPr>
          <w:p w14:paraId="78E2CF3E" w14:textId="2F6EE9C9" w:rsidR="004152B8" w:rsidRPr="00C2349D" w:rsidRDefault="004152B8" w:rsidP="0021565B">
            <w:r>
              <w:t>Original budget according to PRODOC (US$)</w:t>
            </w:r>
          </w:p>
        </w:tc>
        <w:tc>
          <w:tcPr>
            <w:tcW w:w="2040" w:type="dxa"/>
            <w:shd w:val="clear" w:color="auto" w:fill="F2F2F2" w:themeFill="background1" w:themeFillShade="F2"/>
          </w:tcPr>
          <w:p w14:paraId="303568E6" w14:textId="2DFE7A4D" w:rsidR="004152B8" w:rsidRPr="00C2349D" w:rsidRDefault="004152B8" w:rsidP="00167B06">
            <w:r>
              <w:t>Modified budget (US$)</w:t>
            </w:r>
          </w:p>
        </w:tc>
      </w:tr>
      <w:tr w:rsidR="004152B8" w:rsidRPr="00C2349D" w14:paraId="5D362194" w14:textId="77777777" w:rsidTr="00C2349D">
        <w:trPr>
          <w:jc w:val="center"/>
        </w:trPr>
        <w:tc>
          <w:tcPr>
            <w:tcW w:w="2270" w:type="dxa"/>
          </w:tcPr>
          <w:p w14:paraId="5CF8782E" w14:textId="77777777" w:rsidR="004152B8" w:rsidRPr="00C2349D" w:rsidRDefault="004152B8" w:rsidP="0021565B">
            <w:r>
              <w:t>Outcome 1:</w:t>
            </w:r>
          </w:p>
        </w:tc>
        <w:tc>
          <w:tcPr>
            <w:tcW w:w="2284" w:type="dxa"/>
          </w:tcPr>
          <w:p w14:paraId="432751C1" w14:textId="0369AFEB" w:rsidR="004152B8" w:rsidRPr="00C2349D" w:rsidRDefault="00102538" w:rsidP="00102538">
            <w:pPr>
              <w:jc w:val="right"/>
            </w:pPr>
            <w:r>
              <w:t>1,358,500</w:t>
            </w:r>
          </w:p>
        </w:tc>
        <w:tc>
          <w:tcPr>
            <w:tcW w:w="2040" w:type="dxa"/>
          </w:tcPr>
          <w:p w14:paraId="5678392C" w14:textId="045D3599" w:rsidR="004152B8" w:rsidRPr="00C2349D" w:rsidRDefault="00102538" w:rsidP="00102538">
            <w:pPr>
              <w:jc w:val="right"/>
            </w:pPr>
            <w:r>
              <w:t>1,458,500</w:t>
            </w:r>
          </w:p>
        </w:tc>
      </w:tr>
      <w:tr w:rsidR="004152B8" w:rsidRPr="00C2349D" w14:paraId="3F0E0DAB" w14:textId="77777777" w:rsidTr="00C2349D">
        <w:trPr>
          <w:jc w:val="center"/>
        </w:trPr>
        <w:tc>
          <w:tcPr>
            <w:tcW w:w="2270" w:type="dxa"/>
          </w:tcPr>
          <w:p w14:paraId="00B30762" w14:textId="77777777" w:rsidR="004152B8" w:rsidRPr="00C2349D" w:rsidRDefault="004152B8" w:rsidP="0021565B">
            <w:r>
              <w:t>Outcome 2:</w:t>
            </w:r>
          </w:p>
        </w:tc>
        <w:tc>
          <w:tcPr>
            <w:tcW w:w="2284" w:type="dxa"/>
          </w:tcPr>
          <w:p w14:paraId="6F2EDB31" w14:textId="5D50C192" w:rsidR="004152B8" w:rsidRPr="00C2349D" w:rsidRDefault="00102538" w:rsidP="00102538">
            <w:pPr>
              <w:jc w:val="right"/>
            </w:pPr>
            <w:r>
              <w:t>2,950,000</w:t>
            </w:r>
          </w:p>
        </w:tc>
        <w:tc>
          <w:tcPr>
            <w:tcW w:w="2040" w:type="dxa"/>
          </w:tcPr>
          <w:p w14:paraId="739BE787" w14:textId="4AA748F3" w:rsidR="004152B8" w:rsidRPr="00C2349D" w:rsidRDefault="00102538" w:rsidP="00102538">
            <w:pPr>
              <w:jc w:val="right"/>
            </w:pPr>
            <w:r>
              <w:t>2,5</w:t>
            </w:r>
            <w:r w:rsidR="00810C9E">
              <w:t>61,5</w:t>
            </w:r>
            <w:r>
              <w:t>00</w:t>
            </w:r>
          </w:p>
        </w:tc>
      </w:tr>
      <w:tr w:rsidR="004152B8" w:rsidRPr="00C2349D" w14:paraId="20DD404E" w14:textId="77777777" w:rsidTr="00C2349D">
        <w:trPr>
          <w:jc w:val="center"/>
        </w:trPr>
        <w:tc>
          <w:tcPr>
            <w:tcW w:w="2270" w:type="dxa"/>
          </w:tcPr>
          <w:p w14:paraId="192F3B0E" w14:textId="77777777" w:rsidR="004152B8" w:rsidRPr="00C2349D" w:rsidRDefault="004152B8" w:rsidP="0021565B">
            <w:r>
              <w:t>Outcome 3:</w:t>
            </w:r>
          </w:p>
        </w:tc>
        <w:tc>
          <w:tcPr>
            <w:tcW w:w="2284" w:type="dxa"/>
          </w:tcPr>
          <w:p w14:paraId="43F94B12" w14:textId="77777777" w:rsidR="004152B8" w:rsidRPr="00C2349D" w:rsidRDefault="004152B8" w:rsidP="00102538">
            <w:pPr>
              <w:jc w:val="right"/>
            </w:pPr>
            <w:r>
              <w:t>310,000</w:t>
            </w:r>
          </w:p>
        </w:tc>
        <w:tc>
          <w:tcPr>
            <w:tcW w:w="2040" w:type="dxa"/>
          </w:tcPr>
          <w:p w14:paraId="4DC1DA37" w14:textId="77777777" w:rsidR="004152B8" w:rsidRPr="00C2349D" w:rsidRDefault="004152B8" w:rsidP="00102538">
            <w:pPr>
              <w:jc w:val="right"/>
            </w:pPr>
            <w:r>
              <w:t>660,000</w:t>
            </w:r>
          </w:p>
        </w:tc>
      </w:tr>
      <w:tr w:rsidR="004152B8" w:rsidRPr="00C2349D" w14:paraId="0726395C" w14:textId="77777777" w:rsidTr="00C2349D">
        <w:trPr>
          <w:jc w:val="center"/>
        </w:trPr>
        <w:tc>
          <w:tcPr>
            <w:tcW w:w="2270" w:type="dxa"/>
          </w:tcPr>
          <w:p w14:paraId="62F8BF62" w14:textId="1264145D" w:rsidR="004152B8" w:rsidRPr="00C2349D" w:rsidRDefault="005224D2" w:rsidP="0021565B">
            <w:r>
              <w:t>Project execution cost</w:t>
            </w:r>
            <w:r w:rsidR="007D32C1">
              <w:t>:</w:t>
            </w:r>
            <w:r w:rsidR="004152B8">
              <w:t xml:space="preserve"> </w:t>
            </w:r>
          </w:p>
        </w:tc>
        <w:tc>
          <w:tcPr>
            <w:tcW w:w="2284" w:type="dxa"/>
          </w:tcPr>
          <w:p w14:paraId="7BD304A4" w14:textId="49439137" w:rsidR="004152B8" w:rsidRPr="00C2349D" w:rsidRDefault="004152B8" w:rsidP="00102538">
            <w:pPr>
              <w:jc w:val="right"/>
            </w:pPr>
            <w:r>
              <w:t>5</w:t>
            </w:r>
            <w:r w:rsidR="005224D2">
              <w:t>00,0</w:t>
            </w:r>
            <w:r>
              <w:t>00</w:t>
            </w:r>
          </w:p>
        </w:tc>
        <w:tc>
          <w:tcPr>
            <w:tcW w:w="2040" w:type="dxa"/>
          </w:tcPr>
          <w:p w14:paraId="6965F2F3" w14:textId="2A1210BC" w:rsidR="004152B8" w:rsidRPr="00C2349D" w:rsidRDefault="00102538" w:rsidP="00102538">
            <w:pPr>
              <w:jc w:val="right"/>
            </w:pPr>
            <w:r>
              <w:t>5</w:t>
            </w:r>
            <w:r w:rsidR="005224D2">
              <w:t>00,0</w:t>
            </w:r>
            <w:r>
              <w:t>00</w:t>
            </w:r>
          </w:p>
        </w:tc>
      </w:tr>
      <w:tr w:rsidR="004152B8" w:rsidRPr="00C2349D" w14:paraId="580C388A" w14:textId="77777777" w:rsidTr="00C2349D">
        <w:trPr>
          <w:jc w:val="center"/>
        </w:trPr>
        <w:tc>
          <w:tcPr>
            <w:tcW w:w="2270" w:type="dxa"/>
          </w:tcPr>
          <w:p w14:paraId="6073332B" w14:textId="77777777" w:rsidR="004152B8" w:rsidRPr="00C2349D" w:rsidRDefault="004152B8" w:rsidP="0021565B">
            <w:r>
              <w:t>Total</w:t>
            </w:r>
          </w:p>
        </w:tc>
        <w:tc>
          <w:tcPr>
            <w:tcW w:w="2284" w:type="dxa"/>
          </w:tcPr>
          <w:p w14:paraId="3E7EF407" w14:textId="140795ED" w:rsidR="004152B8" w:rsidRPr="00C2349D" w:rsidRDefault="00102538" w:rsidP="00102538">
            <w:pPr>
              <w:jc w:val="right"/>
            </w:pPr>
            <w:r>
              <w:t>5,180,000</w:t>
            </w:r>
          </w:p>
        </w:tc>
        <w:tc>
          <w:tcPr>
            <w:tcW w:w="2040" w:type="dxa"/>
          </w:tcPr>
          <w:p w14:paraId="2764909A" w14:textId="54C0D807" w:rsidR="004152B8" w:rsidRPr="00C2349D" w:rsidRDefault="00102538" w:rsidP="00102538">
            <w:pPr>
              <w:jc w:val="right"/>
            </w:pPr>
            <w:r>
              <w:t>5,180,000</w:t>
            </w:r>
          </w:p>
        </w:tc>
      </w:tr>
    </w:tbl>
    <w:p w14:paraId="38736242" w14:textId="77777777" w:rsidR="004152B8" w:rsidRPr="00C2349D" w:rsidRDefault="004152B8" w:rsidP="00AF7315"/>
    <w:p w14:paraId="5D1C0801" w14:textId="45417DB2" w:rsidR="004152B8" w:rsidRPr="00C2349D" w:rsidRDefault="008E1F59" w:rsidP="00AF7315">
      <w:pPr>
        <w:rPr>
          <w:sz w:val="24"/>
        </w:rPr>
      </w:pPr>
      <w:r>
        <w:rPr>
          <w:sz w:val="24"/>
        </w:rPr>
        <w:t xml:space="preserve">The following list presents the project components and the products and results linked to each of them. </w:t>
      </w:r>
    </w:p>
    <w:tbl>
      <w:tblPr>
        <w:tblStyle w:val="TableGrid"/>
        <w:tblW w:w="0" w:type="auto"/>
        <w:tblLook w:val="04A0" w:firstRow="1" w:lastRow="0" w:firstColumn="1" w:lastColumn="0" w:noHBand="0" w:noVBand="1"/>
      </w:tblPr>
      <w:tblGrid>
        <w:gridCol w:w="2337"/>
        <w:gridCol w:w="2337"/>
        <w:gridCol w:w="2338"/>
        <w:gridCol w:w="2338"/>
      </w:tblGrid>
      <w:tr w:rsidR="00AF7315" w:rsidRPr="00C2349D" w14:paraId="44EE885B" w14:textId="77777777" w:rsidTr="00BD22DE">
        <w:tc>
          <w:tcPr>
            <w:tcW w:w="2337" w:type="dxa"/>
            <w:vAlign w:val="center"/>
          </w:tcPr>
          <w:p w14:paraId="470012B9" w14:textId="5B71CB64" w:rsidR="00AF7315" w:rsidRPr="00C2349D" w:rsidRDefault="00AF7315" w:rsidP="00AF7315">
            <w:pPr>
              <w:jc w:val="center"/>
              <w:rPr>
                <w:b/>
                <w:sz w:val="20"/>
              </w:rPr>
            </w:pPr>
            <w:r>
              <w:rPr>
                <w:b/>
                <w:sz w:val="20"/>
              </w:rPr>
              <w:t>Component</w:t>
            </w:r>
          </w:p>
        </w:tc>
        <w:tc>
          <w:tcPr>
            <w:tcW w:w="2337" w:type="dxa"/>
            <w:vAlign w:val="center"/>
          </w:tcPr>
          <w:p w14:paraId="68DB157A" w14:textId="10F8CDFD" w:rsidR="00AF7315" w:rsidRPr="00C2349D" w:rsidRDefault="00AF7315" w:rsidP="00AF7315">
            <w:pPr>
              <w:jc w:val="center"/>
              <w:rPr>
                <w:b/>
                <w:sz w:val="20"/>
              </w:rPr>
            </w:pPr>
            <w:r>
              <w:rPr>
                <w:b/>
                <w:sz w:val="20"/>
              </w:rPr>
              <w:t>Concrete products</w:t>
            </w:r>
          </w:p>
        </w:tc>
        <w:tc>
          <w:tcPr>
            <w:tcW w:w="2338" w:type="dxa"/>
            <w:vAlign w:val="center"/>
          </w:tcPr>
          <w:p w14:paraId="37D3D418" w14:textId="42A5F0F9" w:rsidR="00AF7315" w:rsidRPr="00C2349D" w:rsidRDefault="00AF7315" w:rsidP="00AF7315">
            <w:pPr>
              <w:jc w:val="center"/>
              <w:rPr>
                <w:b/>
                <w:sz w:val="20"/>
              </w:rPr>
            </w:pPr>
            <w:r>
              <w:rPr>
                <w:b/>
                <w:sz w:val="20"/>
              </w:rPr>
              <w:t>Concrete results</w:t>
            </w:r>
          </w:p>
        </w:tc>
        <w:tc>
          <w:tcPr>
            <w:tcW w:w="2338" w:type="dxa"/>
            <w:vAlign w:val="center"/>
          </w:tcPr>
          <w:p w14:paraId="547C7056" w14:textId="726BDEB9" w:rsidR="00AF7315" w:rsidRPr="00C2349D" w:rsidRDefault="00AF7315" w:rsidP="004152B8">
            <w:pPr>
              <w:jc w:val="center"/>
              <w:rPr>
                <w:b/>
                <w:sz w:val="20"/>
              </w:rPr>
            </w:pPr>
            <w:r>
              <w:rPr>
                <w:b/>
                <w:sz w:val="20"/>
              </w:rPr>
              <w:t xml:space="preserve">Amount (US$) </w:t>
            </w:r>
          </w:p>
        </w:tc>
      </w:tr>
      <w:tr w:rsidR="00AF7315" w:rsidRPr="00C2349D" w14:paraId="30DF7F64" w14:textId="77777777" w:rsidTr="00BD22DE">
        <w:tc>
          <w:tcPr>
            <w:tcW w:w="2337" w:type="dxa"/>
            <w:vAlign w:val="center"/>
          </w:tcPr>
          <w:p w14:paraId="0DF1E13B" w14:textId="06000077" w:rsidR="00AF7315" w:rsidRPr="00C2349D" w:rsidRDefault="00035503" w:rsidP="00AF7315">
            <w:pPr>
              <w:rPr>
                <w:sz w:val="20"/>
              </w:rPr>
            </w:pPr>
            <w:r>
              <w:rPr>
                <w:sz w:val="20"/>
              </w:rPr>
              <w:t>Institutional Capacity strengthening and tools</w:t>
            </w:r>
          </w:p>
        </w:tc>
        <w:tc>
          <w:tcPr>
            <w:tcW w:w="2337" w:type="dxa"/>
            <w:vAlign w:val="center"/>
          </w:tcPr>
          <w:p w14:paraId="3400830C" w14:textId="77777777" w:rsidR="00AF7315" w:rsidRPr="00C2349D" w:rsidRDefault="001158AA" w:rsidP="00AF7315">
            <w:pPr>
              <w:rPr>
                <w:sz w:val="20"/>
              </w:rPr>
            </w:pPr>
            <w:r>
              <w:rPr>
                <w:sz w:val="20"/>
              </w:rPr>
              <w:t>Integration of climate change within the water legislation</w:t>
            </w:r>
          </w:p>
          <w:p w14:paraId="75754F5F" w14:textId="77777777" w:rsidR="007D6570" w:rsidRDefault="007D6570" w:rsidP="00AF7315">
            <w:pPr>
              <w:rPr>
                <w:sz w:val="20"/>
              </w:rPr>
            </w:pPr>
          </w:p>
          <w:p w14:paraId="6A1EAE8E" w14:textId="768B328C" w:rsidR="001158AA" w:rsidRPr="00C2349D" w:rsidRDefault="001158AA" w:rsidP="00AF7315">
            <w:pPr>
              <w:rPr>
                <w:sz w:val="20"/>
              </w:rPr>
            </w:pPr>
            <w:r>
              <w:rPr>
                <w:sz w:val="20"/>
              </w:rPr>
              <w:t xml:space="preserve">Strengthening of </w:t>
            </w:r>
            <w:r w:rsidR="007D6570">
              <w:rPr>
                <w:sz w:val="20"/>
              </w:rPr>
              <w:t xml:space="preserve">SCGG </w:t>
            </w:r>
            <w:r>
              <w:rPr>
                <w:sz w:val="20"/>
              </w:rPr>
              <w:t xml:space="preserve">for the integration of climate risk within its planning processes </w:t>
            </w:r>
          </w:p>
          <w:p w14:paraId="473C352C" w14:textId="77777777" w:rsidR="00BD22DE" w:rsidRPr="00C2349D" w:rsidRDefault="00BD22DE" w:rsidP="00AF7315">
            <w:pPr>
              <w:rPr>
                <w:sz w:val="20"/>
              </w:rPr>
            </w:pPr>
            <w:r>
              <w:rPr>
                <w:sz w:val="20"/>
              </w:rPr>
              <w:t>Strengthening of the national meteorological network</w:t>
            </w:r>
          </w:p>
          <w:p w14:paraId="1C738D0E" w14:textId="77777777" w:rsidR="007D6570" w:rsidRDefault="007D6570" w:rsidP="00AF7315">
            <w:pPr>
              <w:rPr>
                <w:sz w:val="20"/>
              </w:rPr>
            </w:pPr>
          </w:p>
          <w:p w14:paraId="135A4391" w14:textId="541749B5" w:rsidR="00BD22DE" w:rsidRPr="00C2349D" w:rsidRDefault="00BD22DE" w:rsidP="00AF7315">
            <w:pPr>
              <w:rPr>
                <w:sz w:val="20"/>
              </w:rPr>
            </w:pPr>
            <w:r>
              <w:rPr>
                <w:sz w:val="20"/>
              </w:rPr>
              <w:t>Risk Analysis Tools</w:t>
            </w:r>
          </w:p>
        </w:tc>
        <w:tc>
          <w:tcPr>
            <w:tcW w:w="2338" w:type="dxa"/>
            <w:vAlign w:val="center"/>
          </w:tcPr>
          <w:p w14:paraId="08DECED2" w14:textId="53104A45" w:rsidR="00AF7315" w:rsidRPr="00C2349D" w:rsidRDefault="00AC21F8" w:rsidP="00AF7315">
            <w:pPr>
              <w:rPr>
                <w:sz w:val="20"/>
              </w:rPr>
            </w:pPr>
            <w:r>
              <w:rPr>
                <w:sz w:val="20"/>
              </w:rPr>
              <w:t>Integrate climate change risks in new Water Law, National Plan Law, and relevant policies and plan</w:t>
            </w:r>
            <w:r w:rsidR="00F05612">
              <w:rPr>
                <w:sz w:val="20"/>
              </w:rPr>
              <w:t xml:space="preserve">s </w:t>
            </w:r>
            <w:r>
              <w:rPr>
                <w:sz w:val="20"/>
              </w:rPr>
              <w:t xml:space="preserve">(Output 1.1), while increasing capacities of new Water Authority and </w:t>
            </w:r>
            <w:r w:rsidR="007D6570">
              <w:rPr>
                <w:sz w:val="20"/>
              </w:rPr>
              <w:t xml:space="preserve">SCGG </w:t>
            </w:r>
            <w:r>
              <w:rPr>
                <w:sz w:val="20"/>
              </w:rPr>
              <w:t>to achieve these outcomes (Output 1.2). Strengthen national meteorological network and information on climate change impacts (Output 1.3), making this information available to relevant institutions and planning processes for climate-proofing watershed management approaches, agricultural practices, flood and landslide control measures, and infrastructure development (Output 1.4).</w:t>
            </w:r>
          </w:p>
        </w:tc>
        <w:tc>
          <w:tcPr>
            <w:tcW w:w="2338" w:type="dxa"/>
            <w:vAlign w:val="center"/>
          </w:tcPr>
          <w:p w14:paraId="66B10A28" w14:textId="68775B84" w:rsidR="00AF7315" w:rsidRPr="00C2349D" w:rsidRDefault="00102538" w:rsidP="00BD22DE">
            <w:pPr>
              <w:jc w:val="center"/>
              <w:rPr>
                <w:sz w:val="20"/>
              </w:rPr>
            </w:pPr>
            <w:r>
              <w:t>1,458,500</w:t>
            </w:r>
          </w:p>
        </w:tc>
      </w:tr>
      <w:tr w:rsidR="00AF7315" w:rsidRPr="00C2349D" w14:paraId="787385AF" w14:textId="77777777" w:rsidTr="00BD22DE">
        <w:tc>
          <w:tcPr>
            <w:tcW w:w="2337" w:type="dxa"/>
            <w:vAlign w:val="center"/>
          </w:tcPr>
          <w:p w14:paraId="1AA17D01" w14:textId="0DFB40DE" w:rsidR="00035503" w:rsidRPr="00C2349D" w:rsidRDefault="00035503" w:rsidP="00035503">
            <w:pPr>
              <w:rPr>
                <w:sz w:val="20"/>
              </w:rPr>
            </w:pPr>
            <w:r>
              <w:rPr>
                <w:sz w:val="20"/>
              </w:rPr>
              <w:t>Reduction for stress created by water scarcity</w:t>
            </w:r>
          </w:p>
          <w:p w14:paraId="0926F786" w14:textId="644CB263" w:rsidR="00AF7315" w:rsidRPr="00C2349D" w:rsidRDefault="00AF7315" w:rsidP="00035503">
            <w:pPr>
              <w:rPr>
                <w:sz w:val="20"/>
              </w:rPr>
            </w:pPr>
          </w:p>
        </w:tc>
        <w:tc>
          <w:tcPr>
            <w:tcW w:w="2337" w:type="dxa"/>
            <w:vAlign w:val="center"/>
          </w:tcPr>
          <w:p w14:paraId="5E5F8B71" w14:textId="77777777" w:rsidR="00AF7315" w:rsidRPr="00C2349D" w:rsidRDefault="00BD22DE" w:rsidP="00AF7315">
            <w:pPr>
              <w:rPr>
                <w:sz w:val="20"/>
              </w:rPr>
            </w:pPr>
            <w:r>
              <w:rPr>
                <w:sz w:val="20"/>
              </w:rPr>
              <w:t>Maintenance of water distribution systems</w:t>
            </w:r>
          </w:p>
          <w:p w14:paraId="13185B7A" w14:textId="77777777" w:rsidR="007D6570" w:rsidRDefault="007D6570" w:rsidP="00BD22DE">
            <w:pPr>
              <w:rPr>
                <w:sz w:val="20"/>
              </w:rPr>
            </w:pPr>
          </w:p>
          <w:p w14:paraId="739FBC66" w14:textId="34DCBBAB" w:rsidR="00BD22DE" w:rsidRPr="002553A7" w:rsidRDefault="00BD22DE" w:rsidP="00BD22DE">
            <w:pPr>
              <w:rPr>
                <w:sz w:val="20"/>
              </w:rPr>
            </w:pPr>
            <w:r>
              <w:rPr>
                <w:sz w:val="20"/>
              </w:rPr>
              <w:t>Financial mechanisms to support water supply management</w:t>
            </w:r>
          </w:p>
          <w:p w14:paraId="17A70296" w14:textId="77777777" w:rsidR="007D6570" w:rsidRDefault="007D6570" w:rsidP="00BD22DE">
            <w:pPr>
              <w:rPr>
                <w:sz w:val="20"/>
              </w:rPr>
            </w:pPr>
          </w:p>
          <w:p w14:paraId="2ECD521C" w14:textId="4D8BA966" w:rsidR="00BD22DE" w:rsidRPr="00547889" w:rsidRDefault="00BD22DE" w:rsidP="00BD22DE">
            <w:pPr>
              <w:rPr>
                <w:sz w:val="20"/>
              </w:rPr>
            </w:pPr>
            <w:r>
              <w:rPr>
                <w:sz w:val="20"/>
              </w:rPr>
              <w:t xml:space="preserve">Climate change adaptation activities </w:t>
            </w:r>
          </w:p>
          <w:p w14:paraId="5FD7C03C" w14:textId="77777777" w:rsidR="007D6570" w:rsidRDefault="007D6570" w:rsidP="00BD22DE">
            <w:pPr>
              <w:rPr>
                <w:sz w:val="20"/>
              </w:rPr>
            </w:pPr>
          </w:p>
          <w:p w14:paraId="36F27B24" w14:textId="535ADCDC" w:rsidR="00BD22DE" w:rsidRPr="00C2349D" w:rsidRDefault="00BD22DE" w:rsidP="00BD22DE">
            <w:pPr>
              <w:rPr>
                <w:sz w:val="20"/>
              </w:rPr>
            </w:pPr>
            <w:r>
              <w:rPr>
                <w:sz w:val="20"/>
              </w:rPr>
              <w:t>Thematic strategic plans</w:t>
            </w:r>
          </w:p>
        </w:tc>
        <w:tc>
          <w:tcPr>
            <w:tcW w:w="2338" w:type="dxa"/>
            <w:vAlign w:val="center"/>
          </w:tcPr>
          <w:p w14:paraId="7E7B6930" w14:textId="77777777" w:rsidR="00AC21F8" w:rsidRPr="00C2349D" w:rsidRDefault="00AC21F8" w:rsidP="00AC21F8">
            <w:pPr>
              <w:rPr>
                <w:sz w:val="20"/>
              </w:rPr>
            </w:pPr>
            <w:r>
              <w:rPr>
                <w:sz w:val="20"/>
              </w:rPr>
              <w:t>Maintain water provisioning services despite long-term climate trends through sustainable land use practice pilots (Output 2.1), and use financial mechanisms to assist in managing water supply and demand (Output 2.2). Pilot activities for impacts from water scarcity to flooding in 14 most vulnerable areas of Tegucigalpa (Output 2.3), and craft targeted thematic strategic plans to enable municipal authorities of the upper Choluteca River to overcome short-term reactive responses to climatic risks and impacts (Output 2.4).</w:t>
            </w:r>
          </w:p>
          <w:p w14:paraId="0F6AD50B" w14:textId="061F6BE8" w:rsidR="00AF7315" w:rsidRPr="00C2349D" w:rsidRDefault="00AF7315" w:rsidP="00AC21F8">
            <w:pPr>
              <w:rPr>
                <w:sz w:val="20"/>
              </w:rPr>
            </w:pPr>
          </w:p>
        </w:tc>
        <w:tc>
          <w:tcPr>
            <w:tcW w:w="2338" w:type="dxa"/>
            <w:vAlign w:val="center"/>
          </w:tcPr>
          <w:p w14:paraId="107BCCFB" w14:textId="3A26784E" w:rsidR="00AF7315" w:rsidRPr="00C2349D" w:rsidRDefault="00810C9E" w:rsidP="008C006F">
            <w:pPr>
              <w:jc w:val="center"/>
              <w:rPr>
                <w:sz w:val="20"/>
              </w:rPr>
            </w:pPr>
            <w:r>
              <w:t>2,561,500</w:t>
            </w:r>
          </w:p>
        </w:tc>
      </w:tr>
      <w:tr w:rsidR="00AF7315" w:rsidRPr="00C2349D" w14:paraId="60BF6C82" w14:textId="77777777" w:rsidTr="00BD22DE">
        <w:tc>
          <w:tcPr>
            <w:tcW w:w="2337" w:type="dxa"/>
            <w:vAlign w:val="center"/>
          </w:tcPr>
          <w:p w14:paraId="02DC75E0" w14:textId="0D90AE32" w:rsidR="00AF7315" w:rsidRPr="00C2349D" w:rsidRDefault="00035503" w:rsidP="00AF7315">
            <w:pPr>
              <w:rPr>
                <w:sz w:val="20"/>
              </w:rPr>
            </w:pPr>
            <w:r>
              <w:rPr>
                <w:sz w:val="20"/>
              </w:rPr>
              <w:t>Strengthening of stakeholder capacity at all levels to effectively respond to the impacts brought about by climate change</w:t>
            </w:r>
          </w:p>
        </w:tc>
        <w:tc>
          <w:tcPr>
            <w:tcW w:w="2337" w:type="dxa"/>
            <w:vAlign w:val="center"/>
          </w:tcPr>
          <w:p w14:paraId="0E42CA2C" w14:textId="13795F9E" w:rsidR="00BD22DE" w:rsidRPr="002553A7" w:rsidRDefault="00BD22DE" w:rsidP="00BD22DE">
            <w:pPr>
              <w:rPr>
                <w:sz w:val="20"/>
              </w:rPr>
            </w:pPr>
            <w:r>
              <w:rPr>
                <w:sz w:val="20"/>
              </w:rPr>
              <w:t xml:space="preserve">Training for policy makers and key stakeholders </w:t>
            </w:r>
          </w:p>
          <w:p w14:paraId="5A054D40" w14:textId="77777777" w:rsidR="007D6570" w:rsidRDefault="007D6570" w:rsidP="00BD22DE">
            <w:pPr>
              <w:rPr>
                <w:sz w:val="20"/>
              </w:rPr>
            </w:pPr>
          </w:p>
          <w:p w14:paraId="0403B9FF" w14:textId="0DD9079A" w:rsidR="00BD22DE" w:rsidRPr="00547889" w:rsidRDefault="00BD22DE" w:rsidP="00BD22DE">
            <w:pPr>
              <w:rPr>
                <w:sz w:val="20"/>
              </w:rPr>
            </w:pPr>
            <w:r>
              <w:rPr>
                <w:sz w:val="20"/>
              </w:rPr>
              <w:t xml:space="preserve">Political dialogue platforms to define adaptation options.  </w:t>
            </w:r>
          </w:p>
          <w:p w14:paraId="350031B0" w14:textId="77777777" w:rsidR="007D6570" w:rsidRDefault="007D6570" w:rsidP="00BD22DE">
            <w:pPr>
              <w:rPr>
                <w:sz w:val="20"/>
              </w:rPr>
            </w:pPr>
          </w:p>
          <w:p w14:paraId="5EA2CA0C" w14:textId="20C4B27D" w:rsidR="00AF7315" w:rsidRPr="00C2349D" w:rsidRDefault="00BD22DE" w:rsidP="00BD22DE">
            <w:pPr>
              <w:rPr>
                <w:sz w:val="20"/>
              </w:rPr>
            </w:pPr>
            <w:r>
              <w:rPr>
                <w:sz w:val="20"/>
              </w:rPr>
              <w:t>Communication strategies</w:t>
            </w:r>
          </w:p>
        </w:tc>
        <w:tc>
          <w:tcPr>
            <w:tcW w:w="2338" w:type="dxa"/>
            <w:vAlign w:val="center"/>
          </w:tcPr>
          <w:p w14:paraId="6F988F44" w14:textId="77777777" w:rsidR="00AC21F8" w:rsidRPr="00C2349D" w:rsidRDefault="00AC21F8" w:rsidP="00AC21F8">
            <w:pPr>
              <w:rPr>
                <w:sz w:val="20"/>
              </w:rPr>
            </w:pPr>
            <w:r>
              <w:rPr>
                <w:sz w:val="20"/>
              </w:rPr>
              <w:t xml:space="preserve">Train decision makers and resource users to understand the projected impacts of climate change and identify effective options for reducing climatic risks and vulnerability (Output 3.1), including through “policy dialogue platforms” for prioritization of adaptation options (Output 3.2) and a communications and outreach strategy (Output 3.3).  </w:t>
            </w:r>
          </w:p>
          <w:p w14:paraId="262E06A1" w14:textId="5F7F4255" w:rsidR="00AF7315" w:rsidRPr="00C2349D" w:rsidRDefault="00AF7315" w:rsidP="00AC21F8">
            <w:pPr>
              <w:rPr>
                <w:sz w:val="20"/>
              </w:rPr>
            </w:pPr>
          </w:p>
        </w:tc>
        <w:tc>
          <w:tcPr>
            <w:tcW w:w="2338" w:type="dxa"/>
            <w:vAlign w:val="center"/>
          </w:tcPr>
          <w:p w14:paraId="4EC117EB" w14:textId="29F5AA7B" w:rsidR="00AF7315" w:rsidRPr="00C2349D" w:rsidRDefault="00102538" w:rsidP="00BD22DE">
            <w:pPr>
              <w:jc w:val="center"/>
              <w:rPr>
                <w:sz w:val="20"/>
              </w:rPr>
            </w:pPr>
            <w:r>
              <w:rPr>
                <w:sz w:val="20"/>
              </w:rPr>
              <w:t>660,000</w:t>
            </w:r>
          </w:p>
        </w:tc>
      </w:tr>
    </w:tbl>
    <w:p w14:paraId="61C3739C" w14:textId="512C381D" w:rsidR="00BD22DE" w:rsidRPr="00C2349D" w:rsidRDefault="00BD22DE" w:rsidP="0084376B">
      <w:pPr>
        <w:pStyle w:val="Heading1"/>
        <w:numPr>
          <w:ilvl w:val="0"/>
          <w:numId w:val="23"/>
        </w:numPr>
        <w:ind w:left="0" w:firstLine="0"/>
        <w:rPr>
          <w:rFonts w:asciiTheme="minorHAnsi" w:hAnsiTheme="minorHAnsi" w:cstheme="minorHAnsi"/>
        </w:rPr>
      </w:pPr>
      <w:bookmarkStart w:id="30" w:name="_Toc469051701"/>
      <w:bookmarkStart w:id="31" w:name="_Toc475351798"/>
      <w:r>
        <w:rPr>
          <w:rFonts w:asciiTheme="minorHAnsi" w:hAnsiTheme="minorHAnsi" w:cstheme="minorHAnsi"/>
        </w:rPr>
        <w:t>General information on the evaluation</w:t>
      </w:r>
      <w:bookmarkEnd w:id="30"/>
      <w:bookmarkEnd w:id="31"/>
    </w:p>
    <w:p w14:paraId="6E935083" w14:textId="77777777" w:rsidR="00C32F6A" w:rsidRPr="00C2349D" w:rsidRDefault="00C32F6A" w:rsidP="0084376B">
      <w:pPr>
        <w:pStyle w:val="ListParagraph"/>
        <w:keepNext/>
        <w:keepLines/>
        <w:numPr>
          <w:ilvl w:val="0"/>
          <w:numId w:val="24"/>
        </w:numPr>
        <w:spacing w:before="200" w:after="0"/>
        <w:contextualSpacing w:val="0"/>
        <w:outlineLvl w:val="1"/>
        <w:rPr>
          <w:rFonts w:eastAsiaTheme="majorEastAsia" w:cstheme="minorHAnsi"/>
          <w:b/>
          <w:bCs/>
          <w:vanish/>
          <w:color w:val="4F81BD" w:themeColor="accent1"/>
          <w:sz w:val="26"/>
          <w:szCs w:val="26"/>
        </w:rPr>
      </w:pPr>
      <w:bookmarkStart w:id="32" w:name="_Toc469051484"/>
      <w:bookmarkStart w:id="33" w:name="_Toc469051702"/>
      <w:bookmarkStart w:id="34" w:name="_Toc475350230"/>
      <w:bookmarkStart w:id="35" w:name="_Toc475351711"/>
      <w:bookmarkStart w:id="36" w:name="_Toc475351755"/>
      <w:bookmarkStart w:id="37" w:name="_Toc475351799"/>
      <w:bookmarkStart w:id="38" w:name="_Toc463535748"/>
      <w:bookmarkEnd w:id="32"/>
      <w:bookmarkEnd w:id="33"/>
      <w:bookmarkEnd w:id="34"/>
      <w:bookmarkEnd w:id="35"/>
      <w:bookmarkEnd w:id="36"/>
      <w:bookmarkEnd w:id="37"/>
    </w:p>
    <w:p w14:paraId="1188E2B8" w14:textId="77777777" w:rsidR="00C32F6A" w:rsidRPr="00C2349D" w:rsidRDefault="00C32F6A" w:rsidP="0084376B">
      <w:pPr>
        <w:pStyle w:val="ListParagraph"/>
        <w:keepNext/>
        <w:keepLines/>
        <w:numPr>
          <w:ilvl w:val="0"/>
          <w:numId w:val="24"/>
        </w:numPr>
        <w:spacing w:before="200" w:after="0"/>
        <w:contextualSpacing w:val="0"/>
        <w:outlineLvl w:val="1"/>
        <w:rPr>
          <w:rFonts w:eastAsiaTheme="majorEastAsia" w:cstheme="minorHAnsi"/>
          <w:b/>
          <w:bCs/>
          <w:vanish/>
          <w:color w:val="4F81BD" w:themeColor="accent1"/>
          <w:sz w:val="26"/>
          <w:szCs w:val="26"/>
        </w:rPr>
      </w:pPr>
      <w:bookmarkStart w:id="39" w:name="_Toc469051485"/>
      <w:bookmarkStart w:id="40" w:name="_Toc469051703"/>
      <w:bookmarkStart w:id="41" w:name="_Toc475350231"/>
      <w:bookmarkStart w:id="42" w:name="_Toc475351712"/>
      <w:bookmarkStart w:id="43" w:name="_Toc475351756"/>
      <w:bookmarkStart w:id="44" w:name="_Toc475351800"/>
      <w:bookmarkEnd w:id="39"/>
      <w:bookmarkEnd w:id="40"/>
      <w:bookmarkEnd w:id="41"/>
      <w:bookmarkEnd w:id="42"/>
      <w:bookmarkEnd w:id="43"/>
      <w:bookmarkEnd w:id="44"/>
    </w:p>
    <w:p w14:paraId="2D6A8426" w14:textId="0C4C9123" w:rsidR="00C32F6A" w:rsidRPr="00C2349D" w:rsidRDefault="00C32F6A" w:rsidP="0084376B">
      <w:pPr>
        <w:pStyle w:val="Heading2"/>
        <w:numPr>
          <w:ilvl w:val="1"/>
          <w:numId w:val="24"/>
        </w:numPr>
        <w:rPr>
          <w:rFonts w:cstheme="minorHAnsi"/>
        </w:rPr>
      </w:pPr>
      <w:r>
        <w:t xml:space="preserve"> </w:t>
      </w:r>
      <w:bookmarkStart w:id="45" w:name="_Toc469051704"/>
      <w:bookmarkStart w:id="46" w:name="_Toc475351801"/>
      <w:bookmarkEnd w:id="38"/>
      <w:r>
        <w:t>General data of the conducted evaluation</w:t>
      </w:r>
      <w:bookmarkEnd w:id="45"/>
      <w:bookmarkEnd w:id="46"/>
    </w:p>
    <w:p w14:paraId="295B7587" w14:textId="77777777" w:rsidR="00810C9E" w:rsidRDefault="00810C9E" w:rsidP="001300DA">
      <w:pPr>
        <w:jc w:val="both"/>
        <w:rPr>
          <w:sz w:val="24"/>
        </w:rPr>
      </w:pPr>
    </w:p>
    <w:p w14:paraId="4C3E369B" w14:textId="7C453B7B" w:rsidR="00C32F6A" w:rsidRPr="00547889" w:rsidRDefault="001300DA" w:rsidP="001300DA">
      <w:pPr>
        <w:jc w:val="both"/>
        <w:rPr>
          <w:sz w:val="24"/>
        </w:rPr>
      </w:pPr>
      <w:r>
        <w:rPr>
          <w:sz w:val="24"/>
        </w:rPr>
        <w:t xml:space="preserve">The evaluation was conducted between November and December of 2016.  It included a three-step process composed of a desk review, a field mission </w:t>
      </w:r>
      <w:r w:rsidR="007D6570">
        <w:rPr>
          <w:sz w:val="24"/>
        </w:rPr>
        <w:t xml:space="preserve">- </w:t>
      </w:r>
      <w:r>
        <w:rPr>
          <w:sz w:val="24"/>
        </w:rPr>
        <w:t>during which the municipalities of the Central District, Tatumbla and Ojojona where visited</w:t>
      </w:r>
      <w:r w:rsidR="007D6570">
        <w:rPr>
          <w:sz w:val="24"/>
        </w:rPr>
        <w:t xml:space="preserve"> </w:t>
      </w:r>
      <w:r>
        <w:rPr>
          <w:sz w:val="24"/>
        </w:rPr>
        <w:t xml:space="preserve">- and an analysis and report preparation stage.  </w:t>
      </w:r>
    </w:p>
    <w:p w14:paraId="2D3FE435" w14:textId="121834BE" w:rsidR="001300DA" w:rsidRPr="00C2349D" w:rsidRDefault="001300DA" w:rsidP="001300DA">
      <w:pPr>
        <w:jc w:val="both"/>
        <w:rPr>
          <w:sz w:val="24"/>
        </w:rPr>
      </w:pPr>
      <w:r>
        <w:rPr>
          <w:sz w:val="24"/>
        </w:rPr>
        <w:t xml:space="preserve">The following section presents the rationale of the evaluation.  </w:t>
      </w:r>
    </w:p>
    <w:p w14:paraId="4C4443FA" w14:textId="40ED2256" w:rsidR="00C32F6A" w:rsidRPr="00C2349D" w:rsidRDefault="00F82053" w:rsidP="0084376B">
      <w:pPr>
        <w:pStyle w:val="Heading2"/>
        <w:numPr>
          <w:ilvl w:val="1"/>
          <w:numId w:val="24"/>
        </w:numPr>
        <w:rPr>
          <w:rFonts w:cstheme="minorHAnsi"/>
        </w:rPr>
      </w:pPr>
      <w:bookmarkStart w:id="47" w:name="_Toc469051705"/>
      <w:bookmarkStart w:id="48" w:name="_Toc475351802"/>
      <w:r>
        <w:t xml:space="preserve"> </w:t>
      </w:r>
      <w:r w:rsidR="00C32F6A">
        <w:t>Justification of the evaluation</w:t>
      </w:r>
      <w:bookmarkEnd w:id="47"/>
      <w:bookmarkEnd w:id="48"/>
    </w:p>
    <w:p w14:paraId="1072CAB0" w14:textId="77777777" w:rsidR="007D6570" w:rsidRDefault="007D6570" w:rsidP="00C32F6A">
      <w:pPr>
        <w:jc w:val="both"/>
        <w:rPr>
          <w:rFonts w:cstheme="minorHAnsi"/>
          <w:sz w:val="24"/>
        </w:rPr>
      </w:pPr>
    </w:p>
    <w:p w14:paraId="6A5C7347" w14:textId="2A6F0BE5" w:rsidR="00C32F6A" w:rsidRPr="00C2349D" w:rsidRDefault="00C32F6A" w:rsidP="00C32F6A">
      <w:pPr>
        <w:jc w:val="both"/>
        <w:rPr>
          <w:rFonts w:cstheme="minorHAnsi"/>
          <w:sz w:val="24"/>
          <w:szCs w:val="24"/>
        </w:rPr>
      </w:pPr>
      <w:r>
        <w:rPr>
          <w:rFonts w:cstheme="minorHAnsi"/>
          <w:sz w:val="24"/>
        </w:rPr>
        <w:t xml:space="preserve">The evaluation is linked to one UNDAF outcome and one result of UNDP’s Country </w:t>
      </w:r>
      <w:r w:rsidR="00810C9E">
        <w:rPr>
          <w:rFonts w:cstheme="minorHAnsi"/>
          <w:sz w:val="24"/>
        </w:rPr>
        <w:t>P</w:t>
      </w:r>
      <w:r>
        <w:rPr>
          <w:rFonts w:cstheme="minorHAnsi"/>
          <w:sz w:val="24"/>
        </w:rPr>
        <w:t>rogram</w:t>
      </w:r>
      <w:r w:rsidR="00F6478B">
        <w:rPr>
          <w:rFonts w:cstheme="minorHAnsi"/>
          <w:sz w:val="24"/>
        </w:rPr>
        <w:t>me Document (CPD)</w:t>
      </w:r>
      <w:r>
        <w:rPr>
          <w:rFonts w:cstheme="minorHAnsi"/>
          <w:sz w:val="24"/>
        </w:rPr>
        <w:t xml:space="preserve">, which justify its implementation. </w:t>
      </w:r>
    </w:p>
    <w:p w14:paraId="77BF63F3" w14:textId="204A3FB4" w:rsidR="00C32F6A" w:rsidRPr="00C2349D" w:rsidRDefault="00C32F6A" w:rsidP="00C32F6A">
      <w:pPr>
        <w:pStyle w:val="ListParagraph"/>
        <w:numPr>
          <w:ilvl w:val="0"/>
          <w:numId w:val="8"/>
        </w:numPr>
        <w:jc w:val="both"/>
        <w:rPr>
          <w:rFonts w:cstheme="minorHAnsi"/>
          <w:sz w:val="24"/>
          <w:szCs w:val="24"/>
        </w:rPr>
      </w:pPr>
      <w:r>
        <w:rPr>
          <w:rFonts w:cstheme="minorHAnsi"/>
          <w:sz w:val="24"/>
        </w:rPr>
        <w:t xml:space="preserve">UNDAF Outcome </w:t>
      </w:r>
      <w:r w:rsidR="00F6478B" w:rsidRPr="00F6478B">
        <w:rPr>
          <w:rFonts w:cstheme="minorHAnsi"/>
          <w:sz w:val="24"/>
        </w:rPr>
        <w:t>n</w:t>
      </w:r>
      <w:r w:rsidR="00F6478B" w:rsidRPr="00810C9E">
        <w:rPr>
          <w:rFonts w:cstheme="minorHAnsi"/>
          <w:sz w:val="24"/>
          <w:u w:val="single"/>
          <w:vertAlign w:val="superscript"/>
        </w:rPr>
        <w:t>o</w:t>
      </w:r>
      <w:r>
        <w:rPr>
          <w:rFonts w:cstheme="minorHAnsi"/>
          <w:sz w:val="24"/>
        </w:rPr>
        <w:t xml:space="preserve"> 5</w:t>
      </w:r>
      <w:r w:rsidR="00F6478B">
        <w:rPr>
          <w:rFonts w:cstheme="minorHAnsi"/>
          <w:sz w:val="24"/>
        </w:rPr>
        <w:t>:</w:t>
      </w:r>
      <w:r>
        <w:rPr>
          <w:rFonts w:cstheme="minorHAnsi"/>
          <w:sz w:val="24"/>
        </w:rPr>
        <w:t xml:space="preserve"> The Honduran State has the capacities to reduce population vulnerability through the implementation of policies that integrate environment and risk management to achieve sustainable development, welfare and equity for every Honduran citizen.    </w:t>
      </w:r>
    </w:p>
    <w:p w14:paraId="331A66CC" w14:textId="5B7AADD6" w:rsidR="007D6570" w:rsidRPr="00EA1EFB" w:rsidRDefault="00F6478B" w:rsidP="00F6478B">
      <w:pPr>
        <w:pStyle w:val="ListParagraph"/>
        <w:numPr>
          <w:ilvl w:val="0"/>
          <w:numId w:val="8"/>
        </w:numPr>
        <w:jc w:val="both"/>
        <w:rPr>
          <w:rFonts w:cstheme="minorHAnsi"/>
          <w:sz w:val="24"/>
          <w:szCs w:val="24"/>
        </w:rPr>
      </w:pPr>
      <w:r>
        <w:rPr>
          <w:sz w:val="24"/>
        </w:rPr>
        <w:t xml:space="preserve">UNDP CPD Honduras: </w:t>
      </w:r>
      <w:r w:rsidR="00C32F6A">
        <w:rPr>
          <w:sz w:val="24"/>
        </w:rPr>
        <w:t xml:space="preserve">The Government of Honduras, private sector and communities in the target areas, adopt good management practices </w:t>
      </w:r>
      <w:r>
        <w:rPr>
          <w:sz w:val="24"/>
        </w:rPr>
        <w:t xml:space="preserve">of </w:t>
      </w:r>
      <w:r w:rsidR="00C32F6A">
        <w:rPr>
          <w:sz w:val="24"/>
        </w:rPr>
        <w:t>eco</w:t>
      </w:r>
      <w:r w:rsidR="008F235E">
        <w:rPr>
          <w:sz w:val="24"/>
        </w:rPr>
        <w:t>systems, solid waste management</w:t>
      </w:r>
      <w:r w:rsidR="00C32F6A">
        <w:rPr>
          <w:sz w:val="24"/>
        </w:rPr>
        <w:t xml:space="preserve">, mitigation and adaptation to climate change that allow the preservation of natural capital, reducing economic losses and income generation opportunities for the </w:t>
      </w:r>
      <w:r>
        <w:rPr>
          <w:sz w:val="24"/>
        </w:rPr>
        <w:t xml:space="preserve">vulnerable </w:t>
      </w:r>
      <w:r w:rsidR="00C32F6A">
        <w:rPr>
          <w:sz w:val="24"/>
        </w:rPr>
        <w:t>sectors.</w:t>
      </w:r>
    </w:p>
    <w:p w14:paraId="19C41BA7" w14:textId="77777777" w:rsidR="00EA1EFB" w:rsidRPr="00810C9E" w:rsidRDefault="00EA1EFB" w:rsidP="00810C9E">
      <w:pPr>
        <w:jc w:val="both"/>
        <w:rPr>
          <w:rFonts w:cstheme="minorHAnsi"/>
          <w:sz w:val="24"/>
          <w:szCs w:val="24"/>
        </w:rPr>
      </w:pPr>
    </w:p>
    <w:p w14:paraId="7E83F05D" w14:textId="0FFAF422" w:rsidR="00C32F6A" w:rsidRPr="00C2349D" w:rsidRDefault="00810C9E" w:rsidP="0084376B">
      <w:pPr>
        <w:pStyle w:val="Heading2"/>
        <w:numPr>
          <w:ilvl w:val="1"/>
          <w:numId w:val="24"/>
        </w:numPr>
        <w:rPr>
          <w:rFonts w:cstheme="minorHAnsi"/>
        </w:rPr>
      </w:pPr>
      <w:bookmarkStart w:id="49" w:name="_Toc463535749"/>
      <w:bookmarkStart w:id="50" w:name="_Toc469051706"/>
      <w:bookmarkStart w:id="51" w:name="_Toc475351803"/>
      <w:r>
        <w:t xml:space="preserve"> </w:t>
      </w:r>
      <w:r w:rsidR="00C32F6A">
        <w:t>Objectives and scope of the external evaluation</w:t>
      </w:r>
      <w:bookmarkEnd w:id="49"/>
      <w:bookmarkEnd w:id="50"/>
      <w:bookmarkEnd w:id="51"/>
      <w:r w:rsidR="00C32F6A">
        <w:t xml:space="preserve"> </w:t>
      </w:r>
    </w:p>
    <w:p w14:paraId="22BD25BC" w14:textId="77777777" w:rsidR="00EA1EFB" w:rsidRDefault="00EA1EFB" w:rsidP="00C32F6A">
      <w:pPr>
        <w:spacing w:line="240" w:lineRule="auto"/>
        <w:jc w:val="both"/>
        <w:rPr>
          <w:rFonts w:cstheme="minorHAnsi"/>
          <w:b/>
          <w:sz w:val="24"/>
        </w:rPr>
      </w:pPr>
    </w:p>
    <w:p w14:paraId="3FF82D59" w14:textId="72DCFC04" w:rsidR="00C32F6A" w:rsidRPr="00C2349D" w:rsidRDefault="00C32F6A" w:rsidP="00C32F6A">
      <w:pPr>
        <w:spacing w:line="240" w:lineRule="auto"/>
        <w:jc w:val="both"/>
        <w:rPr>
          <w:rFonts w:cstheme="minorHAnsi"/>
          <w:b/>
          <w:sz w:val="24"/>
          <w:szCs w:val="24"/>
        </w:rPr>
      </w:pPr>
      <w:r>
        <w:rPr>
          <w:rFonts w:cstheme="minorHAnsi"/>
          <w:b/>
          <w:sz w:val="24"/>
        </w:rPr>
        <w:t>Objective</w:t>
      </w:r>
    </w:p>
    <w:p w14:paraId="2EF0759E" w14:textId="185EFBC0" w:rsidR="00C32F6A" w:rsidRPr="00C2349D" w:rsidRDefault="00C32F6A" w:rsidP="00C32F6A">
      <w:pPr>
        <w:jc w:val="both"/>
        <w:rPr>
          <w:sz w:val="24"/>
        </w:rPr>
      </w:pPr>
      <w:r>
        <w:rPr>
          <w:sz w:val="24"/>
        </w:rPr>
        <w:t xml:space="preserve">The primary objective of the </w:t>
      </w:r>
      <w:r w:rsidR="00EA1EFB">
        <w:rPr>
          <w:sz w:val="24"/>
        </w:rPr>
        <w:t xml:space="preserve">Terminal Evaluation </w:t>
      </w:r>
      <w:r>
        <w:rPr>
          <w:sz w:val="24"/>
        </w:rPr>
        <w:t xml:space="preserve"> was to provide an independent analysis of project implementation until its closure. The specific objectives included the following:</w:t>
      </w:r>
    </w:p>
    <w:p w14:paraId="59DCF069" w14:textId="15E6435A" w:rsidR="00C32F6A" w:rsidRPr="00C2349D" w:rsidRDefault="001300DA" w:rsidP="00C32F6A">
      <w:pPr>
        <w:pStyle w:val="ListParagraph"/>
        <w:numPr>
          <w:ilvl w:val="0"/>
          <w:numId w:val="9"/>
        </w:numPr>
        <w:jc w:val="both"/>
        <w:rPr>
          <w:sz w:val="24"/>
        </w:rPr>
      </w:pPr>
      <w:r>
        <w:rPr>
          <w:sz w:val="24"/>
        </w:rPr>
        <w:t xml:space="preserve">Analyzing the achievement of project results and draw lessons that can improve the sustainability of benefits and help improve overall UNDP programming. </w:t>
      </w:r>
    </w:p>
    <w:p w14:paraId="0BFFC6F6" w14:textId="0EECBB90" w:rsidR="00C32F6A" w:rsidRPr="00C2349D" w:rsidRDefault="001300DA" w:rsidP="00C32F6A">
      <w:pPr>
        <w:pStyle w:val="ListParagraph"/>
        <w:numPr>
          <w:ilvl w:val="0"/>
          <w:numId w:val="9"/>
        </w:numPr>
        <w:jc w:val="both"/>
        <w:rPr>
          <w:sz w:val="24"/>
        </w:rPr>
      </w:pPr>
      <w:r>
        <w:rPr>
          <w:sz w:val="24"/>
        </w:rPr>
        <w:t>Identify key achievements and document lessons learned (including lessons that could improve the design and / or implementation of other AF</w:t>
      </w:r>
      <w:r w:rsidR="00EA1EFB">
        <w:rPr>
          <w:sz w:val="24"/>
        </w:rPr>
        <w:t>-funded</w:t>
      </w:r>
      <w:r>
        <w:rPr>
          <w:sz w:val="24"/>
        </w:rPr>
        <w:t xml:space="preserve"> projects supported by the UNDP-GEF and make recommendations related to specific actions to be undertaken for other projects. </w:t>
      </w:r>
    </w:p>
    <w:p w14:paraId="659188DD" w14:textId="759C1D97" w:rsidR="00C32F6A" w:rsidRPr="00547889" w:rsidRDefault="00C32F6A" w:rsidP="00C32F6A">
      <w:pPr>
        <w:jc w:val="both"/>
        <w:rPr>
          <w:sz w:val="24"/>
          <w:szCs w:val="24"/>
        </w:rPr>
      </w:pPr>
      <w:r>
        <w:rPr>
          <w:b/>
          <w:sz w:val="24"/>
        </w:rPr>
        <w:t>Thematic scope:</w:t>
      </w:r>
      <w:r>
        <w:rPr>
          <w:sz w:val="24"/>
        </w:rPr>
        <w:t xml:space="preserve"> It is expected that the evaluation will allow the identification of lessons learned, conclusions and recommendations in the following areas: </w:t>
      </w:r>
    </w:p>
    <w:p w14:paraId="1B3C8045" w14:textId="77777777" w:rsidR="00C32F6A" w:rsidRPr="00C2349D" w:rsidRDefault="00C32F6A" w:rsidP="00C32F6A">
      <w:pPr>
        <w:pStyle w:val="ListParagraph"/>
        <w:numPr>
          <w:ilvl w:val="0"/>
          <w:numId w:val="10"/>
        </w:numPr>
        <w:jc w:val="both"/>
        <w:rPr>
          <w:sz w:val="24"/>
          <w:szCs w:val="24"/>
        </w:rPr>
      </w:pPr>
      <w:r>
        <w:rPr>
          <w:sz w:val="24"/>
        </w:rPr>
        <w:t xml:space="preserve">Opportunities and challenges for all stakeholders. </w:t>
      </w:r>
    </w:p>
    <w:p w14:paraId="7B11A5D0" w14:textId="77777777" w:rsidR="00C32F6A" w:rsidRPr="00C2349D" w:rsidRDefault="00C32F6A" w:rsidP="00C32F6A">
      <w:pPr>
        <w:pStyle w:val="ListParagraph"/>
        <w:numPr>
          <w:ilvl w:val="0"/>
          <w:numId w:val="10"/>
        </w:numPr>
        <w:jc w:val="both"/>
        <w:rPr>
          <w:sz w:val="24"/>
          <w:szCs w:val="24"/>
        </w:rPr>
      </w:pPr>
      <w:r>
        <w:rPr>
          <w:sz w:val="24"/>
        </w:rPr>
        <w:t xml:space="preserve">Lessons learned by project stakeholders. </w:t>
      </w:r>
    </w:p>
    <w:p w14:paraId="6F131917" w14:textId="77777777" w:rsidR="00C32F6A" w:rsidRPr="00C2349D" w:rsidRDefault="00C32F6A" w:rsidP="00C32F6A">
      <w:pPr>
        <w:pStyle w:val="ListParagraph"/>
        <w:numPr>
          <w:ilvl w:val="0"/>
          <w:numId w:val="10"/>
        </w:numPr>
        <w:jc w:val="both"/>
        <w:rPr>
          <w:rFonts w:cstheme="minorHAnsi"/>
          <w:sz w:val="24"/>
          <w:szCs w:val="24"/>
        </w:rPr>
      </w:pPr>
      <w:r>
        <w:rPr>
          <w:sz w:val="24"/>
        </w:rPr>
        <w:t>Strategic positioning of UNDP in emerging areas like climate risk management and gender integration.</w:t>
      </w:r>
    </w:p>
    <w:p w14:paraId="4AB6835D" w14:textId="0586E1DA" w:rsidR="00C32F6A" w:rsidRPr="00C2349D" w:rsidRDefault="00C32F6A" w:rsidP="00C32F6A">
      <w:pPr>
        <w:jc w:val="both"/>
        <w:rPr>
          <w:rFonts w:cstheme="minorHAnsi"/>
          <w:sz w:val="24"/>
          <w:szCs w:val="24"/>
        </w:rPr>
      </w:pPr>
      <w:r>
        <w:rPr>
          <w:rFonts w:cstheme="minorHAnsi"/>
          <w:sz w:val="24"/>
        </w:rPr>
        <w:t xml:space="preserve">The evaluation addressed standard criteria such as relevance, effectiveness, sustainability and impact. Furthermore, the evaluator proposed an additional criterion called Institutional Effectiveness, Monitoring and Evaluation. </w:t>
      </w:r>
    </w:p>
    <w:p w14:paraId="5446649F" w14:textId="78E8E7B9" w:rsidR="00801F58" w:rsidRDefault="00C32F6A" w:rsidP="00641F66">
      <w:pPr>
        <w:jc w:val="both"/>
        <w:rPr>
          <w:rFonts w:cstheme="minorHAnsi"/>
          <w:sz w:val="24"/>
        </w:rPr>
      </w:pPr>
      <w:r>
        <w:rPr>
          <w:rFonts w:cstheme="minorHAnsi"/>
          <w:sz w:val="24"/>
        </w:rPr>
        <w:t>These criteria were analyzed via a series of questions addressing all aspects of the intervention.  A description of these is presented in the following section.</w:t>
      </w:r>
    </w:p>
    <w:p w14:paraId="1A0EAEAD" w14:textId="77777777" w:rsidR="00EA1EFB" w:rsidRPr="00641F66" w:rsidRDefault="00EA1EFB" w:rsidP="00641F66">
      <w:pPr>
        <w:jc w:val="both"/>
        <w:rPr>
          <w:rFonts w:cstheme="minorHAnsi"/>
          <w:b/>
          <w:sz w:val="24"/>
          <w:szCs w:val="24"/>
        </w:rPr>
      </w:pPr>
    </w:p>
    <w:p w14:paraId="10864526" w14:textId="7D983C18" w:rsidR="00C32F6A" w:rsidRPr="00C2349D" w:rsidRDefault="00C32F6A" w:rsidP="00C32F6A">
      <w:pPr>
        <w:pStyle w:val="Caption"/>
        <w:jc w:val="center"/>
        <w:rPr>
          <w:rFonts w:cstheme="minorHAnsi"/>
          <w:sz w:val="36"/>
          <w:szCs w:val="24"/>
        </w:rPr>
      </w:pPr>
      <w:r>
        <w:rPr>
          <w:sz w:val="24"/>
        </w:rPr>
        <w:t xml:space="preserve">Illustration </w:t>
      </w:r>
      <w:r w:rsidRPr="00C2349D">
        <w:rPr>
          <w:sz w:val="24"/>
        </w:rPr>
        <w:fldChar w:fldCharType="begin"/>
      </w:r>
      <w:r w:rsidRPr="00C2349D">
        <w:rPr>
          <w:sz w:val="24"/>
        </w:rPr>
        <w:instrText xml:space="preserve"> SEQ Ilustración \* ARABIC </w:instrText>
      </w:r>
      <w:r w:rsidRPr="00C2349D">
        <w:rPr>
          <w:sz w:val="24"/>
        </w:rPr>
        <w:fldChar w:fldCharType="separate"/>
      </w:r>
      <w:r w:rsidRPr="00C2349D">
        <w:rPr>
          <w:sz w:val="24"/>
        </w:rPr>
        <w:t>1</w:t>
      </w:r>
      <w:r w:rsidRPr="00C2349D">
        <w:rPr>
          <w:sz w:val="24"/>
        </w:rPr>
        <w:fldChar w:fldCharType="end"/>
      </w:r>
      <w:r>
        <w:rPr>
          <w:sz w:val="24"/>
        </w:rPr>
        <w:t xml:space="preserve"> Description of the evaluation criteria.</w:t>
      </w:r>
    </w:p>
    <w:tbl>
      <w:tblPr>
        <w:tblStyle w:val="TableGrid"/>
        <w:tblW w:w="0" w:type="auto"/>
        <w:tblLook w:val="04A0" w:firstRow="1" w:lastRow="0" w:firstColumn="1" w:lastColumn="0" w:noHBand="0" w:noVBand="1"/>
      </w:tblPr>
      <w:tblGrid>
        <w:gridCol w:w="1931"/>
        <w:gridCol w:w="7419"/>
      </w:tblGrid>
      <w:tr w:rsidR="00C32F6A" w:rsidRPr="00C2349D" w14:paraId="02F1AF79" w14:textId="77777777" w:rsidTr="00D8275E">
        <w:tc>
          <w:tcPr>
            <w:tcW w:w="193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777EF" w14:textId="77777777" w:rsidR="00C32F6A" w:rsidRPr="00C2349D" w:rsidRDefault="00C32F6A" w:rsidP="00D8275E">
            <w:pPr>
              <w:pStyle w:val="BodyText"/>
              <w:jc w:val="center"/>
              <w:rPr>
                <w:rFonts w:asciiTheme="minorHAnsi" w:hAnsiTheme="minorHAnsi" w:cstheme="minorHAnsi"/>
                <w:b/>
              </w:rPr>
            </w:pPr>
            <w:r>
              <w:rPr>
                <w:rFonts w:asciiTheme="minorHAnsi" w:hAnsiTheme="minorHAnsi" w:cstheme="minorHAnsi"/>
                <w:b/>
              </w:rPr>
              <w:t>Criterion</w:t>
            </w:r>
          </w:p>
        </w:tc>
        <w:tc>
          <w:tcPr>
            <w:tcW w:w="741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0B6FC" w14:textId="77777777" w:rsidR="00C32F6A" w:rsidRPr="00C2349D" w:rsidRDefault="00C32F6A" w:rsidP="00D8275E">
            <w:pPr>
              <w:pStyle w:val="BodyText"/>
              <w:jc w:val="center"/>
              <w:rPr>
                <w:rFonts w:asciiTheme="minorHAnsi" w:hAnsiTheme="minorHAnsi" w:cstheme="minorHAnsi"/>
                <w:b/>
              </w:rPr>
            </w:pPr>
            <w:r>
              <w:rPr>
                <w:rFonts w:asciiTheme="minorHAnsi" w:hAnsiTheme="minorHAnsi" w:cstheme="minorHAnsi"/>
                <w:b/>
              </w:rPr>
              <w:t>Description of the criteria</w:t>
            </w:r>
          </w:p>
          <w:p w14:paraId="3658AD00" w14:textId="77777777" w:rsidR="00C32F6A" w:rsidRPr="00C2349D" w:rsidRDefault="00C32F6A" w:rsidP="00D8275E">
            <w:pPr>
              <w:pStyle w:val="BodyText"/>
              <w:jc w:val="center"/>
              <w:rPr>
                <w:rFonts w:asciiTheme="minorHAnsi" w:hAnsiTheme="minorHAnsi" w:cstheme="minorHAnsi"/>
                <w:b/>
              </w:rPr>
            </w:pPr>
          </w:p>
        </w:tc>
      </w:tr>
      <w:tr w:rsidR="00C32F6A" w:rsidRPr="00C2349D" w14:paraId="1F68AFAC" w14:textId="77777777" w:rsidTr="00D8275E">
        <w:tc>
          <w:tcPr>
            <w:tcW w:w="19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E5599A" w14:textId="77777777" w:rsidR="00C32F6A" w:rsidRPr="00C2349D" w:rsidRDefault="00C32F6A" w:rsidP="00D8275E">
            <w:pPr>
              <w:pStyle w:val="BodyText"/>
              <w:jc w:val="center"/>
              <w:rPr>
                <w:rFonts w:asciiTheme="minorHAnsi" w:hAnsiTheme="minorHAnsi" w:cstheme="minorHAnsi"/>
                <w:b/>
              </w:rPr>
            </w:pPr>
            <w:r>
              <w:rPr>
                <w:rFonts w:asciiTheme="minorHAnsi" w:hAnsiTheme="minorHAnsi" w:cstheme="minorHAnsi"/>
                <w:b/>
              </w:rPr>
              <w:t>Relevance</w:t>
            </w:r>
          </w:p>
        </w:tc>
        <w:tc>
          <w:tcPr>
            <w:tcW w:w="7419" w:type="dxa"/>
            <w:tcBorders>
              <w:top w:val="single" w:sz="4" w:space="0" w:color="auto"/>
              <w:left w:val="single" w:sz="4" w:space="0" w:color="auto"/>
              <w:bottom w:val="single" w:sz="4" w:space="0" w:color="auto"/>
              <w:right w:val="single" w:sz="4" w:space="0" w:color="auto"/>
            </w:tcBorders>
            <w:hideMark/>
          </w:tcPr>
          <w:p w14:paraId="55AB159B" w14:textId="01EE7C36" w:rsidR="00C32F6A" w:rsidRPr="00C2349D" w:rsidRDefault="00C32F6A" w:rsidP="00D8275E">
            <w:pPr>
              <w:jc w:val="both"/>
              <w:rPr>
                <w:sz w:val="20"/>
              </w:rPr>
            </w:pPr>
            <w:r>
              <w:rPr>
                <w:sz w:val="20"/>
              </w:rPr>
              <w:t xml:space="preserve">Relevance is linked to the level of consistency and association between an intervention and national priorities and policies. Relevance is also a measure of how well an intervention responds to human development priorities and UNDP’s Country Programme. </w:t>
            </w:r>
          </w:p>
        </w:tc>
      </w:tr>
      <w:tr w:rsidR="00C32F6A" w:rsidRPr="00C2349D" w14:paraId="6C89A4CE" w14:textId="77777777" w:rsidTr="00D8275E">
        <w:tc>
          <w:tcPr>
            <w:tcW w:w="19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2811E9" w14:textId="77777777" w:rsidR="00C32F6A" w:rsidRPr="00C2349D" w:rsidRDefault="00C32F6A" w:rsidP="00D8275E">
            <w:pPr>
              <w:pStyle w:val="BodyText"/>
              <w:jc w:val="center"/>
              <w:rPr>
                <w:rFonts w:asciiTheme="minorHAnsi" w:hAnsiTheme="minorHAnsi" w:cstheme="minorHAnsi"/>
                <w:b/>
              </w:rPr>
            </w:pPr>
            <w:r>
              <w:rPr>
                <w:rFonts w:asciiTheme="minorHAnsi" w:hAnsiTheme="minorHAnsi" w:cstheme="minorHAnsi"/>
                <w:b/>
              </w:rPr>
              <w:t>Effectiveness</w:t>
            </w:r>
          </w:p>
        </w:tc>
        <w:tc>
          <w:tcPr>
            <w:tcW w:w="7419" w:type="dxa"/>
            <w:tcBorders>
              <w:top w:val="single" w:sz="4" w:space="0" w:color="auto"/>
              <w:left w:val="single" w:sz="4" w:space="0" w:color="auto"/>
              <w:bottom w:val="single" w:sz="4" w:space="0" w:color="auto"/>
              <w:right w:val="single" w:sz="4" w:space="0" w:color="auto"/>
            </w:tcBorders>
            <w:hideMark/>
          </w:tcPr>
          <w:p w14:paraId="3243C281" w14:textId="68B89BAF" w:rsidR="00C32F6A" w:rsidRPr="00C2349D" w:rsidRDefault="00C32F6A" w:rsidP="00D8275E">
            <w:pPr>
              <w:jc w:val="both"/>
              <w:rPr>
                <w:sz w:val="20"/>
              </w:rPr>
            </w:pPr>
            <w:r>
              <w:rPr>
                <w:sz w:val="20"/>
              </w:rPr>
              <w:t xml:space="preserve">The assessment of effectiveness focuses on three areas, namely, achievement of an outcome, the contribution of UNDP </w:t>
            </w:r>
            <w:r w:rsidR="00810C9E">
              <w:rPr>
                <w:sz w:val="20"/>
              </w:rPr>
              <w:t xml:space="preserve">and the Executing Agency </w:t>
            </w:r>
            <w:r>
              <w:rPr>
                <w:sz w:val="20"/>
              </w:rPr>
              <w:t>to the observed progress and the extent of the generated change (positive or negative).</w:t>
            </w:r>
          </w:p>
        </w:tc>
      </w:tr>
      <w:tr w:rsidR="00C32F6A" w:rsidRPr="00C2349D" w14:paraId="0F22C6CF" w14:textId="77777777" w:rsidTr="00D8275E">
        <w:tc>
          <w:tcPr>
            <w:tcW w:w="19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8459C9" w14:textId="77777777" w:rsidR="00C32F6A" w:rsidRPr="00C2349D" w:rsidRDefault="00C32F6A" w:rsidP="00D8275E">
            <w:pPr>
              <w:pStyle w:val="BodyText"/>
              <w:jc w:val="center"/>
              <w:rPr>
                <w:rFonts w:asciiTheme="minorHAnsi" w:hAnsiTheme="minorHAnsi" w:cstheme="minorHAnsi"/>
                <w:b/>
              </w:rPr>
            </w:pPr>
            <w:r>
              <w:rPr>
                <w:rFonts w:asciiTheme="minorHAnsi" w:hAnsiTheme="minorHAnsi" w:cstheme="minorHAnsi"/>
                <w:b/>
              </w:rPr>
              <w:t>Institutional effectiveness</w:t>
            </w:r>
          </w:p>
          <w:p w14:paraId="2B75640A" w14:textId="77777777" w:rsidR="00C32F6A" w:rsidRPr="00C2349D" w:rsidRDefault="00C32F6A" w:rsidP="00D8275E">
            <w:pPr>
              <w:pStyle w:val="BodyText"/>
              <w:jc w:val="center"/>
              <w:rPr>
                <w:rFonts w:asciiTheme="minorHAnsi" w:hAnsiTheme="minorHAnsi" w:cstheme="minorHAnsi"/>
                <w:b/>
              </w:rPr>
            </w:pPr>
            <w:r>
              <w:rPr>
                <w:rFonts w:asciiTheme="minorHAnsi" w:hAnsiTheme="minorHAnsi" w:cstheme="minorHAnsi"/>
                <w:b/>
              </w:rPr>
              <w:t>and M&amp;E</w:t>
            </w:r>
          </w:p>
          <w:p w14:paraId="518B9C63" w14:textId="77777777" w:rsidR="00C32F6A" w:rsidRPr="00C2349D" w:rsidRDefault="00C32F6A" w:rsidP="00D8275E">
            <w:pPr>
              <w:pStyle w:val="BodyText"/>
              <w:rPr>
                <w:rFonts w:asciiTheme="minorHAnsi" w:hAnsiTheme="minorHAnsi" w:cstheme="minorHAnsi"/>
                <w:b/>
              </w:rPr>
            </w:pPr>
          </w:p>
        </w:tc>
        <w:tc>
          <w:tcPr>
            <w:tcW w:w="7419" w:type="dxa"/>
            <w:tcBorders>
              <w:top w:val="single" w:sz="4" w:space="0" w:color="auto"/>
              <w:left w:val="single" w:sz="4" w:space="0" w:color="auto"/>
              <w:bottom w:val="single" w:sz="4" w:space="0" w:color="auto"/>
              <w:right w:val="single" w:sz="4" w:space="0" w:color="auto"/>
            </w:tcBorders>
            <w:hideMark/>
          </w:tcPr>
          <w:p w14:paraId="73FB6A1D" w14:textId="1C954FC7" w:rsidR="00C32F6A" w:rsidRPr="00C2349D" w:rsidRDefault="00C32F6A" w:rsidP="00102538">
            <w:pPr>
              <w:jc w:val="both"/>
              <w:rPr>
                <w:sz w:val="20"/>
              </w:rPr>
            </w:pPr>
            <w:r>
              <w:rPr>
                <w:sz w:val="20"/>
              </w:rPr>
              <w:t xml:space="preserve">This criterion measures the effectiveness of institutional arrangements and processes and their influence on the execution of the project.  This criterion also focuses on:    </w:t>
            </w:r>
            <w:r w:rsidR="00EA1EFB">
              <w:rPr>
                <w:sz w:val="20"/>
              </w:rPr>
              <w:t>t</w:t>
            </w:r>
            <w:r>
              <w:rPr>
                <w:sz w:val="20"/>
              </w:rPr>
              <w:t xml:space="preserve">he implementation of the M&amp;E function.  </w:t>
            </w:r>
          </w:p>
        </w:tc>
      </w:tr>
      <w:tr w:rsidR="00C32F6A" w:rsidRPr="00C2349D" w14:paraId="03813D40" w14:textId="77777777" w:rsidTr="00D8275E">
        <w:tc>
          <w:tcPr>
            <w:tcW w:w="19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31B8CF" w14:textId="77777777" w:rsidR="00C32F6A" w:rsidRPr="00C2349D" w:rsidRDefault="00C32F6A" w:rsidP="00D8275E">
            <w:pPr>
              <w:pStyle w:val="BodyText"/>
              <w:jc w:val="center"/>
              <w:rPr>
                <w:rFonts w:asciiTheme="minorHAnsi" w:hAnsiTheme="minorHAnsi" w:cstheme="minorHAnsi"/>
                <w:b/>
              </w:rPr>
            </w:pPr>
            <w:r>
              <w:rPr>
                <w:rFonts w:asciiTheme="minorHAnsi" w:hAnsiTheme="minorHAnsi" w:cstheme="minorHAnsi"/>
                <w:b/>
              </w:rPr>
              <w:t>Efficiency</w:t>
            </w:r>
          </w:p>
        </w:tc>
        <w:tc>
          <w:tcPr>
            <w:tcW w:w="7419" w:type="dxa"/>
            <w:tcBorders>
              <w:top w:val="single" w:sz="4" w:space="0" w:color="auto"/>
              <w:left w:val="single" w:sz="4" w:space="0" w:color="auto"/>
              <w:bottom w:val="single" w:sz="4" w:space="0" w:color="auto"/>
              <w:right w:val="single" w:sz="4" w:space="0" w:color="auto"/>
            </w:tcBorders>
            <w:hideMark/>
          </w:tcPr>
          <w:p w14:paraId="428BAD39" w14:textId="126282FC" w:rsidR="00C32F6A" w:rsidRPr="00C2349D" w:rsidRDefault="00C32F6A" w:rsidP="00D8275E">
            <w:pPr>
              <w:jc w:val="both"/>
              <w:rPr>
                <w:sz w:val="20"/>
              </w:rPr>
            </w:pPr>
            <w:r>
              <w:rPr>
                <w:sz w:val="20"/>
              </w:rPr>
              <w:t>This criterion focuses on determining if inputs have been transformed in results from an economic perspective.  An intervention is efficient when resources are used appropriately and economically to generated the desired outputs. Efficiency is important to ensure</w:t>
            </w:r>
            <w:r w:rsidR="008F235E">
              <w:rPr>
                <w:sz w:val="20"/>
              </w:rPr>
              <w:t xml:space="preserve"> resources are adequately used.</w:t>
            </w:r>
          </w:p>
        </w:tc>
      </w:tr>
      <w:tr w:rsidR="00C32F6A" w:rsidRPr="00C2349D" w14:paraId="1CFB8E87" w14:textId="77777777" w:rsidTr="00D8275E">
        <w:tc>
          <w:tcPr>
            <w:tcW w:w="19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17760D" w14:textId="77777777" w:rsidR="00C32F6A" w:rsidRPr="00C2349D" w:rsidRDefault="00C32F6A" w:rsidP="00D8275E">
            <w:pPr>
              <w:pStyle w:val="BodyText"/>
              <w:jc w:val="center"/>
              <w:rPr>
                <w:rFonts w:asciiTheme="minorHAnsi" w:hAnsiTheme="minorHAnsi" w:cstheme="minorHAnsi"/>
                <w:b/>
              </w:rPr>
            </w:pPr>
            <w:r>
              <w:rPr>
                <w:rFonts w:asciiTheme="minorHAnsi" w:hAnsiTheme="minorHAnsi" w:cstheme="minorHAnsi"/>
                <w:b/>
              </w:rPr>
              <w:t>Sustainability</w:t>
            </w:r>
          </w:p>
        </w:tc>
        <w:tc>
          <w:tcPr>
            <w:tcW w:w="7419" w:type="dxa"/>
            <w:tcBorders>
              <w:top w:val="single" w:sz="4" w:space="0" w:color="auto"/>
              <w:left w:val="single" w:sz="4" w:space="0" w:color="auto"/>
              <w:bottom w:val="single" w:sz="4" w:space="0" w:color="auto"/>
              <w:right w:val="single" w:sz="4" w:space="0" w:color="auto"/>
            </w:tcBorders>
            <w:hideMark/>
          </w:tcPr>
          <w:p w14:paraId="6F18943B" w14:textId="536F62B8" w:rsidR="00C32F6A" w:rsidRPr="00C2349D" w:rsidRDefault="00C32F6A" w:rsidP="00102538">
            <w:pPr>
              <w:jc w:val="both"/>
              <w:rPr>
                <w:sz w:val="20"/>
              </w:rPr>
            </w:pPr>
            <w:r>
              <w:rPr>
                <w:sz w:val="20"/>
              </w:rPr>
              <w:t xml:space="preserve">This criterion analyzes the way in which the benefits of the intervention are sustained after the project ends.  Evaluating sustainability implies assessing the extent to which social, economic, political and institutional conditions needed for the project are present and, based on that condition, forecast the national capacity to maintain, and ensure benefits in </w:t>
            </w:r>
            <w:r w:rsidR="008F235E">
              <w:rPr>
                <w:sz w:val="20"/>
              </w:rPr>
              <w:t>the</w:t>
            </w:r>
            <w:r>
              <w:rPr>
                <w:sz w:val="20"/>
              </w:rPr>
              <w:t xml:space="preserve">  future. </w:t>
            </w:r>
          </w:p>
        </w:tc>
      </w:tr>
      <w:tr w:rsidR="00C32F6A" w:rsidRPr="00C2349D" w14:paraId="22DCCA74" w14:textId="77777777" w:rsidTr="00D8275E">
        <w:tc>
          <w:tcPr>
            <w:tcW w:w="19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978484" w14:textId="77777777" w:rsidR="00C32F6A" w:rsidRPr="00C2349D" w:rsidRDefault="00C32F6A" w:rsidP="00D8275E">
            <w:pPr>
              <w:pStyle w:val="BodyText"/>
              <w:jc w:val="center"/>
              <w:rPr>
                <w:rFonts w:asciiTheme="minorHAnsi" w:hAnsiTheme="minorHAnsi" w:cstheme="minorHAnsi"/>
                <w:b/>
              </w:rPr>
            </w:pPr>
            <w:r>
              <w:rPr>
                <w:rFonts w:asciiTheme="minorHAnsi" w:hAnsiTheme="minorHAnsi" w:cstheme="minorHAnsi"/>
                <w:b/>
              </w:rPr>
              <w:t>Impact</w:t>
            </w:r>
          </w:p>
        </w:tc>
        <w:tc>
          <w:tcPr>
            <w:tcW w:w="7419" w:type="dxa"/>
            <w:tcBorders>
              <w:top w:val="single" w:sz="4" w:space="0" w:color="auto"/>
              <w:left w:val="single" w:sz="4" w:space="0" w:color="auto"/>
              <w:bottom w:val="single" w:sz="4" w:space="0" w:color="auto"/>
              <w:right w:val="single" w:sz="4" w:space="0" w:color="auto"/>
            </w:tcBorders>
            <w:hideMark/>
          </w:tcPr>
          <w:p w14:paraId="44C3B3FD" w14:textId="77777777" w:rsidR="00C32F6A" w:rsidRPr="00C2349D" w:rsidRDefault="00C32F6A" w:rsidP="00D8275E">
            <w:pPr>
              <w:jc w:val="both"/>
              <w:rPr>
                <w:sz w:val="20"/>
              </w:rPr>
            </w:pPr>
            <w:r>
              <w:rPr>
                <w:sz w:val="20"/>
              </w:rPr>
              <w:t xml:space="preserve">The extent to which the project has generated a change in the desired direction and the attribution of such change to project interventions. </w:t>
            </w:r>
          </w:p>
        </w:tc>
      </w:tr>
    </w:tbl>
    <w:p w14:paraId="0B4F79F1" w14:textId="5B183BAE" w:rsidR="00C32F6A" w:rsidRPr="00C2349D" w:rsidRDefault="00C32F6A" w:rsidP="00C32F6A">
      <w:pPr>
        <w:jc w:val="center"/>
        <w:rPr>
          <w:rFonts w:cstheme="minorHAnsi"/>
          <w:b/>
          <w:sz w:val="18"/>
          <w:szCs w:val="18"/>
        </w:rPr>
      </w:pPr>
      <w:r>
        <w:rPr>
          <w:rFonts w:cstheme="minorHAnsi"/>
          <w:b/>
          <w:sz w:val="18"/>
        </w:rPr>
        <w:t>Source: Based on content from UNDP Gu</w:t>
      </w:r>
      <w:r w:rsidR="00102538">
        <w:rPr>
          <w:rFonts w:cstheme="minorHAnsi"/>
          <w:b/>
          <w:sz w:val="18"/>
        </w:rPr>
        <w:t xml:space="preserve">idelines for the Evaluation of </w:t>
      </w:r>
      <w:r>
        <w:rPr>
          <w:rFonts w:cstheme="minorHAnsi"/>
          <w:b/>
          <w:sz w:val="18"/>
        </w:rPr>
        <w:t xml:space="preserve">Development Results. </w:t>
      </w:r>
    </w:p>
    <w:p w14:paraId="11F1F08B" w14:textId="377C931E" w:rsidR="00C32F6A" w:rsidRPr="00C2349D" w:rsidRDefault="00C32F6A" w:rsidP="00C32F6A">
      <w:pPr>
        <w:jc w:val="both"/>
        <w:rPr>
          <w:sz w:val="24"/>
        </w:rPr>
      </w:pPr>
      <w:r>
        <w:rPr>
          <w:sz w:val="24"/>
        </w:rPr>
        <w:t xml:space="preserve">The following figure presents the proposed methodology, which was based on a set of mixed-methods.  Each of the processes in explained in the following sub-sections. </w:t>
      </w:r>
    </w:p>
    <w:p w14:paraId="09A5B7FA" w14:textId="77777777" w:rsidR="00C32F6A" w:rsidRPr="00C2349D" w:rsidRDefault="00C32F6A" w:rsidP="00C32F6A">
      <w:pPr>
        <w:rPr>
          <w:b/>
          <w:bCs/>
          <w:color w:val="4F81BD" w:themeColor="accent1"/>
          <w:sz w:val="24"/>
          <w:szCs w:val="18"/>
        </w:rPr>
      </w:pPr>
      <w:r>
        <w:br w:type="page"/>
      </w:r>
    </w:p>
    <w:p w14:paraId="358FB422" w14:textId="77777777" w:rsidR="00C32F6A" w:rsidRPr="00C2349D" w:rsidRDefault="00C32F6A" w:rsidP="00C32F6A">
      <w:pPr>
        <w:pStyle w:val="Caption"/>
        <w:jc w:val="center"/>
        <w:rPr>
          <w:rFonts w:cstheme="minorHAnsi"/>
          <w:sz w:val="36"/>
          <w:szCs w:val="24"/>
        </w:rPr>
      </w:pPr>
      <w:r>
        <w:rPr>
          <w:sz w:val="24"/>
        </w:rPr>
        <w:t xml:space="preserve">Illustration </w:t>
      </w:r>
      <w:r w:rsidRPr="00C2349D">
        <w:rPr>
          <w:sz w:val="24"/>
        </w:rPr>
        <w:fldChar w:fldCharType="begin"/>
      </w:r>
      <w:r w:rsidRPr="00C2349D">
        <w:rPr>
          <w:sz w:val="24"/>
        </w:rPr>
        <w:instrText xml:space="preserve"> SEQ Ilustración \* ARABIC </w:instrText>
      </w:r>
      <w:r w:rsidRPr="00C2349D">
        <w:rPr>
          <w:sz w:val="24"/>
        </w:rPr>
        <w:fldChar w:fldCharType="separate"/>
      </w:r>
      <w:r w:rsidRPr="00C2349D">
        <w:rPr>
          <w:sz w:val="24"/>
        </w:rPr>
        <w:t>2</w:t>
      </w:r>
      <w:r w:rsidRPr="00C2349D">
        <w:rPr>
          <w:sz w:val="24"/>
        </w:rPr>
        <w:fldChar w:fldCharType="end"/>
      </w:r>
      <w:r>
        <w:rPr>
          <w:sz w:val="24"/>
        </w:rPr>
        <w:t xml:space="preserve"> Proposed evaluation methodology</w:t>
      </w:r>
    </w:p>
    <w:p w14:paraId="64FE4CAC" w14:textId="77777777" w:rsidR="00C32F6A" w:rsidRPr="00C2349D" w:rsidRDefault="00C32F6A" w:rsidP="00C32F6A">
      <w:r>
        <w:rPr>
          <w:noProof/>
          <w:lang w:bidi="th-TH"/>
        </w:rPr>
        <mc:AlternateContent>
          <mc:Choice Requires="wpg">
            <w:drawing>
              <wp:anchor distT="0" distB="0" distL="114300" distR="114300" simplePos="0" relativeHeight="251676672" behindDoc="0" locked="0" layoutInCell="1" allowOverlap="1" wp14:anchorId="4EFE3E22" wp14:editId="0AA280D0">
                <wp:simplePos x="0" y="0"/>
                <wp:positionH relativeFrom="column">
                  <wp:posOffset>495300</wp:posOffset>
                </wp:positionH>
                <wp:positionV relativeFrom="paragraph">
                  <wp:posOffset>48895</wp:posOffset>
                </wp:positionV>
                <wp:extent cx="4991100" cy="952500"/>
                <wp:effectExtent l="0" t="0" r="19050" b="19050"/>
                <wp:wrapNone/>
                <wp:docPr id="7" name="Grupo 7"/>
                <wp:cNvGraphicFramePr/>
                <a:graphic xmlns:a="http://schemas.openxmlformats.org/drawingml/2006/main">
                  <a:graphicData uri="http://schemas.microsoft.com/office/word/2010/wordprocessingGroup">
                    <wpg:wgp>
                      <wpg:cNvGrpSpPr/>
                      <wpg:grpSpPr>
                        <a:xfrm>
                          <a:off x="0" y="0"/>
                          <a:ext cx="4991100" cy="952500"/>
                          <a:chOff x="0" y="0"/>
                          <a:chExt cx="4991100" cy="952500"/>
                        </a:xfrm>
                      </wpg:grpSpPr>
                      <wps:wsp>
                        <wps:cNvPr id="37" name="1 Cuadro de texto"/>
                        <wps:cNvSpPr txBox="1"/>
                        <wps:spPr>
                          <a:xfrm>
                            <a:off x="0" y="0"/>
                            <a:ext cx="13716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13C553" w14:textId="77777777" w:rsidR="00274ACB" w:rsidRDefault="00274ACB" w:rsidP="00C32F6A">
                              <w:pPr>
                                <w:jc w:val="center"/>
                                <w:rPr>
                                  <w:b/>
                                </w:rPr>
                              </w:pPr>
                            </w:p>
                            <w:p w14:paraId="34860C25" w14:textId="4A4E3DAF" w:rsidR="00274ACB" w:rsidRDefault="00274ACB" w:rsidP="00C32F6A">
                              <w:pPr>
                                <w:jc w:val="center"/>
                                <w:rPr>
                                  <w:b/>
                                </w:rPr>
                              </w:pPr>
                              <w:r>
                                <w:rPr>
                                  <w:b/>
                                </w:rPr>
                                <w:t>Preparation and document review</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2 Flecha derecha"/>
                        <wps:cNvSpPr/>
                        <wps:spPr>
                          <a:xfrm>
                            <a:off x="1400174" y="352425"/>
                            <a:ext cx="409575" cy="238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3 Cuadro de texto"/>
                        <wps:cNvSpPr txBox="1"/>
                        <wps:spPr>
                          <a:xfrm>
                            <a:off x="1838325" y="0"/>
                            <a:ext cx="13716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8CBF2F" w14:textId="77777777" w:rsidR="00274ACB" w:rsidRDefault="00274ACB" w:rsidP="00C32F6A">
                              <w:pPr>
                                <w:jc w:val="center"/>
                                <w:rPr>
                                  <w:b/>
                                </w:rPr>
                              </w:pPr>
                            </w:p>
                            <w:p w14:paraId="538F3C73" w14:textId="77777777" w:rsidR="00274ACB" w:rsidRDefault="00274ACB" w:rsidP="00C32F6A">
                              <w:pPr>
                                <w:jc w:val="center"/>
                                <w:rPr>
                                  <w:b/>
                                </w:rPr>
                              </w:pPr>
                              <w:r>
                                <w:rPr>
                                  <w:b/>
                                </w:rPr>
                                <w:t>Evaluation mission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4 Cuadro de texto"/>
                        <wps:cNvSpPr txBox="1"/>
                        <wps:spPr>
                          <a:xfrm>
                            <a:off x="3619500" y="0"/>
                            <a:ext cx="13716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0EE178" w14:textId="77777777" w:rsidR="00274ACB" w:rsidRDefault="00274ACB" w:rsidP="00C32F6A">
                              <w:pPr>
                                <w:jc w:val="center"/>
                                <w:rPr>
                                  <w:b/>
                                </w:rPr>
                              </w:pPr>
                            </w:p>
                            <w:p w14:paraId="0AEC7C55" w14:textId="77777777" w:rsidR="00274ACB" w:rsidRDefault="00274ACB" w:rsidP="00C32F6A">
                              <w:pPr>
                                <w:jc w:val="center"/>
                                <w:rPr>
                                  <w:b/>
                                </w:rPr>
                              </w:pPr>
                              <w:r>
                                <w:rPr>
                                  <w:b/>
                                </w:rPr>
                                <w:t>Analysis and report preparation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5 Flecha derecha"/>
                        <wps:cNvSpPr/>
                        <wps:spPr>
                          <a:xfrm>
                            <a:off x="3209925" y="352425"/>
                            <a:ext cx="381000" cy="238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FE3E22" id="Grupo 7" o:spid="_x0000_s1041" style="position:absolute;margin-left:39pt;margin-top:3.85pt;width:393pt;height:75pt;z-index:251676672" coordsize="49911,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">
                <v:shape id="1 Cuadro de texto" o:spid="_x0000_s1042" type="#_x0000_t202" style="position:absolute;width:1371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7F13C553" w14:textId="77777777" w:rsidR="00274ACB" w:rsidRDefault="00274ACB" w:rsidP="00C32F6A">
                        <w:pPr>
                          <w:jc w:val="center"/>
                          <w:rPr>
                            <w:b/>
                          </w:rPr>
                        </w:pPr>
                      </w:p>
                      <w:p w14:paraId="34860C25" w14:textId="4A4E3DAF" w:rsidR="00274ACB" w:rsidRDefault="00274ACB" w:rsidP="00C32F6A">
                        <w:pPr>
                          <w:jc w:val="center"/>
                          <w:rPr>
                            <w:b/>
                          </w:rPr>
                        </w:pPr>
                        <w:r>
                          <w:rPr>
                            <w:b/>
                          </w:rPr>
                          <w:t>Preparation and document review</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2 Flecha derecha" o:spid="_x0000_s1043" type="#_x0000_t13" style="position:absolute;left:14001;top:3524;width:409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" adj="15321" fillcolor="#4f81bd [3204]" strokecolor="#243f60 [1604]" strokeweight="2pt"/>
                <v:shape id="3 Cuadro de texto" o:spid="_x0000_s1044" type="#_x0000_t202" style="position:absolute;left:18383;width:1371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fillcolor="white [3201]" strokeweight=".5pt">
                  <v:textbox>
                    <w:txbxContent>
                      <w:p w14:paraId="158CBF2F" w14:textId="77777777" w:rsidR="00274ACB" w:rsidRDefault="00274ACB" w:rsidP="00C32F6A">
                        <w:pPr>
                          <w:jc w:val="center"/>
                          <w:rPr>
                            <w:b/>
                          </w:rPr>
                        </w:pPr>
                      </w:p>
                      <w:p w14:paraId="538F3C73" w14:textId="77777777" w:rsidR="00274ACB" w:rsidRDefault="00274ACB" w:rsidP="00C32F6A">
                        <w:pPr>
                          <w:jc w:val="center"/>
                          <w:rPr>
                            <w:b/>
                          </w:rPr>
                        </w:pPr>
                        <w:r>
                          <w:rPr>
                            <w:b/>
                          </w:rPr>
                          <w:t>Evaluation mission</w:t>
                        </w:r>
                      </w:p>
                    </w:txbxContent>
                  </v:textbox>
                </v:shape>
                <v:shape id="4 Cuadro de texto" o:spid="_x0000_s1045" type="#_x0000_t202" style="position:absolute;left:36195;width:1371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14:paraId="390EE178" w14:textId="77777777" w:rsidR="00274ACB" w:rsidRDefault="00274ACB" w:rsidP="00C32F6A">
                        <w:pPr>
                          <w:jc w:val="center"/>
                          <w:rPr>
                            <w:b/>
                          </w:rPr>
                        </w:pPr>
                      </w:p>
                      <w:p w14:paraId="0AEC7C55" w14:textId="77777777" w:rsidR="00274ACB" w:rsidRDefault="00274ACB" w:rsidP="00C32F6A">
                        <w:pPr>
                          <w:jc w:val="center"/>
                          <w:rPr>
                            <w:b/>
                          </w:rPr>
                        </w:pPr>
                        <w:r>
                          <w:rPr>
                            <w:b/>
                          </w:rPr>
                          <w:t>Analysis and report preparation</w:t>
                        </w:r>
                      </w:p>
                    </w:txbxContent>
                  </v:textbox>
                </v:shape>
                <v:shape id="5 Flecha derecha" o:spid="_x0000_s1046" type="#_x0000_t13" style="position:absolute;left:32099;top:3524;width:3810;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" adj="14850" fillcolor="#4f81bd [3204]" strokecolor="#243f60 [1604]" strokeweight="2pt"/>
              </v:group>
            </w:pict>
          </mc:Fallback>
        </mc:AlternateContent>
      </w:r>
    </w:p>
    <w:p w14:paraId="0AD057E7" w14:textId="77777777" w:rsidR="00C32F6A" w:rsidRPr="00C2349D" w:rsidRDefault="00C32F6A" w:rsidP="00C32F6A"/>
    <w:p w14:paraId="75C8DE3B" w14:textId="77777777" w:rsidR="00C32F6A" w:rsidRPr="00C2349D" w:rsidRDefault="00C32F6A" w:rsidP="00C32F6A">
      <w:pPr>
        <w:pStyle w:val="soup"/>
        <w:ind w:left="0"/>
      </w:pPr>
    </w:p>
    <w:p w14:paraId="360268CF" w14:textId="77777777" w:rsidR="00C32F6A" w:rsidRPr="00C2349D" w:rsidRDefault="00C32F6A" w:rsidP="00C32F6A">
      <w:pPr>
        <w:pStyle w:val="soup"/>
        <w:ind w:left="0"/>
      </w:pPr>
    </w:p>
    <w:p w14:paraId="157B8BEB" w14:textId="77777777" w:rsidR="00C32F6A" w:rsidRPr="00C2349D" w:rsidRDefault="00C32F6A" w:rsidP="00C32F6A">
      <w:pPr>
        <w:jc w:val="center"/>
        <w:rPr>
          <w:b/>
        </w:rPr>
      </w:pPr>
      <w:r>
        <w:rPr>
          <w:sz w:val="20"/>
        </w:rPr>
        <w:t>Source: Based on the requirements put forward in the consultancy terms of reference.</w:t>
      </w:r>
    </w:p>
    <w:p w14:paraId="3FB36B1F" w14:textId="77777777" w:rsidR="00C32F6A" w:rsidRPr="00C2349D" w:rsidRDefault="00C32F6A" w:rsidP="00C32F6A">
      <w:pPr>
        <w:spacing w:after="0" w:line="240" w:lineRule="auto"/>
        <w:jc w:val="both"/>
        <w:rPr>
          <w:rFonts w:ascii="Times New Roman" w:hAnsi="Times New Roman"/>
          <w:sz w:val="24"/>
          <w:szCs w:val="24"/>
        </w:rPr>
      </w:pPr>
    </w:p>
    <w:p w14:paraId="6121594E" w14:textId="5EA44892" w:rsidR="00C32F6A" w:rsidRPr="00C2349D" w:rsidRDefault="00C32F6A" w:rsidP="0084376B">
      <w:pPr>
        <w:pStyle w:val="Heading2"/>
        <w:numPr>
          <w:ilvl w:val="1"/>
          <w:numId w:val="24"/>
        </w:numPr>
        <w:rPr>
          <w:rFonts w:cstheme="minorHAnsi"/>
        </w:rPr>
      </w:pPr>
      <w:bookmarkStart w:id="52" w:name="_Toc463535750"/>
      <w:bookmarkStart w:id="53" w:name="_Toc469051707"/>
      <w:bookmarkStart w:id="54" w:name="_Toc475351804"/>
      <w:r>
        <w:t>Preparation</w:t>
      </w:r>
      <w:bookmarkEnd w:id="52"/>
      <w:bookmarkEnd w:id="53"/>
      <w:bookmarkEnd w:id="54"/>
    </w:p>
    <w:p w14:paraId="576BE565" w14:textId="77777777" w:rsidR="00C32F6A" w:rsidRPr="00C2349D" w:rsidRDefault="00C32F6A" w:rsidP="00C32F6A">
      <w:pPr>
        <w:pStyle w:val="BodyText"/>
        <w:jc w:val="both"/>
        <w:rPr>
          <w:rFonts w:asciiTheme="minorHAnsi" w:hAnsiTheme="minorHAnsi" w:cstheme="minorHAnsi"/>
          <w:sz w:val="24"/>
          <w:szCs w:val="24"/>
        </w:rPr>
      </w:pPr>
    </w:p>
    <w:p w14:paraId="614C2849" w14:textId="22698BD0" w:rsidR="00C32F6A" w:rsidRPr="00C2349D" w:rsidRDefault="001F6894" w:rsidP="00C32F6A">
      <w:pPr>
        <w:pStyle w:val="BodyText"/>
        <w:jc w:val="both"/>
        <w:rPr>
          <w:rFonts w:asciiTheme="minorHAnsi" w:hAnsiTheme="minorHAnsi" w:cstheme="minorHAnsi"/>
          <w:sz w:val="24"/>
          <w:szCs w:val="24"/>
        </w:rPr>
      </w:pPr>
      <w:r>
        <w:rPr>
          <w:rFonts w:asciiTheme="minorHAnsi" w:hAnsiTheme="minorHAnsi" w:cstheme="minorHAnsi"/>
          <w:sz w:val="24"/>
        </w:rPr>
        <w:t xml:space="preserve">This stage included discussions on the methodological approach with the technical counterpart. The results of the discussions process were used in the development and validation of data collection instruments, the selections of sites for field visits and the selection of stakeholders to be interviewed. </w:t>
      </w:r>
    </w:p>
    <w:p w14:paraId="41B25522" w14:textId="77777777" w:rsidR="00C32F6A" w:rsidRPr="00C2349D" w:rsidRDefault="00C32F6A" w:rsidP="00C32F6A">
      <w:pPr>
        <w:pStyle w:val="BodyText"/>
        <w:jc w:val="both"/>
        <w:rPr>
          <w:rFonts w:asciiTheme="minorHAnsi" w:hAnsiTheme="minorHAnsi" w:cstheme="minorHAnsi"/>
          <w:sz w:val="24"/>
          <w:szCs w:val="24"/>
        </w:rPr>
      </w:pPr>
    </w:p>
    <w:p w14:paraId="7178C04E" w14:textId="25E8A777" w:rsidR="00C32F6A" w:rsidRPr="00C2349D" w:rsidRDefault="00C32F6A" w:rsidP="0084376B">
      <w:pPr>
        <w:pStyle w:val="Heading2"/>
        <w:numPr>
          <w:ilvl w:val="1"/>
          <w:numId w:val="24"/>
        </w:numPr>
        <w:rPr>
          <w:rFonts w:cstheme="minorHAnsi"/>
        </w:rPr>
      </w:pPr>
      <w:bookmarkStart w:id="55" w:name="_Toc463535751"/>
      <w:bookmarkStart w:id="56" w:name="_Toc469051708"/>
      <w:bookmarkStart w:id="57" w:name="_Toc475351805"/>
      <w:r>
        <w:t>Desk Review</w:t>
      </w:r>
      <w:bookmarkEnd w:id="55"/>
      <w:r>
        <w:t xml:space="preserve"> and data collection tools</w:t>
      </w:r>
      <w:bookmarkEnd w:id="56"/>
      <w:bookmarkEnd w:id="57"/>
    </w:p>
    <w:p w14:paraId="290ADE2B" w14:textId="77777777" w:rsidR="00EA1EFB" w:rsidRDefault="00EA1EFB" w:rsidP="00C32F6A">
      <w:pPr>
        <w:pStyle w:val="BodyText"/>
        <w:jc w:val="both"/>
        <w:rPr>
          <w:rFonts w:asciiTheme="minorHAnsi" w:hAnsiTheme="minorHAnsi" w:cstheme="minorHAnsi"/>
          <w:sz w:val="24"/>
        </w:rPr>
      </w:pPr>
    </w:p>
    <w:p w14:paraId="40767110" w14:textId="1B9CB538" w:rsidR="00C32F6A" w:rsidRPr="00C2349D" w:rsidRDefault="00C32F6A" w:rsidP="00C32F6A">
      <w:pPr>
        <w:pStyle w:val="BodyText"/>
        <w:jc w:val="both"/>
        <w:rPr>
          <w:rFonts w:cstheme="minorHAnsi"/>
          <w:sz w:val="24"/>
          <w:szCs w:val="24"/>
        </w:rPr>
      </w:pPr>
      <w:r>
        <w:rPr>
          <w:rFonts w:asciiTheme="minorHAnsi" w:hAnsiTheme="minorHAnsi" w:cstheme="minorHAnsi"/>
          <w:sz w:val="24"/>
        </w:rPr>
        <w:t>The desk review process comprised two stages. First, the process included the collection, selection and classification of key documents. Secondly, the process included the identification and analysis of contents linked to results, achievement of targets, enabling factors and challenges. The list of documents analyzed included the following:</w:t>
      </w:r>
    </w:p>
    <w:p w14:paraId="1ADC4F0D" w14:textId="77777777" w:rsidR="00C32F6A" w:rsidRPr="00C2349D" w:rsidRDefault="00C32F6A" w:rsidP="00C32F6A">
      <w:pPr>
        <w:spacing w:after="0" w:line="240" w:lineRule="auto"/>
        <w:jc w:val="both"/>
        <w:rPr>
          <w:rFonts w:cstheme="minorHAnsi"/>
          <w:sz w:val="24"/>
          <w:szCs w:val="24"/>
        </w:rPr>
      </w:pPr>
    </w:p>
    <w:p w14:paraId="10D17034" w14:textId="7E1F27C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Project Document</w:t>
      </w:r>
      <w:r w:rsidR="00810C9E">
        <w:rPr>
          <w:rFonts w:asciiTheme="minorHAnsi" w:hAnsiTheme="minorHAnsi" w:cstheme="minorHAnsi"/>
          <w:sz w:val="24"/>
        </w:rPr>
        <w:t xml:space="preserve"> </w:t>
      </w:r>
      <w:r>
        <w:rPr>
          <w:rFonts w:asciiTheme="minorHAnsi" w:hAnsiTheme="minorHAnsi" w:cstheme="minorHAnsi"/>
          <w:sz w:val="24"/>
        </w:rPr>
        <w:t>(PRODOC)</w:t>
      </w:r>
    </w:p>
    <w:p w14:paraId="4DCA437F"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Initial Workshop Report</w:t>
      </w:r>
    </w:p>
    <w:p w14:paraId="638C3959"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Progress Reports</w:t>
      </w:r>
    </w:p>
    <w:p w14:paraId="1580FFD9"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Budgets</w:t>
      </w:r>
    </w:p>
    <w:p w14:paraId="10E3EC9F" w14:textId="4BB67560"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Work</w:t>
      </w:r>
      <w:r w:rsidR="00102538">
        <w:rPr>
          <w:rFonts w:asciiTheme="minorHAnsi" w:hAnsiTheme="minorHAnsi" w:cstheme="minorHAnsi"/>
          <w:sz w:val="24"/>
        </w:rPr>
        <w:t xml:space="preserve"> </w:t>
      </w:r>
      <w:r>
        <w:rPr>
          <w:rFonts w:asciiTheme="minorHAnsi" w:hAnsiTheme="minorHAnsi" w:cstheme="minorHAnsi"/>
          <w:sz w:val="24"/>
        </w:rPr>
        <w:t xml:space="preserve">plans </w:t>
      </w:r>
    </w:p>
    <w:p w14:paraId="12F93980"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Project Implementation Reports (PIRs)</w:t>
      </w:r>
    </w:p>
    <w:p w14:paraId="7E1F9DA4"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External Audit Reports</w:t>
      </w:r>
    </w:p>
    <w:p w14:paraId="1DEF9AFC"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Evaluations of Management Effectiveness</w:t>
      </w:r>
    </w:p>
    <w:p w14:paraId="0C197983"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Project outputs</w:t>
      </w:r>
    </w:p>
    <w:p w14:paraId="48574066"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Agreements signed with implementing partners</w:t>
      </w:r>
    </w:p>
    <w:p w14:paraId="564E7088"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Communication materials of the project</w:t>
      </w:r>
    </w:p>
    <w:p w14:paraId="1A3FE554"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Planning and Strategy Documents (UNDAF, CPAP)</w:t>
      </w:r>
    </w:p>
    <w:p w14:paraId="204D8BC7"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 xml:space="preserve">Results Oriented Annual Report (ROAR) </w:t>
      </w:r>
    </w:p>
    <w:p w14:paraId="59F816FA"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Relevant national legislation</w:t>
      </w:r>
    </w:p>
    <w:p w14:paraId="1D964BD1"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List of contacts of project staff</w:t>
      </w:r>
    </w:p>
    <w:p w14:paraId="29E73FFC"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UNDP’s Evaluation Guidelines</w:t>
      </w:r>
    </w:p>
    <w:p w14:paraId="278E5CB9"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ATLAS reports</w:t>
      </w:r>
    </w:p>
    <w:p w14:paraId="1B87E533" w14:textId="77777777" w:rsidR="00C32F6A" w:rsidRPr="00C2349D" w:rsidRDefault="00C32F6A" w:rsidP="00C32F6A">
      <w:pPr>
        <w:pStyle w:val="BodyText"/>
        <w:numPr>
          <w:ilvl w:val="0"/>
          <w:numId w:val="11"/>
        </w:numPr>
        <w:jc w:val="both"/>
        <w:textAlignment w:val="auto"/>
        <w:rPr>
          <w:rFonts w:asciiTheme="minorHAnsi" w:hAnsiTheme="minorHAnsi" w:cstheme="minorHAnsi"/>
          <w:sz w:val="24"/>
          <w:szCs w:val="24"/>
        </w:rPr>
      </w:pPr>
      <w:r>
        <w:rPr>
          <w:rFonts w:asciiTheme="minorHAnsi" w:hAnsiTheme="minorHAnsi" w:cstheme="minorHAnsi"/>
          <w:sz w:val="24"/>
        </w:rPr>
        <w:t>Other technical reports provided by UNDP</w:t>
      </w:r>
    </w:p>
    <w:p w14:paraId="47708DA6" w14:textId="77777777" w:rsidR="00C32F6A" w:rsidRPr="00C2349D" w:rsidRDefault="00C32F6A" w:rsidP="00C32F6A">
      <w:pPr>
        <w:pStyle w:val="BodyText"/>
        <w:jc w:val="both"/>
        <w:rPr>
          <w:rFonts w:asciiTheme="minorHAnsi" w:hAnsiTheme="minorHAnsi" w:cstheme="minorHAnsi"/>
          <w:sz w:val="24"/>
          <w:szCs w:val="24"/>
        </w:rPr>
      </w:pPr>
    </w:p>
    <w:p w14:paraId="43F6F504" w14:textId="728B1DF1" w:rsidR="00C32F6A" w:rsidRPr="00C2349D" w:rsidRDefault="00C32F6A" w:rsidP="00C32F6A">
      <w:pPr>
        <w:pStyle w:val="BodyText"/>
        <w:jc w:val="both"/>
        <w:rPr>
          <w:rFonts w:asciiTheme="minorHAnsi" w:hAnsiTheme="minorHAnsi" w:cstheme="minorHAnsi"/>
          <w:sz w:val="24"/>
          <w:szCs w:val="24"/>
        </w:rPr>
      </w:pPr>
      <w:r>
        <w:rPr>
          <w:rFonts w:asciiTheme="minorHAnsi" w:hAnsiTheme="minorHAnsi" w:cstheme="minorHAnsi"/>
          <w:sz w:val="24"/>
        </w:rPr>
        <w:t>The evaluator review</w:t>
      </w:r>
      <w:r w:rsidR="00EA1EFB">
        <w:rPr>
          <w:rFonts w:asciiTheme="minorHAnsi" w:hAnsiTheme="minorHAnsi" w:cstheme="minorHAnsi"/>
          <w:sz w:val="24"/>
        </w:rPr>
        <w:t>ed</w:t>
      </w:r>
      <w:r>
        <w:rPr>
          <w:rFonts w:asciiTheme="minorHAnsi" w:hAnsiTheme="minorHAnsi" w:cstheme="minorHAnsi"/>
          <w:sz w:val="24"/>
        </w:rPr>
        <w:t xml:space="preserve"> and fill</w:t>
      </w:r>
      <w:r w:rsidR="00EA1EFB">
        <w:rPr>
          <w:rFonts w:asciiTheme="minorHAnsi" w:hAnsiTheme="minorHAnsi" w:cstheme="minorHAnsi"/>
          <w:sz w:val="24"/>
        </w:rPr>
        <w:t>ed</w:t>
      </w:r>
      <w:r>
        <w:rPr>
          <w:rFonts w:asciiTheme="minorHAnsi" w:hAnsiTheme="minorHAnsi" w:cstheme="minorHAnsi"/>
          <w:sz w:val="24"/>
        </w:rPr>
        <w:t xml:space="preserve"> out an annex report including the contributions of the project to UNDAF and Country Programme Results. </w:t>
      </w:r>
    </w:p>
    <w:p w14:paraId="742280E1" w14:textId="68DD05FA" w:rsidR="00C32F6A" w:rsidRPr="00C2349D" w:rsidRDefault="00C32F6A" w:rsidP="00C32F6A">
      <w:pPr>
        <w:pStyle w:val="Heading3"/>
        <w:rPr>
          <w:rFonts w:asciiTheme="minorHAnsi" w:hAnsiTheme="minorHAnsi" w:cstheme="minorHAnsi"/>
          <w:sz w:val="24"/>
        </w:rPr>
      </w:pPr>
      <w:bookmarkStart w:id="58" w:name="_Toc463535752"/>
      <w:bookmarkStart w:id="59" w:name="_Toc469051709"/>
      <w:bookmarkStart w:id="60" w:name="_Toc475351806"/>
      <w:r>
        <w:rPr>
          <w:rFonts w:asciiTheme="minorHAnsi" w:hAnsiTheme="minorHAnsi" w:cstheme="minorHAnsi"/>
          <w:sz w:val="24"/>
        </w:rPr>
        <w:t>Proposed data collection tools</w:t>
      </w:r>
      <w:bookmarkEnd w:id="58"/>
      <w:bookmarkEnd w:id="59"/>
      <w:bookmarkEnd w:id="60"/>
      <w:r>
        <w:rPr>
          <w:rFonts w:asciiTheme="minorHAnsi" w:hAnsiTheme="minorHAnsi" w:cstheme="minorHAnsi"/>
          <w:sz w:val="24"/>
        </w:rPr>
        <w:t xml:space="preserve"> </w:t>
      </w:r>
    </w:p>
    <w:p w14:paraId="27224908" w14:textId="77777777" w:rsidR="00EA1EFB" w:rsidRDefault="00EA1EFB" w:rsidP="00C32F6A">
      <w:pPr>
        <w:spacing w:after="0" w:line="240" w:lineRule="auto"/>
        <w:jc w:val="both"/>
        <w:rPr>
          <w:rFonts w:cstheme="minorHAnsi"/>
          <w:sz w:val="24"/>
        </w:rPr>
      </w:pPr>
    </w:p>
    <w:p w14:paraId="0DE7B88C" w14:textId="18FC280C" w:rsidR="00C32F6A" w:rsidRPr="00C2349D" w:rsidRDefault="009A56B5" w:rsidP="00C32F6A">
      <w:pPr>
        <w:spacing w:after="0" w:line="240" w:lineRule="auto"/>
        <w:jc w:val="both"/>
        <w:rPr>
          <w:rFonts w:cstheme="minorHAnsi"/>
          <w:sz w:val="24"/>
          <w:szCs w:val="24"/>
        </w:rPr>
      </w:pPr>
      <w:r>
        <w:rPr>
          <w:rFonts w:cstheme="minorHAnsi"/>
          <w:sz w:val="24"/>
        </w:rPr>
        <w:t xml:space="preserve">At least three data collection tools were used to implement the evaluation, namely, a </w:t>
      </w:r>
      <w:r w:rsidR="00EA1EFB">
        <w:rPr>
          <w:rFonts w:cstheme="minorHAnsi"/>
          <w:sz w:val="24"/>
        </w:rPr>
        <w:t xml:space="preserve">guided </w:t>
      </w:r>
      <w:r>
        <w:rPr>
          <w:rFonts w:cstheme="minorHAnsi"/>
          <w:sz w:val="24"/>
        </w:rPr>
        <w:t xml:space="preserve">interview </w:t>
      </w:r>
      <w:r w:rsidR="00EA1EFB">
        <w:rPr>
          <w:rFonts w:cstheme="minorHAnsi"/>
          <w:sz w:val="24"/>
        </w:rPr>
        <w:t xml:space="preserve"> with </w:t>
      </w:r>
      <w:r>
        <w:rPr>
          <w:rFonts w:cstheme="minorHAnsi"/>
          <w:sz w:val="24"/>
        </w:rPr>
        <w:t xml:space="preserve"> key stakeholders, a field visit questionnaire and an online</w:t>
      </w:r>
      <w:r w:rsidR="00EA1EFB">
        <w:rPr>
          <w:rFonts w:cstheme="minorHAnsi"/>
          <w:sz w:val="24"/>
        </w:rPr>
        <w:t xml:space="preserve"> survey</w:t>
      </w:r>
      <w:r>
        <w:rPr>
          <w:rFonts w:cstheme="minorHAnsi"/>
          <w:sz w:val="24"/>
        </w:rPr>
        <w:t xml:space="preserve">  for </w:t>
      </w:r>
      <w:r w:rsidR="00EA1EFB">
        <w:rPr>
          <w:rFonts w:cstheme="minorHAnsi"/>
          <w:sz w:val="24"/>
        </w:rPr>
        <w:t xml:space="preserve">those </w:t>
      </w:r>
      <w:r>
        <w:rPr>
          <w:rFonts w:cstheme="minorHAnsi"/>
          <w:sz w:val="24"/>
        </w:rPr>
        <w:t xml:space="preserve">stakeholders that could not be reached </w:t>
      </w:r>
      <w:r w:rsidRPr="00810C9E">
        <w:rPr>
          <w:rFonts w:cstheme="minorHAnsi"/>
          <w:i/>
          <w:sz w:val="24"/>
        </w:rPr>
        <w:t>in situ</w:t>
      </w:r>
      <w:r>
        <w:rPr>
          <w:rFonts w:cstheme="minorHAnsi"/>
          <w:sz w:val="24"/>
        </w:rPr>
        <w:t xml:space="preserve">.   </w:t>
      </w:r>
    </w:p>
    <w:p w14:paraId="0D9F7AE0" w14:textId="77777777" w:rsidR="00C32F6A" w:rsidRPr="00C2349D" w:rsidRDefault="00C32F6A" w:rsidP="00C32F6A">
      <w:pPr>
        <w:pStyle w:val="BodyText"/>
        <w:jc w:val="both"/>
        <w:rPr>
          <w:rFonts w:asciiTheme="minorHAnsi" w:hAnsiTheme="minorHAnsi" w:cstheme="minorHAnsi"/>
          <w:sz w:val="24"/>
          <w:szCs w:val="24"/>
        </w:rPr>
      </w:pPr>
    </w:p>
    <w:p w14:paraId="3A3996B4" w14:textId="4DF571EB" w:rsidR="00C32F6A" w:rsidRPr="00C2349D" w:rsidRDefault="00C32F6A" w:rsidP="0084376B">
      <w:pPr>
        <w:pStyle w:val="Heading2"/>
        <w:numPr>
          <w:ilvl w:val="1"/>
          <w:numId w:val="24"/>
        </w:numPr>
        <w:rPr>
          <w:rFonts w:cstheme="minorHAnsi"/>
        </w:rPr>
      </w:pPr>
      <w:bookmarkStart w:id="61" w:name="_Toc463535753"/>
      <w:bookmarkStart w:id="62" w:name="_Toc469051710"/>
      <w:bookmarkStart w:id="63" w:name="_Toc475351807"/>
      <w:r>
        <w:t>Evaluation criteria and classification</w:t>
      </w:r>
      <w:bookmarkEnd w:id="61"/>
      <w:bookmarkEnd w:id="62"/>
      <w:bookmarkEnd w:id="63"/>
      <w:r>
        <w:t xml:space="preserve"> </w:t>
      </w:r>
    </w:p>
    <w:p w14:paraId="2359D7A8" w14:textId="77777777" w:rsidR="00EA1EFB" w:rsidRDefault="00EA1EFB" w:rsidP="00C32F6A">
      <w:pPr>
        <w:pStyle w:val="BodyText"/>
        <w:jc w:val="both"/>
        <w:rPr>
          <w:rFonts w:asciiTheme="minorHAnsi" w:hAnsiTheme="minorHAnsi" w:cstheme="minorHAnsi"/>
          <w:sz w:val="24"/>
        </w:rPr>
      </w:pPr>
    </w:p>
    <w:p w14:paraId="03841C43" w14:textId="0E535EBA" w:rsidR="00C32F6A" w:rsidRPr="00C2349D" w:rsidRDefault="00C32F6A" w:rsidP="00C32F6A">
      <w:pPr>
        <w:pStyle w:val="BodyText"/>
        <w:jc w:val="both"/>
        <w:rPr>
          <w:rFonts w:asciiTheme="minorHAnsi" w:hAnsiTheme="minorHAnsi" w:cstheme="minorHAnsi"/>
          <w:sz w:val="24"/>
          <w:szCs w:val="24"/>
        </w:rPr>
      </w:pPr>
      <w:r>
        <w:rPr>
          <w:rFonts w:asciiTheme="minorHAnsi" w:hAnsiTheme="minorHAnsi" w:cstheme="minorHAnsi"/>
          <w:sz w:val="24"/>
        </w:rPr>
        <w:t xml:space="preserve">The evaluator used the following framework as a reference. </w:t>
      </w:r>
    </w:p>
    <w:p w14:paraId="7E3CDD73" w14:textId="77777777" w:rsidR="00C32F6A" w:rsidRPr="00C2349D" w:rsidRDefault="00C32F6A" w:rsidP="00C32F6A">
      <w:pPr>
        <w:pStyle w:val="BodyText"/>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C32F6A" w:rsidRPr="00C2349D" w14:paraId="60D42F16" w14:textId="77777777" w:rsidTr="00D8275E">
        <w:tc>
          <w:tcPr>
            <w:tcW w:w="9350" w:type="dxa"/>
            <w:gridSpan w:val="4"/>
            <w:tcBorders>
              <w:top w:val="single" w:sz="4" w:space="0" w:color="auto"/>
              <w:left w:val="single" w:sz="4" w:space="0" w:color="auto"/>
              <w:bottom w:val="single" w:sz="4" w:space="0" w:color="auto"/>
              <w:right w:val="single" w:sz="4" w:space="0" w:color="auto"/>
            </w:tcBorders>
            <w:hideMark/>
          </w:tcPr>
          <w:p w14:paraId="00087DF1" w14:textId="0A4C4D2F" w:rsidR="00C32F6A" w:rsidRPr="00810C9E" w:rsidRDefault="00C32F6A" w:rsidP="00810C9E">
            <w:pPr>
              <w:pStyle w:val="BodyText"/>
              <w:jc w:val="center"/>
              <w:rPr>
                <w:rFonts w:asciiTheme="minorHAnsi" w:hAnsiTheme="minorHAnsi" w:cstheme="minorHAnsi"/>
                <w:b/>
                <w:sz w:val="18"/>
                <w:szCs w:val="18"/>
              </w:rPr>
            </w:pPr>
            <w:r w:rsidRPr="00810C9E">
              <w:rPr>
                <w:rFonts w:asciiTheme="minorHAnsi" w:hAnsiTheme="minorHAnsi" w:cstheme="minorHAnsi"/>
                <w:b/>
                <w:sz w:val="18"/>
              </w:rPr>
              <w:t xml:space="preserve">Assessment of </w:t>
            </w:r>
            <w:r w:rsidR="00810C9E">
              <w:rPr>
                <w:rFonts w:asciiTheme="minorHAnsi" w:hAnsiTheme="minorHAnsi" w:cstheme="minorHAnsi"/>
                <w:b/>
                <w:sz w:val="18"/>
              </w:rPr>
              <w:t>P</w:t>
            </w:r>
            <w:r w:rsidRPr="00810C9E">
              <w:rPr>
                <w:rFonts w:asciiTheme="minorHAnsi" w:hAnsiTheme="minorHAnsi" w:cstheme="minorHAnsi"/>
                <w:b/>
                <w:sz w:val="18"/>
              </w:rPr>
              <w:t xml:space="preserve">roject </w:t>
            </w:r>
            <w:r w:rsidR="00810C9E">
              <w:rPr>
                <w:rFonts w:asciiTheme="minorHAnsi" w:hAnsiTheme="minorHAnsi" w:cstheme="minorHAnsi"/>
                <w:b/>
                <w:sz w:val="18"/>
              </w:rPr>
              <w:t>P</w:t>
            </w:r>
            <w:r w:rsidRPr="00810C9E">
              <w:rPr>
                <w:rFonts w:asciiTheme="minorHAnsi" w:hAnsiTheme="minorHAnsi" w:cstheme="minorHAnsi"/>
                <w:b/>
                <w:sz w:val="18"/>
              </w:rPr>
              <w:t>erformance</w:t>
            </w:r>
          </w:p>
        </w:tc>
      </w:tr>
      <w:tr w:rsidR="00C32F6A" w:rsidRPr="00C2349D" w14:paraId="4DD8E989" w14:textId="77777777" w:rsidTr="00D8275E">
        <w:tc>
          <w:tcPr>
            <w:tcW w:w="2337" w:type="dxa"/>
            <w:tcBorders>
              <w:top w:val="single" w:sz="4" w:space="0" w:color="auto"/>
              <w:left w:val="single" w:sz="4" w:space="0" w:color="auto"/>
              <w:bottom w:val="single" w:sz="4" w:space="0" w:color="auto"/>
              <w:right w:val="single" w:sz="4" w:space="0" w:color="auto"/>
            </w:tcBorders>
            <w:hideMark/>
          </w:tcPr>
          <w:p w14:paraId="471F4319" w14:textId="77777777" w:rsidR="00C32F6A" w:rsidRPr="00810C9E" w:rsidRDefault="00C32F6A" w:rsidP="00810C9E">
            <w:pPr>
              <w:pStyle w:val="BodyText"/>
              <w:jc w:val="center"/>
              <w:rPr>
                <w:rFonts w:asciiTheme="minorHAnsi" w:hAnsiTheme="minorHAnsi" w:cstheme="minorHAnsi"/>
                <w:b/>
                <w:i/>
                <w:sz w:val="18"/>
                <w:szCs w:val="18"/>
              </w:rPr>
            </w:pPr>
            <w:r w:rsidRPr="00810C9E">
              <w:rPr>
                <w:rFonts w:asciiTheme="minorHAnsi" w:hAnsiTheme="minorHAnsi" w:cstheme="minorHAnsi"/>
                <w:b/>
                <w:i/>
                <w:sz w:val="18"/>
              </w:rPr>
              <w:t>Monitoring and Evaluation</w:t>
            </w:r>
          </w:p>
        </w:tc>
        <w:tc>
          <w:tcPr>
            <w:tcW w:w="2337" w:type="dxa"/>
            <w:tcBorders>
              <w:top w:val="single" w:sz="4" w:space="0" w:color="auto"/>
              <w:left w:val="single" w:sz="4" w:space="0" w:color="auto"/>
              <w:bottom w:val="single" w:sz="4" w:space="0" w:color="auto"/>
              <w:right w:val="single" w:sz="4" w:space="0" w:color="auto"/>
            </w:tcBorders>
            <w:hideMark/>
          </w:tcPr>
          <w:p w14:paraId="155DF0F9" w14:textId="77777777" w:rsidR="00C32F6A" w:rsidRPr="00810C9E" w:rsidRDefault="00C32F6A" w:rsidP="00810C9E">
            <w:pPr>
              <w:pStyle w:val="BodyText"/>
              <w:jc w:val="center"/>
              <w:rPr>
                <w:rFonts w:asciiTheme="minorHAnsi" w:hAnsiTheme="minorHAnsi" w:cstheme="minorHAnsi"/>
                <w:b/>
                <w:i/>
                <w:sz w:val="18"/>
                <w:szCs w:val="18"/>
              </w:rPr>
            </w:pPr>
            <w:r w:rsidRPr="00810C9E">
              <w:rPr>
                <w:rFonts w:asciiTheme="minorHAnsi" w:hAnsiTheme="minorHAnsi" w:cstheme="minorHAnsi"/>
                <w:b/>
                <w:i/>
                <w:sz w:val="18"/>
              </w:rPr>
              <w:t>Assessment</w:t>
            </w:r>
          </w:p>
        </w:tc>
        <w:tc>
          <w:tcPr>
            <w:tcW w:w="2338" w:type="dxa"/>
            <w:tcBorders>
              <w:top w:val="single" w:sz="4" w:space="0" w:color="auto"/>
              <w:left w:val="single" w:sz="4" w:space="0" w:color="auto"/>
              <w:bottom w:val="single" w:sz="4" w:space="0" w:color="auto"/>
              <w:right w:val="single" w:sz="4" w:space="0" w:color="auto"/>
            </w:tcBorders>
          </w:tcPr>
          <w:p w14:paraId="4FF24098" w14:textId="040EC57E" w:rsidR="00C32F6A" w:rsidRPr="00810C9E" w:rsidRDefault="00C32F6A" w:rsidP="00810C9E">
            <w:pPr>
              <w:pStyle w:val="BodyText"/>
              <w:jc w:val="center"/>
              <w:rPr>
                <w:rFonts w:asciiTheme="minorHAnsi" w:hAnsiTheme="minorHAnsi" w:cstheme="minorHAnsi"/>
                <w:b/>
                <w:i/>
                <w:sz w:val="18"/>
                <w:szCs w:val="18"/>
              </w:rPr>
            </w:pPr>
            <w:r w:rsidRPr="00810C9E">
              <w:rPr>
                <w:rFonts w:asciiTheme="minorHAnsi" w:hAnsiTheme="minorHAnsi" w:cstheme="minorHAnsi"/>
                <w:b/>
                <w:i/>
                <w:sz w:val="18"/>
              </w:rPr>
              <w:t xml:space="preserve">Execution </w:t>
            </w:r>
            <w:r w:rsidR="00F82053">
              <w:rPr>
                <w:rFonts w:asciiTheme="minorHAnsi" w:hAnsiTheme="minorHAnsi" w:cstheme="minorHAnsi"/>
                <w:b/>
                <w:i/>
                <w:sz w:val="18"/>
              </w:rPr>
              <w:t>by</w:t>
            </w:r>
            <w:r w:rsidRPr="00810C9E">
              <w:rPr>
                <w:rFonts w:asciiTheme="minorHAnsi" w:hAnsiTheme="minorHAnsi" w:cstheme="minorHAnsi"/>
                <w:b/>
                <w:i/>
                <w:sz w:val="18"/>
              </w:rPr>
              <w:t xml:space="preserve"> the IA and the EA</w:t>
            </w:r>
          </w:p>
          <w:p w14:paraId="1BA4F3A4" w14:textId="77777777" w:rsidR="00C32F6A" w:rsidRPr="00810C9E" w:rsidRDefault="00C32F6A" w:rsidP="00810C9E">
            <w:pPr>
              <w:pStyle w:val="BodyText"/>
              <w:jc w:val="center"/>
              <w:rPr>
                <w:rFonts w:asciiTheme="minorHAnsi" w:hAnsiTheme="minorHAnsi" w:cstheme="minorHAnsi"/>
                <w:b/>
                <w:i/>
                <w:sz w:val="18"/>
                <w:szCs w:val="18"/>
              </w:rPr>
            </w:pPr>
          </w:p>
        </w:tc>
        <w:tc>
          <w:tcPr>
            <w:tcW w:w="2338" w:type="dxa"/>
            <w:tcBorders>
              <w:top w:val="single" w:sz="4" w:space="0" w:color="auto"/>
              <w:left w:val="single" w:sz="4" w:space="0" w:color="auto"/>
              <w:bottom w:val="single" w:sz="4" w:space="0" w:color="auto"/>
              <w:right w:val="single" w:sz="4" w:space="0" w:color="auto"/>
            </w:tcBorders>
            <w:hideMark/>
          </w:tcPr>
          <w:p w14:paraId="2223AE0D" w14:textId="77777777" w:rsidR="00C32F6A" w:rsidRPr="00810C9E" w:rsidRDefault="00C32F6A" w:rsidP="00810C9E">
            <w:pPr>
              <w:pStyle w:val="BodyText"/>
              <w:jc w:val="center"/>
              <w:rPr>
                <w:rFonts w:asciiTheme="minorHAnsi" w:hAnsiTheme="minorHAnsi" w:cstheme="minorHAnsi"/>
                <w:b/>
                <w:i/>
                <w:sz w:val="18"/>
                <w:szCs w:val="18"/>
              </w:rPr>
            </w:pPr>
            <w:r w:rsidRPr="00810C9E">
              <w:rPr>
                <w:rFonts w:asciiTheme="minorHAnsi" w:hAnsiTheme="minorHAnsi" w:cstheme="minorHAnsi"/>
                <w:b/>
                <w:i/>
                <w:sz w:val="18"/>
              </w:rPr>
              <w:t>Assessment</w:t>
            </w:r>
          </w:p>
        </w:tc>
      </w:tr>
      <w:tr w:rsidR="00C32F6A" w:rsidRPr="00C2349D" w14:paraId="17D974AB" w14:textId="77777777" w:rsidTr="00D8275E">
        <w:tc>
          <w:tcPr>
            <w:tcW w:w="2337" w:type="dxa"/>
            <w:tcBorders>
              <w:top w:val="single" w:sz="4" w:space="0" w:color="auto"/>
              <w:left w:val="single" w:sz="4" w:space="0" w:color="auto"/>
              <w:bottom w:val="single" w:sz="4" w:space="0" w:color="auto"/>
              <w:right w:val="single" w:sz="4" w:space="0" w:color="auto"/>
            </w:tcBorders>
          </w:tcPr>
          <w:p w14:paraId="15840B2F" w14:textId="77777777" w:rsidR="00C32F6A" w:rsidRPr="00C2349D" w:rsidRDefault="00C32F6A" w:rsidP="00D8275E">
            <w:pPr>
              <w:pStyle w:val="Default"/>
              <w:jc w:val="both"/>
              <w:rPr>
                <w:sz w:val="18"/>
                <w:szCs w:val="18"/>
              </w:rPr>
            </w:pPr>
            <w:r>
              <w:rPr>
                <w:sz w:val="18"/>
              </w:rPr>
              <w:t xml:space="preserve">M&amp;E Design </w:t>
            </w:r>
          </w:p>
          <w:p w14:paraId="05ADB875" w14:textId="77777777" w:rsidR="00C32F6A" w:rsidRPr="00C2349D" w:rsidRDefault="00C32F6A" w:rsidP="00D8275E">
            <w:pPr>
              <w:pStyle w:val="BodyText"/>
              <w:jc w:val="both"/>
              <w:rPr>
                <w:rFonts w:asciiTheme="minorHAnsi" w:hAnsiTheme="minorHAnsi" w:cstheme="minorHAnsi"/>
                <w:sz w:val="18"/>
                <w:szCs w:val="18"/>
              </w:rPr>
            </w:pPr>
          </w:p>
        </w:tc>
        <w:tc>
          <w:tcPr>
            <w:tcW w:w="2337" w:type="dxa"/>
            <w:tcBorders>
              <w:top w:val="single" w:sz="4" w:space="0" w:color="auto"/>
              <w:left w:val="single" w:sz="4" w:space="0" w:color="auto"/>
              <w:bottom w:val="single" w:sz="4" w:space="0" w:color="auto"/>
              <w:right w:val="single" w:sz="4" w:space="0" w:color="auto"/>
            </w:tcBorders>
          </w:tcPr>
          <w:p w14:paraId="748A24B0" w14:textId="77777777" w:rsidR="00C32F6A" w:rsidRPr="00C2349D" w:rsidRDefault="00C32F6A" w:rsidP="00D8275E">
            <w:pPr>
              <w:pStyle w:val="BodyText"/>
              <w:jc w:val="both"/>
              <w:rPr>
                <w:rFonts w:asciiTheme="minorHAnsi" w:hAnsiTheme="minorHAnsi" w:cstheme="minorHAnsi"/>
                <w:sz w:val="18"/>
                <w:szCs w:val="18"/>
              </w:rPr>
            </w:pPr>
          </w:p>
        </w:tc>
        <w:tc>
          <w:tcPr>
            <w:tcW w:w="2338" w:type="dxa"/>
            <w:tcBorders>
              <w:top w:val="single" w:sz="4" w:space="0" w:color="auto"/>
              <w:left w:val="single" w:sz="4" w:space="0" w:color="auto"/>
              <w:bottom w:val="single" w:sz="4" w:space="0" w:color="auto"/>
              <w:right w:val="single" w:sz="4" w:space="0" w:color="auto"/>
            </w:tcBorders>
            <w:hideMark/>
          </w:tcPr>
          <w:p w14:paraId="72AE5903" w14:textId="23109152" w:rsidR="00C32F6A" w:rsidRPr="002553A7" w:rsidRDefault="00C32F6A" w:rsidP="00D8275E">
            <w:pPr>
              <w:pStyle w:val="Default"/>
              <w:jc w:val="both"/>
              <w:rPr>
                <w:sz w:val="18"/>
                <w:szCs w:val="18"/>
              </w:rPr>
            </w:pPr>
            <w:r>
              <w:rPr>
                <w:sz w:val="18"/>
              </w:rPr>
              <w:t xml:space="preserve">Quality </w:t>
            </w:r>
            <w:r w:rsidR="00F74FD7">
              <w:rPr>
                <w:sz w:val="18"/>
              </w:rPr>
              <w:t>of the</w:t>
            </w:r>
            <w:r>
              <w:rPr>
                <w:sz w:val="18"/>
              </w:rPr>
              <w:t xml:space="preserve"> design </w:t>
            </w:r>
          </w:p>
        </w:tc>
        <w:tc>
          <w:tcPr>
            <w:tcW w:w="2338" w:type="dxa"/>
            <w:tcBorders>
              <w:top w:val="single" w:sz="4" w:space="0" w:color="auto"/>
              <w:left w:val="single" w:sz="4" w:space="0" w:color="auto"/>
              <w:bottom w:val="single" w:sz="4" w:space="0" w:color="auto"/>
              <w:right w:val="single" w:sz="4" w:space="0" w:color="auto"/>
            </w:tcBorders>
          </w:tcPr>
          <w:p w14:paraId="2599C9A5" w14:textId="77777777" w:rsidR="00C32F6A" w:rsidRPr="00C2349D" w:rsidRDefault="00C32F6A" w:rsidP="00D8275E">
            <w:pPr>
              <w:pStyle w:val="BodyText"/>
              <w:jc w:val="both"/>
              <w:rPr>
                <w:rFonts w:asciiTheme="minorHAnsi" w:hAnsiTheme="minorHAnsi" w:cstheme="minorHAnsi"/>
                <w:sz w:val="18"/>
                <w:szCs w:val="18"/>
              </w:rPr>
            </w:pPr>
          </w:p>
        </w:tc>
      </w:tr>
      <w:tr w:rsidR="00C32F6A" w:rsidRPr="00C2349D" w14:paraId="14047949" w14:textId="77777777" w:rsidTr="00D8275E">
        <w:tc>
          <w:tcPr>
            <w:tcW w:w="2337" w:type="dxa"/>
            <w:tcBorders>
              <w:top w:val="single" w:sz="4" w:space="0" w:color="auto"/>
              <w:left w:val="single" w:sz="4" w:space="0" w:color="auto"/>
              <w:bottom w:val="single" w:sz="4" w:space="0" w:color="auto"/>
              <w:right w:val="single" w:sz="4" w:space="0" w:color="auto"/>
            </w:tcBorders>
          </w:tcPr>
          <w:p w14:paraId="0C5D80AB" w14:textId="77777777" w:rsidR="00C32F6A" w:rsidRPr="00C2349D" w:rsidRDefault="00C32F6A" w:rsidP="00D8275E">
            <w:pPr>
              <w:pStyle w:val="Default"/>
              <w:jc w:val="both"/>
              <w:rPr>
                <w:sz w:val="18"/>
                <w:szCs w:val="18"/>
              </w:rPr>
            </w:pPr>
            <w:r>
              <w:rPr>
                <w:sz w:val="18"/>
              </w:rPr>
              <w:t xml:space="preserve">M&amp;E plan execution </w:t>
            </w:r>
          </w:p>
          <w:p w14:paraId="7A1DCA9A" w14:textId="77777777" w:rsidR="00C32F6A" w:rsidRPr="00C2349D" w:rsidRDefault="00C32F6A" w:rsidP="00D8275E">
            <w:pPr>
              <w:pStyle w:val="BodyText"/>
              <w:jc w:val="both"/>
              <w:rPr>
                <w:rFonts w:asciiTheme="minorHAnsi" w:hAnsiTheme="minorHAnsi" w:cstheme="minorHAnsi"/>
                <w:sz w:val="18"/>
                <w:szCs w:val="18"/>
              </w:rPr>
            </w:pPr>
          </w:p>
        </w:tc>
        <w:tc>
          <w:tcPr>
            <w:tcW w:w="2337" w:type="dxa"/>
            <w:tcBorders>
              <w:top w:val="single" w:sz="4" w:space="0" w:color="auto"/>
              <w:left w:val="single" w:sz="4" w:space="0" w:color="auto"/>
              <w:bottom w:val="single" w:sz="4" w:space="0" w:color="auto"/>
              <w:right w:val="single" w:sz="4" w:space="0" w:color="auto"/>
            </w:tcBorders>
          </w:tcPr>
          <w:p w14:paraId="63F275C5" w14:textId="77777777" w:rsidR="00C32F6A" w:rsidRPr="00C2349D" w:rsidRDefault="00C32F6A" w:rsidP="00D8275E">
            <w:pPr>
              <w:pStyle w:val="BodyText"/>
              <w:jc w:val="both"/>
              <w:rPr>
                <w:rFonts w:asciiTheme="minorHAnsi" w:hAnsiTheme="minorHAnsi" w:cstheme="minorHAnsi"/>
                <w:sz w:val="18"/>
                <w:szCs w:val="18"/>
              </w:rPr>
            </w:pPr>
          </w:p>
        </w:tc>
        <w:tc>
          <w:tcPr>
            <w:tcW w:w="2338" w:type="dxa"/>
            <w:tcBorders>
              <w:top w:val="single" w:sz="4" w:space="0" w:color="auto"/>
              <w:left w:val="single" w:sz="4" w:space="0" w:color="auto"/>
              <w:bottom w:val="single" w:sz="4" w:space="0" w:color="auto"/>
              <w:right w:val="single" w:sz="4" w:space="0" w:color="auto"/>
            </w:tcBorders>
          </w:tcPr>
          <w:p w14:paraId="679D0245" w14:textId="77777777" w:rsidR="00C32F6A" w:rsidRPr="002553A7" w:rsidRDefault="00C32F6A" w:rsidP="00D8275E">
            <w:pPr>
              <w:pStyle w:val="Default"/>
              <w:jc w:val="both"/>
              <w:rPr>
                <w:sz w:val="18"/>
                <w:szCs w:val="18"/>
              </w:rPr>
            </w:pPr>
            <w:r>
              <w:rPr>
                <w:sz w:val="18"/>
              </w:rPr>
              <w:t xml:space="preserve">Quality of execution: Executing agency </w:t>
            </w:r>
          </w:p>
          <w:p w14:paraId="0D6D0D00" w14:textId="77777777" w:rsidR="00C32F6A" w:rsidRPr="00547889" w:rsidRDefault="00C32F6A" w:rsidP="00D8275E">
            <w:pPr>
              <w:pStyle w:val="BodyText"/>
              <w:jc w:val="both"/>
              <w:rPr>
                <w:rFonts w:asciiTheme="minorHAnsi" w:hAnsiTheme="minorHAnsi" w:cstheme="minorHAnsi"/>
                <w:sz w:val="18"/>
                <w:szCs w:val="18"/>
              </w:rPr>
            </w:pPr>
          </w:p>
        </w:tc>
        <w:tc>
          <w:tcPr>
            <w:tcW w:w="2338" w:type="dxa"/>
            <w:tcBorders>
              <w:top w:val="single" w:sz="4" w:space="0" w:color="auto"/>
              <w:left w:val="single" w:sz="4" w:space="0" w:color="auto"/>
              <w:bottom w:val="single" w:sz="4" w:space="0" w:color="auto"/>
              <w:right w:val="single" w:sz="4" w:space="0" w:color="auto"/>
            </w:tcBorders>
          </w:tcPr>
          <w:p w14:paraId="2B987D1D" w14:textId="77777777" w:rsidR="00C32F6A" w:rsidRPr="00C2349D" w:rsidRDefault="00C32F6A" w:rsidP="00D8275E">
            <w:pPr>
              <w:pStyle w:val="BodyText"/>
              <w:jc w:val="both"/>
              <w:rPr>
                <w:rFonts w:asciiTheme="minorHAnsi" w:hAnsiTheme="minorHAnsi" w:cstheme="minorHAnsi"/>
                <w:sz w:val="18"/>
                <w:szCs w:val="18"/>
              </w:rPr>
            </w:pPr>
          </w:p>
        </w:tc>
      </w:tr>
      <w:tr w:rsidR="00C32F6A" w:rsidRPr="00C2349D" w14:paraId="5582AE57" w14:textId="77777777" w:rsidTr="00D8275E">
        <w:tc>
          <w:tcPr>
            <w:tcW w:w="2337" w:type="dxa"/>
            <w:tcBorders>
              <w:top w:val="single" w:sz="4" w:space="0" w:color="auto"/>
              <w:left w:val="single" w:sz="4" w:space="0" w:color="auto"/>
              <w:bottom w:val="single" w:sz="4" w:space="0" w:color="auto"/>
              <w:right w:val="single" w:sz="4" w:space="0" w:color="auto"/>
            </w:tcBorders>
            <w:hideMark/>
          </w:tcPr>
          <w:p w14:paraId="0AAD9E65" w14:textId="77777777" w:rsidR="00C32F6A" w:rsidRPr="00C2349D" w:rsidRDefault="00C32F6A" w:rsidP="00D8275E">
            <w:pPr>
              <w:pStyle w:val="Default"/>
              <w:jc w:val="both"/>
              <w:rPr>
                <w:sz w:val="18"/>
                <w:szCs w:val="18"/>
              </w:rPr>
            </w:pPr>
            <w:r>
              <w:rPr>
                <w:sz w:val="18"/>
              </w:rPr>
              <w:t xml:space="preserve">General quality of the M&amp;E Function </w:t>
            </w:r>
          </w:p>
        </w:tc>
        <w:tc>
          <w:tcPr>
            <w:tcW w:w="2337" w:type="dxa"/>
            <w:tcBorders>
              <w:top w:val="single" w:sz="4" w:space="0" w:color="auto"/>
              <w:left w:val="single" w:sz="4" w:space="0" w:color="auto"/>
              <w:bottom w:val="single" w:sz="4" w:space="0" w:color="auto"/>
              <w:right w:val="single" w:sz="4" w:space="0" w:color="auto"/>
            </w:tcBorders>
          </w:tcPr>
          <w:p w14:paraId="41A236FF" w14:textId="77777777" w:rsidR="00C32F6A" w:rsidRPr="00C2349D" w:rsidRDefault="00C32F6A" w:rsidP="00D8275E">
            <w:pPr>
              <w:pStyle w:val="BodyText"/>
              <w:jc w:val="both"/>
              <w:rPr>
                <w:rFonts w:asciiTheme="minorHAnsi" w:hAnsiTheme="minorHAnsi" w:cstheme="minorHAnsi"/>
                <w:sz w:val="18"/>
                <w:szCs w:val="18"/>
              </w:rPr>
            </w:pPr>
          </w:p>
        </w:tc>
        <w:tc>
          <w:tcPr>
            <w:tcW w:w="2338" w:type="dxa"/>
            <w:tcBorders>
              <w:top w:val="single" w:sz="4" w:space="0" w:color="auto"/>
              <w:left w:val="single" w:sz="4" w:space="0" w:color="auto"/>
              <w:bottom w:val="single" w:sz="4" w:space="0" w:color="auto"/>
              <w:right w:val="single" w:sz="4" w:space="0" w:color="auto"/>
            </w:tcBorders>
          </w:tcPr>
          <w:p w14:paraId="0724B838" w14:textId="77777777" w:rsidR="00C32F6A" w:rsidRPr="002553A7" w:rsidRDefault="00C32F6A" w:rsidP="00D8275E">
            <w:pPr>
              <w:pStyle w:val="Default"/>
              <w:jc w:val="both"/>
              <w:rPr>
                <w:sz w:val="18"/>
                <w:szCs w:val="18"/>
              </w:rPr>
            </w:pPr>
            <w:r>
              <w:rPr>
                <w:sz w:val="18"/>
              </w:rPr>
              <w:t xml:space="preserve">General quality of execution </w:t>
            </w:r>
          </w:p>
          <w:p w14:paraId="26BBFF2F" w14:textId="77777777" w:rsidR="00C32F6A" w:rsidRPr="00547889" w:rsidRDefault="00C32F6A" w:rsidP="00D8275E">
            <w:pPr>
              <w:pStyle w:val="BodyText"/>
              <w:jc w:val="both"/>
              <w:rPr>
                <w:rFonts w:asciiTheme="minorHAnsi" w:hAnsiTheme="minorHAnsi" w:cstheme="minorHAnsi"/>
                <w:sz w:val="18"/>
                <w:szCs w:val="18"/>
              </w:rPr>
            </w:pPr>
          </w:p>
        </w:tc>
        <w:tc>
          <w:tcPr>
            <w:tcW w:w="2338" w:type="dxa"/>
            <w:tcBorders>
              <w:top w:val="single" w:sz="4" w:space="0" w:color="auto"/>
              <w:left w:val="single" w:sz="4" w:space="0" w:color="auto"/>
              <w:bottom w:val="single" w:sz="4" w:space="0" w:color="auto"/>
              <w:right w:val="single" w:sz="4" w:space="0" w:color="auto"/>
            </w:tcBorders>
          </w:tcPr>
          <w:p w14:paraId="15396274" w14:textId="77777777" w:rsidR="00C32F6A" w:rsidRPr="00C2349D" w:rsidRDefault="00C32F6A" w:rsidP="00D8275E">
            <w:pPr>
              <w:pStyle w:val="BodyText"/>
              <w:jc w:val="both"/>
              <w:rPr>
                <w:rFonts w:asciiTheme="minorHAnsi" w:hAnsiTheme="minorHAnsi" w:cstheme="minorHAnsi"/>
                <w:sz w:val="18"/>
                <w:szCs w:val="18"/>
              </w:rPr>
            </w:pPr>
          </w:p>
        </w:tc>
      </w:tr>
      <w:tr w:rsidR="00C32F6A" w:rsidRPr="00C2349D" w14:paraId="2CFBCC0D" w14:textId="77777777" w:rsidTr="00D8275E">
        <w:tc>
          <w:tcPr>
            <w:tcW w:w="2337" w:type="dxa"/>
            <w:tcBorders>
              <w:top w:val="single" w:sz="4" w:space="0" w:color="auto"/>
              <w:left w:val="single" w:sz="4" w:space="0" w:color="auto"/>
              <w:bottom w:val="single" w:sz="4" w:space="0" w:color="auto"/>
              <w:right w:val="single" w:sz="4" w:space="0" w:color="auto"/>
            </w:tcBorders>
          </w:tcPr>
          <w:p w14:paraId="11673446" w14:textId="77777777" w:rsidR="00C32F6A" w:rsidRPr="00C2349D" w:rsidRDefault="00C32F6A" w:rsidP="00D8275E">
            <w:pPr>
              <w:pStyle w:val="Default"/>
              <w:jc w:val="both"/>
              <w:rPr>
                <w:sz w:val="18"/>
                <w:szCs w:val="18"/>
              </w:rPr>
            </w:pPr>
            <w:r>
              <w:rPr>
                <w:b/>
                <w:sz w:val="18"/>
              </w:rPr>
              <w:t xml:space="preserve">Evaluation of results </w:t>
            </w:r>
          </w:p>
          <w:p w14:paraId="3F4D0DCA" w14:textId="77777777" w:rsidR="00C32F6A" w:rsidRPr="00C2349D" w:rsidRDefault="00C32F6A" w:rsidP="00D8275E">
            <w:pPr>
              <w:pStyle w:val="BodyText"/>
              <w:jc w:val="both"/>
              <w:rPr>
                <w:rFonts w:asciiTheme="minorHAnsi" w:hAnsiTheme="minorHAnsi" w:cstheme="minorHAnsi"/>
                <w:sz w:val="18"/>
                <w:szCs w:val="18"/>
              </w:rPr>
            </w:pPr>
          </w:p>
        </w:tc>
        <w:tc>
          <w:tcPr>
            <w:tcW w:w="2337" w:type="dxa"/>
            <w:tcBorders>
              <w:top w:val="single" w:sz="4" w:space="0" w:color="auto"/>
              <w:left w:val="single" w:sz="4" w:space="0" w:color="auto"/>
              <w:bottom w:val="single" w:sz="4" w:space="0" w:color="auto"/>
              <w:right w:val="single" w:sz="4" w:space="0" w:color="auto"/>
            </w:tcBorders>
            <w:hideMark/>
          </w:tcPr>
          <w:p w14:paraId="0A16C63E" w14:textId="77777777" w:rsidR="00C32F6A" w:rsidRPr="00C2349D" w:rsidRDefault="00C32F6A" w:rsidP="00D8275E">
            <w:pPr>
              <w:pStyle w:val="BodyText"/>
              <w:jc w:val="both"/>
              <w:rPr>
                <w:rFonts w:asciiTheme="minorHAnsi" w:hAnsiTheme="minorHAnsi" w:cstheme="minorHAnsi"/>
                <w:sz w:val="18"/>
                <w:szCs w:val="18"/>
              </w:rPr>
            </w:pPr>
            <w:r>
              <w:rPr>
                <w:rFonts w:asciiTheme="minorHAnsi" w:hAnsiTheme="minorHAnsi" w:cstheme="minorHAnsi"/>
                <w:sz w:val="18"/>
              </w:rPr>
              <w:t>Assessment</w:t>
            </w:r>
          </w:p>
        </w:tc>
        <w:tc>
          <w:tcPr>
            <w:tcW w:w="2338" w:type="dxa"/>
            <w:tcBorders>
              <w:top w:val="single" w:sz="4" w:space="0" w:color="auto"/>
              <w:left w:val="single" w:sz="4" w:space="0" w:color="auto"/>
              <w:bottom w:val="single" w:sz="4" w:space="0" w:color="auto"/>
              <w:right w:val="single" w:sz="4" w:space="0" w:color="auto"/>
            </w:tcBorders>
            <w:hideMark/>
          </w:tcPr>
          <w:p w14:paraId="26BFF36B" w14:textId="77777777" w:rsidR="00C32F6A" w:rsidRPr="00C2349D" w:rsidRDefault="00C32F6A" w:rsidP="00D8275E">
            <w:pPr>
              <w:pStyle w:val="Default"/>
              <w:jc w:val="both"/>
              <w:rPr>
                <w:sz w:val="18"/>
                <w:szCs w:val="18"/>
              </w:rPr>
            </w:pPr>
            <w:r>
              <w:rPr>
                <w:b/>
                <w:sz w:val="18"/>
              </w:rPr>
              <w:t xml:space="preserve">Sustainability </w:t>
            </w:r>
          </w:p>
        </w:tc>
        <w:tc>
          <w:tcPr>
            <w:tcW w:w="2338" w:type="dxa"/>
            <w:tcBorders>
              <w:top w:val="single" w:sz="4" w:space="0" w:color="auto"/>
              <w:left w:val="single" w:sz="4" w:space="0" w:color="auto"/>
              <w:bottom w:val="single" w:sz="4" w:space="0" w:color="auto"/>
              <w:right w:val="single" w:sz="4" w:space="0" w:color="auto"/>
            </w:tcBorders>
            <w:hideMark/>
          </w:tcPr>
          <w:p w14:paraId="2CEA20DF" w14:textId="77777777" w:rsidR="00C32F6A" w:rsidRPr="00C2349D" w:rsidRDefault="00C32F6A" w:rsidP="00D8275E">
            <w:pPr>
              <w:pStyle w:val="BodyText"/>
              <w:jc w:val="both"/>
              <w:rPr>
                <w:rFonts w:asciiTheme="minorHAnsi" w:hAnsiTheme="minorHAnsi" w:cstheme="minorHAnsi"/>
                <w:sz w:val="18"/>
                <w:szCs w:val="18"/>
              </w:rPr>
            </w:pPr>
            <w:r>
              <w:rPr>
                <w:rFonts w:asciiTheme="minorHAnsi" w:hAnsiTheme="minorHAnsi" w:cstheme="minorHAnsi"/>
                <w:sz w:val="18"/>
              </w:rPr>
              <w:t>Assessment</w:t>
            </w:r>
          </w:p>
        </w:tc>
      </w:tr>
      <w:tr w:rsidR="00C32F6A" w:rsidRPr="00C2349D" w14:paraId="489268CB" w14:textId="77777777" w:rsidTr="00D8275E">
        <w:tc>
          <w:tcPr>
            <w:tcW w:w="2337" w:type="dxa"/>
            <w:tcBorders>
              <w:top w:val="single" w:sz="4" w:space="0" w:color="auto"/>
              <w:left w:val="single" w:sz="4" w:space="0" w:color="auto"/>
              <w:bottom w:val="single" w:sz="4" w:space="0" w:color="auto"/>
              <w:right w:val="single" w:sz="4" w:space="0" w:color="auto"/>
            </w:tcBorders>
            <w:hideMark/>
          </w:tcPr>
          <w:p w14:paraId="52CFDBAC" w14:textId="77777777" w:rsidR="00C32F6A" w:rsidRPr="00C2349D" w:rsidRDefault="00C32F6A" w:rsidP="00D8275E">
            <w:pPr>
              <w:pStyle w:val="BodyText"/>
              <w:jc w:val="both"/>
              <w:rPr>
                <w:rFonts w:asciiTheme="minorHAnsi" w:hAnsiTheme="minorHAnsi" w:cstheme="minorHAnsi"/>
                <w:sz w:val="18"/>
                <w:szCs w:val="18"/>
              </w:rPr>
            </w:pPr>
            <w:r>
              <w:rPr>
                <w:rFonts w:asciiTheme="minorHAnsi" w:hAnsiTheme="minorHAnsi" w:cstheme="minorHAnsi"/>
                <w:sz w:val="18"/>
              </w:rPr>
              <w:t>Relevance</w:t>
            </w:r>
          </w:p>
        </w:tc>
        <w:tc>
          <w:tcPr>
            <w:tcW w:w="2337" w:type="dxa"/>
            <w:tcBorders>
              <w:top w:val="single" w:sz="4" w:space="0" w:color="auto"/>
              <w:left w:val="single" w:sz="4" w:space="0" w:color="auto"/>
              <w:bottom w:val="single" w:sz="4" w:space="0" w:color="auto"/>
              <w:right w:val="single" w:sz="4" w:space="0" w:color="auto"/>
            </w:tcBorders>
          </w:tcPr>
          <w:p w14:paraId="0B2B443B" w14:textId="77777777" w:rsidR="00C32F6A" w:rsidRPr="00C2349D" w:rsidRDefault="00C32F6A" w:rsidP="00D8275E">
            <w:pPr>
              <w:pStyle w:val="BodyText"/>
              <w:jc w:val="both"/>
              <w:rPr>
                <w:rFonts w:asciiTheme="minorHAnsi" w:hAnsiTheme="minorHAnsi" w:cstheme="minorHAnsi"/>
                <w:sz w:val="18"/>
                <w:szCs w:val="18"/>
              </w:rPr>
            </w:pPr>
          </w:p>
        </w:tc>
        <w:tc>
          <w:tcPr>
            <w:tcW w:w="2338" w:type="dxa"/>
            <w:tcBorders>
              <w:top w:val="single" w:sz="4" w:space="0" w:color="auto"/>
              <w:left w:val="single" w:sz="4" w:space="0" w:color="auto"/>
              <w:bottom w:val="single" w:sz="4" w:space="0" w:color="auto"/>
              <w:right w:val="single" w:sz="4" w:space="0" w:color="auto"/>
            </w:tcBorders>
            <w:hideMark/>
          </w:tcPr>
          <w:p w14:paraId="15E550BF" w14:textId="77777777" w:rsidR="00C32F6A" w:rsidRPr="00C2349D" w:rsidRDefault="00C32F6A" w:rsidP="00D8275E">
            <w:pPr>
              <w:pStyle w:val="BodyText"/>
              <w:jc w:val="both"/>
              <w:rPr>
                <w:rFonts w:asciiTheme="minorHAnsi" w:hAnsiTheme="minorHAnsi" w:cstheme="minorHAnsi"/>
                <w:sz w:val="18"/>
                <w:szCs w:val="18"/>
              </w:rPr>
            </w:pPr>
            <w:r>
              <w:rPr>
                <w:rFonts w:asciiTheme="minorHAnsi" w:hAnsiTheme="minorHAnsi" w:cstheme="minorHAnsi"/>
                <w:sz w:val="18"/>
              </w:rPr>
              <w:t>Financial resources:</w:t>
            </w:r>
          </w:p>
        </w:tc>
        <w:tc>
          <w:tcPr>
            <w:tcW w:w="2338" w:type="dxa"/>
            <w:tcBorders>
              <w:top w:val="single" w:sz="4" w:space="0" w:color="auto"/>
              <w:left w:val="single" w:sz="4" w:space="0" w:color="auto"/>
              <w:bottom w:val="single" w:sz="4" w:space="0" w:color="auto"/>
              <w:right w:val="single" w:sz="4" w:space="0" w:color="auto"/>
            </w:tcBorders>
          </w:tcPr>
          <w:p w14:paraId="1957638A" w14:textId="77777777" w:rsidR="00C32F6A" w:rsidRPr="00C2349D" w:rsidRDefault="00C32F6A" w:rsidP="00D8275E">
            <w:pPr>
              <w:pStyle w:val="BodyText"/>
              <w:jc w:val="both"/>
              <w:rPr>
                <w:rFonts w:asciiTheme="minorHAnsi" w:hAnsiTheme="minorHAnsi" w:cstheme="minorHAnsi"/>
                <w:sz w:val="18"/>
                <w:szCs w:val="18"/>
              </w:rPr>
            </w:pPr>
          </w:p>
        </w:tc>
      </w:tr>
      <w:tr w:rsidR="00C32F6A" w:rsidRPr="00C2349D" w14:paraId="723B0137" w14:textId="77777777" w:rsidTr="00D8275E">
        <w:tc>
          <w:tcPr>
            <w:tcW w:w="2337" w:type="dxa"/>
            <w:tcBorders>
              <w:top w:val="single" w:sz="4" w:space="0" w:color="auto"/>
              <w:left w:val="single" w:sz="4" w:space="0" w:color="auto"/>
              <w:bottom w:val="single" w:sz="4" w:space="0" w:color="auto"/>
              <w:right w:val="single" w:sz="4" w:space="0" w:color="auto"/>
            </w:tcBorders>
            <w:hideMark/>
          </w:tcPr>
          <w:p w14:paraId="33CB0E69" w14:textId="77777777" w:rsidR="00C32F6A" w:rsidRPr="00C2349D" w:rsidRDefault="00C32F6A" w:rsidP="00D8275E">
            <w:pPr>
              <w:pStyle w:val="BodyText"/>
              <w:jc w:val="both"/>
              <w:rPr>
                <w:rFonts w:asciiTheme="minorHAnsi" w:hAnsiTheme="minorHAnsi" w:cstheme="minorHAnsi"/>
                <w:sz w:val="18"/>
                <w:szCs w:val="18"/>
              </w:rPr>
            </w:pPr>
            <w:r>
              <w:rPr>
                <w:rFonts w:asciiTheme="minorHAnsi" w:hAnsiTheme="minorHAnsi" w:cstheme="minorHAnsi"/>
                <w:sz w:val="18"/>
              </w:rPr>
              <w:t xml:space="preserve">Effectiveness </w:t>
            </w:r>
          </w:p>
        </w:tc>
        <w:tc>
          <w:tcPr>
            <w:tcW w:w="2337" w:type="dxa"/>
            <w:tcBorders>
              <w:top w:val="single" w:sz="4" w:space="0" w:color="auto"/>
              <w:left w:val="single" w:sz="4" w:space="0" w:color="auto"/>
              <w:bottom w:val="single" w:sz="4" w:space="0" w:color="auto"/>
              <w:right w:val="single" w:sz="4" w:space="0" w:color="auto"/>
            </w:tcBorders>
          </w:tcPr>
          <w:p w14:paraId="0FF4A3BF" w14:textId="77777777" w:rsidR="00C32F6A" w:rsidRPr="00C2349D" w:rsidRDefault="00C32F6A" w:rsidP="00D8275E">
            <w:pPr>
              <w:pStyle w:val="BodyText"/>
              <w:jc w:val="both"/>
              <w:rPr>
                <w:rFonts w:asciiTheme="minorHAnsi" w:hAnsiTheme="minorHAnsi" w:cstheme="minorHAnsi"/>
                <w:sz w:val="18"/>
                <w:szCs w:val="18"/>
              </w:rPr>
            </w:pPr>
          </w:p>
        </w:tc>
        <w:tc>
          <w:tcPr>
            <w:tcW w:w="2338" w:type="dxa"/>
            <w:tcBorders>
              <w:top w:val="single" w:sz="4" w:space="0" w:color="auto"/>
              <w:left w:val="single" w:sz="4" w:space="0" w:color="auto"/>
              <w:bottom w:val="single" w:sz="4" w:space="0" w:color="auto"/>
              <w:right w:val="single" w:sz="4" w:space="0" w:color="auto"/>
            </w:tcBorders>
            <w:hideMark/>
          </w:tcPr>
          <w:p w14:paraId="373A8272" w14:textId="77777777" w:rsidR="00C32F6A" w:rsidRPr="00C2349D" w:rsidRDefault="00C32F6A" w:rsidP="00D8275E">
            <w:pPr>
              <w:pStyle w:val="BodyText"/>
              <w:jc w:val="both"/>
              <w:rPr>
                <w:rFonts w:asciiTheme="minorHAnsi" w:hAnsiTheme="minorHAnsi" w:cstheme="minorHAnsi"/>
                <w:sz w:val="18"/>
                <w:szCs w:val="18"/>
              </w:rPr>
            </w:pPr>
            <w:r>
              <w:rPr>
                <w:rFonts w:asciiTheme="minorHAnsi" w:hAnsiTheme="minorHAnsi" w:cstheme="minorHAnsi"/>
                <w:sz w:val="18"/>
              </w:rPr>
              <w:t>Socio-political</w:t>
            </w:r>
          </w:p>
        </w:tc>
        <w:tc>
          <w:tcPr>
            <w:tcW w:w="2338" w:type="dxa"/>
            <w:tcBorders>
              <w:top w:val="single" w:sz="4" w:space="0" w:color="auto"/>
              <w:left w:val="single" w:sz="4" w:space="0" w:color="auto"/>
              <w:bottom w:val="single" w:sz="4" w:space="0" w:color="auto"/>
              <w:right w:val="single" w:sz="4" w:space="0" w:color="auto"/>
            </w:tcBorders>
          </w:tcPr>
          <w:p w14:paraId="5AAB21C2" w14:textId="77777777" w:rsidR="00C32F6A" w:rsidRPr="00C2349D" w:rsidRDefault="00C32F6A" w:rsidP="00D8275E">
            <w:pPr>
              <w:pStyle w:val="BodyText"/>
              <w:jc w:val="both"/>
              <w:rPr>
                <w:rFonts w:asciiTheme="minorHAnsi" w:hAnsiTheme="minorHAnsi" w:cstheme="minorHAnsi"/>
                <w:sz w:val="18"/>
                <w:szCs w:val="18"/>
              </w:rPr>
            </w:pPr>
          </w:p>
        </w:tc>
      </w:tr>
      <w:tr w:rsidR="00C32F6A" w:rsidRPr="00C2349D" w14:paraId="4205205A" w14:textId="77777777" w:rsidTr="00D8275E">
        <w:tc>
          <w:tcPr>
            <w:tcW w:w="2337" w:type="dxa"/>
            <w:tcBorders>
              <w:top w:val="single" w:sz="4" w:space="0" w:color="auto"/>
              <w:left w:val="single" w:sz="4" w:space="0" w:color="auto"/>
              <w:bottom w:val="single" w:sz="4" w:space="0" w:color="auto"/>
              <w:right w:val="single" w:sz="4" w:space="0" w:color="auto"/>
            </w:tcBorders>
            <w:hideMark/>
          </w:tcPr>
          <w:p w14:paraId="5CAA90D7" w14:textId="77777777" w:rsidR="00C32F6A" w:rsidRPr="00C2349D" w:rsidRDefault="00C32F6A" w:rsidP="00D8275E">
            <w:pPr>
              <w:pStyle w:val="BodyText"/>
              <w:jc w:val="both"/>
              <w:rPr>
                <w:rFonts w:asciiTheme="minorHAnsi" w:hAnsiTheme="minorHAnsi" w:cstheme="minorHAnsi"/>
                <w:sz w:val="18"/>
                <w:szCs w:val="18"/>
              </w:rPr>
            </w:pPr>
            <w:r>
              <w:rPr>
                <w:rFonts w:asciiTheme="minorHAnsi" w:hAnsiTheme="minorHAnsi" w:cstheme="minorHAnsi"/>
                <w:sz w:val="18"/>
              </w:rPr>
              <w:t>Efficiency</w:t>
            </w:r>
          </w:p>
        </w:tc>
        <w:tc>
          <w:tcPr>
            <w:tcW w:w="2337" w:type="dxa"/>
            <w:tcBorders>
              <w:top w:val="single" w:sz="4" w:space="0" w:color="auto"/>
              <w:left w:val="single" w:sz="4" w:space="0" w:color="auto"/>
              <w:bottom w:val="single" w:sz="4" w:space="0" w:color="auto"/>
              <w:right w:val="single" w:sz="4" w:space="0" w:color="auto"/>
            </w:tcBorders>
          </w:tcPr>
          <w:p w14:paraId="16837DAC" w14:textId="77777777" w:rsidR="00C32F6A" w:rsidRPr="00C2349D" w:rsidRDefault="00C32F6A" w:rsidP="00D8275E">
            <w:pPr>
              <w:pStyle w:val="BodyText"/>
              <w:jc w:val="both"/>
              <w:rPr>
                <w:rFonts w:asciiTheme="minorHAnsi" w:hAnsiTheme="minorHAnsi" w:cstheme="minorHAnsi"/>
                <w:sz w:val="18"/>
                <w:szCs w:val="18"/>
              </w:rPr>
            </w:pPr>
          </w:p>
        </w:tc>
        <w:tc>
          <w:tcPr>
            <w:tcW w:w="2338" w:type="dxa"/>
            <w:tcBorders>
              <w:top w:val="single" w:sz="4" w:space="0" w:color="auto"/>
              <w:left w:val="single" w:sz="4" w:space="0" w:color="auto"/>
              <w:bottom w:val="single" w:sz="4" w:space="0" w:color="auto"/>
              <w:right w:val="single" w:sz="4" w:space="0" w:color="auto"/>
            </w:tcBorders>
            <w:hideMark/>
          </w:tcPr>
          <w:p w14:paraId="4D78E2BC" w14:textId="77777777" w:rsidR="00C32F6A" w:rsidRPr="00C2349D" w:rsidRDefault="00C32F6A" w:rsidP="00D8275E">
            <w:pPr>
              <w:pStyle w:val="BodyText"/>
              <w:jc w:val="both"/>
              <w:rPr>
                <w:rFonts w:asciiTheme="minorHAnsi" w:hAnsiTheme="minorHAnsi" w:cstheme="minorHAnsi"/>
                <w:sz w:val="18"/>
                <w:szCs w:val="18"/>
              </w:rPr>
            </w:pPr>
            <w:r>
              <w:rPr>
                <w:rFonts w:asciiTheme="minorHAnsi" w:hAnsiTheme="minorHAnsi" w:cstheme="minorHAnsi"/>
                <w:sz w:val="18"/>
              </w:rPr>
              <w:t>Institutional Framework and Governance</w:t>
            </w:r>
          </w:p>
        </w:tc>
        <w:tc>
          <w:tcPr>
            <w:tcW w:w="2338" w:type="dxa"/>
            <w:tcBorders>
              <w:top w:val="single" w:sz="4" w:space="0" w:color="auto"/>
              <w:left w:val="single" w:sz="4" w:space="0" w:color="auto"/>
              <w:bottom w:val="single" w:sz="4" w:space="0" w:color="auto"/>
              <w:right w:val="single" w:sz="4" w:space="0" w:color="auto"/>
            </w:tcBorders>
          </w:tcPr>
          <w:p w14:paraId="319F296E" w14:textId="77777777" w:rsidR="00C32F6A" w:rsidRPr="00C2349D" w:rsidRDefault="00C32F6A" w:rsidP="00D8275E">
            <w:pPr>
              <w:pStyle w:val="BodyText"/>
              <w:jc w:val="both"/>
              <w:rPr>
                <w:rFonts w:asciiTheme="minorHAnsi" w:hAnsiTheme="minorHAnsi" w:cstheme="minorHAnsi"/>
                <w:sz w:val="18"/>
                <w:szCs w:val="18"/>
              </w:rPr>
            </w:pPr>
          </w:p>
        </w:tc>
      </w:tr>
      <w:tr w:rsidR="00C32F6A" w:rsidRPr="00C2349D" w14:paraId="02B5AED2" w14:textId="77777777" w:rsidTr="00D8275E">
        <w:tc>
          <w:tcPr>
            <w:tcW w:w="2337" w:type="dxa"/>
            <w:tcBorders>
              <w:top w:val="single" w:sz="4" w:space="0" w:color="auto"/>
              <w:left w:val="single" w:sz="4" w:space="0" w:color="auto"/>
              <w:bottom w:val="single" w:sz="4" w:space="0" w:color="auto"/>
              <w:right w:val="single" w:sz="4" w:space="0" w:color="auto"/>
            </w:tcBorders>
            <w:hideMark/>
          </w:tcPr>
          <w:p w14:paraId="59B6E9CC" w14:textId="77777777" w:rsidR="00C32F6A" w:rsidRPr="00C2349D" w:rsidRDefault="00C32F6A" w:rsidP="00D8275E">
            <w:pPr>
              <w:pStyle w:val="BodyText"/>
              <w:jc w:val="both"/>
              <w:rPr>
                <w:rFonts w:asciiTheme="minorHAnsi" w:hAnsiTheme="minorHAnsi" w:cstheme="minorHAnsi"/>
                <w:sz w:val="18"/>
                <w:szCs w:val="18"/>
              </w:rPr>
            </w:pPr>
            <w:r>
              <w:rPr>
                <w:rFonts w:asciiTheme="minorHAnsi" w:hAnsiTheme="minorHAnsi" w:cstheme="minorHAnsi"/>
                <w:sz w:val="18"/>
              </w:rPr>
              <w:t>General Assessment of Project Results</w:t>
            </w:r>
          </w:p>
        </w:tc>
        <w:tc>
          <w:tcPr>
            <w:tcW w:w="2337" w:type="dxa"/>
            <w:tcBorders>
              <w:top w:val="single" w:sz="4" w:space="0" w:color="auto"/>
              <w:left w:val="single" w:sz="4" w:space="0" w:color="auto"/>
              <w:bottom w:val="single" w:sz="4" w:space="0" w:color="auto"/>
              <w:right w:val="single" w:sz="4" w:space="0" w:color="auto"/>
            </w:tcBorders>
          </w:tcPr>
          <w:p w14:paraId="59340D6D" w14:textId="77777777" w:rsidR="00C32F6A" w:rsidRPr="00C2349D" w:rsidRDefault="00C32F6A" w:rsidP="00D8275E">
            <w:pPr>
              <w:pStyle w:val="BodyText"/>
              <w:jc w:val="both"/>
              <w:rPr>
                <w:rFonts w:asciiTheme="minorHAnsi" w:hAnsiTheme="minorHAnsi" w:cstheme="minorHAnsi"/>
                <w:sz w:val="18"/>
                <w:szCs w:val="18"/>
              </w:rPr>
            </w:pPr>
          </w:p>
        </w:tc>
        <w:tc>
          <w:tcPr>
            <w:tcW w:w="2338" w:type="dxa"/>
            <w:tcBorders>
              <w:top w:val="single" w:sz="4" w:space="0" w:color="auto"/>
              <w:left w:val="single" w:sz="4" w:space="0" w:color="auto"/>
              <w:bottom w:val="single" w:sz="4" w:space="0" w:color="auto"/>
              <w:right w:val="single" w:sz="4" w:space="0" w:color="auto"/>
            </w:tcBorders>
            <w:hideMark/>
          </w:tcPr>
          <w:p w14:paraId="3CF3F207" w14:textId="77777777" w:rsidR="00C32F6A" w:rsidRPr="00C2349D" w:rsidRDefault="00C32F6A" w:rsidP="00D8275E">
            <w:pPr>
              <w:pStyle w:val="BodyText"/>
              <w:jc w:val="both"/>
              <w:rPr>
                <w:rFonts w:asciiTheme="minorHAnsi" w:hAnsiTheme="minorHAnsi" w:cstheme="minorHAnsi"/>
                <w:sz w:val="18"/>
                <w:szCs w:val="18"/>
              </w:rPr>
            </w:pPr>
            <w:r>
              <w:rPr>
                <w:rFonts w:asciiTheme="minorHAnsi" w:hAnsiTheme="minorHAnsi" w:cstheme="minorHAnsi"/>
                <w:sz w:val="18"/>
              </w:rPr>
              <w:t>Environmental:</w:t>
            </w:r>
          </w:p>
        </w:tc>
        <w:tc>
          <w:tcPr>
            <w:tcW w:w="2338" w:type="dxa"/>
            <w:tcBorders>
              <w:top w:val="single" w:sz="4" w:space="0" w:color="auto"/>
              <w:left w:val="single" w:sz="4" w:space="0" w:color="auto"/>
              <w:bottom w:val="single" w:sz="4" w:space="0" w:color="auto"/>
              <w:right w:val="single" w:sz="4" w:space="0" w:color="auto"/>
            </w:tcBorders>
          </w:tcPr>
          <w:p w14:paraId="7598D1CD" w14:textId="77777777" w:rsidR="00C32F6A" w:rsidRPr="00C2349D" w:rsidRDefault="00C32F6A" w:rsidP="00D8275E">
            <w:pPr>
              <w:pStyle w:val="BodyText"/>
              <w:jc w:val="both"/>
              <w:rPr>
                <w:rFonts w:asciiTheme="minorHAnsi" w:hAnsiTheme="minorHAnsi" w:cstheme="minorHAnsi"/>
                <w:sz w:val="18"/>
                <w:szCs w:val="18"/>
              </w:rPr>
            </w:pPr>
          </w:p>
        </w:tc>
      </w:tr>
      <w:tr w:rsidR="00C32F6A" w:rsidRPr="00C2349D" w14:paraId="139518A2" w14:textId="77777777" w:rsidTr="00D8275E">
        <w:tc>
          <w:tcPr>
            <w:tcW w:w="2337" w:type="dxa"/>
            <w:tcBorders>
              <w:top w:val="single" w:sz="4" w:space="0" w:color="auto"/>
              <w:left w:val="single" w:sz="4" w:space="0" w:color="auto"/>
              <w:bottom w:val="single" w:sz="4" w:space="0" w:color="auto"/>
              <w:right w:val="single" w:sz="4" w:space="0" w:color="auto"/>
            </w:tcBorders>
          </w:tcPr>
          <w:p w14:paraId="0F005FD2" w14:textId="77777777" w:rsidR="00C32F6A" w:rsidRPr="00C2349D" w:rsidRDefault="00C32F6A" w:rsidP="00D8275E">
            <w:pPr>
              <w:pStyle w:val="BodyText"/>
              <w:jc w:val="both"/>
              <w:rPr>
                <w:rFonts w:asciiTheme="minorHAnsi" w:hAnsiTheme="minorHAnsi" w:cstheme="minorHAnsi"/>
                <w:sz w:val="18"/>
                <w:szCs w:val="18"/>
              </w:rPr>
            </w:pPr>
          </w:p>
        </w:tc>
        <w:tc>
          <w:tcPr>
            <w:tcW w:w="2337" w:type="dxa"/>
            <w:tcBorders>
              <w:top w:val="single" w:sz="4" w:space="0" w:color="auto"/>
              <w:left w:val="single" w:sz="4" w:space="0" w:color="auto"/>
              <w:bottom w:val="single" w:sz="4" w:space="0" w:color="auto"/>
              <w:right w:val="single" w:sz="4" w:space="0" w:color="auto"/>
            </w:tcBorders>
          </w:tcPr>
          <w:p w14:paraId="1C68B13E" w14:textId="77777777" w:rsidR="00C32F6A" w:rsidRPr="00C2349D" w:rsidRDefault="00C32F6A" w:rsidP="00D8275E">
            <w:pPr>
              <w:pStyle w:val="BodyText"/>
              <w:jc w:val="both"/>
              <w:rPr>
                <w:rFonts w:asciiTheme="minorHAnsi" w:hAnsiTheme="minorHAnsi" w:cstheme="minorHAnsi"/>
                <w:sz w:val="18"/>
                <w:szCs w:val="18"/>
              </w:rPr>
            </w:pPr>
          </w:p>
        </w:tc>
        <w:tc>
          <w:tcPr>
            <w:tcW w:w="2338" w:type="dxa"/>
            <w:tcBorders>
              <w:top w:val="single" w:sz="4" w:space="0" w:color="auto"/>
              <w:left w:val="single" w:sz="4" w:space="0" w:color="auto"/>
              <w:bottom w:val="single" w:sz="4" w:space="0" w:color="auto"/>
              <w:right w:val="single" w:sz="4" w:space="0" w:color="auto"/>
            </w:tcBorders>
            <w:hideMark/>
          </w:tcPr>
          <w:p w14:paraId="7764599B" w14:textId="77777777" w:rsidR="00C32F6A" w:rsidRPr="00C2349D" w:rsidRDefault="00C32F6A" w:rsidP="00D8275E">
            <w:pPr>
              <w:pStyle w:val="BodyText"/>
              <w:jc w:val="both"/>
              <w:rPr>
                <w:rFonts w:asciiTheme="minorHAnsi" w:hAnsiTheme="minorHAnsi" w:cstheme="minorHAnsi"/>
                <w:sz w:val="18"/>
                <w:szCs w:val="18"/>
              </w:rPr>
            </w:pPr>
            <w:r>
              <w:rPr>
                <w:rFonts w:asciiTheme="minorHAnsi" w:hAnsiTheme="minorHAnsi" w:cstheme="minorHAnsi"/>
                <w:sz w:val="18"/>
              </w:rPr>
              <w:t>General likelihood of sustainability</w:t>
            </w:r>
          </w:p>
        </w:tc>
        <w:tc>
          <w:tcPr>
            <w:tcW w:w="2338" w:type="dxa"/>
            <w:tcBorders>
              <w:top w:val="single" w:sz="4" w:space="0" w:color="auto"/>
              <w:left w:val="single" w:sz="4" w:space="0" w:color="auto"/>
              <w:bottom w:val="single" w:sz="4" w:space="0" w:color="auto"/>
              <w:right w:val="single" w:sz="4" w:space="0" w:color="auto"/>
            </w:tcBorders>
          </w:tcPr>
          <w:p w14:paraId="5FCE9774" w14:textId="77777777" w:rsidR="00C32F6A" w:rsidRPr="00C2349D" w:rsidRDefault="00C32F6A" w:rsidP="00D8275E">
            <w:pPr>
              <w:pStyle w:val="BodyText"/>
              <w:jc w:val="both"/>
              <w:rPr>
                <w:rFonts w:asciiTheme="minorHAnsi" w:hAnsiTheme="minorHAnsi" w:cstheme="minorHAnsi"/>
                <w:sz w:val="18"/>
                <w:szCs w:val="18"/>
              </w:rPr>
            </w:pPr>
          </w:p>
        </w:tc>
      </w:tr>
    </w:tbl>
    <w:p w14:paraId="59DEAA02" w14:textId="77777777" w:rsidR="00C32F6A" w:rsidRPr="00C2349D" w:rsidRDefault="00C32F6A" w:rsidP="00C32F6A">
      <w:pPr>
        <w:pStyle w:val="BodyText"/>
        <w:jc w:val="both"/>
        <w:rPr>
          <w:rFonts w:asciiTheme="minorHAnsi" w:hAnsiTheme="minorHAnsi" w:cstheme="minorHAnsi"/>
          <w:sz w:val="24"/>
          <w:szCs w:val="24"/>
        </w:rPr>
      </w:pPr>
    </w:p>
    <w:p w14:paraId="3EA713DF" w14:textId="77777777" w:rsidR="00F74FD7" w:rsidRDefault="00F74FD7" w:rsidP="00C32F6A">
      <w:pPr>
        <w:pStyle w:val="BodyText"/>
        <w:jc w:val="both"/>
        <w:rPr>
          <w:rFonts w:asciiTheme="minorHAnsi" w:hAnsiTheme="minorHAnsi" w:cstheme="minorHAnsi"/>
          <w:sz w:val="24"/>
        </w:rPr>
      </w:pPr>
    </w:p>
    <w:p w14:paraId="4E2D008B" w14:textId="630DACA3" w:rsidR="00C32F6A" w:rsidRPr="00C2349D" w:rsidRDefault="009A56B5" w:rsidP="00C32F6A">
      <w:pPr>
        <w:pStyle w:val="BodyText"/>
        <w:jc w:val="both"/>
        <w:rPr>
          <w:rFonts w:asciiTheme="minorHAnsi" w:hAnsiTheme="minorHAnsi" w:cstheme="minorHAnsi"/>
          <w:sz w:val="24"/>
          <w:szCs w:val="24"/>
        </w:rPr>
      </w:pPr>
      <w:r>
        <w:rPr>
          <w:rFonts w:asciiTheme="minorHAnsi" w:hAnsiTheme="minorHAnsi" w:cstheme="minorHAnsi"/>
          <w:sz w:val="24"/>
        </w:rPr>
        <w:t>The evaluation assessed the extent to which the project was consistent with</w:t>
      </w:r>
      <w:r w:rsidR="00102538">
        <w:rPr>
          <w:rFonts w:asciiTheme="minorHAnsi" w:hAnsiTheme="minorHAnsi" w:cstheme="minorHAnsi"/>
          <w:sz w:val="24"/>
        </w:rPr>
        <w:t xml:space="preserve"> other UNDP priorities such as </w:t>
      </w:r>
      <w:r>
        <w:rPr>
          <w:rFonts w:asciiTheme="minorHAnsi" w:hAnsiTheme="minorHAnsi" w:cstheme="minorHAnsi"/>
          <w:sz w:val="24"/>
        </w:rPr>
        <w:t xml:space="preserve">poverty reduction, governance, the prevention of disasters and gender. The evaluator determined if the project demonstrated verifiable improvements in the ecological state, verifiable reductions in the stress of ecological systems and progress toward the achievement of impacts.  </w:t>
      </w:r>
    </w:p>
    <w:p w14:paraId="2F7AAAF7" w14:textId="77777777" w:rsidR="00C32F6A" w:rsidRPr="00C2349D" w:rsidRDefault="00C32F6A" w:rsidP="00C32F6A">
      <w:pPr>
        <w:pStyle w:val="BodyText"/>
        <w:jc w:val="both"/>
        <w:rPr>
          <w:rFonts w:asciiTheme="minorHAnsi" w:hAnsiTheme="minorHAnsi" w:cstheme="minorHAnsi"/>
          <w:sz w:val="24"/>
          <w:szCs w:val="24"/>
        </w:rPr>
      </w:pPr>
    </w:p>
    <w:p w14:paraId="0FFD90BD" w14:textId="77777777" w:rsidR="00C32F6A" w:rsidRPr="00C2349D" w:rsidRDefault="00C32F6A" w:rsidP="00C32F6A">
      <w:pPr>
        <w:pStyle w:val="BodyText"/>
        <w:jc w:val="both"/>
        <w:rPr>
          <w:rFonts w:asciiTheme="minorHAnsi" w:hAnsiTheme="minorHAnsi" w:cstheme="minorHAnsi"/>
          <w:sz w:val="24"/>
          <w:szCs w:val="24"/>
        </w:rPr>
      </w:pPr>
    </w:p>
    <w:p w14:paraId="4FBB0B2E" w14:textId="77777777" w:rsidR="00102538" w:rsidRDefault="00102538">
      <w:pPr>
        <w:rPr>
          <w:b/>
          <w:bCs/>
          <w:color w:val="4F81BD" w:themeColor="accent1"/>
          <w:sz w:val="24"/>
          <w:szCs w:val="18"/>
        </w:rPr>
      </w:pPr>
      <w:r>
        <w:rPr>
          <w:sz w:val="24"/>
        </w:rPr>
        <w:br w:type="page"/>
      </w:r>
    </w:p>
    <w:p w14:paraId="0DA64F52" w14:textId="5FE1FD0F" w:rsidR="00C32F6A" w:rsidRPr="00C2349D" w:rsidRDefault="00C32F6A" w:rsidP="00C32F6A">
      <w:pPr>
        <w:pStyle w:val="Caption"/>
        <w:jc w:val="center"/>
        <w:rPr>
          <w:rFonts w:cstheme="minorHAnsi"/>
          <w:sz w:val="36"/>
          <w:szCs w:val="24"/>
        </w:rPr>
      </w:pPr>
      <w:r>
        <w:rPr>
          <w:sz w:val="24"/>
        </w:rPr>
        <w:t xml:space="preserve">Table </w:t>
      </w:r>
      <w:r w:rsidRPr="00C2349D">
        <w:rPr>
          <w:sz w:val="24"/>
        </w:rPr>
        <w:fldChar w:fldCharType="begin"/>
      </w:r>
      <w:r w:rsidRPr="00C2349D">
        <w:rPr>
          <w:sz w:val="24"/>
        </w:rPr>
        <w:instrText xml:space="preserve"> SEQ Tabla \* ARABIC </w:instrText>
      </w:r>
      <w:r w:rsidRPr="00C2349D">
        <w:rPr>
          <w:sz w:val="24"/>
        </w:rPr>
        <w:fldChar w:fldCharType="separate"/>
      </w:r>
      <w:r w:rsidRPr="00C2349D">
        <w:rPr>
          <w:sz w:val="24"/>
        </w:rPr>
        <w:t>1</w:t>
      </w:r>
      <w:r w:rsidRPr="00C2349D">
        <w:rPr>
          <w:sz w:val="24"/>
        </w:rPr>
        <w:fldChar w:fldCharType="end"/>
      </w:r>
      <w:r>
        <w:rPr>
          <w:sz w:val="24"/>
        </w:rPr>
        <w:t xml:space="preserve"> Evaluation criteria and questions</w:t>
      </w:r>
    </w:p>
    <w:tbl>
      <w:tblPr>
        <w:tblStyle w:val="TableGrid"/>
        <w:tblW w:w="0" w:type="auto"/>
        <w:tblLook w:val="04A0" w:firstRow="1" w:lastRow="0" w:firstColumn="1" w:lastColumn="0" w:noHBand="0" w:noVBand="1"/>
      </w:tblPr>
      <w:tblGrid>
        <w:gridCol w:w="1930"/>
        <w:gridCol w:w="7420"/>
      </w:tblGrid>
      <w:tr w:rsidR="00C32F6A" w:rsidRPr="00102538" w14:paraId="0470BFD6" w14:textId="77777777" w:rsidTr="00D8275E">
        <w:tc>
          <w:tcPr>
            <w:tcW w:w="1930" w:type="dxa"/>
            <w:tcBorders>
              <w:top w:val="single" w:sz="4" w:space="0" w:color="auto"/>
              <w:left w:val="single" w:sz="4" w:space="0" w:color="auto"/>
              <w:bottom w:val="single" w:sz="4" w:space="0" w:color="auto"/>
              <w:right w:val="single" w:sz="4" w:space="0" w:color="auto"/>
            </w:tcBorders>
            <w:hideMark/>
          </w:tcPr>
          <w:p w14:paraId="403DBA28"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Criterion</w:t>
            </w:r>
          </w:p>
        </w:tc>
        <w:tc>
          <w:tcPr>
            <w:tcW w:w="7420" w:type="dxa"/>
            <w:tcBorders>
              <w:top w:val="single" w:sz="4" w:space="0" w:color="auto"/>
              <w:left w:val="single" w:sz="4" w:space="0" w:color="auto"/>
              <w:bottom w:val="single" w:sz="4" w:space="0" w:color="auto"/>
              <w:right w:val="single" w:sz="4" w:space="0" w:color="auto"/>
            </w:tcBorders>
            <w:hideMark/>
          </w:tcPr>
          <w:p w14:paraId="1B1B614E"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Evaluation question</w:t>
            </w:r>
          </w:p>
        </w:tc>
      </w:tr>
      <w:tr w:rsidR="00C32F6A" w:rsidRPr="00102538" w14:paraId="70E6D34C" w14:textId="77777777" w:rsidTr="00D8275E">
        <w:tc>
          <w:tcPr>
            <w:tcW w:w="1930" w:type="dxa"/>
            <w:tcBorders>
              <w:top w:val="single" w:sz="4" w:space="0" w:color="auto"/>
              <w:left w:val="single" w:sz="4" w:space="0" w:color="auto"/>
              <w:bottom w:val="single" w:sz="4" w:space="0" w:color="auto"/>
              <w:right w:val="single" w:sz="4" w:space="0" w:color="auto"/>
            </w:tcBorders>
            <w:vAlign w:val="center"/>
            <w:hideMark/>
          </w:tcPr>
          <w:p w14:paraId="747C27B1"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Relevance</w:t>
            </w:r>
          </w:p>
          <w:p w14:paraId="5A0B9EEB" w14:textId="77777777" w:rsidR="00C32F6A" w:rsidRPr="00102538" w:rsidRDefault="00C32F6A" w:rsidP="00D8275E">
            <w:pPr>
              <w:pStyle w:val="BodyText"/>
              <w:jc w:val="center"/>
              <w:rPr>
                <w:rFonts w:asciiTheme="minorHAnsi" w:hAnsiTheme="minorHAnsi" w:cstheme="minorHAnsi"/>
              </w:rPr>
            </w:pPr>
            <w:r w:rsidRPr="00102538">
              <w:rPr>
                <w:rFonts w:asciiTheme="minorHAnsi" w:hAnsiTheme="minorHAnsi" w:cstheme="minorHAnsi"/>
              </w:rPr>
              <w:t>How is the project linked to the main objectives of key areas of the Adaptation Fund and national priorities?</w:t>
            </w:r>
          </w:p>
        </w:tc>
        <w:tc>
          <w:tcPr>
            <w:tcW w:w="7420" w:type="dxa"/>
            <w:tcBorders>
              <w:top w:val="single" w:sz="4" w:space="0" w:color="auto"/>
              <w:left w:val="single" w:sz="4" w:space="0" w:color="auto"/>
              <w:bottom w:val="single" w:sz="4" w:space="0" w:color="auto"/>
              <w:right w:val="single" w:sz="4" w:space="0" w:color="auto"/>
            </w:tcBorders>
          </w:tcPr>
          <w:p w14:paraId="0ADC93B0"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How does the project support the area of climate change and the strategic priorities of the Adaptation Fund?</w:t>
            </w:r>
          </w:p>
          <w:p w14:paraId="4B1A7325"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How does the project support environmental priorities for adaptation to climate change and development at the national level?</w:t>
            </w:r>
          </w:p>
          <w:p w14:paraId="50C032B9" w14:textId="77777777" w:rsidR="00C32F6A" w:rsidRPr="00102538" w:rsidRDefault="00C32F6A" w:rsidP="00102538">
            <w:pPr>
              <w:pStyle w:val="BodyText"/>
              <w:ind w:right="22"/>
              <w:jc w:val="both"/>
              <w:rPr>
                <w:rFonts w:asciiTheme="minorHAnsi" w:hAnsiTheme="minorHAnsi" w:cstheme="minorHAnsi"/>
              </w:rPr>
            </w:pPr>
            <w:r w:rsidRPr="00102538">
              <w:rPr>
                <w:rFonts w:asciiTheme="minorHAnsi" w:hAnsiTheme="minorHAnsi" w:cstheme="minorHAnsi"/>
              </w:rPr>
              <w:t>What was the level of stakeholder participation in the project design?</w:t>
            </w:r>
          </w:p>
          <w:p w14:paraId="7866CCB4" w14:textId="59B8A344"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 xml:space="preserve">Does the project </w:t>
            </w:r>
            <w:r w:rsidR="00F74FD7" w:rsidRPr="00102538">
              <w:rPr>
                <w:rFonts w:asciiTheme="minorHAnsi" w:hAnsiTheme="minorHAnsi" w:cstheme="minorHAnsi"/>
              </w:rPr>
              <w:t>consider</w:t>
            </w:r>
            <w:r w:rsidRPr="00102538">
              <w:rPr>
                <w:rFonts w:asciiTheme="minorHAnsi" w:hAnsiTheme="minorHAnsi" w:cstheme="minorHAnsi"/>
              </w:rPr>
              <w:t xml:space="preserve"> national realities (policy and institutional framework) in both design and implementation?</w:t>
            </w:r>
          </w:p>
          <w:p w14:paraId="1AC80C01"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What has been the level of ownership of stakeholders in the implementation of the project?</w:t>
            </w:r>
          </w:p>
          <w:p w14:paraId="07814A86"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Are there logical links between expected project outcomes and project design (in terms of project components, partner choice, structure, implementation mechanisms, outreach, budget, use of resources, etc.)?</w:t>
            </w:r>
          </w:p>
          <w:p w14:paraId="0614A716"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Is the duration of the project sufficient to achieve the proposed results?</w:t>
            </w:r>
          </w:p>
          <w:p w14:paraId="615AB781"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Is the project relevant to the effects of Country Program? Why? Why Not?</w:t>
            </w:r>
          </w:p>
          <w:p w14:paraId="3142F612" w14:textId="0EAA83A1"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To what extent was the project integrated with other UNDP priorities, including poverty reduction, better governance, natural disaster prevention and recovery, and gender?</w:t>
            </w:r>
          </w:p>
        </w:tc>
      </w:tr>
      <w:tr w:rsidR="00C32F6A" w:rsidRPr="00102538" w14:paraId="3B260705" w14:textId="77777777" w:rsidTr="00D8275E">
        <w:tc>
          <w:tcPr>
            <w:tcW w:w="1930" w:type="dxa"/>
            <w:tcBorders>
              <w:top w:val="single" w:sz="4" w:space="0" w:color="auto"/>
              <w:left w:val="single" w:sz="4" w:space="0" w:color="auto"/>
              <w:bottom w:val="single" w:sz="4" w:space="0" w:color="auto"/>
              <w:right w:val="single" w:sz="4" w:space="0" w:color="auto"/>
            </w:tcBorders>
            <w:vAlign w:val="center"/>
          </w:tcPr>
          <w:p w14:paraId="624504BE"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Effectiveness</w:t>
            </w:r>
          </w:p>
          <w:p w14:paraId="0CD3C9DD" w14:textId="77777777" w:rsidR="00C32F6A" w:rsidRPr="00102538" w:rsidRDefault="00C32F6A" w:rsidP="00D8275E">
            <w:pPr>
              <w:pStyle w:val="Default"/>
              <w:jc w:val="center"/>
              <w:rPr>
                <w:rFonts w:asciiTheme="minorHAnsi" w:hAnsiTheme="minorHAnsi"/>
                <w:sz w:val="20"/>
                <w:szCs w:val="20"/>
              </w:rPr>
            </w:pPr>
            <w:r w:rsidRPr="00102538">
              <w:rPr>
                <w:rFonts w:asciiTheme="minorHAnsi" w:hAnsiTheme="minorHAnsi"/>
                <w:sz w:val="20"/>
                <w:szCs w:val="20"/>
              </w:rPr>
              <w:t xml:space="preserve">To what extent have the project’s expected results and objectives been achieved? </w:t>
            </w:r>
          </w:p>
          <w:p w14:paraId="33F3D8C9" w14:textId="77777777" w:rsidR="00C32F6A" w:rsidRPr="00102538" w:rsidRDefault="00C32F6A" w:rsidP="00D8275E">
            <w:pPr>
              <w:pStyle w:val="BodyText"/>
              <w:jc w:val="center"/>
              <w:rPr>
                <w:rFonts w:asciiTheme="minorHAnsi" w:hAnsiTheme="minorHAnsi" w:cstheme="minorHAnsi"/>
                <w:b/>
              </w:rPr>
            </w:pPr>
          </w:p>
          <w:p w14:paraId="2CD06505" w14:textId="77777777" w:rsidR="00C32F6A" w:rsidRPr="00102538" w:rsidRDefault="00C32F6A" w:rsidP="00D8275E">
            <w:pPr>
              <w:pStyle w:val="BodyText"/>
              <w:jc w:val="center"/>
              <w:rPr>
                <w:rFonts w:asciiTheme="minorHAnsi" w:hAnsiTheme="minorHAnsi" w:cstheme="minorHAnsi"/>
                <w:b/>
              </w:rPr>
            </w:pPr>
          </w:p>
        </w:tc>
        <w:tc>
          <w:tcPr>
            <w:tcW w:w="7420" w:type="dxa"/>
            <w:tcBorders>
              <w:top w:val="single" w:sz="4" w:space="0" w:color="auto"/>
              <w:left w:val="single" w:sz="4" w:space="0" w:color="auto"/>
              <w:bottom w:val="single" w:sz="4" w:space="0" w:color="auto"/>
              <w:right w:val="single" w:sz="4" w:space="0" w:color="auto"/>
            </w:tcBorders>
            <w:hideMark/>
          </w:tcPr>
          <w:p w14:paraId="51C04E07"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Has the project been effective in achieving the expected results?</w:t>
            </w:r>
          </w:p>
          <w:p w14:paraId="597E3AE2"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What are the main results obtained by the project?</w:t>
            </w:r>
          </w:p>
          <w:p w14:paraId="5AA5CFDC"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How were the risks and assumptions of the project handled?</w:t>
            </w:r>
          </w:p>
          <w:p w14:paraId="26240A02"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What has been the quality of the mitigation strategies developed?</w:t>
            </w:r>
          </w:p>
          <w:p w14:paraId="4FA0B575"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What changes could have been made (if any) to the design of the project to improve the achievement of the expected results?</w:t>
            </w:r>
          </w:p>
          <w:p w14:paraId="635E3553" w14:textId="2075320D"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 xml:space="preserve">Have the </w:t>
            </w:r>
            <w:r w:rsidR="00AC3691">
              <w:rPr>
                <w:rFonts w:asciiTheme="minorHAnsi" w:hAnsiTheme="minorHAnsi" w:cstheme="minorHAnsi"/>
              </w:rPr>
              <w:t>result framework</w:t>
            </w:r>
            <w:r w:rsidRPr="00102538">
              <w:rPr>
                <w:rFonts w:asciiTheme="minorHAnsi" w:hAnsiTheme="minorHAnsi" w:cstheme="minorHAnsi"/>
              </w:rPr>
              <w:t>, the work plans or any changes made to them been used as management tools during project implementation?</w:t>
            </w:r>
          </w:p>
          <w:p w14:paraId="3030999B"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Have the progress reports been accurate and timely? Do they meet the reporting requirements? Do they include adaptive management changes?</w:t>
            </w:r>
          </w:p>
          <w:p w14:paraId="53818ABA"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Has project execution been as effective as originally proposed (planned vs. actual)?</w:t>
            </w:r>
          </w:p>
          <w:p w14:paraId="2BB3DCFC"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Has the co-financing been as planned?</w:t>
            </w:r>
          </w:p>
          <w:p w14:paraId="2E317A1A" w14:textId="77777777" w:rsidR="00C32F6A" w:rsidRPr="00102538" w:rsidRDefault="00C32F6A" w:rsidP="00102538">
            <w:pPr>
              <w:pStyle w:val="BodyText"/>
              <w:ind w:right="22"/>
              <w:jc w:val="both"/>
              <w:textAlignment w:val="auto"/>
              <w:rPr>
                <w:rFonts w:asciiTheme="minorHAnsi" w:hAnsiTheme="minorHAnsi" w:cstheme="minorHAnsi"/>
              </w:rPr>
            </w:pPr>
            <w:r w:rsidRPr="00102538">
              <w:rPr>
                <w:rFonts w:asciiTheme="minorHAnsi" w:hAnsiTheme="minorHAnsi" w:cstheme="minorHAnsi"/>
              </w:rPr>
              <w:t>How has the results-based management approach been used during project implementation?</w:t>
            </w:r>
          </w:p>
        </w:tc>
      </w:tr>
      <w:tr w:rsidR="00C32F6A" w:rsidRPr="00102538" w14:paraId="42ED165D" w14:textId="77777777" w:rsidTr="00D8275E">
        <w:tc>
          <w:tcPr>
            <w:tcW w:w="1930" w:type="dxa"/>
            <w:tcBorders>
              <w:top w:val="single" w:sz="4" w:space="0" w:color="auto"/>
              <w:left w:val="single" w:sz="4" w:space="0" w:color="auto"/>
              <w:bottom w:val="single" w:sz="4" w:space="0" w:color="auto"/>
              <w:right w:val="single" w:sz="4" w:space="0" w:color="auto"/>
            </w:tcBorders>
            <w:vAlign w:val="center"/>
            <w:hideMark/>
          </w:tcPr>
          <w:p w14:paraId="3CE820E9"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Institutional effectiveness</w:t>
            </w:r>
          </w:p>
          <w:p w14:paraId="3043592C"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and M&amp;E</w:t>
            </w:r>
          </w:p>
        </w:tc>
        <w:tc>
          <w:tcPr>
            <w:tcW w:w="7420" w:type="dxa"/>
            <w:tcBorders>
              <w:top w:val="single" w:sz="4" w:space="0" w:color="auto"/>
              <w:left w:val="single" w:sz="4" w:space="0" w:color="auto"/>
              <w:bottom w:val="single" w:sz="4" w:space="0" w:color="auto"/>
              <w:right w:val="single" w:sz="4" w:space="0" w:color="auto"/>
            </w:tcBorders>
            <w:hideMark/>
          </w:tcPr>
          <w:p w14:paraId="22C0AE40"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Are there measurements of the use of time by project staff?</w:t>
            </w:r>
          </w:p>
          <w:p w14:paraId="54E988BE"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What are the three main strengths of the project’s procurement processes?</w:t>
            </w:r>
          </w:p>
          <w:p w14:paraId="1E2FC368"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What are the three main weaknesses of the project’s procurement processes?</w:t>
            </w:r>
          </w:p>
          <w:p w14:paraId="29683337"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What are the three main strengths of the project’s M&amp;E processes?</w:t>
            </w:r>
          </w:p>
          <w:p w14:paraId="1D8194EE"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What are the three main weaknesses of the project’s M&amp;E processes?</w:t>
            </w:r>
          </w:p>
          <w:p w14:paraId="0F3B4109"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Is the ATLAS M&amp;E tab systematically used to follow up on project activities?</w:t>
            </w:r>
          </w:p>
          <w:p w14:paraId="6F3AB030"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Does the project follow quality standards established by UNDP?</w:t>
            </w:r>
          </w:p>
          <w:p w14:paraId="39860AF0"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Which method has been used to determine compliance with quality standards?</w:t>
            </w:r>
          </w:p>
          <w:p w14:paraId="665E696F"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How is quality of project outputs measured?</w:t>
            </w:r>
          </w:p>
          <w:p w14:paraId="4EFFB5C5"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How are M&amp;E reports generated by ATLAS used on a day to day basis? Are these reports used to make proactive decisions or to react to problems?</w:t>
            </w:r>
          </w:p>
        </w:tc>
      </w:tr>
      <w:tr w:rsidR="00C32F6A" w:rsidRPr="00102538" w14:paraId="34C4E04F" w14:textId="77777777" w:rsidTr="00D8275E">
        <w:tc>
          <w:tcPr>
            <w:tcW w:w="1930" w:type="dxa"/>
            <w:tcBorders>
              <w:top w:val="single" w:sz="4" w:space="0" w:color="auto"/>
              <w:left w:val="single" w:sz="4" w:space="0" w:color="auto"/>
              <w:bottom w:val="single" w:sz="4" w:space="0" w:color="auto"/>
              <w:right w:val="single" w:sz="4" w:space="0" w:color="auto"/>
            </w:tcBorders>
            <w:vAlign w:val="center"/>
            <w:hideMark/>
          </w:tcPr>
          <w:p w14:paraId="1C7FD8C9"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Efficiency</w:t>
            </w:r>
          </w:p>
        </w:tc>
        <w:tc>
          <w:tcPr>
            <w:tcW w:w="7420" w:type="dxa"/>
            <w:tcBorders>
              <w:top w:val="single" w:sz="4" w:space="0" w:color="auto"/>
              <w:left w:val="single" w:sz="4" w:space="0" w:color="auto"/>
              <w:bottom w:val="single" w:sz="4" w:space="0" w:color="auto"/>
              <w:right w:val="single" w:sz="4" w:space="0" w:color="auto"/>
            </w:tcBorders>
            <w:hideMark/>
          </w:tcPr>
          <w:p w14:paraId="6FAC592E"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 xml:space="preserve">Has the project been implemented within the planned cost estimations and deadlines? </w:t>
            </w:r>
          </w:p>
          <w:p w14:paraId="41E62276"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What are the lessons learned in terms of project efficiency?</w:t>
            </w:r>
          </w:p>
        </w:tc>
      </w:tr>
      <w:tr w:rsidR="00C32F6A" w:rsidRPr="00102538" w14:paraId="07416839" w14:textId="77777777" w:rsidTr="00D8275E">
        <w:tc>
          <w:tcPr>
            <w:tcW w:w="1930" w:type="dxa"/>
            <w:tcBorders>
              <w:top w:val="single" w:sz="4" w:space="0" w:color="auto"/>
              <w:left w:val="single" w:sz="4" w:space="0" w:color="auto"/>
              <w:bottom w:val="single" w:sz="4" w:space="0" w:color="auto"/>
              <w:right w:val="single" w:sz="4" w:space="0" w:color="auto"/>
            </w:tcBorders>
            <w:vAlign w:val="center"/>
            <w:hideMark/>
          </w:tcPr>
          <w:p w14:paraId="7FDE0F90"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Sustainability</w:t>
            </w:r>
          </w:p>
          <w:p w14:paraId="0507F17D"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To what extent are there financial, institutional, socio-economic or environmental risks to sustaining long-term project outcomes?</w:t>
            </w:r>
          </w:p>
        </w:tc>
        <w:tc>
          <w:tcPr>
            <w:tcW w:w="7420" w:type="dxa"/>
            <w:tcBorders>
              <w:top w:val="single" w:sz="4" w:space="0" w:color="auto"/>
              <w:left w:val="single" w:sz="4" w:space="0" w:color="auto"/>
              <w:bottom w:val="single" w:sz="4" w:space="0" w:color="auto"/>
              <w:right w:val="single" w:sz="4" w:space="0" w:color="auto"/>
            </w:tcBorders>
          </w:tcPr>
          <w:p w14:paraId="1CC80AB9" w14:textId="77777777" w:rsidR="00C32F6A" w:rsidRPr="00102538" w:rsidRDefault="00C32F6A" w:rsidP="00D8275E">
            <w:pPr>
              <w:pStyle w:val="BodyText"/>
              <w:jc w:val="both"/>
              <w:rPr>
                <w:rFonts w:asciiTheme="minorHAnsi" w:hAnsiTheme="minorHAnsi" w:cstheme="minorHAnsi"/>
              </w:rPr>
            </w:pPr>
          </w:p>
          <w:p w14:paraId="41502B88"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Have sustainability issues been integrated into the design and implementation of the project?</w:t>
            </w:r>
          </w:p>
          <w:p w14:paraId="3BA2CF75"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Does the project adequately address financial and economic sustainability issues?</w:t>
            </w:r>
          </w:p>
          <w:p w14:paraId="6FFD872E"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Is there evidence that project partners will continue the activities beyond the completion of the project?</w:t>
            </w:r>
          </w:p>
          <w:p w14:paraId="6C37DB15"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cstheme="minorHAnsi"/>
              </w:rPr>
              <w:t>What is the degree of political commitment to continue working on project outcomes?</w:t>
            </w:r>
          </w:p>
          <w:p w14:paraId="35DC99B5" w14:textId="77777777" w:rsidR="00C32F6A" w:rsidRPr="00102538" w:rsidRDefault="00C32F6A" w:rsidP="00D8275E">
            <w:pPr>
              <w:pStyle w:val="Default"/>
              <w:jc w:val="both"/>
              <w:rPr>
                <w:rFonts w:asciiTheme="minorHAnsi" w:hAnsiTheme="minorHAnsi"/>
                <w:sz w:val="20"/>
                <w:szCs w:val="20"/>
              </w:rPr>
            </w:pPr>
            <w:r w:rsidRPr="00102538">
              <w:rPr>
                <w:rFonts w:asciiTheme="minorHAnsi" w:hAnsiTheme="minorHAnsi"/>
                <w:sz w:val="20"/>
                <w:szCs w:val="20"/>
              </w:rPr>
              <w:t xml:space="preserve">What are the main challenges that can hinder the sustainability of efforts? </w:t>
            </w:r>
          </w:p>
          <w:p w14:paraId="6B018FF0" w14:textId="77777777" w:rsidR="00C32F6A" w:rsidRPr="00102538" w:rsidRDefault="00C32F6A" w:rsidP="00D8275E">
            <w:pPr>
              <w:pStyle w:val="Default"/>
              <w:jc w:val="both"/>
              <w:rPr>
                <w:rFonts w:asciiTheme="minorHAnsi" w:hAnsiTheme="minorHAnsi"/>
                <w:sz w:val="20"/>
                <w:szCs w:val="20"/>
              </w:rPr>
            </w:pPr>
            <w:r w:rsidRPr="00102538">
              <w:rPr>
                <w:rFonts w:asciiTheme="minorHAnsi" w:hAnsiTheme="minorHAnsi"/>
                <w:sz w:val="20"/>
                <w:szCs w:val="20"/>
              </w:rPr>
              <w:t xml:space="preserve">Have they been addressed during project management? </w:t>
            </w:r>
          </w:p>
          <w:p w14:paraId="35FBEC90" w14:textId="77777777" w:rsidR="00C32F6A" w:rsidRPr="00102538" w:rsidRDefault="00C32F6A" w:rsidP="00D8275E">
            <w:pPr>
              <w:pStyle w:val="Default"/>
              <w:jc w:val="both"/>
              <w:rPr>
                <w:rFonts w:asciiTheme="minorHAnsi" w:hAnsiTheme="minorHAnsi"/>
                <w:sz w:val="20"/>
                <w:szCs w:val="20"/>
              </w:rPr>
            </w:pPr>
            <w:r w:rsidRPr="00102538">
              <w:rPr>
                <w:rFonts w:asciiTheme="minorHAnsi" w:hAnsiTheme="minorHAnsi"/>
                <w:sz w:val="20"/>
                <w:szCs w:val="20"/>
              </w:rPr>
              <w:t xml:space="preserve">What potential measures could contribute to the sustainability of the efforts made by the project? </w:t>
            </w:r>
          </w:p>
          <w:p w14:paraId="1CAF2C41" w14:textId="77777777" w:rsidR="00C32F6A" w:rsidRPr="00102538" w:rsidRDefault="00C32F6A" w:rsidP="00D8275E">
            <w:pPr>
              <w:pStyle w:val="Default"/>
              <w:jc w:val="both"/>
              <w:rPr>
                <w:rFonts w:asciiTheme="minorHAnsi" w:hAnsiTheme="minorHAnsi"/>
                <w:sz w:val="20"/>
                <w:szCs w:val="20"/>
              </w:rPr>
            </w:pPr>
            <w:r w:rsidRPr="00102538">
              <w:rPr>
                <w:rFonts w:asciiTheme="minorHAnsi" w:hAnsiTheme="minorHAnsi"/>
                <w:sz w:val="20"/>
                <w:szCs w:val="20"/>
              </w:rPr>
              <w:t xml:space="preserve">Does the project have an exit strategy? </w:t>
            </w:r>
            <w:r w:rsidRPr="00102538">
              <w:rPr>
                <w:rFonts w:asciiTheme="minorHAnsi" w:hAnsiTheme="minorHAnsi" w:cstheme="minorHAnsi"/>
                <w:sz w:val="20"/>
                <w:szCs w:val="20"/>
              </w:rPr>
              <w:t xml:space="preserve">  </w:t>
            </w:r>
          </w:p>
        </w:tc>
      </w:tr>
      <w:tr w:rsidR="00C32F6A" w:rsidRPr="00102538" w14:paraId="4E7D514A" w14:textId="77777777" w:rsidTr="00D8275E">
        <w:tc>
          <w:tcPr>
            <w:tcW w:w="1930" w:type="dxa"/>
            <w:tcBorders>
              <w:top w:val="single" w:sz="4" w:space="0" w:color="auto"/>
              <w:left w:val="single" w:sz="4" w:space="0" w:color="auto"/>
              <w:bottom w:val="single" w:sz="4" w:space="0" w:color="auto"/>
              <w:right w:val="single" w:sz="4" w:space="0" w:color="auto"/>
            </w:tcBorders>
            <w:vAlign w:val="center"/>
            <w:hideMark/>
          </w:tcPr>
          <w:p w14:paraId="7348056E"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Impact</w:t>
            </w:r>
          </w:p>
          <w:p w14:paraId="2D054C0A"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Are there any indications that the project has contributed to reducing environmental stress or improving the ecological status or has made progress towards these results?</w:t>
            </w:r>
          </w:p>
        </w:tc>
        <w:tc>
          <w:tcPr>
            <w:tcW w:w="7420" w:type="dxa"/>
            <w:tcBorders>
              <w:top w:val="single" w:sz="4" w:space="0" w:color="auto"/>
              <w:left w:val="single" w:sz="4" w:space="0" w:color="auto"/>
              <w:bottom w:val="single" w:sz="4" w:space="0" w:color="auto"/>
              <w:right w:val="single" w:sz="4" w:space="0" w:color="auto"/>
            </w:tcBorders>
            <w:hideMark/>
          </w:tcPr>
          <w:p w14:paraId="3F42F7DF" w14:textId="77777777" w:rsidR="00C32F6A" w:rsidRPr="00102538" w:rsidRDefault="00C32F6A" w:rsidP="00D8275E">
            <w:pPr>
              <w:pStyle w:val="BodyText"/>
              <w:jc w:val="both"/>
              <w:rPr>
                <w:rFonts w:asciiTheme="minorHAnsi" w:hAnsiTheme="minorHAnsi"/>
              </w:rPr>
            </w:pPr>
            <w:r w:rsidRPr="00102538">
              <w:rPr>
                <w:rFonts w:asciiTheme="minorHAnsi" w:hAnsiTheme="minorHAnsi"/>
              </w:rPr>
              <w:t xml:space="preserve">What is the concrete evidence that the project has reduced environmental stress? </w:t>
            </w:r>
            <w:r w:rsidRPr="00102538">
              <w:rPr>
                <w:rFonts w:asciiTheme="minorHAnsi" w:hAnsiTheme="minorHAnsi" w:cstheme="minorHAnsi"/>
              </w:rPr>
              <w:t xml:space="preserve">  </w:t>
            </w:r>
          </w:p>
          <w:p w14:paraId="072BF07F" w14:textId="77777777" w:rsidR="00C32F6A" w:rsidRPr="00102538" w:rsidRDefault="00C32F6A" w:rsidP="00D8275E">
            <w:pPr>
              <w:pStyle w:val="BodyText"/>
              <w:jc w:val="both"/>
              <w:rPr>
                <w:rFonts w:asciiTheme="minorHAnsi" w:hAnsiTheme="minorHAnsi"/>
              </w:rPr>
            </w:pPr>
            <w:r w:rsidRPr="00102538">
              <w:rPr>
                <w:rFonts w:asciiTheme="minorHAnsi" w:hAnsiTheme="minorHAnsi"/>
              </w:rPr>
              <w:t>What is the concrete evidence that the project has improved the ecological status?</w:t>
            </w:r>
          </w:p>
          <w:p w14:paraId="3BB5DA61" w14:textId="77777777" w:rsidR="00C32F6A" w:rsidRPr="00102538" w:rsidRDefault="00C32F6A" w:rsidP="00D8275E">
            <w:pPr>
              <w:pStyle w:val="BodyText"/>
              <w:jc w:val="both"/>
              <w:rPr>
                <w:rFonts w:asciiTheme="minorHAnsi" w:hAnsiTheme="minorHAnsi"/>
              </w:rPr>
            </w:pPr>
            <w:r w:rsidRPr="00102538">
              <w:rPr>
                <w:rFonts w:asciiTheme="minorHAnsi" w:hAnsiTheme="minorHAnsi"/>
              </w:rPr>
              <w:t>If there is no conclusive evidence, are there any indications that it has at least advanced to these results?</w:t>
            </w:r>
          </w:p>
          <w:p w14:paraId="4A879574" w14:textId="77777777" w:rsidR="00C32F6A" w:rsidRPr="00102538" w:rsidRDefault="00C32F6A" w:rsidP="00D8275E">
            <w:pPr>
              <w:pStyle w:val="BodyText"/>
              <w:jc w:val="both"/>
              <w:rPr>
                <w:rFonts w:asciiTheme="minorHAnsi" w:hAnsiTheme="minorHAnsi" w:cstheme="minorHAnsi"/>
              </w:rPr>
            </w:pPr>
            <w:r w:rsidRPr="00102538">
              <w:rPr>
                <w:rFonts w:asciiTheme="minorHAnsi" w:hAnsiTheme="minorHAnsi"/>
              </w:rPr>
              <w:t xml:space="preserve">Is the project expected to achieve its objective of consolidating the financial sustainability of the National System of Protected Areas? </w:t>
            </w:r>
            <w:r w:rsidRPr="00102538">
              <w:rPr>
                <w:rFonts w:asciiTheme="minorHAnsi" w:hAnsiTheme="minorHAnsi" w:cstheme="minorHAnsi"/>
              </w:rPr>
              <w:t xml:space="preserve">  </w:t>
            </w:r>
          </w:p>
        </w:tc>
      </w:tr>
      <w:tr w:rsidR="00C32F6A" w:rsidRPr="00102538" w14:paraId="3160D8E0" w14:textId="77777777" w:rsidTr="00D8275E">
        <w:tc>
          <w:tcPr>
            <w:tcW w:w="1930" w:type="dxa"/>
            <w:tcBorders>
              <w:top w:val="single" w:sz="4" w:space="0" w:color="auto"/>
              <w:left w:val="single" w:sz="4" w:space="0" w:color="auto"/>
              <w:bottom w:val="single" w:sz="4" w:space="0" w:color="auto"/>
              <w:right w:val="single" w:sz="4" w:space="0" w:color="auto"/>
            </w:tcBorders>
            <w:vAlign w:val="center"/>
            <w:hideMark/>
          </w:tcPr>
          <w:p w14:paraId="38A46F08"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Analysis of the contributions to effects</w:t>
            </w:r>
          </w:p>
        </w:tc>
        <w:tc>
          <w:tcPr>
            <w:tcW w:w="7420" w:type="dxa"/>
            <w:tcBorders>
              <w:top w:val="single" w:sz="4" w:space="0" w:color="auto"/>
              <w:left w:val="single" w:sz="4" w:space="0" w:color="auto"/>
              <w:bottom w:val="single" w:sz="4" w:space="0" w:color="auto"/>
              <w:right w:val="single" w:sz="4" w:space="0" w:color="auto"/>
            </w:tcBorders>
          </w:tcPr>
          <w:p w14:paraId="17445602"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Relevance</w:t>
            </w:r>
          </w:p>
          <w:p w14:paraId="33A444DF"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To what extent is the effect and project (as part of the portfolio intended to contribute to the effect) in line with the mandate of UNDP, the National Plan for Good Living and national priorities?</w:t>
            </w:r>
          </w:p>
          <w:p w14:paraId="3FF2F70E"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Is the project relevant for the effects of the Country Program? Why? Why Not?</w:t>
            </w:r>
          </w:p>
          <w:p w14:paraId="66FC97F8"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To what extent does the project’s theory of change reflect an appropriate and relevant vision on which to be base all required interventions?</w:t>
            </w:r>
          </w:p>
          <w:p w14:paraId="035EF4AA" w14:textId="77777777" w:rsidR="00C32F6A" w:rsidRPr="00102538" w:rsidRDefault="00C32F6A" w:rsidP="00D8275E">
            <w:pPr>
              <w:pStyle w:val="BodyText"/>
              <w:jc w:val="both"/>
              <w:rPr>
                <w:rFonts w:asciiTheme="minorHAnsi" w:eastAsiaTheme="minorHAnsi" w:hAnsiTheme="minorHAnsi" w:cs="Calibri"/>
                <w:color w:val="000000"/>
              </w:rPr>
            </w:pPr>
          </w:p>
          <w:p w14:paraId="6CDCE2FD"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Effectiveness</w:t>
            </w:r>
          </w:p>
          <w:p w14:paraId="70FCFDD1"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 xml:space="preserve">To what extent have the effect / outcome been achieved or how much progress has been made to reach them? </w:t>
            </w:r>
          </w:p>
          <w:p w14:paraId="34A22925"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 xml:space="preserve">How has UNDP support contributed to moving towards the desired effect? What evidence is identified of the contribution of UNDP to the effect? </w:t>
            </w:r>
          </w:p>
          <w:p w14:paraId="4C1151C6"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 xml:space="preserve">How have the products developed by the project contributed to the achievement of the effects and in what ways have they not been effective? </w:t>
            </w:r>
          </w:p>
          <w:p w14:paraId="4F7AF0E5"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 xml:space="preserve">How have cross-cutting themes influenced the contributions and achievement of the Country Program effect? </w:t>
            </w:r>
          </w:p>
          <w:p w14:paraId="3A786479" w14:textId="77777777" w:rsidR="00C32F6A" w:rsidRPr="00102538" w:rsidRDefault="00C32F6A" w:rsidP="00D8275E">
            <w:pPr>
              <w:pStyle w:val="BodyText"/>
              <w:jc w:val="both"/>
              <w:rPr>
                <w:rFonts w:asciiTheme="minorHAnsi" w:eastAsiaTheme="minorHAnsi" w:hAnsiTheme="minorHAnsi" w:cs="Calibri"/>
                <w:color w:val="000000"/>
              </w:rPr>
            </w:pPr>
          </w:p>
          <w:p w14:paraId="37B34349"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Sustainability</w:t>
            </w:r>
          </w:p>
          <w:p w14:paraId="73290C60"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What indications are there that the effects / outcomes will be sustainable, for example, through required capacities (systems, structures, personnel, etc.)?</w:t>
            </w:r>
          </w:p>
          <w:p w14:paraId="08CCBC4F"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To what extent has the sustainability strategy, including capacity development of key stakeholders, been developed or implemented?</w:t>
            </w:r>
          </w:p>
        </w:tc>
      </w:tr>
      <w:tr w:rsidR="00C32F6A" w:rsidRPr="00102538" w14:paraId="4D891B30" w14:textId="77777777" w:rsidTr="00D8275E">
        <w:tc>
          <w:tcPr>
            <w:tcW w:w="1930" w:type="dxa"/>
            <w:tcBorders>
              <w:top w:val="single" w:sz="4" w:space="0" w:color="auto"/>
              <w:left w:val="single" w:sz="4" w:space="0" w:color="auto"/>
              <w:bottom w:val="single" w:sz="4" w:space="0" w:color="auto"/>
              <w:right w:val="single" w:sz="4" w:space="0" w:color="auto"/>
            </w:tcBorders>
            <w:vAlign w:val="center"/>
            <w:hideMark/>
          </w:tcPr>
          <w:p w14:paraId="6B6CC95D" w14:textId="77777777" w:rsidR="00C32F6A" w:rsidRPr="00102538" w:rsidRDefault="00C32F6A" w:rsidP="00D8275E">
            <w:pPr>
              <w:pStyle w:val="BodyText"/>
              <w:jc w:val="center"/>
              <w:rPr>
                <w:rFonts w:asciiTheme="minorHAnsi" w:hAnsiTheme="minorHAnsi" w:cstheme="minorHAnsi"/>
                <w:b/>
              </w:rPr>
            </w:pPr>
            <w:r w:rsidRPr="00102538">
              <w:rPr>
                <w:rFonts w:asciiTheme="minorHAnsi" w:hAnsiTheme="minorHAnsi" w:cstheme="minorHAnsi"/>
                <w:b/>
              </w:rPr>
              <w:t>Lessons Learned</w:t>
            </w:r>
          </w:p>
        </w:tc>
        <w:tc>
          <w:tcPr>
            <w:tcW w:w="7420" w:type="dxa"/>
            <w:tcBorders>
              <w:top w:val="single" w:sz="4" w:space="0" w:color="auto"/>
              <w:left w:val="single" w:sz="4" w:space="0" w:color="auto"/>
              <w:bottom w:val="single" w:sz="4" w:space="0" w:color="auto"/>
              <w:right w:val="single" w:sz="4" w:space="0" w:color="auto"/>
            </w:tcBorders>
          </w:tcPr>
          <w:p w14:paraId="4775D345" w14:textId="77777777" w:rsidR="00C32F6A" w:rsidRPr="00102538" w:rsidRDefault="00C32F6A" w:rsidP="00D8275E">
            <w:pPr>
              <w:pStyle w:val="Default"/>
              <w:jc w:val="both"/>
              <w:rPr>
                <w:rFonts w:asciiTheme="minorHAnsi" w:hAnsiTheme="minorHAnsi" w:cstheme="minorBidi"/>
                <w:color w:val="auto"/>
                <w:sz w:val="20"/>
                <w:szCs w:val="20"/>
              </w:rPr>
            </w:pPr>
          </w:p>
          <w:p w14:paraId="0E36D9DB" w14:textId="77777777" w:rsidR="00C32F6A" w:rsidRPr="00102538" w:rsidRDefault="00C32F6A" w:rsidP="00D8275E">
            <w:pPr>
              <w:pStyle w:val="BodyText"/>
              <w:jc w:val="both"/>
              <w:rPr>
                <w:rFonts w:asciiTheme="minorHAnsi" w:eastAsiaTheme="minorHAnsi" w:hAnsiTheme="minorHAnsi" w:cs="Calibri"/>
                <w:color w:val="000000"/>
              </w:rPr>
            </w:pPr>
            <w:r w:rsidRPr="00102538">
              <w:rPr>
                <w:rFonts w:asciiTheme="minorHAnsi" w:eastAsiaTheme="minorHAnsi" w:hAnsiTheme="minorHAnsi"/>
                <w:color w:val="000000"/>
              </w:rPr>
              <w:t xml:space="preserve">What lessons learned and best practices are identified on climate change and sustainable energy issues in relation to the Government's national objectives and priorities? </w:t>
            </w:r>
          </w:p>
          <w:p w14:paraId="69506D97" w14:textId="77777777" w:rsidR="00C32F6A" w:rsidRPr="00102538" w:rsidRDefault="00C32F6A" w:rsidP="00D8275E">
            <w:pPr>
              <w:pStyle w:val="BodyText"/>
              <w:jc w:val="both"/>
              <w:rPr>
                <w:rFonts w:asciiTheme="minorHAnsi" w:eastAsiaTheme="minorHAnsi" w:hAnsiTheme="minorHAnsi" w:cs="Calibri"/>
                <w:color w:val="000000"/>
              </w:rPr>
            </w:pPr>
          </w:p>
        </w:tc>
      </w:tr>
    </w:tbl>
    <w:p w14:paraId="1FE4D868" w14:textId="77777777" w:rsidR="00C32F6A" w:rsidRPr="00C2349D" w:rsidRDefault="00C32F6A" w:rsidP="00C32F6A">
      <w:pPr>
        <w:jc w:val="center"/>
        <w:rPr>
          <w:sz w:val="18"/>
        </w:rPr>
      </w:pPr>
      <w:r>
        <w:rPr>
          <w:sz w:val="18"/>
        </w:rPr>
        <w:t>Source: Based on the requirements put forward in the consultancy terms of reference.</w:t>
      </w:r>
    </w:p>
    <w:p w14:paraId="2A3E21EB" w14:textId="77777777" w:rsidR="00C32F6A" w:rsidRPr="00C2349D" w:rsidRDefault="00C32F6A" w:rsidP="00C32F6A">
      <w:pPr>
        <w:pStyle w:val="BodyText"/>
        <w:jc w:val="both"/>
        <w:rPr>
          <w:rFonts w:asciiTheme="minorHAnsi" w:hAnsiTheme="minorHAnsi" w:cstheme="minorHAnsi"/>
          <w:sz w:val="24"/>
          <w:szCs w:val="24"/>
        </w:rPr>
      </w:pPr>
    </w:p>
    <w:p w14:paraId="0ECF0178" w14:textId="3B31E9D9" w:rsidR="00C32F6A" w:rsidRPr="00C2349D" w:rsidRDefault="00F74FD7" w:rsidP="0084376B">
      <w:pPr>
        <w:pStyle w:val="Heading2"/>
        <w:numPr>
          <w:ilvl w:val="1"/>
          <w:numId w:val="24"/>
        </w:numPr>
        <w:rPr>
          <w:rFonts w:cstheme="minorHAnsi"/>
        </w:rPr>
      </w:pPr>
      <w:bookmarkStart w:id="64" w:name="_Toc469051711"/>
      <w:bookmarkStart w:id="65" w:name="_Toc475351808"/>
      <w:r>
        <w:t xml:space="preserve"> </w:t>
      </w:r>
      <w:r w:rsidR="00C32F6A">
        <w:t>Reasons for selecting the proposed data collection methods</w:t>
      </w:r>
      <w:bookmarkEnd w:id="64"/>
      <w:bookmarkEnd w:id="65"/>
    </w:p>
    <w:p w14:paraId="7C4EBF85" w14:textId="77777777" w:rsidR="00F74FD7" w:rsidRDefault="00F74FD7" w:rsidP="00C32F6A">
      <w:pPr>
        <w:rPr>
          <w:b/>
          <w:color w:val="000000" w:themeColor="text1"/>
          <w:sz w:val="24"/>
        </w:rPr>
      </w:pPr>
    </w:p>
    <w:p w14:paraId="3678197C" w14:textId="284F1113" w:rsidR="00C32F6A" w:rsidRPr="00C2349D" w:rsidRDefault="00C32F6A" w:rsidP="00C32F6A">
      <w:pPr>
        <w:rPr>
          <w:b/>
          <w:color w:val="000000" w:themeColor="text1"/>
          <w:sz w:val="24"/>
        </w:rPr>
      </w:pPr>
      <w:r>
        <w:rPr>
          <w:b/>
          <w:color w:val="000000" w:themeColor="text1"/>
          <w:sz w:val="24"/>
        </w:rPr>
        <w:t>Interviews:</w:t>
      </w:r>
    </w:p>
    <w:p w14:paraId="38766910" w14:textId="77777777" w:rsidR="00C32F6A" w:rsidRPr="00C2349D" w:rsidRDefault="00C32F6A" w:rsidP="00C32F6A">
      <w:pPr>
        <w:pStyle w:val="ListParagraph"/>
        <w:numPr>
          <w:ilvl w:val="0"/>
          <w:numId w:val="4"/>
        </w:numPr>
        <w:jc w:val="both"/>
        <w:rPr>
          <w:sz w:val="24"/>
        </w:rPr>
      </w:pPr>
      <w:r>
        <w:rPr>
          <w:sz w:val="24"/>
        </w:rPr>
        <w:t xml:space="preserve">This method allows for the collection of opinions and perceptions of stakeholders executing or benefiting from the project. </w:t>
      </w:r>
    </w:p>
    <w:p w14:paraId="31A95B70" w14:textId="77777777" w:rsidR="00C32F6A" w:rsidRPr="00C2349D" w:rsidRDefault="00C32F6A" w:rsidP="00C32F6A">
      <w:pPr>
        <w:pStyle w:val="ListParagraph"/>
        <w:numPr>
          <w:ilvl w:val="0"/>
          <w:numId w:val="4"/>
        </w:numPr>
        <w:jc w:val="both"/>
        <w:rPr>
          <w:sz w:val="24"/>
        </w:rPr>
      </w:pPr>
      <w:r>
        <w:rPr>
          <w:sz w:val="24"/>
        </w:rPr>
        <w:t>Questions are clear and facilitate the collection of useful information.</w:t>
      </w:r>
    </w:p>
    <w:p w14:paraId="49259C3F" w14:textId="77777777" w:rsidR="00C32F6A" w:rsidRPr="00C2349D" w:rsidRDefault="00C32F6A" w:rsidP="00C32F6A">
      <w:pPr>
        <w:pStyle w:val="ListParagraph"/>
        <w:numPr>
          <w:ilvl w:val="0"/>
          <w:numId w:val="4"/>
        </w:numPr>
        <w:jc w:val="both"/>
        <w:rPr>
          <w:sz w:val="24"/>
        </w:rPr>
      </w:pPr>
      <w:r>
        <w:rPr>
          <w:sz w:val="24"/>
        </w:rPr>
        <w:t>The organization of the interview according to the evaluation criteria allows for an efficient classification of answers.</w:t>
      </w:r>
    </w:p>
    <w:p w14:paraId="42E7FE72" w14:textId="77777777" w:rsidR="00C32F6A" w:rsidRPr="00C2349D" w:rsidRDefault="00C32F6A" w:rsidP="00C32F6A">
      <w:pPr>
        <w:pStyle w:val="ListParagraph"/>
        <w:numPr>
          <w:ilvl w:val="0"/>
          <w:numId w:val="4"/>
        </w:numPr>
        <w:jc w:val="both"/>
        <w:rPr>
          <w:sz w:val="24"/>
        </w:rPr>
      </w:pPr>
      <w:r>
        <w:rPr>
          <w:sz w:val="24"/>
        </w:rPr>
        <w:t>Interview results facilitate the information triangulation process.</w:t>
      </w:r>
    </w:p>
    <w:p w14:paraId="0ABE79D8" w14:textId="77777777" w:rsidR="00F74FD7" w:rsidRDefault="00F74FD7" w:rsidP="00C32F6A">
      <w:pPr>
        <w:jc w:val="both"/>
        <w:rPr>
          <w:b/>
          <w:color w:val="000000" w:themeColor="text1"/>
          <w:sz w:val="24"/>
        </w:rPr>
      </w:pPr>
    </w:p>
    <w:p w14:paraId="591921EC" w14:textId="508B4AB9" w:rsidR="00C32F6A" w:rsidRPr="00C2349D" w:rsidRDefault="00C32F6A" w:rsidP="00C32F6A">
      <w:pPr>
        <w:jc w:val="both"/>
        <w:rPr>
          <w:b/>
          <w:color w:val="000000" w:themeColor="text1"/>
          <w:sz w:val="24"/>
        </w:rPr>
      </w:pPr>
      <w:r>
        <w:rPr>
          <w:b/>
          <w:color w:val="000000" w:themeColor="text1"/>
          <w:sz w:val="24"/>
        </w:rPr>
        <w:t>Field visits:</w:t>
      </w:r>
    </w:p>
    <w:p w14:paraId="343731A7" w14:textId="77777777" w:rsidR="00C32F6A" w:rsidRPr="00C2349D" w:rsidRDefault="00C32F6A" w:rsidP="00C32F6A">
      <w:pPr>
        <w:pStyle w:val="ListParagraph"/>
        <w:numPr>
          <w:ilvl w:val="0"/>
          <w:numId w:val="4"/>
        </w:numPr>
        <w:jc w:val="both"/>
        <w:rPr>
          <w:sz w:val="24"/>
        </w:rPr>
      </w:pPr>
      <w:r>
        <w:rPr>
          <w:sz w:val="24"/>
        </w:rPr>
        <w:t>This method allows for first-hand observation of project activities on site.</w:t>
      </w:r>
    </w:p>
    <w:p w14:paraId="4478A21E" w14:textId="77777777" w:rsidR="00C32F6A" w:rsidRPr="00C2349D" w:rsidRDefault="00C32F6A" w:rsidP="00C32F6A">
      <w:pPr>
        <w:pStyle w:val="ListParagraph"/>
        <w:numPr>
          <w:ilvl w:val="0"/>
          <w:numId w:val="4"/>
        </w:numPr>
        <w:jc w:val="both"/>
        <w:rPr>
          <w:sz w:val="24"/>
        </w:rPr>
      </w:pPr>
      <w:r>
        <w:rPr>
          <w:sz w:val="24"/>
        </w:rPr>
        <w:t xml:space="preserve">It contributes to the improvement of the evaluation’s transparency and comprehensiveness. </w:t>
      </w:r>
    </w:p>
    <w:p w14:paraId="6D94604D" w14:textId="77777777" w:rsidR="00F74FD7" w:rsidRDefault="00F74FD7" w:rsidP="00C32F6A">
      <w:pPr>
        <w:jc w:val="both"/>
        <w:rPr>
          <w:b/>
          <w:color w:val="000000" w:themeColor="text1"/>
          <w:sz w:val="24"/>
        </w:rPr>
      </w:pPr>
    </w:p>
    <w:p w14:paraId="62F0398E" w14:textId="066BB892" w:rsidR="00C32F6A" w:rsidRPr="00C2349D" w:rsidRDefault="00C32F6A" w:rsidP="00C32F6A">
      <w:pPr>
        <w:jc w:val="both"/>
        <w:rPr>
          <w:b/>
          <w:color w:val="000000" w:themeColor="text1"/>
          <w:sz w:val="24"/>
        </w:rPr>
      </w:pPr>
      <w:r>
        <w:rPr>
          <w:b/>
          <w:color w:val="000000" w:themeColor="text1"/>
          <w:sz w:val="24"/>
        </w:rPr>
        <w:t>Limitations of the selected methods</w:t>
      </w:r>
    </w:p>
    <w:p w14:paraId="34DCE290" w14:textId="5F51905A" w:rsidR="00C32F6A" w:rsidRPr="00C2349D" w:rsidRDefault="00C32F6A" w:rsidP="00C32F6A">
      <w:pPr>
        <w:spacing w:after="0"/>
        <w:jc w:val="both"/>
        <w:rPr>
          <w:rFonts w:cstheme="minorHAnsi"/>
          <w:sz w:val="24"/>
        </w:rPr>
      </w:pPr>
      <w:r>
        <w:rPr>
          <w:rFonts w:cstheme="minorHAnsi"/>
          <w:sz w:val="24"/>
        </w:rPr>
        <w:t xml:space="preserve">It is important to recognize the limitations and probable sources of bias of the chosen methodology. These include the following: </w:t>
      </w:r>
    </w:p>
    <w:p w14:paraId="18EC9052" w14:textId="77777777" w:rsidR="00C32F6A" w:rsidRPr="00C2349D" w:rsidRDefault="00C32F6A" w:rsidP="00C32F6A">
      <w:pPr>
        <w:pStyle w:val="ListParagraph"/>
        <w:numPr>
          <w:ilvl w:val="0"/>
          <w:numId w:val="5"/>
        </w:numPr>
        <w:spacing w:after="0"/>
        <w:jc w:val="both"/>
        <w:rPr>
          <w:rFonts w:cstheme="minorHAnsi"/>
          <w:sz w:val="24"/>
        </w:rPr>
      </w:pPr>
      <w:r>
        <w:rPr>
          <w:rFonts w:cstheme="minorHAnsi"/>
          <w:sz w:val="24"/>
        </w:rPr>
        <w:t>Given that interviews depend on the style of the interviewer and the choice of issues, there is a risk that personal perceptions and thoughts might be factored in. This is why the proposed interview formats have been developed to reduce the likelihood of this type of bias.</w:t>
      </w:r>
    </w:p>
    <w:p w14:paraId="466963BE" w14:textId="77777777" w:rsidR="00C32F6A" w:rsidRPr="00C2349D" w:rsidRDefault="00C32F6A" w:rsidP="00C32F6A">
      <w:pPr>
        <w:pStyle w:val="ListParagraph"/>
        <w:numPr>
          <w:ilvl w:val="0"/>
          <w:numId w:val="5"/>
        </w:numPr>
        <w:spacing w:after="0"/>
        <w:jc w:val="both"/>
        <w:rPr>
          <w:rFonts w:cstheme="minorHAnsi"/>
          <w:sz w:val="24"/>
        </w:rPr>
      </w:pPr>
      <w:r>
        <w:rPr>
          <w:rFonts w:cstheme="minorHAnsi"/>
          <w:sz w:val="24"/>
        </w:rPr>
        <w:t xml:space="preserve">It is not possible to generalize the opinions to the general population.  Conclusions will be relevant to project stakeholders but not to the general population. </w:t>
      </w:r>
    </w:p>
    <w:p w14:paraId="54245494" w14:textId="77777777" w:rsidR="00C32F6A" w:rsidRPr="00C2349D" w:rsidRDefault="00C32F6A" w:rsidP="00C32F6A">
      <w:pPr>
        <w:pStyle w:val="ListParagraph"/>
        <w:numPr>
          <w:ilvl w:val="0"/>
          <w:numId w:val="5"/>
        </w:numPr>
        <w:spacing w:after="0"/>
        <w:jc w:val="both"/>
        <w:rPr>
          <w:rFonts w:cstheme="minorHAnsi"/>
          <w:sz w:val="24"/>
        </w:rPr>
      </w:pPr>
      <w:r>
        <w:rPr>
          <w:rFonts w:cstheme="minorHAnsi"/>
          <w:sz w:val="24"/>
        </w:rPr>
        <w:t>The limited amount of time of the in-country evaluation mission constitutes an additional limitation of the evaluation process. To face this difficulty, effective time management was used to guarantee the gathering of the required information.</w:t>
      </w:r>
    </w:p>
    <w:p w14:paraId="10CD8277" w14:textId="77777777" w:rsidR="00C32F6A" w:rsidRPr="00C2349D" w:rsidRDefault="00C32F6A" w:rsidP="00C32F6A">
      <w:pPr>
        <w:rPr>
          <w:rFonts w:eastAsiaTheme="majorEastAsia" w:cstheme="minorHAnsi"/>
          <w:b/>
          <w:bCs/>
          <w:color w:val="4F81BD" w:themeColor="accent1"/>
          <w:sz w:val="26"/>
          <w:szCs w:val="26"/>
        </w:rPr>
      </w:pPr>
      <w:r>
        <w:br w:type="page"/>
      </w:r>
    </w:p>
    <w:p w14:paraId="3712DAC2" w14:textId="672769F1" w:rsidR="00C32F6A" w:rsidRPr="00C2349D" w:rsidRDefault="00C32F6A" w:rsidP="0084376B">
      <w:pPr>
        <w:pStyle w:val="Heading2"/>
        <w:numPr>
          <w:ilvl w:val="1"/>
          <w:numId w:val="24"/>
        </w:numPr>
        <w:rPr>
          <w:rFonts w:cstheme="minorHAnsi"/>
        </w:rPr>
      </w:pPr>
      <w:bookmarkStart w:id="66" w:name="_Toc463535754"/>
      <w:bookmarkStart w:id="67" w:name="_Toc469051712"/>
      <w:bookmarkStart w:id="68" w:name="_Toc475351809"/>
      <w:r>
        <w:t>Evaluation mission</w:t>
      </w:r>
      <w:bookmarkEnd w:id="66"/>
      <w:bookmarkEnd w:id="67"/>
      <w:bookmarkEnd w:id="68"/>
    </w:p>
    <w:p w14:paraId="695F21E9" w14:textId="77777777" w:rsidR="00C32F6A" w:rsidRPr="00C2349D" w:rsidRDefault="00C32F6A" w:rsidP="00C32F6A">
      <w:pPr>
        <w:spacing w:after="0" w:line="240" w:lineRule="auto"/>
        <w:jc w:val="both"/>
        <w:rPr>
          <w:rFonts w:cstheme="minorHAnsi"/>
          <w:sz w:val="24"/>
          <w:szCs w:val="24"/>
        </w:rPr>
      </w:pPr>
    </w:p>
    <w:p w14:paraId="01A4D4E5" w14:textId="302169F9" w:rsidR="00C32F6A" w:rsidRPr="00C2349D" w:rsidRDefault="00C32F6A" w:rsidP="00C32F6A">
      <w:pPr>
        <w:spacing w:after="0" w:line="240" w:lineRule="auto"/>
        <w:jc w:val="both"/>
        <w:rPr>
          <w:rFonts w:cstheme="minorHAnsi"/>
          <w:sz w:val="24"/>
          <w:szCs w:val="24"/>
        </w:rPr>
      </w:pPr>
      <w:r>
        <w:rPr>
          <w:rFonts w:cstheme="minorHAnsi"/>
          <w:sz w:val="24"/>
        </w:rPr>
        <w:t xml:space="preserve">The evaluator conducted an evaluation mission to Honduras. During this mission, the evaluator visited the </w:t>
      </w:r>
      <w:r w:rsidR="00F74FD7">
        <w:rPr>
          <w:rFonts w:cstheme="minorHAnsi"/>
          <w:sz w:val="24"/>
        </w:rPr>
        <w:t>P</w:t>
      </w:r>
      <w:r>
        <w:rPr>
          <w:rFonts w:cstheme="minorHAnsi"/>
          <w:sz w:val="24"/>
        </w:rPr>
        <w:t xml:space="preserve">roject </w:t>
      </w:r>
      <w:r w:rsidR="00F74FD7">
        <w:rPr>
          <w:rFonts w:cstheme="minorHAnsi"/>
          <w:sz w:val="24"/>
        </w:rPr>
        <w:t xml:space="preserve">Management Unit </w:t>
      </w:r>
      <w:r>
        <w:rPr>
          <w:rFonts w:cstheme="minorHAnsi"/>
          <w:sz w:val="24"/>
        </w:rPr>
        <w:t xml:space="preserve"> and key stakeholders in the capital city. In addition, the evaluator visited </w:t>
      </w:r>
      <w:r w:rsidR="00F74FD7">
        <w:rPr>
          <w:rFonts w:cstheme="minorHAnsi"/>
          <w:sz w:val="24"/>
        </w:rPr>
        <w:t xml:space="preserve">two  </w:t>
      </w:r>
      <w:r>
        <w:rPr>
          <w:rFonts w:cstheme="minorHAnsi"/>
          <w:sz w:val="24"/>
        </w:rPr>
        <w:t>municipalities. The evaluator carried out numerous interviews with representatives of the following organizations</w:t>
      </w:r>
    </w:p>
    <w:p w14:paraId="2B88023A" w14:textId="77777777" w:rsidR="00C32F6A" w:rsidRPr="00C2349D" w:rsidRDefault="00C32F6A" w:rsidP="00C32F6A">
      <w:pPr>
        <w:spacing w:after="0" w:line="240" w:lineRule="auto"/>
        <w:jc w:val="both"/>
        <w:rPr>
          <w:rFonts w:cstheme="minorHAnsi"/>
          <w:sz w:val="24"/>
          <w:szCs w:val="24"/>
        </w:rPr>
      </w:pPr>
    </w:p>
    <w:p w14:paraId="1BCA24EB" w14:textId="74EB40DE" w:rsidR="00C32F6A" w:rsidRPr="00C2349D" w:rsidRDefault="00C32F6A" w:rsidP="00C32F6A">
      <w:pPr>
        <w:pStyle w:val="ListParagraph"/>
        <w:numPr>
          <w:ilvl w:val="0"/>
          <w:numId w:val="13"/>
        </w:numPr>
        <w:spacing w:after="0" w:line="240" w:lineRule="auto"/>
        <w:jc w:val="both"/>
        <w:rPr>
          <w:rFonts w:cstheme="minorHAnsi"/>
          <w:sz w:val="24"/>
          <w:szCs w:val="24"/>
        </w:rPr>
      </w:pPr>
      <w:r>
        <w:rPr>
          <w:rFonts w:cstheme="minorHAnsi"/>
          <w:sz w:val="24"/>
        </w:rPr>
        <w:t xml:space="preserve">Project </w:t>
      </w:r>
      <w:r w:rsidR="00F74FD7">
        <w:rPr>
          <w:rFonts w:cstheme="minorHAnsi"/>
          <w:sz w:val="24"/>
        </w:rPr>
        <w:t>Management Unit</w:t>
      </w:r>
    </w:p>
    <w:p w14:paraId="34F7130A" w14:textId="2B9BFE5D" w:rsidR="00C32F6A" w:rsidRPr="00C2349D" w:rsidRDefault="00C32F6A" w:rsidP="00C32F6A">
      <w:pPr>
        <w:pStyle w:val="ListParagraph"/>
        <w:numPr>
          <w:ilvl w:val="0"/>
          <w:numId w:val="13"/>
        </w:numPr>
        <w:spacing w:after="0" w:line="240" w:lineRule="auto"/>
        <w:jc w:val="both"/>
        <w:rPr>
          <w:rFonts w:cstheme="minorHAnsi"/>
          <w:sz w:val="24"/>
          <w:szCs w:val="24"/>
        </w:rPr>
      </w:pPr>
      <w:r>
        <w:rPr>
          <w:rFonts w:cstheme="minorHAnsi"/>
          <w:sz w:val="24"/>
        </w:rPr>
        <w:t>UNDP</w:t>
      </w:r>
      <w:r w:rsidR="00F82053">
        <w:rPr>
          <w:rFonts w:cstheme="minorHAnsi"/>
          <w:sz w:val="24"/>
        </w:rPr>
        <w:t xml:space="preserve"> (Country Office, phone discussion with Regional Technical Advisor)</w:t>
      </w:r>
    </w:p>
    <w:p w14:paraId="05A249A8" w14:textId="77777777" w:rsidR="00C32F6A" w:rsidRPr="00C2349D" w:rsidRDefault="00C32F6A" w:rsidP="00C32F6A">
      <w:pPr>
        <w:pStyle w:val="ListParagraph"/>
        <w:numPr>
          <w:ilvl w:val="0"/>
          <w:numId w:val="13"/>
        </w:numPr>
        <w:spacing w:after="0" w:line="240" w:lineRule="auto"/>
        <w:jc w:val="both"/>
        <w:rPr>
          <w:rFonts w:cstheme="minorHAnsi"/>
          <w:sz w:val="24"/>
          <w:szCs w:val="24"/>
        </w:rPr>
      </w:pPr>
      <w:r>
        <w:rPr>
          <w:rFonts w:cstheme="minorHAnsi"/>
          <w:sz w:val="24"/>
        </w:rPr>
        <w:t>National Directorate for Climate Change</w:t>
      </w:r>
    </w:p>
    <w:p w14:paraId="3DF053C9" w14:textId="0BAC6C22" w:rsidR="00C32F6A" w:rsidRPr="00C2349D" w:rsidRDefault="00C32F6A" w:rsidP="00C32F6A">
      <w:pPr>
        <w:pStyle w:val="ListParagraph"/>
        <w:numPr>
          <w:ilvl w:val="0"/>
          <w:numId w:val="13"/>
        </w:numPr>
        <w:spacing w:after="0" w:line="240" w:lineRule="auto"/>
        <w:jc w:val="both"/>
        <w:rPr>
          <w:rFonts w:cstheme="minorHAnsi"/>
          <w:sz w:val="24"/>
          <w:szCs w:val="24"/>
        </w:rPr>
      </w:pPr>
      <w:r>
        <w:rPr>
          <w:rFonts w:cstheme="minorHAnsi"/>
          <w:sz w:val="24"/>
        </w:rPr>
        <w:t>Members of the Inter</w:t>
      </w:r>
      <w:r w:rsidR="00F74FD7">
        <w:rPr>
          <w:rFonts w:cstheme="minorHAnsi"/>
          <w:sz w:val="24"/>
        </w:rPr>
        <w:t>-</w:t>
      </w:r>
      <w:r>
        <w:rPr>
          <w:rFonts w:cstheme="minorHAnsi"/>
          <w:sz w:val="24"/>
        </w:rPr>
        <w:t>institutional Committee on Climate Change</w:t>
      </w:r>
    </w:p>
    <w:p w14:paraId="47CB2C7C" w14:textId="6FDCFA20" w:rsidR="00C32F6A" w:rsidRPr="00C2349D" w:rsidRDefault="006B7299" w:rsidP="00C32F6A">
      <w:pPr>
        <w:pStyle w:val="ListParagraph"/>
        <w:numPr>
          <w:ilvl w:val="0"/>
          <w:numId w:val="13"/>
        </w:numPr>
        <w:spacing w:after="0" w:line="240" w:lineRule="auto"/>
        <w:jc w:val="both"/>
        <w:rPr>
          <w:rFonts w:cstheme="minorHAnsi"/>
          <w:sz w:val="24"/>
          <w:szCs w:val="24"/>
        </w:rPr>
      </w:pPr>
      <w:r>
        <w:rPr>
          <w:rFonts w:cstheme="minorHAnsi"/>
          <w:sz w:val="24"/>
        </w:rPr>
        <w:t xml:space="preserve">Executive Director of the Nation Plan at the Secretariat of the Presidency </w:t>
      </w:r>
    </w:p>
    <w:p w14:paraId="587666C4" w14:textId="77777777" w:rsidR="00C32F6A" w:rsidRPr="00C2349D" w:rsidRDefault="00C32F6A" w:rsidP="00C32F6A">
      <w:pPr>
        <w:pStyle w:val="ListParagraph"/>
        <w:numPr>
          <w:ilvl w:val="0"/>
          <w:numId w:val="13"/>
        </w:numPr>
        <w:spacing w:after="0" w:line="240" w:lineRule="auto"/>
        <w:jc w:val="both"/>
        <w:rPr>
          <w:rFonts w:cstheme="minorHAnsi"/>
          <w:sz w:val="24"/>
          <w:szCs w:val="24"/>
        </w:rPr>
      </w:pPr>
      <w:r>
        <w:rPr>
          <w:rFonts w:cstheme="minorHAnsi"/>
          <w:sz w:val="24"/>
        </w:rPr>
        <w:t>ICF</w:t>
      </w:r>
    </w:p>
    <w:p w14:paraId="0ECCF4EB" w14:textId="14F07A88" w:rsidR="006B7299" w:rsidRPr="00C2349D" w:rsidRDefault="006B7299" w:rsidP="00C32F6A">
      <w:pPr>
        <w:pStyle w:val="ListParagraph"/>
        <w:numPr>
          <w:ilvl w:val="0"/>
          <w:numId w:val="13"/>
        </w:numPr>
        <w:spacing w:after="0" w:line="240" w:lineRule="auto"/>
        <w:jc w:val="both"/>
        <w:rPr>
          <w:rFonts w:cstheme="minorHAnsi"/>
          <w:sz w:val="24"/>
          <w:szCs w:val="24"/>
        </w:rPr>
      </w:pPr>
      <w:r>
        <w:rPr>
          <w:rFonts w:cstheme="minorHAnsi"/>
          <w:sz w:val="24"/>
        </w:rPr>
        <w:t>SANAA</w:t>
      </w:r>
    </w:p>
    <w:p w14:paraId="67DC9942" w14:textId="6899690E" w:rsidR="006B7299" w:rsidRPr="00C2349D" w:rsidRDefault="006B7299" w:rsidP="00C32F6A">
      <w:pPr>
        <w:pStyle w:val="ListParagraph"/>
        <w:numPr>
          <w:ilvl w:val="0"/>
          <w:numId w:val="13"/>
        </w:numPr>
        <w:spacing w:after="0" w:line="240" w:lineRule="auto"/>
        <w:jc w:val="both"/>
        <w:rPr>
          <w:rFonts w:cstheme="minorHAnsi"/>
          <w:sz w:val="24"/>
          <w:szCs w:val="24"/>
        </w:rPr>
      </w:pPr>
      <w:r>
        <w:rPr>
          <w:rFonts w:cstheme="minorHAnsi"/>
          <w:sz w:val="24"/>
        </w:rPr>
        <w:t>UNAH</w:t>
      </w:r>
    </w:p>
    <w:p w14:paraId="1BB26EE2" w14:textId="77777777" w:rsidR="00C32F6A" w:rsidRPr="00C2349D" w:rsidRDefault="00C32F6A" w:rsidP="00C32F6A">
      <w:pPr>
        <w:pStyle w:val="ListParagraph"/>
        <w:numPr>
          <w:ilvl w:val="0"/>
          <w:numId w:val="13"/>
        </w:numPr>
        <w:spacing w:after="0" w:line="240" w:lineRule="auto"/>
        <w:jc w:val="both"/>
        <w:rPr>
          <w:rFonts w:cstheme="minorHAnsi"/>
          <w:sz w:val="24"/>
          <w:szCs w:val="24"/>
        </w:rPr>
      </w:pPr>
      <w:r>
        <w:rPr>
          <w:rFonts w:cstheme="minorHAnsi"/>
          <w:sz w:val="24"/>
        </w:rPr>
        <w:t>SMN</w:t>
      </w:r>
    </w:p>
    <w:p w14:paraId="2754A1BB" w14:textId="77777777" w:rsidR="00C32F6A" w:rsidRPr="00C2349D" w:rsidRDefault="00C32F6A" w:rsidP="00C32F6A">
      <w:pPr>
        <w:pStyle w:val="ListParagraph"/>
        <w:numPr>
          <w:ilvl w:val="0"/>
          <w:numId w:val="13"/>
        </w:numPr>
        <w:spacing w:after="0" w:line="240" w:lineRule="auto"/>
        <w:jc w:val="both"/>
        <w:rPr>
          <w:rFonts w:cstheme="minorHAnsi"/>
          <w:sz w:val="24"/>
          <w:szCs w:val="24"/>
        </w:rPr>
      </w:pPr>
      <w:r>
        <w:rPr>
          <w:rFonts w:cstheme="minorHAnsi"/>
          <w:sz w:val="24"/>
        </w:rPr>
        <w:t xml:space="preserve">Fundación Vida </w:t>
      </w:r>
    </w:p>
    <w:p w14:paraId="74CD3D4D" w14:textId="77777777" w:rsidR="00C32F6A" w:rsidRPr="00C2349D" w:rsidRDefault="00C32F6A" w:rsidP="00C32F6A">
      <w:pPr>
        <w:pStyle w:val="ListParagraph"/>
        <w:numPr>
          <w:ilvl w:val="0"/>
          <w:numId w:val="13"/>
        </w:numPr>
        <w:spacing w:after="0" w:line="240" w:lineRule="auto"/>
        <w:jc w:val="both"/>
        <w:rPr>
          <w:rFonts w:cstheme="minorHAnsi"/>
          <w:sz w:val="24"/>
          <w:szCs w:val="24"/>
        </w:rPr>
      </w:pPr>
      <w:r>
        <w:rPr>
          <w:rFonts w:cstheme="minorHAnsi"/>
          <w:sz w:val="24"/>
        </w:rPr>
        <w:t>AMDC</w:t>
      </w:r>
    </w:p>
    <w:p w14:paraId="1693AA31" w14:textId="600F90F9" w:rsidR="00807505" w:rsidRDefault="00807505" w:rsidP="00C32F6A">
      <w:pPr>
        <w:pStyle w:val="ListParagraph"/>
        <w:numPr>
          <w:ilvl w:val="0"/>
          <w:numId w:val="13"/>
        </w:numPr>
        <w:spacing w:after="0" w:line="240" w:lineRule="auto"/>
        <w:jc w:val="both"/>
        <w:rPr>
          <w:rFonts w:cstheme="minorHAnsi"/>
          <w:sz w:val="24"/>
          <w:szCs w:val="24"/>
        </w:rPr>
      </w:pPr>
      <w:r>
        <w:rPr>
          <w:rFonts w:cstheme="minorHAnsi"/>
          <w:sz w:val="24"/>
        </w:rPr>
        <w:t>Vice-Minister of MiAmbiente+</w:t>
      </w:r>
    </w:p>
    <w:p w14:paraId="26AC9ACB" w14:textId="3D58EF64" w:rsidR="00233AF9" w:rsidRPr="00C2349D" w:rsidRDefault="00233AF9" w:rsidP="00C32F6A">
      <w:pPr>
        <w:pStyle w:val="ListParagraph"/>
        <w:numPr>
          <w:ilvl w:val="0"/>
          <w:numId w:val="13"/>
        </w:numPr>
        <w:spacing w:after="0" w:line="240" w:lineRule="auto"/>
        <w:jc w:val="both"/>
        <w:rPr>
          <w:rFonts w:cstheme="minorHAnsi"/>
          <w:sz w:val="24"/>
          <w:szCs w:val="24"/>
        </w:rPr>
      </w:pPr>
      <w:r>
        <w:rPr>
          <w:rFonts w:cstheme="minorHAnsi"/>
          <w:sz w:val="24"/>
        </w:rPr>
        <w:t>Visit to urban colonies</w:t>
      </w:r>
    </w:p>
    <w:p w14:paraId="7B539F3B" w14:textId="6439F475" w:rsidR="0092434B" w:rsidRPr="00B041DB" w:rsidRDefault="006B7299" w:rsidP="00233AF9">
      <w:pPr>
        <w:pStyle w:val="ListParagraph"/>
        <w:numPr>
          <w:ilvl w:val="0"/>
          <w:numId w:val="13"/>
        </w:numPr>
        <w:spacing w:after="0" w:line="240" w:lineRule="auto"/>
        <w:jc w:val="both"/>
        <w:rPr>
          <w:rFonts w:cstheme="minorHAnsi"/>
          <w:sz w:val="24"/>
          <w:szCs w:val="24"/>
          <w:lang w:val="es-NI"/>
        </w:rPr>
      </w:pPr>
      <w:r w:rsidRPr="00B041DB">
        <w:rPr>
          <w:lang w:val="es-NI"/>
        </w:rPr>
        <w:t>Municipality of Ojojona</w:t>
      </w:r>
      <w:r w:rsidR="00F74FD7">
        <w:rPr>
          <w:lang w:val="es-NI"/>
        </w:rPr>
        <w:t>:</w:t>
      </w:r>
      <w:r w:rsidRPr="00B041DB">
        <w:rPr>
          <w:rFonts w:cstheme="minorHAnsi"/>
          <w:sz w:val="24"/>
          <w:lang w:val="es-NI"/>
        </w:rPr>
        <w:t xml:space="preserve"> Mayor Omar Aguilar Nieto</w:t>
      </w:r>
    </w:p>
    <w:p w14:paraId="5FA7E81F" w14:textId="3FD85025" w:rsidR="00480AB3" w:rsidRPr="00C2349D" w:rsidRDefault="00480AB3" w:rsidP="00480AB3">
      <w:pPr>
        <w:pStyle w:val="ListParagraph"/>
        <w:numPr>
          <w:ilvl w:val="0"/>
          <w:numId w:val="13"/>
        </w:numPr>
        <w:spacing w:after="0" w:line="240" w:lineRule="auto"/>
        <w:jc w:val="both"/>
        <w:rPr>
          <w:rFonts w:cstheme="minorHAnsi"/>
          <w:sz w:val="24"/>
          <w:szCs w:val="24"/>
        </w:rPr>
      </w:pPr>
      <w:r>
        <w:rPr>
          <w:rFonts w:cstheme="minorHAnsi"/>
          <w:sz w:val="24"/>
        </w:rPr>
        <w:t>Community of Ceniceras</w:t>
      </w:r>
    </w:p>
    <w:p w14:paraId="305D54D0" w14:textId="78715693" w:rsidR="00480AB3" w:rsidRPr="00C2349D" w:rsidRDefault="00480AB3" w:rsidP="00480AB3">
      <w:pPr>
        <w:pStyle w:val="ListParagraph"/>
        <w:numPr>
          <w:ilvl w:val="0"/>
          <w:numId w:val="13"/>
        </w:numPr>
        <w:spacing w:after="0" w:line="240" w:lineRule="auto"/>
        <w:jc w:val="both"/>
        <w:rPr>
          <w:rFonts w:cstheme="minorHAnsi"/>
          <w:sz w:val="24"/>
          <w:szCs w:val="24"/>
        </w:rPr>
      </w:pPr>
      <w:r>
        <w:rPr>
          <w:rFonts w:cstheme="minorHAnsi"/>
          <w:sz w:val="24"/>
        </w:rPr>
        <w:t>Community of Surcos de Caña</w:t>
      </w:r>
    </w:p>
    <w:p w14:paraId="1BDCCF18" w14:textId="52357263" w:rsidR="00233AF9" w:rsidRPr="00C2349D" w:rsidRDefault="00233AF9" w:rsidP="00233AF9">
      <w:pPr>
        <w:pStyle w:val="ListParagraph"/>
        <w:numPr>
          <w:ilvl w:val="0"/>
          <w:numId w:val="13"/>
        </w:numPr>
        <w:spacing w:after="0" w:line="240" w:lineRule="auto"/>
        <w:jc w:val="both"/>
        <w:rPr>
          <w:rFonts w:cstheme="minorHAnsi"/>
          <w:sz w:val="24"/>
          <w:szCs w:val="24"/>
        </w:rPr>
      </w:pPr>
      <w:r>
        <w:t>Municipality of Tatumbla (meeting with the Board of the Municipal Division of Water and Sanitation</w:t>
      </w:r>
      <w:r w:rsidR="00F82053">
        <w:t>)</w:t>
      </w:r>
      <w:r>
        <w:t>.</w:t>
      </w:r>
    </w:p>
    <w:p w14:paraId="44DFE925" w14:textId="77777777" w:rsidR="00E97F23" w:rsidRPr="00C2349D" w:rsidRDefault="00E97F23" w:rsidP="00C32F6A">
      <w:pPr>
        <w:spacing w:after="0" w:line="240" w:lineRule="auto"/>
        <w:jc w:val="both"/>
        <w:rPr>
          <w:rFonts w:cstheme="minorHAnsi"/>
          <w:sz w:val="24"/>
          <w:szCs w:val="24"/>
        </w:rPr>
      </w:pPr>
    </w:p>
    <w:p w14:paraId="64AEE60C" w14:textId="6D4199CC" w:rsidR="00C32F6A" w:rsidRPr="00C2349D" w:rsidRDefault="00C32F6A" w:rsidP="00C32F6A">
      <w:pPr>
        <w:spacing w:after="0" w:line="240" w:lineRule="auto"/>
        <w:jc w:val="both"/>
        <w:rPr>
          <w:rFonts w:cstheme="minorHAnsi"/>
          <w:sz w:val="24"/>
          <w:szCs w:val="24"/>
        </w:rPr>
      </w:pPr>
      <w:r>
        <w:rPr>
          <w:rFonts w:cstheme="minorHAnsi"/>
          <w:sz w:val="24"/>
        </w:rPr>
        <w:t>The average duration of individual</w:t>
      </w:r>
      <w:r w:rsidR="00F74FD7">
        <w:rPr>
          <w:rFonts w:cstheme="minorHAnsi"/>
          <w:sz w:val="24"/>
        </w:rPr>
        <w:t xml:space="preserve"> interviews</w:t>
      </w:r>
      <w:r>
        <w:rPr>
          <w:rFonts w:cstheme="minorHAnsi"/>
          <w:sz w:val="24"/>
        </w:rPr>
        <w:t xml:space="preserve"> was 1 ½-2 hours. The evaluator used the interview format developed and validated in conjunction with the technical counterpart. </w:t>
      </w:r>
    </w:p>
    <w:p w14:paraId="24BC3E9E" w14:textId="77777777" w:rsidR="00C32F6A" w:rsidRPr="00C2349D" w:rsidRDefault="00C32F6A" w:rsidP="00C32F6A">
      <w:pPr>
        <w:spacing w:after="0" w:line="240" w:lineRule="auto"/>
        <w:jc w:val="both"/>
        <w:rPr>
          <w:rFonts w:cstheme="minorHAnsi"/>
          <w:sz w:val="24"/>
          <w:szCs w:val="24"/>
        </w:rPr>
      </w:pPr>
    </w:p>
    <w:p w14:paraId="64BAE839" w14:textId="655B787C" w:rsidR="00C32F6A" w:rsidRPr="00C2349D" w:rsidRDefault="00C32F6A" w:rsidP="00C32F6A">
      <w:pPr>
        <w:spacing w:after="0" w:line="240" w:lineRule="auto"/>
        <w:jc w:val="both"/>
        <w:rPr>
          <w:rFonts w:cstheme="minorHAnsi"/>
          <w:sz w:val="24"/>
          <w:szCs w:val="24"/>
        </w:rPr>
      </w:pPr>
      <w:r>
        <w:rPr>
          <w:rFonts w:cstheme="minorHAnsi"/>
          <w:sz w:val="24"/>
        </w:rPr>
        <w:t xml:space="preserve">Field visits were conducted in selected sites in conjunction with technical counterparts.   </w:t>
      </w:r>
    </w:p>
    <w:p w14:paraId="716BAEB7" w14:textId="77777777" w:rsidR="00C32F6A" w:rsidRPr="00C2349D" w:rsidRDefault="00C32F6A" w:rsidP="00C32F6A">
      <w:pPr>
        <w:spacing w:after="0" w:line="240" w:lineRule="auto"/>
        <w:jc w:val="both"/>
        <w:rPr>
          <w:rFonts w:cstheme="minorHAnsi"/>
          <w:sz w:val="24"/>
          <w:szCs w:val="24"/>
        </w:rPr>
      </w:pPr>
    </w:p>
    <w:p w14:paraId="4B1AA4C8" w14:textId="492F36B9" w:rsidR="00C32F6A" w:rsidRDefault="00C32F6A" w:rsidP="00C32F6A">
      <w:pPr>
        <w:spacing w:after="0" w:line="240" w:lineRule="auto"/>
        <w:jc w:val="both"/>
        <w:rPr>
          <w:rFonts w:cstheme="minorHAnsi"/>
          <w:sz w:val="24"/>
        </w:rPr>
      </w:pPr>
      <w:r>
        <w:rPr>
          <w:rFonts w:cstheme="minorHAnsi"/>
          <w:sz w:val="24"/>
        </w:rPr>
        <w:t xml:space="preserve">The evaluator </w:t>
      </w:r>
      <w:r w:rsidR="00F74FD7">
        <w:rPr>
          <w:rFonts w:cstheme="minorHAnsi"/>
          <w:sz w:val="24"/>
        </w:rPr>
        <w:t xml:space="preserve">had a debriefing meeting with UNDP CO staff at the end of the mission where he </w:t>
      </w:r>
      <w:r>
        <w:rPr>
          <w:rFonts w:cstheme="minorHAnsi"/>
          <w:sz w:val="24"/>
        </w:rPr>
        <w:t>delivered a presentation.</w:t>
      </w:r>
      <w:r w:rsidR="00F74FD7">
        <w:rPr>
          <w:rFonts w:cstheme="minorHAnsi"/>
          <w:sz w:val="24"/>
        </w:rPr>
        <w:t xml:space="preserve"> that</w:t>
      </w:r>
      <w:r>
        <w:rPr>
          <w:rFonts w:cstheme="minorHAnsi"/>
          <w:sz w:val="24"/>
        </w:rPr>
        <w:t xml:space="preserve"> included preliminary findings, conclusions and recommendations.</w:t>
      </w:r>
    </w:p>
    <w:p w14:paraId="7040C1FD" w14:textId="77777777" w:rsidR="00F74FD7" w:rsidRPr="00C2349D" w:rsidRDefault="00F74FD7" w:rsidP="00C32F6A">
      <w:pPr>
        <w:spacing w:after="0" w:line="240" w:lineRule="auto"/>
        <w:jc w:val="both"/>
        <w:rPr>
          <w:rFonts w:cstheme="minorHAnsi"/>
          <w:sz w:val="24"/>
          <w:szCs w:val="24"/>
        </w:rPr>
      </w:pPr>
    </w:p>
    <w:p w14:paraId="583061B3" w14:textId="6CACCE6C" w:rsidR="00C32F6A" w:rsidRPr="00C2349D" w:rsidRDefault="00C32F6A" w:rsidP="0084376B">
      <w:pPr>
        <w:pStyle w:val="Heading2"/>
        <w:numPr>
          <w:ilvl w:val="1"/>
          <w:numId w:val="24"/>
        </w:numPr>
        <w:rPr>
          <w:rFonts w:cstheme="minorHAnsi"/>
        </w:rPr>
      </w:pPr>
      <w:bookmarkStart w:id="69" w:name="_Toc463535755"/>
      <w:bookmarkStart w:id="70" w:name="_Toc469051713"/>
      <w:bookmarkStart w:id="71" w:name="_Toc475351810"/>
      <w:r>
        <w:t>Analysis and report preparation</w:t>
      </w:r>
      <w:bookmarkEnd w:id="69"/>
      <w:bookmarkEnd w:id="70"/>
      <w:bookmarkEnd w:id="71"/>
      <w:r>
        <w:t xml:space="preserve"> </w:t>
      </w:r>
    </w:p>
    <w:p w14:paraId="235A8236" w14:textId="77777777" w:rsidR="00F74FD7" w:rsidRDefault="00F74FD7" w:rsidP="00C32F6A">
      <w:pPr>
        <w:jc w:val="both"/>
        <w:rPr>
          <w:sz w:val="24"/>
        </w:rPr>
      </w:pPr>
    </w:p>
    <w:p w14:paraId="5320F016" w14:textId="1CAC919A" w:rsidR="00C32F6A" w:rsidRPr="00C2349D" w:rsidRDefault="00634DA1" w:rsidP="00C32F6A">
      <w:pPr>
        <w:jc w:val="both"/>
        <w:rPr>
          <w:sz w:val="24"/>
        </w:rPr>
      </w:pPr>
      <w:r>
        <w:rPr>
          <w:sz w:val="24"/>
        </w:rPr>
        <w:t>This stage included the analysis of collected information and the preparation of the draft and final evaluation reports. The information obtained via interviews, desk reviews and field visits was summarized and organized in accordance with the different evaluation criteria. The data analysis process also took the following into consideration:</w:t>
      </w:r>
    </w:p>
    <w:p w14:paraId="31A75096" w14:textId="1A1EA654" w:rsidR="00C32F6A" w:rsidRPr="00C2349D" w:rsidRDefault="00C32F6A" w:rsidP="00C32F6A">
      <w:pPr>
        <w:pStyle w:val="ListParagraph"/>
        <w:numPr>
          <w:ilvl w:val="0"/>
          <w:numId w:val="14"/>
        </w:numPr>
        <w:jc w:val="both"/>
        <w:rPr>
          <w:sz w:val="24"/>
        </w:rPr>
      </w:pPr>
      <w:r>
        <w:rPr>
          <w:sz w:val="24"/>
        </w:rPr>
        <w:t xml:space="preserve">The use of a rating scale ranging from </w:t>
      </w:r>
      <w:r w:rsidR="00F74FD7">
        <w:rPr>
          <w:sz w:val="24"/>
        </w:rPr>
        <w:t>S</w:t>
      </w:r>
      <w:r>
        <w:rPr>
          <w:sz w:val="24"/>
        </w:rPr>
        <w:t xml:space="preserve">atisfactory to </w:t>
      </w:r>
      <w:r w:rsidR="00F74FD7">
        <w:rPr>
          <w:sz w:val="24"/>
        </w:rPr>
        <w:t>N</w:t>
      </w:r>
      <w:r>
        <w:rPr>
          <w:sz w:val="24"/>
        </w:rPr>
        <w:t>on-satisfactory.</w:t>
      </w:r>
    </w:p>
    <w:p w14:paraId="7ACB671A" w14:textId="77777777" w:rsidR="00C32F6A" w:rsidRPr="00C2349D" w:rsidRDefault="00C32F6A" w:rsidP="00C32F6A">
      <w:pPr>
        <w:pStyle w:val="ListParagraph"/>
        <w:numPr>
          <w:ilvl w:val="0"/>
          <w:numId w:val="14"/>
        </w:numPr>
        <w:jc w:val="both"/>
        <w:rPr>
          <w:sz w:val="24"/>
        </w:rPr>
      </w:pPr>
      <w:r>
        <w:rPr>
          <w:sz w:val="24"/>
        </w:rPr>
        <w:t xml:space="preserve">Comparison of baseline values of the main indicators.  </w:t>
      </w:r>
    </w:p>
    <w:p w14:paraId="5D3162A4" w14:textId="78479890" w:rsidR="00C32F6A" w:rsidRPr="00C2349D" w:rsidRDefault="00C32F6A" w:rsidP="00C32F6A">
      <w:pPr>
        <w:pStyle w:val="ListParagraph"/>
        <w:numPr>
          <w:ilvl w:val="0"/>
          <w:numId w:val="14"/>
        </w:numPr>
        <w:jc w:val="both"/>
        <w:rPr>
          <w:sz w:val="24"/>
        </w:rPr>
      </w:pPr>
      <w:r>
        <w:rPr>
          <w:sz w:val="24"/>
        </w:rPr>
        <w:t>Variation analysis of planned and executed activities.</w:t>
      </w:r>
    </w:p>
    <w:p w14:paraId="4AA210A2" w14:textId="77777777" w:rsidR="00C32F6A" w:rsidRPr="00C2349D" w:rsidRDefault="00C32F6A" w:rsidP="00C32F6A">
      <w:pPr>
        <w:pStyle w:val="ListParagraph"/>
        <w:numPr>
          <w:ilvl w:val="0"/>
          <w:numId w:val="14"/>
        </w:numPr>
        <w:jc w:val="both"/>
        <w:rPr>
          <w:sz w:val="24"/>
        </w:rPr>
      </w:pPr>
      <w:r>
        <w:rPr>
          <w:sz w:val="24"/>
        </w:rPr>
        <w:t>An evaluation of financial execution.</w:t>
      </w:r>
    </w:p>
    <w:p w14:paraId="4664F5A3" w14:textId="77777777" w:rsidR="00C32F6A" w:rsidRPr="00C2349D" w:rsidRDefault="00C32F6A" w:rsidP="00C32F6A">
      <w:pPr>
        <w:pStyle w:val="ListParagraph"/>
        <w:numPr>
          <w:ilvl w:val="0"/>
          <w:numId w:val="14"/>
        </w:numPr>
        <w:jc w:val="both"/>
        <w:rPr>
          <w:sz w:val="24"/>
        </w:rPr>
      </w:pPr>
      <w:r>
        <w:rPr>
          <w:sz w:val="24"/>
        </w:rPr>
        <w:t>Identification of lessons learned.</w:t>
      </w:r>
    </w:p>
    <w:p w14:paraId="2A303F70" w14:textId="77777777" w:rsidR="00C32F6A" w:rsidRPr="00C2349D" w:rsidRDefault="00C32F6A" w:rsidP="00C32F6A">
      <w:pPr>
        <w:pStyle w:val="ListParagraph"/>
        <w:numPr>
          <w:ilvl w:val="0"/>
          <w:numId w:val="14"/>
        </w:numPr>
        <w:jc w:val="both"/>
        <w:rPr>
          <w:sz w:val="24"/>
        </w:rPr>
      </w:pPr>
      <w:r>
        <w:rPr>
          <w:sz w:val="24"/>
        </w:rPr>
        <w:t>Identification of best practices.</w:t>
      </w:r>
    </w:p>
    <w:p w14:paraId="17FE81A2" w14:textId="1FC16874" w:rsidR="00C32F6A" w:rsidRPr="00C2349D" w:rsidRDefault="00634DA1" w:rsidP="00C32F6A">
      <w:pPr>
        <w:jc w:val="both"/>
        <w:rPr>
          <w:sz w:val="24"/>
        </w:rPr>
      </w:pPr>
      <w:r>
        <w:rPr>
          <w:sz w:val="24"/>
        </w:rPr>
        <w:t>These comparisons were based on the following conceptual framework.</w:t>
      </w:r>
      <w:r>
        <w:rPr>
          <w:rFonts w:cstheme="minorHAnsi"/>
          <w:color w:val="000000" w:themeColor="text1"/>
          <w:sz w:val="24"/>
        </w:rPr>
        <w:t xml:space="preserve"> </w:t>
      </w:r>
    </w:p>
    <w:p w14:paraId="19BFE471" w14:textId="26464EAA" w:rsidR="00C32F6A" w:rsidRPr="00C2349D" w:rsidRDefault="00C32F6A" w:rsidP="00C32F6A">
      <w:pPr>
        <w:pStyle w:val="Caption"/>
        <w:jc w:val="center"/>
        <w:rPr>
          <w:sz w:val="24"/>
        </w:rPr>
      </w:pPr>
      <w:r>
        <w:rPr>
          <w:sz w:val="24"/>
        </w:rPr>
        <w:t xml:space="preserve">Illustration </w:t>
      </w:r>
      <w:r w:rsidRPr="00C2349D">
        <w:rPr>
          <w:sz w:val="24"/>
        </w:rPr>
        <w:fldChar w:fldCharType="begin"/>
      </w:r>
      <w:r w:rsidRPr="00C2349D">
        <w:rPr>
          <w:sz w:val="24"/>
        </w:rPr>
        <w:instrText xml:space="preserve"> SEQ Ilustración \* ARABIC </w:instrText>
      </w:r>
      <w:r w:rsidRPr="00C2349D">
        <w:rPr>
          <w:sz w:val="24"/>
        </w:rPr>
        <w:fldChar w:fldCharType="separate"/>
      </w:r>
      <w:r w:rsidRPr="00C2349D">
        <w:rPr>
          <w:sz w:val="24"/>
        </w:rPr>
        <w:t>3</w:t>
      </w:r>
      <w:r w:rsidRPr="00C2349D">
        <w:rPr>
          <w:sz w:val="24"/>
        </w:rPr>
        <w:fldChar w:fldCharType="end"/>
      </w:r>
      <w:r>
        <w:rPr>
          <w:sz w:val="24"/>
        </w:rPr>
        <w:t xml:space="preserve"> </w:t>
      </w:r>
      <w:r w:rsidR="00F82053">
        <w:rPr>
          <w:sz w:val="24"/>
        </w:rPr>
        <w:t xml:space="preserve">- </w:t>
      </w:r>
      <w:r>
        <w:rPr>
          <w:sz w:val="24"/>
        </w:rPr>
        <w:t>Conceptual framework for the analysis of information.</w:t>
      </w:r>
    </w:p>
    <w:p w14:paraId="71AB8C8D" w14:textId="347382BF" w:rsidR="00C32F6A" w:rsidRPr="00C2349D" w:rsidRDefault="00207762" w:rsidP="00C32F6A">
      <w:pPr>
        <w:jc w:val="center"/>
      </w:pPr>
      <w:r>
        <w:rPr>
          <w:noProof/>
          <w:lang w:bidi="th-TH"/>
        </w:rPr>
        <w:drawing>
          <wp:inline distT="0" distB="0" distL="0" distR="0" wp14:anchorId="2B0653A9" wp14:editId="2E9565EA">
            <wp:extent cx="3218815" cy="2170430"/>
            <wp:effectExtent l="0" t="0" r="63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8815" cy="2170430"/>
                    </a:xfrm>
                    <a:prstGeom prst="rect">
                      <a:avLst/>
                    </a:prstGeom>
                    <a:noFill/>
                  </pic:spPr>
                </pic:pic>
              </a:graphicData>
            </a:graphic>
          </wp:inline>
        </w:drawing>
      </w:r>
    </w:p>
    <w:p w14:paraId="5D3C04B1" w14:textId="77777777" w:rsidR="00C32F6A" w:rsidRPr="00C2349D" w:rsidRDefault="00C32F6A" w:rsidP="00C32F6A">
      <w:pPr>
        <w:jc w:val="center"/>
      </w:pPr>
      <w:r>
        <w:t>Source: Based on the requirements put forward in the consultancy terms of reference.</w:t>
      </w:r>
    </w:p>
    <w:p w14:paraId="628CE3B9" w14:textId="3CACA3EC" w:rsidR="00C32F6A" w:rsidRPr="00C2349D" w:rsidRDefault="00C32F6A" w:rsidP="0084376B">
      <w:pPr>
        <w:pStyle w:val="Heading1"/>
        <w:numPr>
          <w:ilvl w:val="0"/>
          <w:numId w:val="23"/>
        </w:numPr>
        <w:ind w:left="0" w:firstLine="0"/>
        <w:rPr>
          <w:rFonts w:asciiTheme="minorHAnsi" w:hAnsiTheme="minorHAnsi" w:cstheme="minorHAnsi"/>
        </w:rPr>
      </w:pPr>
      <w:bookmarkStart w:id="72" w:name="_Toc463535756"/>
      <w:bookmarkStart w:id="73" w:name="_Toc469051714"/>
      <w:bookmarkStart w:id="74" w:name="_Toc475351811"/>
      <w:r>
        <w:rPr>
          <w:rFonts w:asciiTheme="minorHAnsi" w:hAnsiTheme="minorHAnsi" w:cstheme="minorHAnsi"/>
        </w:rPr>
        <w:t>Coordination</w:t>
      </w:r>
      <w:bookmarkEnd w:id="72"/>
      <w:r>
        <w:rPr>
          <w:rFonts w:asciiTheme="minorHAnsi" w:hAnsiTheme="minorHAnsi" w:cstheme="minorHAnsi"/>
        </w:rPr>
        <w:t xml:space="preserve"> and timeline</w:t>
      </w:r>
      <w:bookmarkEnd w:id="73"/>
      <w:bookmarkEnd w:id="74"/>
    </w:p>
    <w:p w14:paraId="654C2343" w14:textId="77777777" w:rsidR="00F74FD7" w:rsidRDefault="00F74FD7" w:rsidP="00C32F6A">
      <w:pPr>
        <w:jc w:val="both"/>
        <w:rPr>
          <w:sz w:val="24"/>
        </w:rPr>
      </w:pPr>
    </w:p>
    <w:p w14:paraId="52091FD9" w14:textId="6999A6C3" w:rsidR="00C32F6A" w:rsidRPr="00C2349D" w:rsidRDefault="00C32F6A" w:rsidP="00C32F6A">
      <w:pPr>
        <w:jc w:val="both"/>
        <w:rPr>
          <w:sz w:val="24"/>
        </w:rPr>
      </w:pPr>
      <w:r>
        <w:rPr>
          <w:sz w:val="24"/>
        </w:rPr>
        <w:t xml:space="preserve">The UNDP </w:t>
      </w:r>
      <w:r w:rsidR="00F74FD7">
        <w:rPr>
          <w:sz w:val="24"/>
        </w:rPr>
        <w:t>C</w:t>
      </w:r>
      <w:r>
        <w:rPr>
          <w:sz w:val="24"/>
        </w:rPr>
        <w:t xml:space="preserve">ountry </w:t>
      </w:r>
      <w:r w:rsidR="00F74FD7">
        <w:rPr>
          <w:sz w:val="24"/>
        </w:rPr>
        <w:t>O</w:t>
      </w:r>
      <w:r>
        <w:rPr>
          <w:sz w:val="24"/>
        </w:rPr>
        <w:t xml:space="preserve">ffice acted as the coordinator of the evaluation. The Project </w:t>
      </w:r>
      <w:r w:rsidR="00D5015B">
        <w:rPr>
          <w:sz w:val="24"/>
        </w:rPr>
        <w:t xml:space="preserve">Management Unit </w:t>
      </w:r>
      <w:r>
        <w:rPr>
          <w:sz w:val="24"/>
        </w:rPr>
        <w:t xml:space="preserve">was responsible for the interactions with the evaluator for setting appointments and interviews, organizing field visits and providing the necessary documentation.    </w:t>
      </w:r>
    </w:p>
    <w:p w14:paraId="03BC7582" w14:textId="77777777" w:rsidR="00102538" w:rsidRDefault="00102538">
      <w:pPr>
        <w:rPr>
          <w:b/>
          <w:bCs/>
          <w:color w:val="4F81BD" w:themeColor="accent1"/>
          <w:szCs w:val="18"/>
        </w:rPr>
      </w:pPr>
      <w:r>
        <w:br w:type="page"/>
      </w:r>
    </w:p>
    <w:p w14:paraId="17D6F8D8" w14:textId="2FFCD271" w:rsidR="00C32F6A" w:rsidRPr="00C2349D" w:rsidRDefault="00C32F6A" w:rsidP="00C32F6A">
      <w:pPr>
        <w:pStyle w:val="Caption"/>
        <w:jc w:val="center"/>
        <w:rPr>
          <w:sz w:val="32"/>
        </w:rPr>
      </w:pPr>
      <w:r>
        <w:rPr>
          <w:sz w:val="22"/>
        </w:rPr>
        <w:t xml:space="preserve">Table </w:t>
      </w:r>
      <w:r w:rsidRPr="00C2349D">
        <w:rPr>
          <w:sz w:val="22"/>
        </w:rPr>
        <w:fldChar w:fldCharType="begin"/>
      </w:r>
      <w:r w:rsidRPr="00C2349D">
        <w:rPr>
          <w:sz w:val="22"/>
        </w:rPr>
        <w:instrText xml:space="preserve"> SEQ Tabla \* ARABIC </w:instrText>
      </w:r>
      <w:r w:rsidRPr="00C2349D">
        <w:rPr>
          <w:sz w:val="22"/>
        </w:rPr>
        <w:fldChar w:fldCharType="separate"/>
      </w:r>
      <w:r w:rsidRPr="00C2349D">
        <w:rPr>
          <w:sz w:val="22"/>
        </w:rPr>
        <w:t>3</w:t>
      </w:r>
      <w:r w:rsidRPr="00C2349D">
        <w:rPr>
          <w:sz w:val="22"/>
        </w:rPr>
        <w:fldChar w:fldCharType="end"/>
      </w:r>
      <w:r>
        <w:rPr>
          <w:sz w:val="22"/>
        </w:rPr>
        <w:t xml:space="preserve"> </w:t>
      </w:r>
      <w:r w:rsidR="00D5015B">
        <w:rPr>
          <w:sz w:val="22"/>
        </w:rPr>
        <w:t xml:space="preserve">- </w:t>
      </w:r>
      <w:r>
        <w:rPr>
          <w:sz w:val="22"/>
        </w:rPr>
        <w:t>Proposed timeline</w:t>
      </w:r>
    </w:p>
    <w:tbl>
      <w:tblPr>
        <w:tblW w:w="9760" w:type="dxa"/>
        <w:tblInd w:w="-5" w:type="dxa"/>
        <w:tblCellMar>
          <w:left w:w="70" w:type="dxa"/>
          <w:right w:w="70" w:type="dxa"/>
        </w:tblCellMar>
        <w:tblLook w:val="04A0" w:firstRow="1" w:lastRow="0" w:firstColumn="1" w:lastColumn="0" w:noHBand="0" w:noVBand="1"/>
      </w:tblPr>
      <w:tblGrid>
        <w:gridCol w:w="7160"/>
        <w:gridCol w:w="1240"/>
        <w:gridCol w:w="1360"/>
      </w:tblGrid>
      <w:tr w:rsidR="00C32F6A" w:rsidRPr="00C2349D" w14:paraId="3CD7CD84" w14:textId="77777777" w:rsidTr="00BB0CC0">
        <w:trPr>
          <w:trHeight w:val="300"/>
        </w:trPr>
        <w:tc>
          <w:tcPr>
            <w:tcW w:w="716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2D1526E0" w14:textId="77777777" w:rsidR="00C32F6A" w:rsidRPr="002553A7" w:rsidRDefault="00C32F6A" w:rsidP="00D8275E">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Activity</w:t>
            </w:r>
          </w:p>
        </w:tc>
        <w:tc>
          <w:tcPr>
            <w:tcW w:w="1240"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1F812E42" w14:textId="77777777" w:rsidR="00C32F6A" w:rsidRPr="00547889" w:rsidRDefault="00C32F6A" w:rsidP="00D8275E">
            <w:pPr>
              <w:spacing w:after="0" w:line="240" w:lineRule="auto"/>
              <w:jc w:val="center"/>
              <w:rPr>
                <w:rFonts w:ascii="Calibri" w:eastAsia="Times New Roman" w:hAnsi="Calibri" w:cs="Times New Roman"/>
                <w:b/>
                <w:bCs/>
                <w:color w:val="000000"/>
                <w:sz w:val="20"/>
                <w:szCs w:val="20"/>
              </w:rPr>
            </w:pPr>
            <w:bookmarkStart w:id="75" w:name="RANGE!B1:C1"/>
            <w:r>
              <w:rPr>
                <w:rFonts w:ascii="Calibri" w:hAnsi="Calibri"/>
                <w:b/>
                <w:color w:val="000000"/>
                <w:sz w:val="20"/>
              </w:rPr>
              <w:t>Start</w:t>
            </w:r>
            <w:bookmarkEnd w:id="75"/>
          </w:p>
        </w:tc>
        <w:tc>
          <w:tcPr>
            <w:tcW w:w="1360"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39D85F96" w14:textId="77777777" w:rsidR="00C32F6A" w:rsidRPr="00C2349D" w:rsidRDefault="00C32F6A" w:rsidP="00D8275E">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End</w:t>
            </w:r>
          </w:p>
        </w:tc>
      </w:tr>
      <w:tr w:rsidR="00C32F6A" w:rsidRPr="00C2349D" w14:paraId="4D0018C1"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3DF41A7E" w14:textId="600C108A" w:rsidR="00C32F6A" w:rsidRPr="002553A7" w:rsidRDefault="00D5015B" w:rsidP="00D8275E">
            <w:pPr>
              <w:spacing w:after="0" w:line="240" w:lineRule="auto"/>
              <w:rPr>
                <w:rFonts w:ascii="Calibri" w:eastAsia="Times New Roman" w:hAnsi="Calibri" w:cs="Times New Roman"/>
                <w:b/>
                <w:bCs/>
                <w:color w:val="000000"/>
                <w:sz w:val="20"/>
                <w:szCs w:val="20"/>
              </w:rPr>
            </w:pPr>
            <w:r>
              <w:rPr>
                <w:rFonts w:ascii="Calibri" w:hAnsi="Calibri"/>
                <w:b/>
                <w:color w:val="000000"/>
                <w:sz w:val="20"/>
              </w:rPr>
              <w:t xml:space="preserve">Terminal </w:t>
            </w:r>
            <w:r w:rsidR="00C32F6A">
              <w:rPr>
                <w:rFonts w:ascii="Calibri" w:hAnsi="Calibri"/>
                <w:b/>
                <w:color w:val="000000"/>
                <w:sz w:val="20"/>
              </w:rPr>
              <w:t xml:space="preserve">Evaluation </w:t>
            </w:r>
            <w:r>
              <w:rPr>
                <w:rFonts w:ascii="Calibri" w:hAnsi="Calibri"/>
                <w:b/>
                <w:color w:val="000000"/>
                <w:sz w:val="20"/>
              </w:rPr>
              <w:t>timeline</w:t>
            </w:r>
          </w:p>
        </w:tc>
        <w:tc>
          <w:tcPr>
            <w:tcW w:w="1240" w:type="dxa"/>
            <w:tcBorders>
              <w:top w:val="nil"/>
              <w:left w:val="nil"/>
              <w:bottom w:val="single" w:sz="4" w:space="0" w:color="auto"/>
              <w:right w:val="single" w:sz="4" w:space="0" w:color="auto"/>
            </w:tcBorders>
            <w:shd w:val="clear" w:color="auto" w:fill="auto"/>
            <w:noWrap/>
            <w:vAlign w:val="bottom"/>
            <w:hideMark/>
          </w:tcPr>
          <w:p w14:paraId="58A92FEF"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07/11/2016</w:t>
            </w:r>
          </w:p>
        </w:tc>
        <w:tc>
          <w:tcPr>
            <w:tcW w:w="1360" w:type="dxa"/>
            <w:tcBorders>
              <w:top w:val="nil"/>
              <w:left w:val="nil"/>
              <w:bottom w:val="single" w:sz="4" w:space="0" w:color="auto"/>
              <w:right w:val="single" w:sz="4" w:space="0" w:color="auto"/>
            </w:tcBorders>
            <w:shd w:val="clear" w:color="auto" w:fill="auto"/>
            <w:noWrap/>
            <w:vAlign w:val="bottom"/>
            <w:hideMark/>
          </w:tcPr>
          <w:p w14:paraId="6DA0CDB2"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22/12/2016</w:t>
            </w:r>
          </w:p>
        </w:tc>
      </w:tr>
      <w:tr w:rsidR="00C32F6A" w:rsidRPr="00C2349D" w14:paraId="7F7C515D"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17C27DF5"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Contract signature</w:t>
            </w:r>
          </w:p>
        </w:tc>
        <w:tc>
          <w:tcPr>
            <w:tcW w:w="1240" w:type="dxa"/>
            <w:tcBorders>
              <w:top w:val="nil"/>
              <w:left w:val="nil"/>
              <w:bottom w:val="single" w:sz="4" w:space="0" w:color="auto"/>
              <w:right w:val="single" w:sz="4" w:space="0" w:color="auto"/>
            </w:tcBorders>
            <w:shd w:val="clear" w:color="auto" w:fill="auto"/>
            <w:noWrap/>
            <w:vAlign w:val="bottom"/>
            <w:hideMark/>
          </w:tcPr>
          <w:p w14:paraId="1B66CB51"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07/11/2016</w:t>
            </w:r>
          </w:p>
        </w:tc>
        <w:tc>
          <w:tcPr>
            <w:tcW w:w="1360" w:type="dxa"/>
            <w:tcBorders>
              <w:top w:val="nil"/>
              <w:left w:val="nil"/>
              <w:bottom w:val="single" w:sz="4" w:space="0" w:color="auto"/>
              <w:right w:val="single" w:sz="4" w:space="0" w:color="auto"/>
            </w:tcBorders>
            <w:shd w:val="clear" w:color="auto" w:fill="auto"/>
            <w:noWrap/>
            <w:vAlign w:val="bottom"/>
            <w:hideMark/>
          </w:tcPr>
          <w:p w14:paraId="51929574"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07/11/2016</w:t>
            </w:r>
          </w:p>
        </w:tc>
      </w:tr>
      <w:tr w:rsidR="00C32F6A" w:rsidRPr="00C2349D" w14:paraId="4E093850"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5F4A4EE6"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Start of the consultancy</w:t>
            </w:r>
          </w:p>
        </w:tc>
        <w:tc>
          <w:tcPr>
            <w:tcW w:w="1240" w:type="dxa"/>
            <w:tcBorders>
              <w:top w:val="nil"/>
              <w:left w:val="nil"/>
              <w:bottom w:val="single" w:sz="4" w:space="0" w:color="auto"/>
              <w:right w:val="single" w:sz="4" w:space="0" w:color="auto"/>
            </w:tcBorders>
            <w:shd w:val="clear" w:color="auto" w:fill="auto"/>
            <w:noWrap/>
            <w:vAlign w:val="bottom"/>
            <w:hideMark/>
          </w:tcPr>
          <w:p w14:paraId="40C1BFF8"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07/11/2016</w:t>
            </w:r>
          </w:p>
        </w:tc>
        <w:tc>
          <w:tcPr>
            <w:tcW w:w="1360" w:type="dxa"/>
            <w:tcBorders>
              <w:top w:val="nil"/>
              <w:left w:val="nil"/>
              <w:bottom w:val="single" w:sz="4" w:space="0" w:color="auto"/>
              <w:right w:val="single" w:sz="4" w:space="0" w:color="auto"/>
            </w:tcBorders>
            <w:shd w:val="clear" w:color="auto" w:fill="auto"/>
            <w:noWrap/>
            <w:vAlign w:val="bottom"/>
            <w:hideMark/>
          </w:tcPr>
          <w:p w14:paraId="63EE74F1"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02/12/2016</w:t>
            </w:r>
          </w:p>
        </w:tc>
      </w:tr>
      <w:tr w:rsidR="00C32F6A" w:rsidRPr="00C2349D" w14:paraId="7CCDA3EB"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52C22B14"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Teleconference for coordination</w:t>
            </w:r>
          </w:p>
        </w:tc>
        <w:tc>
          <w:tcPr>
            <w:tcW w:w="1240" w:type="dxa"/>
            <w:tcBorders>
              <w:top w:val="nil"/>
              <w:left w:val="nil"/>
              <w:bottom w:val="single" w:sz="4" w:space="0" w:color="auto"/>
              <w:right w:val="single" w:sz="4" w:space="0" w:color="auto"/>
            </w:tcBorders>
            <w:shd w:val="clear" w:color="auto" w:fill="auto"/>
            <w:noWrap/>
            <w:vAlign w:val="bottom"/>
            <w:hideMark/>
          </w:tcPr>
          <w:p w14:paraId="7DFB8C2F"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07/11/2016</w:t>
            </w:r>
          </w:p>
        </w:tc>
        <w:tc>
          <w:tcPr>
            <w:tcW w:w="1360" w:type="dxa"/>
            <w:tcBorders>
              <w:top w:val="nil"/>
              <w:left w:val="nil"/>
              <w:bottom w:val="single" w:sz="4" w:space="0" w:color="auto"/>
              <w:right w:val="single" w:sz="4" w:space="0" w:color="auto"/>
            </w:tcBorders>
            <w:shd w:val="clear" w:color="auto" w:fill="auto"/>
            <w:noWrap/>
            <w:vAlign w:val="bottom"/>
            <w:hideMark/>
          </w:tcPr>
          <w:p w14:paraId="363DD2D2"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07/11/2016</w:t>
            </w:r>
          </w:p>
        </w:tc>
      </w:tr>
      <w:tr w:rsidR="00C32F6A" w:rsidRPr="00C2349D" w14:paraId="78893EAA"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78166235"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Submission and reception of documents</w:t>
            </w:r>
          </w:p>
        </w:tc>
        <w:tc>
          <w:tcPr>
            <w:tcW w:w="1240" w:type="dxa"/>
            <w:tcBorders>
              <w:top w:val="nil"/>
              <w:left w:val="nil"/>
              <w:bottom w:val="single" w:sz="4" w:space="0" w:color="auto"/>
              <w:right w:val="single" w:sz="4" w:space="0" w:color="auto"/>
            </w:tcBorders>
            <w:shd w:val="clear" w:color="auto" w:fill="auto"/>
            <w:noWrap/>
            <w:vAlign w:val="bottom"/>
            <w:hideMark/>
          </w:tcPr>
          <w:p w14:paraId="0DC28491"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07/11/2016</w:t>
            </w:r>
          </w:p>
        </w:tc>
        <w:tc>
          <w:tcPr>
            <w:tcW w:w="1360" w:type="dxa"/>
            <w:tcBorders>
              <w:top w:val="nil"/>
              <w:left w:val="nil"/>
              <w:bottom w:val="single" w:sz="4" w:space="0" w:color="auto"/>
              <w:right w:val="single" w:sz="4" w:space="0" w:color="auto"/>
            </w:tcBorders>
            <w:shd w:val="clear" w:color="auto" w:fill="auto"/>
            <w:noWrap/>
            <w:vAlign w:val="bottom"/>
            <w:hideMark/>
          </w:tcPr>
          <w:p w14:paraId="7A646525"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10/11/2016</w:t>
            </w:r>
          </w:p>
        </w:tc>
      </w:tr>
      <w:tr w:rsidR="00C32F6A" w:rsidRPr="00C2349D" w14:paraId="46BAF5AA"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4435F445"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Analysis of project documents</w:t>
            </w:r>
          </w:p>
        </w:tc>
        <w:tc>
          <w:tcPr>
            <w:tcW w:w="1240" w:type="dxa"/>
            <w:tcBorders>
              <w:top w:val="nil"/>
              <w:left w:val="nil"/>
              <w:bottom w:val="single" w:sz="4" w:space="0" w:color="auto"/>
              <w:right w:val="single" w:sz="4" w:space="0" w:color="auto"/>
            </w:tcBorders>
            <w:shd w:val="clear" w:color="auto" w:fill="auto"/>
            <w:noWrap/>
            <w:vAlign w:val="bottom"/>
            <w:hideMark/>
          </w:tcPr>
          <w:p w14:paraId="64E8E649"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07/11/2016</w:t>
            </w:r>
          </w:p>
        </w:tc>
        <w:tc>
          <w:tcPr>
            <w:tcW w:w="1360" w:type="dxa"/>
            <w:tcBorders>
              <w:top w:val="nil"/>
              <w:left w:val="nil"/>
              <w:bottom w:val="single" w:sz="4" w:space="0" w:color="auto"/>
              <w:right w:val="single" w:sz="4" w:space="0" w:color="auto"/>
            </w:tcBorders>
            <w:shd w:val="clear" w:color="auto" w:fill="auto"/>
            <w:noWrap/>
            <w:vAlign w:val="bottom"/>
            <w:hideMark/>
          </w:tcPr>
          <w:p w14:paraId="55D77BF3"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15/11/2016</w:t>
            </w:r>
          </w:p>
        </w:tc>
      </w:tr>
      <w:tr w:rsidR="00C32F6A" w:rsidRPr="00C2349D" w14:paraId="3AE276BD"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0D6F532D"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Skype interviews</w:t>
            </w:r>
          </w:p>
        </w:tc>
        <w:tc>
          <w:tcPr>
            <w:tcW w:w="1240" w:type="dxa"/>
            <w:tcBorders>
              <w:top w:val="nil"/>
              <w:left w:val="nil"/>
              <w:bottom w:val="single" w:sz="4" w:space="0" w:color="auto"/>
              <w:right w:val="single" w:sz="4" w:space="0" w:color="auto"/>
            </w:tcBorders>
            <w:shd w:val="clear" w:color="auto" w:fill="auto"/>
            <w:noWrap/>
            <w:vAlign w:val="bottom"/>
            <w:hideMark/>
          </w:tcPr>
          <w:p w14:paraId="02D6A5B7"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14/11/2016</w:t>
            </w:r>
          </w:p>
        </w:tc>
        <w:tc>
          <w:tcPr>
            <w:tcW w:w="1360" w:type="dxa"/>
            <w:tcBorders>
              <w:top w:val="nil"/>
              <w:left w:val="nil"/>
              <w:bottom w:val="single" w:sz="4" w:space="0" w:color="auto"/>
              <w:right w:val="single" w:sz="4" w:space="0" w:color="auto"/>
            </w:tcBorders>
            <w:shd w:val="clear" w:color="auto" w:fill="auto"/>
            <w:noWrap/>
            <w:vAlign w:val="bottom"/>
            <w:hideMark/>
          </w:tcPr>
          <w:p w14:paraId="7FA01214"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02/12/2016</w:t>
            </w:r>
          </w:p>
        </w:tc>
      </w:tr>
      <w:tr w:rsidR="00C32F6A" w:rsidRPr="00C2349D" w14:paraId="7F07ADAA"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1CF2099A" w14:textId="77777777" w:rsidR="00C32F6A" w:rsidRPr="002553A7" w:rsidRDefault="00C32F6A" w:rsidP="00D8275E">
            <w:pPr>
              <w:spacing w:after="0" w:line="240" w:lineRule="auto"/>
              <w:rPr>
                <w:rFonts w:ascii="Calibri" w:eastAsia="Times New Roman" w:hAnsi="Calibri" w:cs="Times New Roman"/>
                <w:b/>
                <w:bCs/>
                <w:color w:val="000000"/>
                <w:sz w:val="20"/>
                <w:szCs w:val="20"/>
              </w:rPr>
            </w:pPr>
            <w:r>
              <w:rPr>
                <w:rFonts w:ascii="Calibri" w:hAnsi="Calibri"/>
                <w:b/>
                <w:color w:val="000000"/>
                <w:sz w:val="20"/>
              </w:rPr>
              <w:t>Inception report</w:t>
            </w:r>
          </w:p>
        </w:tc>
        <w:tc>
          <w:tcPr>
            <w:tcW w:w="1240" w:type="dxa"/>
            <w:tcBorders>
              <w:top w:val="nil"/>
              <w:left w:val="nil"/>
              <w:bottom w:val="single" w:sz="4" w:space="0" w:color="auto"/>
              <w:right w:val="single" w:sz="4" w:space="0" w:color="auto"/>
            </w:tcBorders>
            <w:shd w:val="clear" w:color="auto" w:fill="auto"/>
            <w:noWrap/>
            <w:vAlign w:val="bottom"/>
            <w:hideMark/>
          </w:tcPr>
          <w:p w14:paraId="0C6723BA"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10/11/2016</w:t>
            </w:r>
          </w:p>
        </w:tc>
        <w:tc>
          <w:tcPr>
            <w:tcW w:w="1360" w:type="dxa"/>
            <w:tcBorders>
              <w:top w:val="nil"/>
              <w:left w:val="nil"/>
              <w:bottom w:val="single" w:sz="4" w:space="0" w:color="auto"/>
              <w:right w:val="single" w:sz="4" w:space="0" w:color="auto"/>
            </w:tcBorders>
            <w:shd w:val="clear" w:color="auto" w:fill="auto"/>
            <w:noWrap/>
            <w:vAlign w:val="bottom"/>
            <w:hideMark/>
          </w:tcPr>
          <w:p w14:paraId="6BD254AF"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21/11/2016</w:t>
            </w:r>
          </w:p>
        </w:tc>
      </w:tr>
      <w:tr w:rsidR="00C32F6A" w:rsidRPr="00C2349D" w14:paraId="1492D8B9"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649E48C5"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Preparation and submission of the inception report</w:t>
            </w:r>
          </w:p>
        </w:tc>
        <w:tc>
          <w:tcPr>
            <w:tcW w:w="1240" w:type="dxa"/>
            <w:tcBorders>
              <w:top w:val="nil"/>
              <w:left w:val="nil"/>
              <w:bottom w:val="single" w:sz="4" w:space="0" w:color="auto"/>
              <w:right w:val="single" w:sz="4" w:space="0" w:color="auto"/>
            </w:tcBorders>
            <w:shd w:val="clear" w:color="auto" w:fill="auto"/>
            <w:noWrap/>
            <w:vAlign w:val="bottom"/>
            <w:hideMark/>
          </w:tcPr>
          <w:p w14:paraId="275A8AB4"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10/11/2016</w:t>
            </w:r>
          </w:p>
        </w:tc>
        <w:tc>
          <w:tcPr>
            <w:tcW w:w="1360" w:type="dxa"/>
            <w:tcBorders>
              <w:top w:val="nil"/>
              <w:left w:val="nil"/>
              <w:bottom w:val="single" w:sz="4" w:space="0" w:color="auto"/>
              <w:right w:val="single" w:sz="4" w:space="0" w:color="auto"/>
            </w:tcBorders>
            <w:shd w:val="clear" w:color="auto" w:fill="auto"/>
            <w:noWrap/>
            <w:vAlign w:val="bottom"/>
            <w:hideMark/>
          </w:tcPr>
          <w:p w14:paraId="5787ECC3"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14/11/2016</w:t>
            </w:r>
          </w:p>
        </w:tc>
      </w:tr>
      <w:tr w:rsidR="00C32F6A" w:rsidRPr="00C2349D" w14:paraId="7247C832"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6090E98D"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Comments to the inception report</w:t>
            </w:r>
          </w:p>
        </w:tc>
        <w:tc>
          <w:tcPr>
            <w:tcW w:w="1240" w:type="dxa"/>
            <w:tcBorders>
              <w:top w:val="nil"/>
              <w:left w:val="nil"/>
              <w:bottom w:val="single" w:sz="4" w:space="0" w:color="auto"/>
              <w:right w:val="single" w:sz="4" w:space="0" w:color="auto"/>
            </w:tcBorders>
            <w:shd w:val="clear" w:color="auto" w:fill="auto"/>
            <w:noWrap/>
            <w:vAlign w:val="bottom"/>
            <w:hideMark/>
          </w:tcPr>
          <w:p w14:paraId="325CB6D7"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15/11/2016</w:t>
            </w:r>
          </w:p>
        </w:tc>
        <w:tc>
          <w:tcPr>
            <w:tcW w:w="1360" w:type="dxa"/>
            <w:tcBorders>
              <w:top w:val="nil"/>
              <w:left w:val="nil"/>
              <w:bottom w:val="single" w:sz="4" w:space="0" w:color="auto"/>
              <w:right w:val="single" w:sz="4" w:space="0" w:color="auto"/>
            </w:tcBorders>
            <w:shd w:val="clear" w:color="auto" w:fill="auto"/>
            <w:noWrap/>
            <w:vAlign w:val="bottom"/>
            <w:hideMark/>
          </w:tcPr>
          <w:p w14:paraId="29DF302C"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18/11/2016</w:t>
            </w:r>
          </w:p>
        </w:tc>
      </w:tr>
      <w:tr w:rsidR="00C32F6A" w:rsidRPr="00C2349D" w14:paraId="69DFD8E9"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46D8198E"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Final adjustments to the inception report</w:t>
            </w:r>
          </w:p>
        </w:tc>
        <w:tc>
          <w:tcPr>
            <w:tcW w:w="1240" w:type="dxa"/>
            <w:tcBorders>
              <w:top w:val="nil"/>
              <w:left w:val="nil"/>
              <w:bottom w:val="single" w:sz="4" w:space="0" w:color="auto"/>
              <w:right w:val="single" w:sz="4" w:space="0" w:color="auto"/>
            </w:tcBorders>
            <w:shd w:val="clear" w:color="auto" w:fill="auto"/>
            <w:noWrap/>
            <w:vAlign w:val="bottom"/>
            <w:hideMark/>
          </w:tcPr>
          <w:p w14:paraId="6B592BEF"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20/11/2016</w:t>
            </w:r>
          </w:p>
        </w:tc>
        <w:tc>
          <w:tcPr>
            <w:tcW w:w="1360" w:type="dxa"/>
            <w:tcBorders>
              <w:top w:val="nil"/>
              <w:left w:val="nil"/>
              <w:bottom w:val="single" w:sz="4" w:space="0" w:color="auto"/>
              <w:right w:val="single" w:sz="4" w:space="0" w:color="auto"/>
            </w:tcBorders>
            <w:shd w:val="clear" w:color="auto" w:fill="auto"/>
            <w:noWrap/>
            <w:vAlign w:val="bottom"/>
            <w:hideMark/>
          </w:tcPr>
          <w:p w14:paraId="56F75760"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21/11/2016</w:t>
            </w:r>
          </w:p>
        </w:tc>
      </w:tr>
      <w:tr w:rsidR="00C32F6A" w:rsidRPr="00C2349D" w14:paraId="044B8202"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4B915715" w14:textId="77777777" w:rsidR="00C32F6A" w:rsidRPr="002553A7" w:rsidRDefault="00C32F6A" w:rsidP="00D8275E">
            <w:pPr>
              <w:spacing w:after="0" w:line="240" w:lineRule="auto"/>
              <w:rPr>
                <w:rFonts w:ascii="Calibri" w:eastAsia="Times New Roman" w:hAnsi="Calibri" w:cs="Times New Roman"/>
                <w:b/>
                <w:bCs/>
                <w:color w:val="000000"/>
                <w:sz w:val="20"/>
                <w:szCs w:val="20"/>
              </w:rPr>
            </w:pPr>
            <w:r>
              <w:rPr>
                <w:rFonts w:ascii="Calibri" w:hAnsi="Calibri"/>
                <w:b/>
                <w:color w:val="000000"/>
                <w:sz w:val="20"/>
              </w:rPr>
              <w:t>Field mission</w:t>
            </w:r>
          </w:p>
        </w:tc>
        <w:tc>
          <w:tcPr>
            <w:tcW w:w="1240" w:type="dxa"/>
            <w:tcBorders>
              <w:top w:val="nil"/>
              <w:left w:val="nil"/>
              <w:bottom w:val="single" w:sz="4" w:space="0" w:color="auto"/>
              <w:right w:val="single" w:sz="4" w:space="0" w:color="auto"/>
            </w:tcBorders>
            <w:shd w:val="clear" w:color="auto" w:fill="auto"/>
            <w:noWrap/>
            <w:vAlign w:val="bottom"/>
            <w:hideMark/>
          </w:tcPr>
          <w:p w14:paraId="21C6A4CF"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20/11/2016</w:t>
            </w:r>
          </w:p>
        </w:tc>
        <w:tc>
          <w:tcPr>
            <w:tcW w:w="1360" w:type="dxa"/>
            <w:tcBorders>
              <w:top w:val="nil"/>
              <w:left w:val="nil"/>
              <w:bottom w:val="single" w:sz="4" w:space="0" w:color="auto"/>
              <w:right w:val="single" w:sz="4" w:space="0" w:color="auto"/>
            </w:tcBorders>
            <w:shd w:val="clear" w:color="auto" w:fill="auto"/>
            <w:noWrap/>
            <w:vAlign w:val="bottom"/>
            <w:hideMark/>
          </w:tcPr>
          <w:p w14:paraId="5CAD6D6B"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22/12/2016</w:t>
            </w:r>
          </w:p>
        </w:tc>
      </w:tr>
      <w:tr w:rsidR="00C32F6A" w:rsidRPr="00C2349D" w14:paraId="0F413348"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5FC73BED"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Trip to Honduras</w:t>
            </w:r>
          </w:p>
        </w:tc>
        <w:tc>
          <w:tcPr>
            <w:tcW w:w="1240" w:type="dxa"/>
            <w:tcBorders>
              <w:top w:val="nil"/>
              <w:left w:val="nil"/>
              <w:bottom w:val="single" w:sz="4" w:space="0" w:color="auto"/>
              <w:right w:val="single" w:sz="4" w:space="0" w:color="auto"/>
            </w:tcBorders>
            <w:shd w:val="clear" w:color="auto" w:fill="auto"/>
            <w:noWrap/>
            <w:vAlign w:val="bottom"/>
            <w:hideMark/>
          </w:tcPr>
          <w:p w14:paraId="7952CB96"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20/11/2016</w:t>
            </w:r>
          </w:p>
        </w:tc>
        <w:tc>
          <w:tcPr>
            <w:tcW w:w="1360" w:type="dxa"/>
            <w:tcBorders>
              <w:top w:val="nil"/>
              <w:left w:val="nil"/>
              <w:bottom w:val="single" w:sz="4" w:space="0" w:color="auto"/>
              <w:right w:val="single" w:sz="4" w:space="0" w:color="auto"/>
            </w:tcBorders>
            <w:shd w:val="clear" w:color="auto" w:fill="auto"/>
            <w:noWrap/>
            <w:vAlign w:val="bottom"/>
            <w:hideMark/>
          </w:tcPr>
          <w:p w14:paraId="7859272F"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20/11/2016</w:t>
            </w:r>
          </w:p>
        </w:tc>
      </w:tr>
      <w:tr w:rsidR="00C32F6A" w:rsidRPr="00C2349D" w14:paraId="5FF2D91B"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535918B6"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Initial meeting</w:t>
            </w:r>
          </w:p>
        </w:tc>
        <w:tc>
          <w:tcPr>
            <w:tcW w:w="1240" w:type="dxa"/>
            <w:tcBorders>
              <w:top w:val="nil"/>
              <w:left w:val="nil"/>
              <w:bottom w:val="single" w:sz="4" w:space="0" w:color="auto"/>
              <w:right w:val="single" w:sz="4" w:space="0" w:color="auto"/>
            </w:tcBorders>
            <w:shd w:val="clear" w:color="auto" w:fill="auto"/>
            <w:noWrap/>
            <w:vAlign w:val="bottom"/>
            <w:hideMark/>
          </w:tcPr>
          <w:p w14:paraId="1C15E9DE"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21/11/2016</w:t>
            </w:r>
          </w:p>
        </w:tc>
        <w:tc>
          <w:tcPr>
            <w:tcW w:w="1360" w:type="dxa"/>
            <w:tcBorders>
              <w:top w:val="nil"/>
              <w:left w:val="nil"/>
              <w:bottom w:val="single" w:sz="4" w:space="0" w:color="auto"/>
              <w:right w:val="single" w:sz="4" w:space="0" w:color="auto"/>
            </w:tcBorders>
            <w:shd w:val="clear" w:color="auto" w:fill="auto"/>
            <w:noWrap/>
            <w:vAlign w:val="bottom"/>
            <w:hideMark/>
          </w:tcPr>
          <w:p w14:paraId="0FB9A4C5"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21/11/2016</w:t>
            </w:r>
          </w:p>
        </w:tc>
      </w:tr>
      <w:tr w:rsidR="00C32F6A" w:rsidRPr="00C2349D" w14:paraId="0014AB18"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027FBBDA"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Interviews in Tegucigalpa</w:t>
            </w:r>
          </w:p>
        </w:tc>
        <w:tc>
          <w:tcPr>
            <w:tcW w:w="1240" w:type="dxa"/>
            <w:tcBorders>
              <w:top w:val="nil"/>
              <w:left w:val="nil"/>
              <w:bottom w:val="single" w:sz="4" w:space="0" w:color="auto"/>
              <w:right w:val="single" w:sz="4" w:space="0" w:color="auto"/>
            </w:tcBorders>
            <w:shd w:val="clear" w:color="auto" w:fill="auto"/>
            <w:noWrap/>
            <w:vAlign w:val="bottom"/>
            <w:hideMark/>
          </w:tcPr>
          <w:p w14:paraId="795641E7"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21/11/2016</w:t>
            </w:r>
          </w:p>
        </w:tc>
        <w:tc>
          <w:tcPr>
            <w:tcW w:w="1360" w:type="dxa"/>
            <w:tcBorders>
              <w:top w:val="nil"/>
              <w:left w:val="nil"/>
              <w:bottom w:val="single" w:sz="4" w:space="0" w:color="auto"/>
              <w:right w:val="single" w:sz="4" w:space="0" w:color="auto"/>
            </w:tcBorders>
            <w:shd w:val="clear" w:color="auto" w:fill="auto"/>
            <w:noWrap/>
            <w:vAlign w:val="bottom"/>
            <w:hideMark/>
          </w:tcPr>
          <w:p w14:paraId="7D2B4576"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24/11/2016</w:t>
            </w:r>
          </w:p>
        </w:tc>
      </w:tr>
      <w:tr w:rsidR="00C32F6A" w:rsidRPr="00C2349D" w14:paraId="0B3844BE"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33F46880"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Management of the collected information</w:t>
            </w:r>
          </w:p>
        </w:tc>
        <w:tc>
          <w:tcPr>
            <w:tcW w:w="1240" w:type="dxa"/>
            <w:tcBorders>
              <w:top w:val="nil"/>
              <w:left w:val="nil"/>
              <w:bottom w:val="single" w:sz="4" w:space="0" w:color="auto"/>
              <w:right w:val="single" w:sz="4" w:space="0" w:color="auto"/>
            </w:tcBorders>
            <w:shd w:val="clear" w:color="auto" w:fill="auto"/>
            <w:noWrap/>
            <w:vAlign w:val="bottom"/>
            <w:hideMark/>
          </w:tcPr>
          <w:p w14:paraId="4259B37E"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22/11/2016</w:t>
            </w:r>
          </w:p>
        </w:tc>
        <w:tc>
          <w:tcPr>
            <w:tcW w:w="1360" w:type="dxa"/>
            <w:tcBorders>
              <w:top w:val="nil"/>
              <w:left w:val="nil"/>
              <w:bottom w:val="single" w:sz="4" w:space="0" w:color="auto"/>
              <w:right w:val="single" w:sz="4" w:space="0" w:color="auto"/>
            </w:tcBorders>
            <w:shd w:val="clear" w:color="auto" w:fill="auto"/>
            <w:noWrap/>
            <w:vAlign w:val="bottom"/>
            <w:hideMark/>
          </w:tcPr>
          <w:p w14:paraId="0647CAB5"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13/12/2016</w:t>
            </w:r>
          </w:p>
        </w:tc>
      </w:tr>
      <w:tr w:rsidR="00C32F6A" w:rsidRPr="00C2349D" w14:paraId="0F90A640"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08B1EF57"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Presentation of preliminary findings</w:t>
            </w:r>
          </w:p>
        </w:tc>
        <w:tc>
          <w:tcPr>
            <w:tcW w:w="1240" w:type="dxa"/>
            <w:tcBorders>
              <w:top w:val="nil"/>
              <w:left w:val="nil"/>
              <w:bottom w:val="single" w:sz="4" w:space="0" w:color="auto"/>
              <w:right w:val="single" w:sz="4" w:space="0" w:color="auto"/>
            </w:tcBorders>
            <w:shd w:val="clear" w:color="auto" w:fill="auto"/>
            <w:noWrap/>
            <w:vAlign w:val="bottom"/>
            <w:hideMark/>
          </w:tcPr>
          <w:p w14:paraId="2D378691"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25/11/2016</w:t>
            </w:r>
          </w:p>
        </w:tc>
        <w:tc>
          <w:tcPr>
            <w:tcW w:w="1360" w:type="dxa"/>
            <w:tcBorders>
              <w:top w:val="nil"/>
              <w:left w:val="nil"/>
              <w:bottom w:val="single" w:sz="4" w:space="0" w:color="auto"/>
              <w:right w:val="single" w:sz="4" w:space="0" w:color="auto"/>
            </w:tcBorders>
            <w:shd w:val="clear" w:color="auto" w:fill="auto"/>
            <w:noWrap/>
            <w:vAlign w:val="bottom"/>
            <w:hideMark/>
          </w:tcPr>
          <w:p w14:paraId="463237BA"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25/11/2016</w:t>
            </w:r>
          </w:p>
        </w:tc>
      </w:tr>
      <w:tr w:rsidR="00C32F6A" w:rsidRPr="00C2349D" w14:paraId="42EED6AE"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3B46AA42"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Return trip</w:t>
            </w:r>
          </w:p>
        </w:tc>
        <w:tc>
          <w:tcPr>
            <w:tcW w:w="1240" w:type="dxa"/>
            <w:tcBorders>
              <w:top w:val="nil"/>
              <w:left w:val="nil"/>
              <w:bottom w:val="single" w:sz="4" w:space="0" w:color="auto"/>
              <w:right w:val="single" w:sz="4" w:space="0" w:color="auto"/>
            </w:tcBorders>
            <w:shd w:val="clear" w:color="auto" w:fill="auto"/>
            <w:noWrap/>
            <w:vAlign w:val="bottom"/>
            <w:hideMark/>
          </w:tcPr>
          <w:p w14:paraId="20FE8AFB"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26/11/2016</w:t>
            </w:r>
          </w:p>
        </w:tc>
        <w:tc>
          <w:tcPr>
            <w:tcW w:w="1360" w:type="dxa"/>
            <w:tcBorders>
              <w:top w:val="nil"/>
              <w:left w:val="nil"/>
              <w:bottom w:val="single" w:sz="4" w:space="0" w:color="auto"/>
              <w:right w:val="single" w:sz="4" w:space="0" w:color="auto"/>
            </w:tcBorders>
            <w:shd w:val="clear" w:color="auto" w:fill="auto"/>
            <w:noWrap/>
            <w:vAlign w:val="bottom"/>
            <w:hideMark/>
          </w:tcPr>
          <w:p w14:paraId="60269354"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26/11/2016</w:t>
            </w:r>
          </w:p>
        </w:tc>
      </w:tr>
      <w:tr w:rsidR="00C32F6A" w:rsidRPr="00C2349D" w14:paraId="43302AAC"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5FAEB0E5" w14:textId="77777777" w:rsidR="00C32F6A" w:rsidRPr="002553A7" w:rsidRDefault="00C32F6A" w:rsidP="00D8275E">
            <w:pPr>
              <w:spacing w:after="0" w:line="240" w:lineRule="auto"/>
              <w:rPr>
                <w:rFonts w:ascii="Calibri" w:eastAsia="Times New Roman" w:hAnsi="Calibri" w:cs="Times New Roman"/>
                <w:b/>
                <w:bCs/>
                <w:color w:val="000000"/>
                <w:sz w:val="20"/>
                <w:szCs w:val="20"/>
              </w:rPr>
            </w:pPr>
            <w:r>
              <w:rPr>
                <w:rFonts w:ascii="Calibri" w:hAnsi="Calibri"/>
                <w:b/>
                <w:color w:val="000000"/>
                <w:sz w:val="20"/>
              </w:rPr>
              <w:t>Final Report</w:t>
            </w:r>
          </w:p>
        </w:tc>
        <w:tc>
          <w:tcPr>
            <w:tcW w:w="1240" w:type="dxa"/>
            <w:tcBorders>
              <w:top w:val="nil"/>
              <w:left w:val="nil"/>
              <w:bottom w:val="single" w:sz="4" w:space="0" w:color="auto"/>
              <w:right w:val="single" w:sz="4" w:space="0" w:color="auto"/>
            </w:tcBorders>
            <w:shd w:val="clear" w:color="auto" w:fill="auto"/>
            <w:noWrap/>
            <w:vAlign w:val="bottom"/>
            <w:hideMark/>
          </w:tcPr>
          <w:p w14:paraId="4BC5194F"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25/11/2016</w:t>
            </w:r>
          </w:p>
        </w:tc>
        <w:tc>
          <w:tcPr>
            <w:tcW w:w="1360" w:type="dxa"/>
            <w:tcBorders>
              <w:top w:val="nil"/>
              <w:left w:val="nil"/>
              <w:bottom w:val="single" w:sz="4" w:space="0" w:color="auto"/>
              <w:right w:val="single" w:sz="4" w:space="0" w:color="auto"/>
            </w:tcBorders>
            <w:shd w:val="clear" w:color="auto" w:fill="auto"/>
            <w:noWrap/>
            <w:vAlign w:val="bottom"/>
            <w:hideMark/>
          </w:tcPr>
          <w:p w14:paraId="6368B68D"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22/12/2016</w:t>
            </w:r>
          </w:p>
        </w:tc>
      </w:tr>
      <w:tr w:rsidR="00C32F6A" w:rsidRPr="00C2349D" w14:paraId="1453E87A"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29E1CE18"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Development and presentation of the draft final report</w:t>
            </w:r>
          </w:p>
        </w:tc>
        <w:tc>
          <w:tcPr>
            <w:tcW w:w="1240" w:type="dxa"/>
            <w:tcBorders>
              <w:top w:val="nil"/>
              <w:left w:val="nil"/>
              <w:bottom w:val="single" w:sz="4" w:space="0" w:color="auto"/>
              <w:right w:val="single" w:sz="4" w:space="0" w:color="auto"/>
            </w:tcBorders>
            <w:shd w:val="clear" w:color="auto" w:fill="auto"/>
            <w:noWrap/>
            <w:vAlign w:val="bottom"/>
            <w:hideMark/>
          </w:tcPr>
          <w:p w14:paraId="56AC3EBE"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25/11/2016</w:t>
            </w:r>
          </w:p>
        </w:tc>
        <w:tc>
          <w:tcPr>
            <w:tcW w:w="1360" w:type="dxa"/>
            <w:tcBorders>
              <w:top w:val="nil"/>
              <w:left w:val="nil"/>
              <w:bottom w:val="single" w:sz="4" w:space="0" w:color="auto"/>
              <w:right w:val="single" w:sz="4" w:space="0" w:color="auto"/>
            </w:tcBorders>
            <w:shd w:val="clear" w:color="auto" w:fill="auto"/>
            <w:noWrap/>
            <w:vAlign w:val="bottom"/>
            <w:hideMark/>
          </w:tcPr>
          <w:p w14:paraId="28EFD891"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01/12/2016</w:t>
            </w:r>
          </w:p>
        </w:tc>
      </w:tr>
      <w:tr w:rsidR="00C32F6A" w:rsidRPr="00C2349D" w14:paraId="4846F9FA"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720A53D4"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Analysis and comments to the final report</w:t>
            </w:r>
          </w:p>
        </w:tc>
        <w:tc>
          <w:tcPr>
            <w:tcW w:w="1240" w:type="dxa"/>
            <w:tcBorders>
              <w:top w:val="nil"/>
              <w:left w:val="nil"/>
              <w:bottom w:val="single" w:sz="4" w:space="0" w:color="auto"/>
              <w:right w:val="single" w:sz="4" w:space="0" w:color="auto"/>
            </w:tcBorders>
            <w:shd w:val="clear" w:color="auto" w:fill="auto"/>
            <w:noWrap/>
            <w:vAlign w:val="bottom"/>
            <w:hideMark/>
          </w:tcPr>
          <w:p w14:paraId="113EDF1C"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02/12/2016</w:t>
            </w:r>
          </w:p>
        </w:tc>
        <w:tc>
          <w:tcPr>
            <w:tcW w:w="1360" w:type="dxa"/>
            <w:tcBorders>
              <w:top w:val="nil"/>
              <w:left w:val="nil"/>
              <w:bottom w:val="single" w:sz="4" w:space="0" w:color="auto"/>
              <w:right w:val="single" w:sz="4" w:space="0" w:color="auto"/>
            </w:tcBorders>
            <w:shd w:val="clear" w:color="auto" w:fill="auto"/>
            <w:noWrap/>
            <w:vAlign w:val="bottom"/>
            <w:hideMark/>
          </w:tcPr>
          <w:p w14:paraId="3401E8A6"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15/12/2016</w:t>
            </w:r>
          </w:p>
        </w:tc>
      </w:tr>
      <w:tr w:rsidR="00C32F6A" w:rsidRPr="00C2349D" w14:paraId="30CE3EB0"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65F0C535" w14:textId="77777777"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Final adjustments and submission of the final report</w:t>
            </w:r>
          </w:p>
        </w:tc>
        <w:tc>
          <w:tcPr>
            <w:tcW w:w="1240" w:type="dxa"/>
            <w:tcBorders>
              <w:top w:val="nil"/>
              <w:left w:val="nil"/>
              <w:bottom w:val="single" w:sz="4" w:space="0" w:color="auto"/>
              <w:right w:val="single" w:sz="4" w:space="0" w:color="auto"/>
            </w:tcBorders>
            <w:shd w:val="clear" w:color="auto" w:fill="auto"/>
            <w:noWrap/>
            <w:vAlign w:val="bottom"/>
            <w:hideMark/>
          </w:tcPr>
          <w:p w14:paraId="60CA76D7"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16/12/2016</w:t>
            </w:r>
          </w:p>
        </w:tc>
        <w:tc>
          <w:tcPr>
            <w:tcW w:w="1360" w:type="dxa"/>
            <w:tcBorders>
              <w:top w:val="nil"/>
              <w:left w:val="nil"/>
              <w:bottom w:val="single" w:sz="4" w:space="0" w:color="auto"/>
              <w:right w:val="single" w:sz="4" w:space="0" w:color="auto"/>
            </w:tcBorders>
            <w:shd w:val="clear" w:color="auto" w:fill="auto"/>
            <w:noWrap/>
            <w:vAlign w:val="bottom"/>
            <w:hideMark/>
          </w:tcPr>
          <w:p w14:paraId="523E0838"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20/12/2016</w:t>
            </w:r>
          </w:p>
        </w:tc>
      </w:tr>
      <w:tr w:rsidR="00C32F6A" w:rsidRPr="00C2349D" w14:paraId="26D17DBB" w14:textId="77777777" w:rsidTr="00D8275E">
        <w:trPr>
          <w:trHeight w:val="300"/>
        </w:trPr>
        <w:tc>
          <w:tcPr>
            <w:tcW w:w="7160" w:type="dxa"/>
            <w:tcBorders>
              <w:top w:val="nil"/>
              <w:left w:val="single" w:sz="4" w:space="0" w:color="auto"/>
              <w:bottom w:val="single" w:sz="4" w:space="0" w:color="auto"/>
              <w:right w:val="single" w:sz="4" w:space="0" w:color="auto"/>
            </w:tcBorders>
            <w:shd w:val="clear" w:color="auto" w:fill="auto"/>
            <w:noWrap/>
            <w:vAlign w:val="bottom"/>
            <w:hideMark/>
          </w:tcPr>
          <w:p w14:paraId="7347A074" w14:textId="1121F3CC" w:rsidR="00C32F6A" w:rsidRPr="002553A7" w:rsidRDefault="00C32F6A" w:rsidP="00D8275E">
            <w:pPr>
              <w:spacing w:after="0" w:line="240" w:lineRule="auto"/>
              <w:rPr>
                <w:rFonts w:ascii="Calibri" w:eastAsia="Times New Roman" w:hAnsi="Calibri" w:cs="Times New Roman"/>
                <w:color w:val="000000"/>
                <w:sz w:val="20"/>
                <w:szCs w:val="20"/>
              </w:rPr>
            </w:pPr>
            <w:r>
              <w:rPr>
                <w:rFonts w:ascii="Calibri" w:hAnsi="Calibri"/>
                <w:color w:val="000000"/>
                <w:sz w:val="20"/>
              </w:rPr>
              <w:t>Approval of the final report</w:t>
            </w:r>
            <w:r w:rsidR="00F82053">
              <w:rPr>
                <w:rFonts w:ascii="Calibri" w:hAnsi="Calibri"/>
                <w:color w:val="000000"/>
                <w:sz w:val="20"/>
              </w:rPr>
              <w:t xml:space="preserve"> (in Spanish)</w:t>
            </w:r>
          </w:p>
        </w:tc>
        <w:tc>
          <w:tcPr>
            <w:tcW w:w="1240" w:type="dxa"/>
            <w:tcBorders>
              <w:top w:val="nil"/>
              <w:left w:val="nil"/>
              <w:bottom w:val="single" w:sz="4" w:space="0" w:color="auto"/>
              <w:right w:val="single" w:sz="4" w:space="0" w:color="auto"/>
            </w:tcBorders>
            <w:shd w:val="clear" w:color="auto" w:fill="auto"/>
            <w:noWrap/>
            <w:vAlign w:val="bottom"/>
            <w:hideMark/>
          </w:tcPr>
          <w:p w14:paraId="1DE37D07" w14:textId="77777777" w:rsidR="00C32F6A" w:rsidRPr="00547889"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21/12/2016</w:t>
            </w:r>
          </w:p>
        </w:tc>
        <w:tc>
          <w:tcPr>
            <w:tcW w:w="1360" w:type="dxa"/>
            <w:tcBorders>
              <w:top w:val="nil"/>
              <w:left w:val="nil"/>
              <w:bottom w:val="single" w:sz="4" w:space="0" w:color="auto"/>
              <w:right w:val="single" w:sz="4" w:space="0" w:color="auto"/>
            </w:tcBorders>
            <w:shd w:val="clear" w:color="auto" w:fill="auto"/>
            <w:noWrap/>
            <w:vAlign w:val="bottom"/>
            <w:hideMark/>
          </w:tcPr>
          <w:p w14:paraId="3B4024D3" w14:textId="77777777" w:rsidR="00C32F6A" w:rsidRPr="00C2349D" w:rsidRDefault="00C32F6A" w:rsidP="00D8275E">
            <w:pPr>
              <w:spacing w:after="0" w:line="240" w:lineRule="auto"/>
              <w:jc w:val="right"/>
              <w:rPr>
                <w:rFonts w:ascii="Calibri" w:eastAsia="Times New Roman" w:hAnsi="Calibri" w:cs="Times New Roman"/>
                <w:color w:val="000000"/>
                <w:sz w:val="20"/>
                <w:szCs w:val="20"/>
              </w:rPr>
            </w:pPr>
            <w:r>
              <w:rPr>
                <w:rFonts w:ascii="Calibri" w:hAnsi="Calibri"/>
                <w:color w:val="000000"/>
                <w:sz w:val="20"/>
              </w:rPr>
              <w:t>22/12/2016</w:t>
            </w:r>
          </w:p>
        </w:tc>
      </w:tr>
    </w:tbl>
    <w:p w14:paraId="4DD148EC" w14:textId="77777777" w:rsidR="00C32F6A" w:rsidRPr="00C2349D" w:rsidRDefault="00C32F6A" w:rsidP="00C32F6A">
      <w:pPr>
        <w:jc w:val="center"/>
        <w:rPr>
          <w:sz w:val="18"/>
        </w:rPr>
      </w:pPr>
      <w:r>
        <w:rPr>
          <w:sz w:val="18"/>
        </w:rPr>
        <w:t xml:space="preserve">Source: Based on the coordination with the counterpart. </w:t>
      </w:r>
    </w:p>
    <w:p w14:paraId="70E76557" w14:textId="2E9D6C04" w:rsidR="00C32F6A" w:rsidRPr="00C2349D" w:rsidRDefault="00C32F6A" w:rsidP="0084376B">
      <w:pPr>
        <w:pStyle w:val="Heading1"/>
        <w:numPr>
          <w:ilvl w:val="0"/>
          <w:numId w:val="23"/>
        </w:numPr>
        <w:ind w:left="0" w:firstLine="0"/>
        <w:rPr>
          <w:rFonts w:asciiTheme="minorHAnsi" w:hAnsiTheme="minorHAnsi" w:cstheme="minorHAnsi"/>
        </w:rPr>
      </w:pPr>
      <w:bookmarkStart w:id="76" w:name="_Toc469051715"/>
      <w:bookmarkStart w:id="77" w:name="_Toc475351812"/>
      <w:r>
        <w:rPr>
          <w:rFonts w:asciiTheme="minorHAnsi" w:hAnsiTheme="minorHAnsi" w:cstheme="minorHAnsi"/>
        </w:rPr>
        <w:t>Deliverables</w:t>
      </w:r>
      <w:bookmarkEnd w:id="76"/>
      <w:bookmarkEnd w:id="77"/>
    </w:p>
    <w:p w14:paraId="7827B21D" w14:textId="77777777" w:rsidR="00C32F6A" w:rsidRPr="00C2349D" w:rsidRDefault="00C32F6A" w:rsidP="00C32F6A">
      <w:pPr>
        <w:jc w:val="both"/>
        <w:rPr>
          <w:sz w:val="24"/>
        </w:rPr>
      </w:pPr>
      <w:r>
        <w:rPr>
          <w:sz w:val="24"/>
        </w:rPr>
        <w:t>The deliverables include:</w:t>
      </w:r>
    </w:p>
    <w:p w14:paraId="25E8F7F3" w14:textId="77777777" w:rsidR="00C32F6A" w:rsidRPr="00C2349D" w:rsidRDefault="00C32F6A" w:rsidP="00C32F6A">
      <w:pPr>
        <w:pStyle w:val="ListParagraph"/>
        <w:numPr>
          <w:ilvl w:val="0"/>
          <w:numId w:val="15"/>
        </w:numPr>
        <w:spacing w:line="360" w:lineRule="auto"/>
        <w:ind w:hanging="345"/>
      </w:pPr>
      <w:r>
        <w:rPr>
          <w:b/>
        </w:rPr>
        <w:t>Output 1:</w:t>
      </w:r>
      <w:r>
        <w:t xml:space="preserve"> Inception Report </w:t>
      </w:r>
    </w:p>
    <w:p w14:paraId="3584D44C" w14:textId="3B4CE601" w:rsidR="00D135B5" w:rsidRPr="00C2349D" w:rsidRDefault="00C32F6A" w:rsidP="00D8275E">
      <w:pPr>
        <w:pStyle w:val="ListParagraph"/>
        <w:numPr>
          <w:ilvl w:val="0"/>
          <w:numId w:val="15"/>
        </w:numPr>
        <w:spacing w:line="360" w:lineRule="auto"/>
        <w:ind w:hanging="345"/>
      </w:pPr>
      <w:r>
        <w:rPr>
          <w:b/>
        </w:rPr>
        <w:t>Output 2:</w:t>
      </w:r>
      <w:r>
        <w:t xml:space="preserve"> Draft Report</w:t>
      </w:r>
    </w:p>
    <w:p w14:paraId="5D50F9FA" w14:textId="43D13C5A" w:rsidR="004C3776" w:rsidRPr="00C2349D" w:rsidRDefault="00C32F6A" w:rsidP="00D8275E">
      <w:pPr>
        <w:pStyle w:val="ListParagraph"/>
        <w:numPr>
          <w:ilvl w:val="0"/>
          <w:numId w:val="15"/>
        </w:numPr>
        <w:spacing w:line="360" w:lineRule="auto"/>
        <w:ind w:hanging="345"/>
      </w:pPr>
      <w:r>
        <w:rPr>
          <w:b/>
        </w:rPr>
        <w:t xml:space="preserve">Output 3: </w:t>
      </w:r>
      <w:r>
        <w:t xml:space="preserve"> Final Evaluation Report</w:t>
      </w:r>
    </w:p>
    <w:p w14:paraId="4D663D48" w14:textId="77777777" w:rsidR="00CA3B77" w:rsidRPr="00C2349D" w:rsidRDefault="00CA3B77">
      <w:pPr>
        <w:rPr>
          <w:rFonts w:eastAsiaTheme="majorEastAsia" w:cstheme="minorHAnsi"/>
          <w:b/>
          <w:bCs/>
          <w:color w:val="365F91" w:themeColor="accent1" w:themeShade="BF"/>
          <w:sz w:val="28"/>
          <w:szCs w:val="28"/>
        </w:rPr>
      </w:pPr>
      <w:r>
        <w:br w:type="page"/>
      </w:r>
    </w:p>
    <w:p w14:paraId="39E811B0" w14:textId="04F64181" w:rsidR="0066319F" w:rsidRPr="00C2349D" w:rsidRDefault="00D135B5" w:rsidP="0084376B">
      <w:pPr>
        <w:pStyle w:val="Heading1"/>
        <w:numPr>
          <w:ilvl w:val="0"/>
          <w:numId w:val="23"/>
        </w:numPr>
        <w:ind w:left="0" w:firstLine="0"/>
        <w:rPr>
          <w:rFonts w:asciiTheme="minorHAnsi" w:hAnsiTheme="minorHAnsi" w:cstheme="minorHAnsi"/>
        </w:rPr>
      </w:pPr>
      <w:bookmarkStart w:id="78" w:name="_Toc469051716"/>
      <w:bookmarkStart w:id="79" w:name="_Toc475351813"/>
      <w:r>
        <w:rPr>
          <w:rFonts w:asciiTheme="minorHAnsi" w:hAnsiTheme="minorHAnsi" w:cstheme="minorHAnsi"/>
        </w:rPr>
        <w:t>Evaluation Results</w:t>
      </w:r>
      <w:bookmarkEnd w:id="78"/>
      <w:bookmarkEnd w:id="79"/>
      <w:r>
        <w:rPr>
          <w:rFonts w:asciiTheme="minorHAnsi" w:hAnsiTheme="minorHAnsi" w:cstheme="minorHAnsi"/>
        </w:rPr>
        <w:t xml:space="preserve"> </w:t>
      </w:r>
    </w:p>
    <w:p w14:paraId="19170D00" w14:textId="77777777" w:rsidR="00D5015B" w:rsidRDefault="00D5015B" w:rsidP="000E7FF2">
      <w:pPr>
        <w:jc w:val="both"/>
        <w:rPr>
          <w:rFonts w:cstheme="minorHAnsi"/>
          <w:sz w:val="24"/>
        </w:rPr>
      </w:pPr>
    </w:p>
    <w:p w14:paraId="10B98763" w14:textId="157A8A44" w:rsidR="00563B7A" w:rsidRPr="00C2349D" w:rsidRDefault="00931510" w:rsidP="000E7FF2">
      <w:pPr>
        <w:jc w:val="both"/>
        <w:rPr>
          <w:rFonts w:cstheme="minorHAnsi"/>
          <w:sz w:val="24"/>
        </w:rPr>
      </w:pPr>
      <w:r>
        <w:rPr>
          <w:rFonts w:cstheme="minorHAnsi"/>
          <w:sz w:val="24"/>
        </w:rPr>
        <w:t xml:space="preserve">This section presents the results of the evaluation, which have been organized in accordance to the afore-mentioned criteria.  </w:t>
      </w:r>
    </w:p>
    <w:p w14:paraId="2F2C6340" w14:textId="77777777" w:rsidR="006A6188" w:rsidRPr="00C2349D" w:rsidRDefault="006A6188" w:rsidP="0084376B">
      <w:pPr>
        <w:pStyle w:val="ListParagraph"/>
        <w:keepNext/>
        <w:keepLines/>
        <w:numPr>
          <w:ilvl w:val="0"/>
          <w:numId w:val="24"/>
        </w:numPr>
        <w:spacing w:before="200" w:after="0"/>
        <w:contextualSpacing w:val="0"/>
        <w:outlineLvl w:val="1"/>
        <w:rPr>
          <w:rFonts w:eastAsiaTheme="majorEastAsia" w:cstheme="minorHAnsi"/>
          <w:b/>
          <w:bCs/>
          <w:vanish/>
          <w:color w:val="4F81BD" w:themeColor="accent1"/>
          <w:sz w:val="26"/>
          <w:szCs w:val="26"/>
        </w:rPr>
      </w:pPr>
      <w:bookmarkStart w:id="80" w:name="_Toc469051499"/>
      <w:bookmarkStart w:id="81" w:name="_Toc469051717"/>
      <w:bookmarkStart w:id="82" w:name="_Toc475350245"/>
      <w:bookmarkStart w:id="83" w:name="_Toc475351726"/>
      <w:bookmarkStart w:id="84" w:name="_Toc475351770"/>
      <w:bookmarkStart w:id="85" w:name="_Toc475351814"/>
      <w:bookmarkEnd w:id="80"/>
      <w:bookmarkEnd w:id="81"/>
      <w:bookmarkEnd w:id="82"/>
      <w:bookmarkEnd w:id="83"/>
      <w:bookmarkEnd w:id="84"/>
      <w:bookmarkEnd w:id="85"/>
    </w:p>
    <w:p w14:paraId="73A603BF" w14:textId="77777777" w:rsidR="006A6188" w:rsidRPr="00C2349D" w:rsidRDefault="006A6188" w:rsidP="0084376B">
      <w:pPr>
        <w:pStyle w:val="ListParagraph"/>
        <w:keepNext/>
        <w:keepLines/>
        <w:numPr>
          <w:ilvl w:val="0"/>
          <w:numId w:val="24"/>
        </w:numPr>
        <w:spacing w:before="200" w:after="0"/>
        <w:contextualSpacing w:val="0"/>
        <w:outlineLvl w:val="1"/>
        <w:rPr>
          <w:rFonts w:eastAsiaTheme="majorEastAsia" w:cstheme="minorHAnsi"/>
          <w:b/>
          <w:bCs/>
          <w:vanish/>
          <w:color w:val="4F81BD" w:themeColor="accent1"/>
          <w:sz w:val="26"/>
          <w:szCs w:val="26"/>
        </w:rPr>
      </w:pPr>
      <w:bookmarkStart w:id="86" w:name="_Toc469051500"/>
      <w:bookmarkStart w:id="87" w:name="_Toc469051718"/>
      <w:bookmarkStart w:id="88" w:name="_Toc475350246"/>
      <w:bookmarkStart w:id="89" w:name="_Toc475351727"/>
      <w:bookmarkStart w:id="90" w:name="_Toc475351771"/>
      <w:bookmarkStart w:id="91" w:name="_Toc475351815"/>
      <w:bookmarkEnd w:id="86"/>
      <w:bookmarkEnd w:id="87"/>
      <w:bookmarkEnd w:id="88"/>
      <w:bookmarkEnd w:id="89"/>
      <w:bookmarkEnd w:id="90"/>
      <w:bookmarkEnd w:id="91"/>
    </w:p>
    <w:p w14:paraId="4212491A" w14:textId="77777777" w:rsidR="006A6188" w:rsidRPr="00C2349D" w:rsidRDefault="006A6188" w:rsidP="0084376B">
      <w:pPr>
        <w:pStyle w:val="ListParagraph"/>
        <w:keepNext/>
        <w:keepLines/>
        <w:numPr>
          <w:ilvl w:val="0"/>
          <w:numId w:val="24"/>
        </w:numPr>
        <w:spacing w:before="200" w:after="0"/>
        <w:contextualSpacing w:val="0"/>
        <w:outlineLvl w:val="1"/>
        <w:rPr>
          <w:rFonts w:eastAsiaTheme="majorEastAsia" w:cstheme="minorHAnsi"/>
          <w:b/>
          <w:bCs/>
          <w:vanish/>
          <w:color w:val="4F81BD" w:themeColor="accent1"/>
          <w:sz w:val="26"/>
          <w:szCs w:val="26"/>
        </w:rPr>
      </w:pPr>
      <w:bookmarkStart w:id="92" w:name="_Toc469051501"/>
      <w:bookmarkStart w:id="93" w:name="_Toc469051719"/>
      <w:bookmarkStart w:id="94" w:name="_Toc475350247"/>
      <w:bookmarkStart w:id="95" w:name="_Toc475351728"/>
      <w:bookmarkStart w:id="96" w:name="_Toc475351772"/>
      <w:bookmarkStart w:id="97" w:name="_Toc475351816"/>
      <w:bookmarkEnd w:id="92"/>
      <w:bookmarkEnd w:id="93"/>
      <w:bookmarkEnd w:id="94"/>
      <w:bookmarkEnd w:id="95"/>
      <w:bookmarkEnd w:id="96"/>
      <w:bookmarkEnd w:id="97"/>
    </w:p>
    <w:p w14:paraId="18FFF20D" w14:textId="42EABAEF" w:rsidR="00D334D0" w:rsidRPr="00C2349D" w:rsidRDefault="006A6188" w:rsidP="0084376B">
      <w:pPr>
        <w:pStyle w:val="Heading2"/>
        <w:numPr>
          <w:ilvl w:val="1"/>
          <w:numId w:val="24"/>
        </w:numPr>
        <w:rPr>
          <w:rFonts w:cstheme="minorHAnsi"/>
        </w:rPr>
      </w:pPr>
      <w:bookmarkStart w:id="98" w:name="_Toc469051720"/>
      <w:bookmarkStart w:id="99" w:name="_Toc475351817"/>
      <w:r>
        <w:t>Evaluation of the extent of achievement of project results</w:t>
      </w:r>
      <w:bookmarkEnd w:id="98"/>
      <w:bookmarkEnd w:id="99"/>
    </w:p>
    <w:tbl>
      <w:tblPr>
        <w:tblStyle w:val="TableGrid"/>
        <w:tblW w:w="0" w:type="auto"/>
        <w:shd w:val="clear" w:color="auto" w:fill="00CC99"/>
        <w:tblLook w:val="04A0" w:firstRow="1" w:lastRow="0" w:firstColumn="1" w:lastColumn="0" w:noHBand="0" w:noVBand="1"/>
      </w:tblPr>
      <w:tblGrid>
        <w:gridCol w:w="9350"/>
      </w:tblGrid>
      <w:tr w:rsidR="00D334D0" w:rsidRPr="00C2349D" w14:paraId="33F7F4F9" w14:textId="77777777" w:rsidTr="00D334D0">
        <w:tc>
          <w:tcPr>
            <w:tcW w:w="9350" w:type="dxa"/>
            <w:shd w:val="clear" w:color="auto" w:fill="00CC99"/>
          </w:tcPr>
          <w:p w14:paraId="4A7DC022" w14:textId="77777777" w:rsidR="00D334D0" w:rsidRPr="00C2349D" w:rsidRDefault="00D334D0" w:rsidP="00D334D0">
            <w:pPr>
              <w:jc w:val="both"/>
              <w:rPr>
                <w:rFonts w:cstheme="minorHAnsi"/>
                <w:b/>
                <w:sz w:val="24"/>
              </w:rPr>
            </w:pPr>
            <w:r>
              <w:rPr>
                <w:rFonts w:cstheme="minorHAnsi"/>
                <w:b/>
                <w:sz w:val="24"/>
              </w:rPr>
              <w:t>General Assessment</w:t>
            </w:r>
          </w:p>
          <w:p w14:paraId="5D0FFA6E" w14:textId="6283FBAC" w:rsidR="00D334D0" w:rsidRPr="00C2349D" w:rsidRDefault="00D334D0" w:rsidP="00D334D0">
            <w:pPr>
              <w:jc w:val="both"/>
              <w:rPr>
                <w:rFonts w:cstheme="minorHAnsi"/>
                <w:b/>
                <w:sz w:val="24"/>
              </w:rPr>
            </w:pPr>
            <w:r>
              <w:rPr>
                <w:rFonts w:cstheme="minorHAnsi"/>
                <w:b/>
                <w:sz w:val="24"/>
              </w:rPr>
              <w:t>Satisfactory</w:t>
            </w:r>
          </w:p>
          <w:p w14:paraId="313406DC" w14:textId="233D7D66" w:rsidR="00D334D0" w:rsidRPr="00C2349D" w:rsidRDefault="00D334D0" w:rsidP="00D334D0">
            <w:pPr>
              <w:jc w:val="both"/>
              <w:rPr>
                <w:rFonts w:cstheme="minorHAnsi"/>
                <w:b/>
                <w:sz w:val="24"/>
              </w:rPr>
            </w:pPr>
            <w:r>
              <w:rPr>
                <w:rFonts w:cstheme="minorHAnsi"/>
                <w:b/>
                <w:sz w:val="24"/>
              </w:rPr>
              <w:t>The project had minor deficiencies in the achievement of results</w:t>
            </w:r>
          </w:p>
        </w:tc>
      </w:tr>
    </w:tbl>
    <w:p w14:paraId="4E206543" w14:textId="77777777" w:rsidR="00591775" w:rsidRDefault="00591775" w:rsidP="000E7FF2">
      <w:pPr>
        <w:jc w:val="both"/>
        <w:rPr>
          <w:rFonts w:cstheme="minorHAnsi"/>
          <w:b/>
          <w:sz w:val="24"/>
        </w:rPr>
      </w:pPr>
    </w:p>
    <w:p w14:paraId="0C0E9DDA" w14:textId="12ECB5A9" w:rsidR="005F2539" w:rsidRPr="00C2349D" w:rsidRDefault="00624905" w:rsidP="000E7FF2">
      <w:pPr>
        <w:jc w:val="both"/>
        <w:rPr>
          <w:rFonts w:cstheme="minorHAnsi"/>
          <w:b/>
          <w:sz w:val="24"/>
        </w:rPr>
      </w:pPr>
      <w:r>
        <w:rPr>
          <w:rFonts w:cstheme="minorHAnsi"/>
          <w:b/>
          <w:sz w:val="24"/>
        </w:rPr>
        <w:t>Relevance</w:t>
      </w:r>
    </w:p>
    <w:p w14:paraId="36D131AE" w14:textId="79922820" w:rsidR="00BF5451" w:rsidRPr="00C2349D" w:rsidRDefault="00BF5451" w:rsidP="000E7FF2">
      <w:pPr>
        <w:jc w:val="both"/>
        <w:rPr>
          <w:rFonts w:cstheme="minorHAnsi"/>
          <w:b/>
          <w:sz w:val="24"/>
        </w:rPr>
      </w:pPr>
      <w:r>
        <w:rPr>
          <w:rFonts w:cstheme="minorHAnsi"/>
          <w:b/>
          <w:sz w:val="24"/>
        </w:rPr>
        <w:t>Were project results consistent with the objectives and strategic priorities of the Adaptation Fund and</w:t>
      </w:r>
      <w:r>
        <w:rPr>
          <w:rStyle w:val="FootnoteReference"/>
          <w:rFonts w:cstheme="minorHAnsi"/>
          <w:b/>
          <w:sz w:val="24"/>
        </w:rPr>
        <w:footnoteReference w:id="12"/>
      </w:r>
      <w:r>
        <w:rPr>
          <w:rFonts w:cstheme="minorHAnsi"/>
          <w:b/>
          <w:sz w:val="24"/>
        </w:rPr>
        <w:t xml:space="preserve"> the country? </w:t>
      </w:r>
    </w:p>
    <w:p w14:paraId="3E2FA92A" w14:textId="345E87CB" w:rsidR="008C225D" w:rsidRPr="00C2349D" w:rsidRDefault="008C225D" w:rsidP="0084376B">
      <w:pPr>
        <w:pStyle w:val="ListParagraph"/>
        <w:numPr>
          <w:ilvl w:val="0"/>
          <w:numId w:val="21"/>
        </w:numPr>
        <w:spacing w:after="0" w:line="240" w:lineRule="auto"/>
        <w:ind w:right="22"/>
        <w:jc w:val="both"/>
        <w:rPr>
          <w:rFonts w:cstheme="minorHAnsi"/>
          <w:sz w:val="24"/>
        </w:rPr>
      </w:pPr>
      <w:r>
        <w:rPr>
          <w:rFonts w:cstheme="minorHAnsi"/>
          <w:sz w:val="24"/>
        </w:rPr>
        <w:t xml:space="preserve">The project was consistent with the AF’s strategic objectives and priorities. On the one hand, the project supported adaptation priorities determined by the country. In addition, the project was consistent with development strategies and policies, poverty reduction and climate change. For example, there is a complete alignment with the </w:t>
      </w:r>
      <w:r w:rsidR="00D5015B">
        <w:rPr>
          <w:rFonts w:cstheme="minorHAnsi"/>
          <w:sz w:val="24"/>
        </w:rPr>
        <w:t>Honduras</w:t>
      </w:r>
      <w:r>
        <w:rPr>
          <w:rFonts w:cstheme="minorHAnsi"/>
          <w:sz w:val="24"/>
        </w:rPr>
        <w:t xml:space="preserve"> Vision 2010-2038 and the Nation Plan for 2010-2022</w:t>
      </w:r>
      <w:r w:rsidR="00D5015B">
        <w:rPr>
          <w:rFonts w:cstheme="minorHAnsi"/>
          <w:sz w:val="24"/>
        </w:rPr>
        <w:t xml:space="preserve"> (national long term strategic planning framework)</w:t>
      </w:r>
      <w:r>
        <w:rPr>
          <w:rFonts w:cstheme="minorHAnsi"/>
          <w:sz w:val="24"/>
        </w:rPr>
        <w:t>, whose section IV.11 focuses on the adaptation and mitigation of climate change</w:t>
      </w:r>
      <w:r>
        <w:rPr>
          <w:rStyle w:val="FootnoteReference"/>
          <w:rFonts w:cstheme="minorHAnsi"/>
          <w:sz w:val="24"/>
        </w:rPr>
        <w:footnoteReference w:id="13"/>
      </w:r>
      <w:r>
        <w:rPr>
          <w:rFonts w:cstheme="minorHAnsi"/>
          <w:sz w:val="24"/>
        </w:rPr>
        <w:t>. On the other hand, interventions in vulnerable urban areas allowed attention to the needs of the population that most needed it.</w:t>
      </w:r>
    </w:p>
    <w:p w14:paraId="2AA4B873" w14:textId="7AE02664" w:rsidR="008C225D" w:rsidRPr="00C2349D" w:rsidRDefault="00DC1CA3" w:rsidP="0084376B">
      <w:pPr>
        <w:pStyle w:val="ListParagraph"/>
        <w:numPr>
          <w:ilvl w:val="0"/>
          <w:numId w:val="21"/>
        </w:numPr>
        <w:spacing w:after="0" w:line="240" w:lineRule="auto"/>
        <w:ind w:right="22"/>
        <w:jc w:val="both"/>
        <w:rPr>
          <w:rFonts w:cstheme="minorHAnsi"/>
          <w:sz w:val="24"/>
        </w:rPr>
      </w:pPr>
      <w:r>
        <w:rPr>
          <w:rFonts w:cstheme="minorHAnsi"/>
          <w:sz w:val="24"/>
        </w:rPr>
        <w:t xml:space="preserve">According to the interviewees, the objective of the project was far beyond what could be the scope of any similar intervention, that is, it seemed to be too ambitious because of the many variables and factors that influence water resources management. One question that arose during the implementation of the project was how the </w:t>
      </w:r>
      <w:r w:rsidR="00274ACB">
        <w:rPr>
          <w:rFonts w:cstheme="minorHAnsi"/>
          <w:sz w:val="24"/>
        </w:rPr>
        <w:t>this project</w:t>
      </w:r>
      <w:r>
        <w:rPr>
          <w:rFonts w:cstheme="minorHAnsi"/>
          <w:sz w:val="24"/>
        </w:rPr>
        <w:t xml:space="preserve"> could influence national ministries (e.g. the Ministry of Finance) to have a percentage of their budget allocated to investment in adaptation to climate change, given that projects linked to this topic have, by definition, a limited duration.</w:t>
      </w:r>
    </w:p>
    <w:p w14:paraId="4B70B72A" w14:textId="13004324" w:rsidR="008C225D" w:rsidRPr="00C2349D" w:rsidRDefault="00D5015B" w:rsidP="0084376B">
      <w:pPr>
        <w:pStyle w:val="BodyText"/>
        <w:numPr>
          <w:ilvl w:val="0"/>
          <w:numId w:val="21"/>
        </w:numPr>
        <w:ind w:right="22"/>
        <w:jc w:val="both"/>
        <w:textAlignment w:val="auto"/>
        <w:rPr>
          <w:rFonts w:asciiTheme="minorHAnsi" w:hAnsiTheme="minorHAnsi" w:cstheme="minorHAnsi"/>
          <w:sz w:val="24"/>
        </w:rPr>
      </w:pPr>
      <w:r>
        <w:rPr>
          <w:rFonts w:asciiTheme="minorHAnsi" w:hAnsiTheme="minorHAnsi" w:cstheme="minorHAnsi"/>
          <w:sz w:val="24"/>
        </w:rPr>
        <w:t>Regarding</w:t>
      </w:r>
      <w:r w:rsidR="008C225D">
        <w:rPr>
          <w:rFonts w:asciiTheme="minorHAnsi" w:hAnsiTheme="minorHAnsi" w:cstheme="minorHAnsi"/>
          <w:sz w:val="24"/>
        </w:rPr>
        <w:t xml:space="preserve"> the project’s support to the </w:t>
      </w:r>
      <w:r w:rsidR="00274ACB">
        <w:rPr>
          <w:rFonts w:asciiTheme="minorHAnsi" w:hAnsiTheme="minorHAnsi" w:cstheme="minorHAnsi"/>
          <w:sz w:val="24"/>
        </w:rPr>
        <w:t>national</w:t>
      </w:r>
      <w:r w:rsidR="008C225D">
        <w:rPr>
          <w:rFonts w:asciiTheme="minorHAnsi" w:hAnsiTheme="minorHAnsi" w:cstheme="minorHAnsi"/>
          <w:sz w:val="24"/>
        </w:rPr>
        <w:t xml:space="preserve"> strategic priorities, the project supported </w:t>
      </w:r>
      <w:r>
        <w:rPr>
          <w:rFonts w:asciiTheme="minorHAnsi" w:hAnsiTheme="minorHAnsi" w:cstheme="minorHAnsi"/>
          <w:sz w:val="24"/>
        </w:rPr>
        <w:t xml:space="preserve">SCGG </w:t>
      </w:r>
      <w:r w:rsidR="008C225D">
        <w:rPr>
          <w:rFonts w:asciiTheme="minorHAnsi" w:hAnsiTheme="minorHAnsi" w:cstheme="minorHAnsi"/>
          <w:sz w:val="24"/>
        </w:rPr>
        <w:t xml:space="preserve">to </w:t>
      </w:r>
      <w:r>
        <w:rPr>
          <w:rFonts w:asciiTheme="minorHAnsi" w:hAnsiTheme="minorHAnsi" w:cstheme="minorHAnsi"/>
          <w:sz w:val="24"/>
        </w:rPr>
        <w:t xml:space="preserve">mainstream </w:t>
      </w:r>
      <w:r w:rsidR="008C225D">
        <w:rPr>
          <w:rFonts w:asciiTheme="minorHAnsi" w:hAnsiTheme="minorHAnsi" w:cstheme="minorHAnsi"/>
          <w:sz w:val="24"/>
        </w:rPr>
        <w:t>issues of adaptation to climate change</w:t>
      </w:r>
      <w:r>
        <w:rPr>
          <w:rFonts w:asciiTheme="minorHAnsi" w:hAnsiTheme="minorHAnsi" w:cstheme="minorHAnsi"/>
          <w:sz w:val="24"/>
        </w:rPr>
        <w:t xml:space="preserve"> in national planning</w:t>
      </w:r>
      <w:r w:rsidR="008C225D">
        <w:rPr>
          <w:rFonts w:asciiTheme="minorHAnsi" w:hAnsiTheme="minorHAnsi" w:cstheme="minorHAnsi"/>
          <w:sz w:val="24"/>
        </w:rPr>
        <w:t xml:space="preserve">.  On the other hand, the consolidation of the </w:t>
      </w:r>
      <w:r>
        <w:rPr>
          <w:rFonts w:asciiTheme="minorHAnsi" w:hAnsiTheme="minorHAnsi" w:cstheme="minorHAnsi"/>
          <w:sz w:val="24"/>
        </w:rPr>
        <w:t xml:space="preserve">Central </w:t>
      </w:r>
      <w:r w:rsidR="008C225D">
        <w:rPr>
          <w:rFonts w:asciiTheme="minorHAnsi" w:hAnsiTheme="minorHAnsi" w:cstheme="minorHAnsi"/>
          <w:sz w:val="24"/>
        </w:rPr>
        <w:t xml:space="preserve">Forest Corridor is a </w:t>
      </w:r>
      <w:r>
        <w:rPr>
          <w:rFonts w:asciiTheme="minorHAnsi" w:hAnsiTheme="minorHAnsi" w:cstheme="minorHAnsi"/>
          <w:sz w:val="24"/>
        </w:rPr>
        <w:t xml:space="preserve">result </w:t>
      </w:r>
      <w:r w:rsidR="008C225D">
        <w:rPr>
          <w:rFonts w:asciiTheme="minorHAnsi" w:hAnsiTheme="minorHAnsi" w:cstheme="minorHAnsi"/>
          <w:sz w:val="24"/>
        </w:rPr>
        <w:t xml:space="preserve"> that shows the importance and priority of climate change and its alignment with local policies. </w:t>
      </w:r>
    </w:p>
    <w:p w14:paraId="593B8FFF" w14:textId="77777777" w:rsidR="002D6276" w:rsidRPr="00C2349D" w:rsidRDefault="002D6276" w:rsidP="002D6276">
      <w:pPr>
        <w:spacing w:after="0" w:line="240" w:lineRule="auto"/>
        <w:ind w:left="360" w:right="22"/>
        <w:jc w:val="both"/>
        <w:rPr>
          <w:rFonts w:cstheme="minorHAnsi"/>
          <w:b/>
          <w:sz w:val="24"/>
        </w:rPr>
      </w:pPr>
    </w:p>
    <w:p w14:paraId="772C9F95" w14:textId="39887050" w:rsidR="00D8275E" w:rsidRPr="00C2349D" w:rsidRDefault="002328FF" w:rsidP="002D6276">
      <w:pPr>
        <w:spacing w:after="0" w:line="240" w:lineRule="auto"/>
        <w:ind w:right="22"/>
        <w:jc w:val="both"/>
        <w:rPr>
          <w:rFonts w:cstheme="minorHAnsi"/>
          <w:b/>
          <w:sz w:val="24"/>
        </w:rPr>
      </w:pPr>
      <w:r>
        <w:rPr>
          <w:rFonts w:cstheme="minorHAnsi"/>
          <w:b/>
          <w:sz w:val="24"/>
        </w:rPr>
        <w:t>Is the project relevant for the effects of the Country Programme? Why? Why Not?</w:t>
      </w:r>
    </w:p>
    <w:p w14:paraId="05F2FF48" w14:textId="77777777" w:rsidR="00D8275E" w:rsidRPr="00C2349D" w:rsidRDefault="00D8275E" w:rsidP="00AD38A5">
      <w:pPr>
        <w:pStyle w:val="BodyText"/>
        <w:ind w:right="22"/>
        <w:textAlignment w:val="auto"/>
        <w:rPr>
          <w:rFonts w:asciiTheme="minorHAnsi" w:hAnsiTheme="minorHAnsi" w:cstheme="minorHAnsi"/>
          <w:sz w:val="22"/>
        </w:rPr>
      </w:pPr>
    </w:p>
    <w:p w14:paraId="09419CEB" w14:textId="18642333" w:rsidR="00340592" w:rsidRPr="0096423F" w:rsidRDefault="007A1688" w:rsidP="007A1688">
      <w:pPr>
        <w:pStyle w:val="BodyText"/>
        <w:numPr>
          <w:ilvl w:val="1"/>
          <w:numId w:val="21"/>
        </w:numPr>
        <w:ind w:right="22"/>
        <w:jc w:val="both"/>
        <w:textAlignment w:val="auto"/>
        <w:rPr>
          <w:rFonts w:asciiTheme="minorHAnsi" w:hAnsiTheme="minorHAnsi" w:cstheme="minorHAnsi"/>
          <w:sz w:val="24"/>
        </w:rPr>
      </w:pPr>
      <w:r w:rsidRPr="007A1688">
        <w:rPr>
          <w:rFonts w:asciiTheme="minorHAnsi" w:hAnsiTheme="minorHAnsi" w:cstheme="minorHAnsi"/>
          <w:sz w:val="24"/>
        </w:rPr>
        <w:t xml:space="preserve">Interviewed stakeholders affirmed that the project was consistent and pertinent </w:t>
      </w:r>
      <w:r w:rsidR="00D5015B">
        <w:rPr>
          <w:rFonts w:asciiTheme="minorHAnsi" w:hAnsiTheme="minorHAnsi" w:cstheme="minorHAnsi"/>
          <w:sz w:val="24"/>
        </w:rPr>
        <w:t>to</w:t>
      </w:r>
      <w:r w:rsidRPr="007A1688">
        <w:rPr>
          <w:rFonts w:asciiTheme="minorHAnsi" w:hAnsiTheme="minorHAnsi" w:cstheme="minorHAnsi"/>
          <w:sz w:val="24"/>
        </w:rPr>
        <w:t xml:space="preserve"> the</w:t>
      </w:r>
      <w:r w:rsidRPr="00C46098">
        <w:rPr>
          <w:rFonts w:asciiTheme="minorHAnsi" w:hAnsiTheme="minorHAnsi" w:cstheme="minorHAnsi"/>
          <w:sz w:val="24"/>
        </w:rPr>
        <w:t xml:space="preserve"> </w:t>
      </w:r>
      <w:r w:rsidR="002328FF" w:rsidRPr="00C46098">
        <w:rPr>
          <w:rFonts w:asciiTheme="minorHAnsi" w:hAnsiTheme="minorHAnsi" w:cstheme="minorHAnsi"/>
          <w:sz w:val="24"/>
        </w:rPr>
        <w:t>effects of the Country Programme</w:t>
      </w:r>
      <w:r w:rsidRPr="000A6B29">
        <w:rPr>
          <w:rFonts w:asciiTheme="minorHAnsi" w:hAnsiTheme="minorHAnsi" w:cstheme="minorHAnsi"/>
          <w:sz w:val="24"/>
        </w:rPr>
        <w:t>. First, the Country Programme focuses</w:t>
      </w:r>
      <w:r w:rsidRPr="0096423F">
        <w:rPr>
          <w:rFonts w:asciiTheme="minorHAnsi" w:hAnsiTheme="minorHAnsi" w:cstheme="minorHAnsi"/>
          <w:sz w:val="24"/>
        </w:rPr>
        <w:t xml:space="preserve"> on </w:t>
      </w:r>
      <w:r w:rsidR="00340592" w:rsidRPr="007A1688">
        <w:rPr>
          <w:rFonts w:asciiTheme="minorHAnsi" w:hAnsiTheme="minorHAnsi" w:cstheme="minorHAnsi"/>
          <w:sz w:val="24"/>
        </w:rPr>
        <w:t xml:space="preserve">Hondurans </w:t>
      </w:r>
      <w:r w:rsidR="00D5015B">
        <w:rPr>
          <w:rFonts w:asciiTheme="minorHAnsi" w:hAnsiTheme="minorHAnsi" w:cstheme="minorHAnsi"/>
          <w:sz w:val="24"/>
        </w:rPr>
        <w:t xml:space="preserve">living </w:t>
      </w:r>
      <w:r w:rsidR="00340592" w:rsidRPr="007A1688">
        <w:rPr>
          <w:rFonts w:asciiTheme="minorHAnsi" w:hAnsiTheme="minorHAnsi" w:cstheme="minorHAnsi"/>
          <w:sz w:val="24"/>
        </w:rPr>
        <w:t xml:space="preserve">in </w:t>
      </w:r>
      <w:r w:rsidR="00D5015B">
        <w:rPr>
          <w:rFonts w:asciiTheme="minorHAnsi" w:hAnsiTheme="minorHAnsi" w:cstheme="minorHAnsi"/>
          <w:sz w:val="24"/>
        </w:rPr>
        <w:t xml:space="preserve">prioritized communities in </w:t>
      </w:r>
      <w:r w:rsidR="00340592" w:rsidRPr="007A1688">
        <w:rPr>
          <w:rFonts w:asciiTheme="minorHAnsi" w:hAnsiTheme="minorHAnsi" w:cstheme="minorHAnsi"/>
          <w:sz w:val="24"/>
        </w:rPr>
        <w:t xml:space="preserve">situation of vulnerability </w:t>
      </w:r>
      <w:r w:rsidR="00A15EE7">
        <w:rPr>
          <w:rFonts w:asciiTheme="minorHAnsi" w:hAnsiTheme="minorHAnsi" w:cstheme="minorHAnsi"/>
          <w:sz w:val="24"/>
        </w:rPr>
        <w:t>that are able to and have improved</w:t>
      </w:r>
      <w:r w:rsidR="00340592" w:rsidRPr="007A1688">
        <w:rPr>
          <w:rFonts w:asciiTheme="minorHAnsi" w:hAnsiTheme="minorHAnsi" w:cstheme="minorHAnsi"/>
          <w:sz w:val="24"/>
        </w:rPr>
        <w:t xml:space="preserve"> the exercise of their rights </w:t>
      </w:r>
      <w:r w:rsidR="00D5015B">
        <w:rPr>
          <w:rFonts w:asciiTheme="minorHAnsi" w:hAnsiTheme="minorHAnsi" w:cstheme="minorHAnsi"/>
          <w:sz w:val="24"/>
        </w:rPr>
        <w:t xml:space="preserve">as a result of </w:t>
      </w:r>
      <w:r w:rsidR="00340592" w:rsidRPr="007A1688">
        <w:rPr>
          <w:rFonts w:asciiTheme="minorHAnsi" w:hAnsiTheme="minorHAnsi" w:cstheme="minorHAnsi"/>
          <w:sz w:val="24"/>
        </w:rPr>
        <w:t>more effective, inclusive and transparent institutions, because of effective citizen participation.</w:t>
      </w:r>
      <w:r w:rsidRPr="007A1688">
        <w:rPr>
          <w:rFonts w:asciiTheme="minorHAnsi" w:hAnsiTheme="minorHAnsi" w:cstheme="minorHAnsi"/>
          <w:sz w:val="24"/>
        </w:rPr>
        <w:t xml:space="preserve"> Through the project, citizens of vulner</w:t>
      </w:r>
      <w:r w:rsidRPr="00C46098">
        <w:rPr>
          <w:rFonts w:asciiTheme="minorHAnsi" w:hAnsiTheme="minorHAnsi" w:cstheme="minorHAnsi"/>
          <w:sz w:val="24"/>
        </w:rPr>
        <w:t xml:space="preserve">able areas were able to participate in the development of civil works linked to water resource management and </w:t>
      </w:r>
      <w:r w:rsidR="00A15EE7">
        <w:rPr>
          <w:rFonts w:asciiTheme="minorHAnsi" w:hAnsiTheme="minorHAnsi" w:cstheme="minorHAnsi"/>
          <w:sz w:val="24"/>
        </w:rPr>
        <w:t xml:space="preserve">disaster </w:t>
      </w:r>
      <w:r w:rsidRPr="003F3649">
        <w:rPr>
          <w:rFonts w:asciiTheme="minorHAnsi" w:hAnsiTheme="minorHAnsi" w:cstheme="minorHAnsi"/>
          <w:sz w:val="24"/>
        </w:rPr>
        <w:t xml:space="preserve">risk reduction. </w:t>
      </w:r>
    </w:p>
    <w:p w14:paraId="2B85C2B4" w14:textId="10978649" w:rsidR="00C831D0" w:rsidRDefault="007A1688" w:rsidP="00F91110">
      <w:pPr>
        <w:pStyle w:val="BodyText"/>
        <w:numPr>
          <w:ilvl w:val="1"/>
          <w:numId w:val="21"/>
        </w:numPr>
        <w:ind w:right="22"/>
        <w:jc w:val="both"/>
        <w:textAlignment w:val="auto"/>
        <w:rPr>
          <w:rFonts w:asciiTheme="minorHAnsi" w:hAnsiTheme="minorHAnsi" w:cstheme="minorHAnsi"/>
          <w:sz w:val="24"/>
        </w:rPr>
      </w:pPr>
      <w:r>
        <w:rPr>
          <w:rFonts w:asciiTheme="minorHAnsi" w:hAnsiTheme="minorHAnsi" w:cstheme="minorHAnsi"/>
          <w:sz w:val="24"/>
        </w:rPr>
        <w:t xml:space="preserve">Secondly, the Country Programme </w:t>
      </w:r>
      <w:r w:rsidR="0092466E">
        <w:rPr>
          <w:rFonts w:asciiTheme="minorHAnsi" w:hAnsiTheme="minorHAnsi" w:cstheme="minorHAnsi"/>
          <w:sz w:val="24"/>
        </w:rPr>
        <w:t xml:space="preserve">aims at ensuring that the </w:t>
      </w:r>
      <w:r w:rsidR="00340592">
        <w:rPr>
          <w:rFonts w:asciiTheme="minorHAnsi" w:hAnsiTheme="minorHAnsi" w:cstheme="minorHAnsi"/>
          <w:sz w:val="24"/>
        </w:rPr>
        <w:t>Honduran population, particularly those citizens who are in municipalities with vulnerable situations affected by high levels of violence and delinquency, have improved their living conditions, citizen security and access to protection mechanisms.</w:t>
      </w:r>
      <w:r w:rsidR="0092466E">
        <w:rPr>
          <w:rFonts w:asciiTheme="minorHAnsi" w:hAnsiTheme="minorHAnsi" w:cstheme="minorHAnsi"/>
          <w:sz w:val="24"/>
        </w:rPr>
        <w:t xml:space="preserve"> This is particularly consistent with the capacity strengthening component of th</w:t>
      </w:r>
      <w:r w:rsidR="00274ACB">
        <w:rPr>
          <w:rFonts w:asciiTheme="minorHAnsi" w:hAnsiTheme="minorHAnsi" w:cstheme="minorHAnsi"/>
          <w:sz w:val="24"/>
        </w:rPr>
        <w:t>is</w:t>
      </w:r>
      <w:r w:rsidR="0092466E">
        <w:rPr>
          <w:rFonts w:asciiTheme="minorHAnsi" w:hAnsiTheme="minorHAnsi" w:cstheme="minorHAnsi"/>
          <w:sz w:val="24"/>
        </w:rPr>
        <w:t xml:space="preserve"> AF</w:t>
      </w:r>
      <w:r w:rsidR="00274ACB">
        <w:rPr>
          <w:rFonts w:asciiTheme="minorHAnsi" w:hAnsiTheme="minorHAnsi" w:cstheme="minorHAnsi"/>
          <w:sz w:val="24"/>
        </w:rPr>
        <w:t>-funded</w:t>
      </w:r>
      <w:r w:rsidR="0092466E">
        <w:rPr>
          <w:rFonts w:asciiTheme="minorHAnsi" w:hAnsiTheme="minorHAnsi" w:cstheme="minorHAnsi"/>
          <w:sz w:val="24"/>
        </w:rPr>
        <w:t xml:space="preserve"> project. </w:t>
      </w:r>
    </w:p>
    <w:p w14:paraId="1A420C99" w14:textId="1664757D" w:rsidR="00340592" w:rsidRDefault="00340592" w:rsidP="00341CCB">
      <w:pPr>
        <w:pStyle w:val="BodyText"/>
        <w:ind w:left="1440" w:right="22"/>
        <w:jc w:val="both"/>
        <w:textAlignment w:val="auto"/>
        <w:rPr>
          <w:rFonts w:asciiTheme="minorHAnsi" w:hAnsiTheme="minorHAnsi" w:cstheme="minorHAnsi"/>
          <w:sz w:val="24"/>
        </w:rPr>
      </w:pPr>
    </w:p>
    <w:p w14:paraId="33419CE4" w14:textId="4F6AFDF7" w:rsidR="00D8275E" w:rsidRPr="00C2349D" w:rsidRDefault="00D8275E" w:rsidP="0092466E">
      <w:pPr>
        <w:pStyle w:val="BodyText"/>
        <w:numPr>
          <w:ilvl w:val="0"/>
          <w:numId w:val="21"/>
        </w:numPr>
        <w:ind w:right="22"/>
        <w:jc w:val="both"/>
        <w:textAlignment w:val="auto"/>
        <w:rPr>
          <w:rFonts w:asciiTheme="minorHAnsi" w:hAnsiTheme="minorHAnsi" w:cstheme="minorHAnsi"/>
          <w:sz w:val="24"/>
        </w:rPr>
      </w:pPr>
      <w:r>
        <w:rPr>
          <w:rFonts w:asciiTheme="minorHAnsi" w:hAnsiTheme="minorHAnsi" w:cstheme="minorHAnsi"/>
          <w:sz w:val="24"/>
        </w:rPr>
        <w:t xml:space="preserve">Interviewed stakeholders stated that the project was </w:t>
      </w:r>
      <w:r w:rsidR="00A15EE7">
        <w:rPr>
          <w:rFonts w:asciiTheme="minorHAnsi" w:hAnsiTheme="minorHAnsi" w:cstheme="minorHAnsi"/>
          <w:sz w:val="24"/>
        </w:rPr>
        <w:t xml:space="preserve">also </w:t>
      </w:r>
      <w:r>
        <w:rPr>
          <w:rFonts w:asciiTheme="minorHAnsi" w:hAnsiTheme="minorHAnsi" w:cstheme="minorHAnsi"/>
          <w:sz w:val="24"/>
        </w:rPr>
        <w:t>relevant from the point of view of the United Nations Framework Convention on Climate Change</w:t>
      </w:r>
      <w:r w:rsidR="0092466E">
        <w:rPr>
          <w:rFonts w:asciiTheme="minorHAnsi" w:hAnsiTheme="minorHAnsi" w:cstheme="minorHAnsi"/>
          <w:sz w:val="24"/>
        </w:rPr>
        <w:t xml:space="preserve"> in the sense that s</w:t>
      </w:r>
      <w:r w:rsidR="0092466E" w:rsidRPr="0092466E">
        <w:rPr>
          <w:rFonts w:asciiTheme="minorHAnsi" w:hAnsiTheme="minorHAnsi" w:cstheme="minorHAnsi"/>
          <w:sz w:val="24"/>
        </w:rPr>
        <w:t xml:space="preserve">uccessful adaptation </w:t>
      </w:r>
      <w:r w:rsidR="0092466E">
        <w:rPr>
          <w:rFonts w:asciiTheme="minorHAnsi" w:hAnsiTheme="minorHAnsi" w:cstheme="minorHAnsi"/>
          <w:sz w:val="24"/>
        </w:rPr>
        <w:t xml:space="preserve">to climate change </w:t>
      </w:r>
      <w:r w:rsidR="0092466E" w:rsidRPr="0092466E">
        <w:rPr>
          <w:rFonts w:asciiTheme="minorHAnsi" w:hAnsiTheme="minorHAnsi" w:cstheme="minorHAnsi"/>
          <w:sz w:val="24"/>
        </w:rPr>
        <w:t>not only depends on governments, but also on the active and sustained engagement of stakeholders including national, regional, multilateral and international organizations, the public and private sectors, civil society and other relevant stakeholders, as well as effective management of knowledge</w:t>
      </w:r>
      <w:r>
        <w:rPr>
          <w:rFonts w:asciiTheme="minorHAnsi" w:hAnsiTheme="minorHAnsi" w:cstheme="minorHAnsi"/>
          <w:sz w:val="24"/>
        </w:rPr>
        <w:t xml:space="preserve">. In addition, it was emphasized that one of </w:t>
      </w:r>
      <w:r w:rsidR="0092466E">
        <w:rPr>
          <w:rFonts w:asciiTheme="minorHAnsi" w:hAnsiTheme="minorHAnsi" w:cstheme="minorHAnsi"/>
          <w:sz w:val="24"/>
        </w:rPr>
        <w:t>the project</w:t>
      </w:r>
      <w:r w:rsidR="00274ACB">
        <w:rPr>
          <w:rFonts w:asciiTheme="minorHAnsi" w:hAnsiTheme="minorHAnsi" w:cstheme="minorHAnsi"/>
          <w:sz w:val="24"/>
        </w:rPr>
        <w:t>’s</w:t>
      </w:r>
      <w:r w:rsidR="0092466E">
        <w:rPr>
          <w:rFonts w:asciiTheme="minorHAnsi" w:hAnsiTheme="minorHAnsi" w:cstheme="minorHAnsi"/>
          <w:sz w:val="24"/>
        </w:rPr>
        <w:t xml:space="preserve"> strengths</w:t>
      </w:r>
      <w:r>
        <w:rPr>
          <w:rFonts w:asciiTheme="minorHAnsi" w:hAnsiTheme="minorHAnsi" w:cstheme="minorHAnsi"/>
          <w:sz w:val="24"/>
        </w:rPr>
        <w:t xml:space="preserve"> was integrat</w:t>
      </w:r>
      <w:r w:rsidR="00274ACB">
        <w:rPr>
          <w:rFonts w:asciiTheme="minorHAnsi" w:hAnsiTheme="minorHAnsi" w:cstheme="minorHAnsi"/>
          <w:sz w:val="24"/>
        </w:rPr>
        <w:t>ing</w:t>
      </w:r>
      <w:r>
        <w:rPr>
          <w:rFonts w:asciiTheme="minorHAnsi" w:hAnsiTheme="minorHAnsi" w:cstheme="minorHAnsi"/>
          <w:sz w:val="24"/>
        </w:rPr>
        <w:t xml:space="preserve"> to the national environment</w:t>
      </w:r>
      <w:r w:rsidR="00274ACB">
        <w:rPr>
          <w:rFonts w:asciiTheme="minorHAnsi" w:hAnsiTheme="minorHAnsi" w:cstheme="minorHAnsi"/>
          <w:sz w:val="24"/>
        </w:rPr>
        <w:t>al and CC</w:t>
      </w:r>
      <w:r>
        <w:rPr>
          <w:rFonts w:asciiTheme="minorHAnsi" w:hAnsiTheme="minorHAnsi" w:cstheme="minorHAnsi"/>
          <w:sz w:val="24"/>
        </w:rPr>
        <w:t xml:space="preserve"> agenda, becoming </w:t>
      </w:r>
      <w:r w:rsidR="00274ACB">
        <w:rPr>
          <w:rFonts w:asciiTheme="minorHAnsi" w:hAnsiTheme="minorHAnsi" w:cstheme="minorHAnsi"/>
          <w:sz w:val="24"/>
        </w:rPr>
        <w:t>to support</w:t>
      </w:r>
      <w:r>
        <w:rPr>
          <w:rFonts w:asciiTheme="minorHAnsi" w:hAnsiTheme="minorHAnsi" w:cstheme="minorHAnsi"/>
          <w:sz w:val="24"/>
        </w:rPr>
        <w:t xml:space="preserve"> strategic and priority issue</w:t>
      </w:r>
      <w:r w:rsidR="00274ACB">
        <w:rPr>
          <w:rFonts w:asciiTheme="minorHAnsi" w:hAnsiTheme="minorHAnsi" w:cstheme="minorHAnsi"/>
          <w:sz w:val="24"/>
        </w:rPr>
        <w:t>s</w:t>
      </w:r>
      <w:r>
        <w:rPr>
          <w:rFonts w:asciiTheme="minorHAnsi" w:hAnsiTheme="minorHAnsi" w:cstheme="minorHAnsi"/>
          <w:sz w:val="24"/>
        </w:rPr>
        <w:t>.</w:t>
      </w:r>
    </w:p>
    <w:p w14:paraId="01C8ED26" w14:textId="69509B0F" w:rsidR="00DB1288" w:rsidRDefault="00DB1288">
      <w:pPr>
        <w:rPr>
          <w:rFonts w:eastAsia="Times New Roman" w:cstheme="minorHAnsi"/>
          <w:b/>
          <w:sz w:val="24"/>
          <w:szCs w:val="20"/>
        </w:rPr>
      </w:pPr>
    </w:p>
    <w:p w14:paraId="758DEF42" w14:textId="1771BF69" w:rsidR="00F44834" w:rsidRPr="00C2349D" w:rsidRDefault="00156A06" w:rsidP="00AD38A5">
      <w:pPr>
        <w:pStyle w:val="BodyText"/>
        <w:ind w:right="22"/>
        <w:textAlignment w:val="auto"/>
        <w:rPr>
          <w:rFonts w:asciiTheme="minorHAnsi" w:hAnsiTheme="minorHAnsi" w:cstheme="minorHAnsi"/>
          <w:b/>
          <w:sz w:val="24"/>
        </w:rPr>
      </w:pPr>
      <w:r>
        <w:rPr>
          <w:rFonts w:asciiTheme="minorHAnsi" w:hAnsiTheme="minorHAnsi" w:cstheme="minorHAnsi"/>
          <w:b/>
          <w:sz w:val="24"/>
        </w:rPr>
        <w:t>Were gaps identified in the design of the project that could be considered for future projects?</w:t>
      </w:r>
    </w:p>
    <w:p w14:paraId="12CDE035" w14:textId="77777777" w:rsidR="00156A06" w:rsidRPr="00C2349D" w:rsidRDefault="00156A06" w:rsidP="00DC1CA3">
      <w:pPr>
        <w:pStyle w:val="BodyText"/>
        <w:ind w:right="22"/>
        <w:textAlignment w:val="auto"/>
        <w:rPr>
          <w:rFonts w:asciiTheme="minorHAnsi" w:hAnsiTheme="minorHAnsi" w:cstheme="minorHAnsi"/>
          <w:sz w:val="24"/>
        </w:rPr>
      </w:pPr>
    </w:p>
    <w:p w14:paraId="5E73B078" w14:textId="664E8EBD" w:rsidR="00DC1CA3" w:rsidRPr="00C2349D" w:rsidRDefault="00DC1CA3" w:rsidP="0084376B">
      <w:pPr>
        <w:pStyle w:val="BodyText"/>
        <w:numPr>
          <w:ilvl w:val="0"/>
          <w:numId w:val="25"/>
        </w:numPr>
        <w:ind w:right="22"/>
        <w:jc w:val="both"/>
        <w:textAlignment w:val="auto"/>
        <w:rPr>
          <w:rFonts w:asciiTheme="minorHAnsi" w:hAnsiTheme="minorHAnsi" w:cstheme="minorHAnsi"/>
          <w:sz w:val="24"/>
        </w:rPr>
      </w:pPr>
      <w:r>
        <w:rPr>
          <w:rFonts w:asciiTheme="minorHAnsi" w:hAnsiTheme="minorHAnsi" w:cstheme="minorHAnsi"/>
          <w:sz w:val="24"/>
        </w:rPr>
        <w:t>There are some elements, such as the establishment of the Central Forest Corridor, which were not included in the project design.</w:t>
      </w:r>
      <w:r w:rsidR="00B47FE2">
        <w:rPr>
          <w:rFonts w:asciiTheme="minorHAnsi" w:hAnsiTheme="minorHAnsi" w:cstheme="minorHAnsi"/>
          <w:sz w:val="24"/>
        </w:rPr>
        <w:t xml:space="preserve"> </w:t>
      </w:r>
      <w:r w:rsidR="00BE3284">
        <w:rPr>
          <w:rFonts w:asciiTheme="minorHAnsi" w:hAnsiTheme="minorHAnsi" w:cstheme="minorHAnsi"/>
          <w:sz w:val="24"/>
        </w:rPr>
        <w:t>Clearly</w:t>
      </w:r>
      <w:r w:rsidR="000C2CE2">
        <w:rPr>
          <w:rFonts w:asciiTheme="minorHAnsi" w:hAnsiTheme="minorHAnsi" w:cstheme="minorHAnsi"/>
          <w:sz w:val="24"/>
        </w:rPr>
        <w:t xml:space="preserve">, </w:t>
      </w:r>
      <w:r w:rsidR="00274ACB">
        <w:rPr>
          <w:rFonts w:asciiTheme="minorHAnsi" w:hAnsiTheme="minorHAnsi" w:cstheme="minorHAnsi"/>
          <w:sz w:val="24"/>
        </w:rPr>
        <w:t>supporting its establishment</w:t>
      </w:r>
      <w:r w:rsidR="000C2CE2">
        <w:rPr>
          <w:rFonts w:asciiTheme="minorHAnsi" w:hAnsiTheme="minorHAnsi" w:cstheme="minorHAnsi"/>
          <w:sz w:val="24"/>
        </w:rPr>
        <w:t xml:space="preserve"> generated a positive externality in identifying a necessary element for the protection and recharge of water sources</w:t>
      </w:r>
      <w:r w:rsidR="00274ACB">
        <w:rPr>
          <w:rFonts w:asciiTheme="minorHAnsi" w:hAnsiTheme="minorHAnsi" w:cstheme="minorHAnsi"/>
          <w:sz w:val="24"/>
        </w:rPr>
        <w:t>, and can be considered as a good example of adaptive management</w:t>
      </w:r>
      <w:r w:rsidR="000C2CE2">
        <w:rPr>
          <w:rFonts w:asciiTheme="minorHAnsi" w:hAnsiTheme="minorHAnsi" w:cstheme="minorHAnsi"/>
          <w:sz w:val="24"/>
        </w:rPr>
        <w:t xml:space="preserve">. </w:t>
      </w:r>
    </w:p>
    <w:p w14:paraId="199F345E" w14:textId="7CEDBEBD" w:rsidR="00D8275E" w:rsidRPr="00C2349D" w:rsidRDefault="00DC1CA3" w:rsidP="0084376B">
      <w:pPr>
        <w:pStyle w:val="BodyText"/>
        <w:numPr>
          <w:ilvl w:val="0"/>
          <w:numId w:val="25"/>
        </w:numPr>
        <w:ind w:right="22"/>
        <w:jc w:val="both"/>
        <w:textAlignment w:val="auto"/>
        <w:rPr>
          <w:rFonts w:asciiTheme="minorHAnsi" w:hAnsiTheme="minorHAnsi" w:cstheme="minorHAnsi"/>
          <w:sz w:val="24"/>
        </w:rPr>
      </w:pPr>
      <w:r>
        <w:rPr>
          <w:rFonts w:asciiTheme="minorHAnsi" w:hAnsiTheme="minorHAnsi" w:cstheme="minorHAnsi"/>
          <w:sz w:val="24"/>
        </w:rPr>
        <w:t xml:space="preserve">Initially, the project was focused on 13 neighborhoods in the </w:t>
      </w:r>
      <w:r w:rsidR="00BE3284">
        <w:rPr>
          <w:rFonts w:asciiTheme="minorHAnsi" w:hAnsiTheme="minorHAnsi" w:cstheme="minorHAnsi"/>
          <w:sz w:val="24"/>
        </w:rPr>
        <w:t>Central D</w:t>
      </w:r>
      <w:r>
        <w:rPr>
          <w:rFonts w:asciiTheme="minorHAnsi" w:hAnsiTheme="minorHAnsi" w:cstheme="minorHAnsi"/>
          <w:sz w:val="24"/>
        </w:rPr>
        <w:t>istrict</w:t>
      </w:r>
      <w:r w:rsidR="00BE3284">
        <w:rPr>
          <w:rFonts w:asciiTheme="minorHAnsi" w:hAnsiTheme="minorHAnsi" w:cstheme="minorHAnsi"/>
          <w:sz w:val="24"/>
        </w:rPr>
        <w:t xml:space="preserve"> of the capital city</w:t>
      </w:r>
      <w:r>
        <w:rPr>
          <w:rFonts w:asciiTheme="minorHAnsi" w:hAnsiTheme="minorHAnsi" w:cstheme="minorHAnsi"/>
          <w:sz w:val="24"/>
        </w:rPr>
        <w:t xml:space="preserve">. According to one recommendation of the MTE, a change of approach was made that was not originally contemplated. Such change implied the prioritization of nearby municipalities with influence in areas of water recharge.  In this way, the level of governance in the local governments was improved and the associations of municipalities that are part of the Central Forest Corridor were strengthened. </w:t>
      </w:r>
    </w:p>
    <w:p w14:paraId="6BBC7919" w14:textId="7747F530" w:rsidR="00DC1CA3" w:rsidRPr="00C2349D" w:rsidRDefault="00DC1CA3" w:rsidP="0084376B">
      <w:pPr>
        <w:pStyle w:val="BodyText"/>
        <w:numPr>
          <w:ilvl w:val="0"/>
          <w:numId w:val="25"/>
        </w:numPr>
        <w:ind w:right="22"/>
        <w:jc w:val="both"/>
        <w:textAlignment w:val="auto"/>
        <w:rPr>
          <w:rFonts w:asciiTheme="minorHAnsi" w:hAnsiTheme="minorHAnsi" w:cstheme="minorHAnsi"/>
          <w:sz w:val="24"/>
        </w:rPr>
      </w:pPr>
      <w:r>
        <w:rPr>
          <w:rFonts w:asciiTheme="minorHAnsi" w:hAnsiTheme="minorHAnsi" w:cstheme="minorHAnsi"/>
          <w:sz w:val="24"/>
        </w:rPr>
        <w:t xml:space="preserve">The project had to make a considerable change in its design </w:t>
      </w:r>
      <w:r w:rsidR="00BE3284">
        <w:rPr>
          <w:rFonts w:asciiTheme="minorHAnsi" w:hAnsiTheme="minorHAnsi" w:cstheme="minorHAnsi"/>
          <w:sz w:val="24"/>
        </w:rPr>
        <w:t xml:space="preserve">in </w:t>
      </w:r>
      <w:r>
        <w:rPr>
          <w:rFonts w:asciiTheme="minorHAnsi" w:hAnsiTheme="minorHAnsi" w:cstheme="minorHAnsi"/>
          <w:sz w:val="24"/>
        </w:rPr>
        <w:t>regard</w:t>
      </w:r>
      <w:r w:rsidR="00BE3284">
        <w:rPr>
          <w:rFonts w:asciiTheme="minorHAnsi" w:hAnsiTheme="minorHAnsi" w:cstheme="minorHAnsi"/>
          <w:sz w:val="24"/>
        </w:rPr>
        <w:t>s</w:t>
      </w:r>
      <w:r>
        <w:rPr>
          <w:rFonts w:asciiTheme="minorHAnsi" w:hAnsiTheme="minorHAnsi" w:cstheme="minorHAnsi"/>
          <w:sz w:val="24"/>
        </w:rPr>
        <w:t xml:space="preserve"> to the establishment of a National Water Authority, which has not materialized due to budget deficits and lack of political will.</w:t>
      </w:r>
    </w:p>
    <w:p w14:paraId="39DA6ABD" w14:textId="5350D519" w:rsidR="00D8275E" w:rsidRPr="00C2349D" w:rsidRDefault="00DC1CA3" w:rsidP="0084376B">
      <w:pPr>
        <w:pStyle w:val="BodyText"/>
        <w:numPr>
          <w:ilvl w:val="0"/>
          <w:numId w:val="25"/>
        </w:numPr>
        <w:ind w:right="22"/>
        <w:jc w:val="both"/>
        <w:textAlignment w:val="auto"/>
        <w:rPr>
          <w:rFonts w:asciiTheme="minorHAnsi" w:hAnsiTheme="minorHAnsi" w:cstheme="minorHAnsi"/>
          <w:sz w:val="24"/>
        </w:rPr>
      </w:pPr>
      <w:r>
        <w:rPr>
          <w:rFonts w:asciiTheme="minorHAnsi" w:hAnsiTheme="minorHAnsi" w:cstheme="minorHAnsi"/>
          <w:sz w:val="24"/>
        </w:rPr>
        <w:t xml:space="preserve">The change of government and the change in project coordination generated delays and created difficulties in maintaining certain achievements / advances that the Implementing and Executing </w:t>
      </w:r>
      <w:r w:rsidR="00BE3284">
        <w:rPr>
          <w:rFonts w:asciiTheme="minorHAnsi" w:hAnsiTheme="minorHAnsi" w:cstheme="minorHAnsi"/>
          <w:sz w:val="24"/>
        </w:rPr>
        <w:t>agencies</w:t>
      </w:r>
      <w:r>
        <w:rPr>
          <w:rFonts w:asciiTheme="minorHAnsi" w:hAnsiTheme="minorHAnsi" w:cstheme="minorHAnsi"/>
          <w:sz w:val="24"/>
        </w:rPr>
        <w:t xml:space="preserve"> had achieved. </w:t>
      </w:r>
    </w:p>
    <w:p w14:paraId="7D7EB573" w14:textId="4A4DA770" w:rsidR="009E195C" w:rsidRDefault="00773791" w:rsidP="0084376B">
      <w:pPr>
        <w:pStyle w:val="BodyText"/>
        <w:numPr>
          <w:ilvl w:val="0"/>
          <w:numId w:val="25"/>
        </w:numPr>
        <w:ind w:right="22"/>
        <w:jc w:val="both"/>
        <w:textAlignment w:val="auto"/>
        <w:rPr>
          <w:rFonts w:asciiTheme="minorHAnsi" w:hAnsiTheme="minorHAnsi" w:cstheme="minorHAnsi"/>
          <w:sz w:val="24"/>
        </w:rPr>
      </w:pPr>
      <w:r>
        <w:rPr>
          <w:rFonts w:asciiTheme="minorHAnsi" w:hAnsiTheme="minorHAnsi" w:cstheme="minorHAnsi"/>
          <w:sz w:val="24"/>
        </w:rPr>
        <w:t xml:space="preserve">At the central level, the project took another turn in line with national policies to strengthen the meteorological network. This change corresponded to a </w:t>
      </w:r>
      <w:r w:rsidR="00BE3284">
        <w:rPr>
          <w:rFonts w:asciiTheme="minorHAnsi" w:hAnsiTheme="minorHAnsi" w:cstheme="minorHAnsi"/>
          <w:sz w:val="24"/>
        </w:rPr>
        <w:t xml:space="preserve">technical assessment </w:t>
      </w:r>
      <w:r>
        <w:rPr>
          <w:rFonts w:asciiTheme="minorHAnsi" w:hAnsiTheme="minorHAnsi" w:cstheme="minorHAnsi"/>
          <w:sz w:val="24"/>
        </w:rPr>
        <w:t>on who should handle weather data.</w:t>
      </w:r>
    </w:p>
    <w:p w14:paraId="2D163D62" w14:textId="5E929C2B" w:rsidR="00C24C0D" w:rsidRPr="00C2349D" w:rsidRDefault="00773791" w:rsidP="00274ACB">
      <w:pPr>
        <w:pStyle w:val="BodyText"/>
        <w:ind w:left="720" w:right="22"/>
        <w:jc w:val="both"/>
        <w:textAlignment w:val="auto"/>
        <w:rPr>
          <w:rFonts w:asciiTheme="minorHAnsi" w:hAnsiTheme="minorHAnsi" w:cstheme="minorHAnsi"/>
          <w:sz w:val="24"/>
        </w:rPr>
      </w:pPr>
      <w:r>
        <w:rPr>
          <w:rFonts w:asciiTheme="minorHAnsi" w:hAnsiTheme="minorHAnsi" w:cstheme="minorHAnsi"/>
          <w:sz w:val="24"/>
        </w:rPr>
        <w:br/>
        <w:t xml:space="preserve"> </w:t>
      </w:r>
    </w:p>
    <w:p w14:paraId="34CC23B6" w14:textId="77777777" w:rsidR="00524267" w:rsidRPr="00C2349D" w:rsidRDefault="00524267" w:rsidP="00524267">
      <w:pPr>
        <w:pStyle w:val="BodyText"/>
        <w:ind w:right="22"/>
        <w:jc w:val="both"/>
        <w:textAlignment w:val="auto"/>
        <w:rPr>
          <w:rFonts w:asciiTheme="minorHAnsi" w:hAnsiTheme="minorHAnsi" w:cstheme="minorHAnsi"/>
          <w:sz w:val="24"/>
        </w:rPr>
      </w:pPr>
    </w:p>
    <w:tbl>
      <w:tblPr>
        <w:tblStyle w:val="TableGrid"/>
        <w:tblW w:w="0" w:type="auto"/>
        <w:shd w:val="clear" w:color="auto" w:fill="00CC99"/>
        <w:tblLook w:val="04A0" w:firstRow="1" w:lastRow="0" w:firstColumn="1" w:lastColumn="0" w:noHBand="0" w:noVBand="1"/>
      </w:tblPr>
      <w:tblGrid>
        <w:gridCol w:w="9350"/>
      </w:tblGrid>
      <w:tr w:rsidR="00253A0A" w:rsidRPr="00C2349D" w14:paraId="0E472D37" w14:textId="77777777" w:rsidTr="00D334D0">
        <w:tc>
          <w:tcPr>
            <w:tcW w:w="9350" w:type="dxa"/>
            <w:shd w:val="clear" w:color="auto" w:fill="00CC99"/>
          </w:tcPr>
          <w:p w14:paraId="25C94F70" w14:textId="2E8A4D39" w:rsidR="00253A0A" w:rsidRPr="00C2349D" w:rsidRDefault="000E2365" w:rsidP="00253A0A">
            <w:pPr>
              <w:jc w:val="both"/>
              <w:rPr>
                <w:rFonts w:cstheme="minorHAnsi"/>
                <w:b/>
                <w:sz w:val="24"/>
              </w:rPr>
            </w:pPr>
            <w:r>
              <w:rPr>
                <w:rFonts w:cstheme="minorHAnsi"/>
                <w:b/>
                <w:sz w:val="24"/>
              </w:rPr>
              <w:t>Assessment of Relevance</w:t>
            </w:r>
          </w:p>
          <w:p w14:paraId="46FE0782" w14:textId="11EBC1B2" w:rsidR="00D8275E" w:rsidRPr="00C2349D" w:rsidRDefault="00274ACB" w:rsidP="00D8275E">
            <w:pPr>
              <w:jc w:val="both"/>
              <w:rPr>
                <w:rFonts w:cstheme="minorHAnsi"/>
                <w:b/>
                <w:sz w:val="24"/>
              </w:rPr>
            </w:pPr>
            <w:r>
              <w:rPr>
                <w:rFonts w:cstheme="minorHAnsi"/>
                <w:b/>
                <w:sz w:val="24"/>
              </w:rPr>
              <w:t>Relevant</w:t>
            </w:r>
          </w:p>
          <w:p w14:paraId="5B9E4E80" w14:textId="5625D328" w:rsidR="00253A0A" w:rsidRPr="00C2349D" w:rsidRDefault="00D8275E" w:rsidP="00D8275E">
            <w:pPr>
              <w:jc w:val="both"/>
              <w:rPr>
                <w:rFonts w:cstheme="minorHAnsi"/>
                <w:b/>
                <w:sz w:val="24"/>
              </w:rPr>
            </w:pPr>
            <w:r>
              <w:rPr>
                <w:rFonts w:cstheme="minorHAnsi"/>
                <w:b/>
                <w:sz w:val="24"/>
              </w:rPr>
              <w:t>The project had minor deficiencies in the achievement of results in terms of relevance.</w:t>
            </w:r>
          </w:p>
          <w:p w14:paraId="17FE3515" w14:textId="77777777" w:rsidR="00253A0A" w:rsidRPr="00C2349D" w:rsidRDefault="00253A0A" w:rsidP="000E7FF2">
            <w:pPr>
              <w:jc w:val="both"/>
              <w:rPr>
                <w:rFonts w:cstheme="minorHAnsi"/>
                <w:b/>
                <w:sz w:val="24"/>
              </w:rPr>
            </w:pPr>
          </w:p>
        </w:tc>
      </w:tr>
    </w:tbl>
    <w:p w14:paraId="1A1391E9" w14:textId="77777777" w:rsidR="00102538" w:rsidRDefault="00102538" w:rsidP="000E7FF2">
      <w:pPr>
        <w:jc w:val="both"/>
        <w:rPr>
          <w:rFonts w:cstheme="minorHAnsi"/>
          <w:b/>
          <w:sz w:val="24"/>
        </w:rPr>
      </w:pPr>
    </w:p>
    <w:p w14:paraId="269ABD2D" w14:textId="77777777" w:rsidR="00102538" w:rsidRDefault="00102538">
      <w:pPr>
        <w:rPr>
          <w:rFonts w:cstheme="minorHAnsi"/>
          <w:b/>
          <w:sz w:val="24"/>
        </w:rPr>
      </w:pPr>
      <w:r>
        <w:rPr>
          <w:rFonts w:cstheme="minorHAnsi"/>
          <w:b/>
          <w:sz w:val="24"/>
        </w:rPr>
        <w:br w:type="page"/>
      </w:r>
    </w:p>
    <w:p w14:paraId="71D1E14D" w14:textId="7BD146EC" w:rsidR="00EE09E4" w:rsidRPr="00C2349D" w:rsidRDefault="003418BE" w:rsidP="000E7FF2">
      <w:pPr>
        <w:jc w:val="both"/>
        <w:rPr>
          <w:rFonts w:cstheme="minorHAnsi"/>
          <w:b/>
          <w:sz w:val="24"/>
        </w:rPr>
      </w:pPr>
      <w:r>
        <w:rPr>
          <w:rFonts w:cstheme="minorHAnsi"/>
          <w:b/>
          <w:sz w:val="24"/>
        </w:rPr>
        <w:t>Effectiveness</w:t>
      </w:r>
    </w:p>
    <w:p w14:paraId="1C8AC603" w14:textId="416C1609" w:rsidR="00142F03" w:rsidRPr="00C2349D" w:rsidRDefault="00142F03" w:rsidP="00142F03">
      <w:pPr>
        <w:jc w:val="both"/>
        <w:rPr>
          <w:rFonts w:cstheme="minorHAnsi"/>
          <w:b/>
          <w:sz w:val="24"/>
        </w:rPr>
      </w:pPr>
      <w:r>
        <w:rPr>
          <w:rFonts w:cstheme="minorHAnsi"/>
          <w:b/>
          <w:sz w:val="24"/>
        </w:rPr>
        <w:t>Has the project been effective in achieving the expected results?</w:t>
      </w:r>
    </w:p>
    <w:p w14:paraId="00F71078" w14:textId="438CF6FE" w:rsidR="00405BC0" w:rsidRPr="00C2349D" w:rsidRDefault="002D6D24" w:rsidP="0084376B">
      <w:pPr>
        <w:pStyle w:val="ListParagraph"/>
        <w:numPr>
          <w:ilvl w:val="0"/>
          <w:numId w:val="27"/>
        </w:numPr>
        <w:jc w:val="both"/>
        <w:rPr>
          <w:rFonts w:cstheme="minorHAnsi"/>
          <w:b/>
          <w:sz w:val="24"/>
        </w:rPr>
      </w:pPr>
      <w:r>
        <w:rPr>
          <w:rFonts w:cstheme="minorHAnsi"/>
          <w:sz w:val="24"/>
        </w:rPr>
        <w:t>The project achieved relevant results corresponding to defined objectives. The set</w:t>
      </w:r>
      <w:r w:rsidR="00BE3284">
        <w:rPr>
          <w:rFonts w:cstheme="minorHAnsi"/>
          <w:sz w:val="24"/>
        </w:rPr>
        <w:t xml:space="preserve"> of</w:t>
      </w:r>
      <w:r>
        <w:rPr>
          <w:rFonts w:cstheme="minorHAnsi"/>
          <w:sz w:val="24"/>
        </w:rPr>
        <w:t xml:space="preserve"> targets were generally achieved, which influenced the adequate positioning of the project. As shown in the table below, the project has exceeded the targets proposed for most indicators.  </w:t>
      </w:r>
    </w:p>
    <w:p w14:paraId="213F82AB" w14:textId="14218C10" w:rsidR="00405BC0" w:rsidRPr="00C2349D" w:rsidRDefault="00405BC0" w:rsidP="00405BC0">
      <w:pPr>
        <w:pStyle w:val="Caption"/>
        <w:jc w:val="center"/>
        <w:rPr>
          <w:rFonts w:cstheme="minorHAnsi"/>
          <w:sz w:val="32"/>
        </w:rPr>
      </w:pPr>
      <w:r>
        <w:rPr>
          <w:sz w:val="22"/>
        </w:rPr>
        <w:t xml:space="preserve">Table </w:t>
      </w:r>
      <w:r w:rsidRPr="00C2349D">
        <w:rPr>
          <w:sz w:val="22"/>
        </w:rPr>
        <w:fldChar w:fldCharType="begin"/>
      </w:r>
      <w:r w:rsidRPr="00C2349D">
        <w:rPr>
          <w:sz w:val="22"/>
        </w:rPr>
        <w:instrText xml:space="preserve"> SEQ Tabla \* ARABIC </w:instrText>
      </w:r>
      <w:r w:rsidRPr="00C2349D">
        <w:rPr>
          <w:sz w:val="22"/>
        </w:rPr>
        <w:fldChar w:fldCharType="separate"/>
      </w:r>
      <w:r w:rsidRPr="00C2349D">
        <w:rPr>
          <w:sz w:val="22"/>
        </w:rPr>
        <w:t>4</w:t>
      </w:r>
      <w:r w:rsidRPr="00C2349D">
        <w:rPr>
          <w:sz w:val="22"/>
        </w:rPr>
        <w:fldChar w:fldCharType="end"/>
      </w:r>
      <w:r>
        <w:rPr>
          <w:sz w:val="22"/>
        </w:rPr>
        <w:t xml:space="preserve"> </w:t>
      </w:r>
      <w:r w:rsidR="00274ACB">
        <w:rPr>
          <w:sz w:val="22"/>
        </w:rPr>
        <w:t xml:space="preserve">- </w:t>
      </w:r>
      <w:r>
        <w:rPr>
          <w:sz w:val="22"/>
        </w:rPr>
        <w:t>Percentage of achievement of targets by indicator</w:t>
      </w:r>
      <w:r w:rsidR="00274ACB">
        <w:rPr>
          <w:sz w:val="22"/>
        </w:rPr>
        <w:t xml:space="preserve"> by end of the project</w:t>
      </w:r>
    </w:p>
    <w:tbl>
      <w:tblPr>
        <w:tblW w:w="0" w:type="auto"/>
        <w:jc w:val="center"/>
        <w:tblCellMar>
          <w:left w:w="70" w:type="dxa"/>
          <w:right w:w="70" w:type="dxa"/>
        </w:tblCellMar>
        <w:tblLook w:val="04A0" w:firstRow="1" w:lastRow="0" w:firstColumn="1" w:lastColumn="0" w:noHBand="0" w:noVBand="1"/>
      </w:tblPr>
      <w:tblGrid>
        <w:gridCol w:w="6037"/>
        <w:gridCol w:w="799"/>
        <w:gridCol w:w="799"/>
        <w:gridCol w:w="1715"/>
      </w:tblGrid>
      <w:tr w:rsidR="00405BC0" w:rsidRPr="00C2349D" w14:paraId="04207358" w14:textId="77777777" w:rsidTr="007C080A">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C84A102" w14:textId="77777777" w:rsidR="00405BC0" w:rsidRPr="002553A7"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Result/Indicator</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27218243" w14:textId="77777777" w:rsidR="00405BC0" w:rsidRPr="00547889"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Target</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4B8F0CD5" w14:textId="77777777" w:rsidR="00405BC0" w:rsidRPr="00C2349D"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Value</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49EC2A52" w14:textId="2FAC32BF" w:rsidR="00405BC0" w:rsidRPr="00C2349D"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Percentage of achievement</w:t>
            </w:r>
          </w:p>
        </w:tc>
      </w:tr>
      <w:tr w:rsidR="00405BC0" w:rsidRPr="00C2349D" w14:paraId="2F841AEF" w14:textId="77777777" w:rsidTr="007C080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F5AB7E" w14:textId="77777777" w:rsidR="00405BC0" w:rsidRPr="002553A7"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Impact</w:t>
            </w:r>
          </w:p>
        </w:tc>
        <w:tc>
          <w:tcPr>
            <w:tcW w:w="0" w:type="auto"/>
            <w:tcBorders>
              <w:top w:val="nil"/>
              <w:left w:val="nil"/>
              <w:bottom w:val="single" w:sz="4" w:space="0" w:color="auto"/>
              <w:right w:val="single" w:sz="4" w:space="0" w:color="auto"/>
            </w:tcBorders>
            <w:shd w:val="clear" w:color="auto" w:fill="auto"/>
            <w:vAlign w:val="center"/>
            <w:hideMark/>
          </w:tcPr>
          <w:p w14:paraId="4AC0E746" w14:textId="77777777" w:rsidR="00405BC0" w:rsidRPr="00547889"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14:paraId="657554D9" w14:textId="77777777" w:rsidR="00405BC0" w:rsidRPr="00C2349D"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14:paraId="614502AA" w14:textId="77777777" w:rsidR="00405BC0" w:rsidRPr="00C2349D"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 </w:t>
            </w:r>
          </w:p>
        </w:tc>
      </w:tr>
      <w:tr w:rsidR="00405BC0" w:rsidRPr="00C2349D" w14:paraId="30FAB6C2" w14:textId="77777777" w:rsidTr="007C080A">
        <w:trPr>
          <w:trHeight w:val="60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A0A213B" w14:textId="77777777" w:rsidR="00405BC0" w:rsidRPr="002553A7" w:rsidRDefault="00405BC0" w:rsidP="007C080A">
            <w:pPr>
              <w:spacing w:after="0" w:line="240" w:lineRule="auto"/>
              <w:rPr>
                <w:rFonts w:ascii="Calibri" w:eastAsia="Times New Roman" w:hAnsi="Calibri" w:cs="Times New Roman"/>
                <w:color w:val="000000"/>
                <w:sz w:val="20"/>
                <w:szCs w:val="20"/>
              </w:rPr>
            </w:pPr>
            <w:r>
              <w:rPr>
                <w:rFonts w:ascii="Calibri" w:hAnsi="Calibri"/>
                <w:color w:val="000000"/>
                <w:sz w:val="20"/>
              </w:rPr>
              <w:t xml:space="preserve">Number of beneficiaries with improved resilience to climate change </w:t>
            </w:r>
          </w:p>
        </w:tc>
        <w:tc>
          <w:tcPr>
            <w:tcW w:w="0" w:type="auto"/>
            <w:tcBorders>
              <w:top w:val="nil"/>
              <w:left w:val="nil"/>
              <w:bottom w:val="single" w:sz="4" w:space="0" w:color="auto"/>
              <w:right w:val="single" w:sz="4" w:space="0" w:color="auto"/>
            </w:tcBorders>
            <w:shd w:val="clear" w:color="auto" w:fill="auto"/>
            <w:noWrap/>
            <w:vAlign w:val="center"/>
            <w:hideMark/>
          </w:tcPr>
          <w:p w14:paraId="71A9CF8A" w14:textId="1958417D" w:rsidR="00405BC0" w:rsidRPr="00547889"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105</w:t>
            </w:r>
            <w:r w:rsidR="00102538">
              <w:rPr>
                <w:rFonts w:ascii="Calibri" w:hAnsi="Calibri"/>
                <w:color w:val="000000"/>
                <w:sz w:val="20"/>
              </w:rPr>
              <w:t>,</w:t>
            </w:r>
            <w:r>
              <w:rPr>
                <w:rFonts w:ascii="Calibri" w:hAnsi="Calibri"/>
                <w:color w:val="000000"/>
                <w:sz w:val="20"/>
              </w:rPr>
              <w:t>200</w:t>
            </w:r>
          </w:p>
        </w:tc>
        <w:tc>
          <w:tcPr>
            <w:tcW w:w="0" w:type="auto"/>
            <w:tcBorders>
              <w:top w:val="nil"/>
              <w:left w:val="nil"/>
              <w:bottom w:val="single" w:sz="4" w:space="0" w:color="auto"/>
              <w:right w:val="single" w:sz="4" w:space="0" w:color="auto"/>
            </w:tcBorders>
            <w:shd w:val="clear" w:color="auto" w:fill="auto"/>
            <w:noWrap/>
            <w:vAlign w:val="center"/>
            <w:hideMark/>
          </w:tcPr>
          <w:p w14:paraId="1A8BCBC2" w14:textId="69D51F97"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119</w:t>
            </w:r>
            <w:r w:rsidR="00102538">
              <w:rPr>
                <w:rFonts w:ascii="Calibri" w:hAnsi="Calibri"/>
                <w:color w:val="000000"/>
                <w:sz w:val="20"/>
              </w:rPr>
              <w:t>,</w:t>
            </w:r>
            <w:r>
              <w:rPr>
                <w:rFonts w:ascii="Calibri" w:hAnsi="Calibri"/>
                <w:color w:val="000000"/>
                <w:sz w:val="20"/>
              </w:rPr>
              <w:t>271</w:t>
            </w:r>
          </w:p>
        </w:tc>
        <w:tc>
          <w:tcPr>
            <w:tcW w:w="0" w:type="auto"/>
            <w:tcBorders>
              <w:top w:val="nil"/>
              <w:left w:val="nil"/>
              <w:bottom w:val="single" w:sz="4" w:space="0" w:color="auto"/>
              <w:right w:val="single" w:sz="4" w:space="0" w:color="auto"/>
            </w:tcBorders>
            <w:shd w:val="clear" w:color="000000" w:fill="92D050"/>
            <w:noWrap/>
            <w:vAlign w:val="center"/>
            <w:hideMark/>
          </w:tcPr>
          <w:p w14:paraId="0014973D" w14:textId="77777777" w:rsidR="00405BC0" w:rsidRPr="00C2349D" w:rsidRDefault="00405BC0" w:rsidP="007C080A">
            <w:pPr>
              <w:spacing w:after="0" w:line="240" w:lineRule="auto"/>
              <w:jc w:val="center"/>
              <w:rPr>
                <w:rFonts w:ascii="Calibri" w:eastAsia="Times New Roman" w:hAnsi="Calibri" w:cs="Times New Roman"/>
                <w:b/>
                <w:color w:val="FFFFFF" w:themeColor="background1"/>
                <w:sz w:val="20"/>
                <w:szCs w:val="20"/>
              </w:rPr>
            </w:pPr>
            <w:r>
              <w:rPr>
                <w:rFonts w:ascii="Calibri" w:hAnsi="Calibri"/>
                <w:b/>
                <w:color w:val="FFFFFF" w:themeColor="background1"/>
                <w:sz w:val="20"/>
              </w:rPr>
              <w:t>113%</w:t>
            </w:r>
          </w:p>
        </w:tc>
      </w:tr>
      <w:tr w:rsidR="00405BC0" w:rsidRPr="00C2349D" w14:paraId="04A66EAB" w14:textId="77777777" w:rsidTr="007C080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4201C7" w14:textId="77777777" w:rsidR="00405BC0" w:rsidRPr="002553A7"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Outcome 2</w:t>
            </w:r>
          </w:p>
        </w:tc>
        <w:tc>
          <w:tcPr>
            <w:tcW w:w="0" w:type="auto"/>
            <w:tcBorders>
              <w:top w:val="nil"/>
              <w:left w:val="nil"/>
              <w:bottom w:val="single" w:sz="4" w:space="0" w:color="auto"/>
              <w:right w:val="single" w:sz="4" w:space="0" w:color="auto"/>
            </w:tcBorders>
            <w:shd w:val="clear" w:color="auto" w:fill="auto"/>
            <w:noWrap/>
            <w:vAlign w:val="center"/>
            <w:hideMark/>
          </w:tcPr>
          <w:p w14:paraId="084AF37B" w14:textId="77777777" w:rsidR="00405BC0" w:rsidRPr="00547889"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E6B7466" w14:textId="77777777"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B5D482B" w14:textId="77777777" w:rsidR="00405BC0" w:rsidRPr="00C2349D" w:rsidRDefault="00405BC0" w:rsidP="007C080A">
            <w:pPr>
              <w:spacing w:after="0" w:line="240" w:lineRule="auto"/>
              <w:jc w:val="center"/>
              <w:rPr>
                <w:rFonts w:ascii="Calibri" w:eastAsia="Times New Roman" w:hAnsi="Calibri" w:cs="Times New Roman"/>
                <w:b/>
                <w:color w:val="FFFFFF" w:themeColor="background1"/>
                <w:sz w:val="20"/>
                <w:szCs w:val="20"/>
              </w:rPr>
            </w:pPr>
            <w:r>
              <w:rPr>
                <w:rFonts w:ascii="Calibri" w:hAnsi="Calibri"/>
                <w:b/>
                <w:color w:val="FFFFFF" w:themeColor="background1"/>
                <w:sz w:val="20"/>
              </w:rPr>
              <w:t> </w:t>
            </w:r>
          </w:p>
        </w:tc>
      </w:tr>
      <w:tr w:rsidR="00405BC0" w:rsidRPr="00C2349D" w14:paraId="2D293120" w14:textId="77777777" w:rsidTr="007C080A">
        <w:trPr>
          <w:trHeight w:val="60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F04FD0" w14:textId="2A9A71B4" w:rsidR="00405BC0" w:rsidRPr="002553A7" w:rsidRDefault="00405BC0" w:rsidP="00340592">
            <w:pPr>
              <w:spacing w:after="0" w:line="240" w:lineRule="auto"/>
              <w:rPr>
                <w:rFonts w:ascii="Calibri" w:eastAsia="Times New Roman" w:hAnsi="Calibri" w:cs="Times New Roman"/>
                <w:color w:val="000000"/>
                <w:sz w:val="20"/>
                <w:szCs w:val="20"/>
              </w:rPr>
            </w:pPr>
            <w:r>
              <w:rPr>
                <w:rFonts w:ascii="Calibri" w:hAnsi="Calibri"/>
                <w:color w:val="000000"/>
                <w:sz w:val="20"/>
              </w:rPr>
              <w:t>Indicator 2.1.1 Number of staff trained to respond to a mitigate impacts of climate-related events</w:t>
            </w:r>
          </w:p>
        </w:tc>
        <w:tc>
          <w:tcPr>
            <w:tcW w:w="0" w:type="auto"/>
            <w:tcBorders>
              <w:top w:val="nil"/>
              <w:left w:val="nil"/>
              <w:bottom w:val="single" w:sz="4" w:space="0" w:color="auto"/>
              <w:right w:val="single" w:sz="4" w:space="0" w:color="auto"/>
            </w:tcBorders>
            <w:shd w:val="clear" w:color="auto" w:fill="auto"/>
            <w:noWrap/>
            <w:vAlign w:val="center"/>
            <w:hideMark/>
          </w:tcPr>
          <w:p w14:paraId="4132D985" w14:textId="77777777" w:rsidR="00405BC0" w:rsidRPr="00547889"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300</w:t>
            </w:r>
          </w:p>
        </w:tc>
        <w:tc>
          <w:tcPr>
            <w:tcW w:w="0" w:type="auto"/>
            <w:tcBorders>
              <w:top w:val="nil"/>
              <w:left w:val="nil"/>
              <w:bottom w:val="single" w:sz="4" w:space="0" w:color="auto"/>
              <w:right w:val="single" w:sz="4" w:space="0" w:color="auto"/>
            </w:tcBorders>
            <w:shd w:val="clear" w:color="auto" w:fill="auto"/>
            <w:noWrap/>
            <w:vAlign w:val="center"/>
            <w:hideMark/>
          </w:tcPr>
          <w:p w14:paraId="56CFA000" w14:textId="77777777"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783</w:t>
            </w:r>
          </w:p>
        </w:tc>
        <w:tc>
          <w:tcPr>
            <w:tcW w:w="0" w:type="auto"/>
            <w:tcBorders>
              <w:top w:val="nil"/>
              <w:left w:val="nil"/>
              <w:bottom w:val="single" w:sz="4" w:space="0" w:color="auto"/>
              <w:right w:val="single" w:sz="4" w:space="0" w:color="auto"/>
            </w:tcBorders>
            <w:shd w:val="clear" w:color="000000" w:fill="92D050"/>
            <w:noWrap/>
            <w:vAlign w:val="center"/>
            <w:hideMark/>
          </w:tcPr>
          <w:p w14:paraId="763A1449" w14:textId="77777777" w:rsidR="00405BC0" w:rsidRPr="00C2349D" w:rsidRDefault="00405BC0" w:rsidP="007C080A">
            <w:pPr>
              <w:spacing w:after="0" w:line="240" w:lineRule="auto"/>
              <w:jc w:val="center"/>
              <w:rPr>
                <w:rFonts w:ascii="Calibri" w:eastAsia="Times New Roman" w:hAnsi="Calibri" w:cs="Times New Roman"/>
                <w:b/>
                <w:color w:val="FFFFFF" w:themeColor="background1"/>
                <w:sz w:val="20"/>
                <w:szCs w:val="20"/>
              </w:rPr>
            </w:pPr>
            <w:r>
              <w:rPr>
                <w:rFonts w:ascii="Calibri" w:hAnsi="Calibri"/>
                <w:b/>
                <w:color w:val="FFFFFF" w:themeColor="background1"/>
                <w:sz w:val="20"/>
              </w:rPr>
              <w:t>261%</w:t>
            </w:r>
          </w:p>
        </w:tc>
      </w:tr>
      <w:tr w:rsidR="00405BC0" w:rsidRPr="00C2349D" w14:paraId="316ECC02" w14:textId="77777777" w:rsidTr="007C080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4E752A" w14:textId="77777777" w:rsidR="00405BC0" w:rsidRPr="002553A7"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Outcome 4:</w:t>
            </w:r>
          </w:p>
        </w:tc>
        <w:tc>
          <w:tcPr>
            <w:tcW w:w="0" w:type="auto"/>
            <w:tcBorders>
              <w:top w:val="nil"/>
              <w:left w:val="nil"/>
              <w:bottom w:val="single" w:sz="4" w:space="0" w:color="auto"/>
              <w:right w:val="single" w:sz="4" w:space="0" w:color="auto"/>
            </w:tcBorders>
            <w:shd w:val="clear" w:color="auto" w:fill="auto"/>
            <w:noWrap/>
            <w:vAlign w:val="center"/>
            <w:hideMark/>
          </w:tcPr>
          <w:p w14:paraId="7CF18C3E" w14:textId="77777777" w:rsidR="00405BC0" w:rsidRPr="00547889"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99E2B5F" w14:textId="77777777"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3F2B74D" w14:textId="77777777" w:rsidR="00405BC0" w:rsidRPr="00C2349D" w:rsidRDefault="00405BC0" w:rsidP="007C080A">
            <w:pPr>
              <w:spacing w:after="0" w:line="240" w:lineRule="auto"/>
              <w:jc w:val="center"/>
              <w:rPr>
                <w:rFonts w:ascii="Calibri" w:eastAsia="Times New Roman" w:hAnsi="Calibri" w:cs="Times New Roman"/>
                <w:b/>
                <w:color w:val="FFFFFF" w:themeColor="background1"/>
                <w:sz w:val="20"/>
                <w:szCs w:val="20"/>
              </w:rPr>
            </w:pPr>
            <w:r>
              <w:rPr>
                <w:rFonts w:ascii="Calibri" w:hAnsi="Calibri"/>
                <w:b/>
                <w:color w:val="FFFFFF" w:themeColor="background1"/>
                <w:sz w:val="20"/>
              </w:rPr>
              <w:t> </w:t>
            </w:r>
          </w:p>
        </w:tc>
      </w:tr>
      <w:tr w:rsidR="00405BC0" w:rsidRPr="00C2349D" w14:paraId="552FDA59" w14:textId="77777777" w:rsidTr="007C080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9523B3" w14:textId="4750F473" w:rsidR="00405BC0" w:rsidRPr="00547889" w:rsidRDefault="00405BC0" w:rsidP="00340592">
            <w:pPr>
              <w:spacing w:after="0" w:line="240" w:lineRule="auto"/>
              <w:rPr>
                <w:rFonts w:ascii="Calibri" w:eastAsia="Times New Roman" w:hAnsi="Calibri" w:cs="Times New Roman"/>
                <w:color w:val="000000"/>
                <w:sz w:val="20"/>
                <w:szCs w:val="20"/>
              </w:rPr>
            </w:pPr>
            <w:r>
              <w:rPr>
                <w:rFonts w:ascii="Calibri" w:hAnsi="Calibri"/>
                <w:color w:val="000000"/>
                <w:sz w:val="20"/>
              </w:rPr>
              <w:t xml:space="preserve">Indicator 4.1.1 Number </w:t>
            </w:r>
            <w:r w:rsidR="008F235E">
              <w:rPr>
                <w:rFonts w:ascii="Calibri" w:hAnsi="Calibri"/>
                <w:color w:val="000000"/>
                <w:sz w:val="20"/>
              </w:rPr>
              <w:t>and</w:t>
            </w:r>
            <w:r>
              <w:rPr>
                <w:rFonts w:ascii="Calibri" w:hAnsi="Calibri"/>
                <w:color w:val="000000"/>
                <w:sz w:val="20"/>
              </w:rPr>
              <w:t xml:space="preserve"> type of services within the development sector to respond to new conditions resulting from climate change and variability</w:t>
            </w:r>
          </w:p>
        </w:tc>
        <w:tc>
          <w:tcPr>
            <w:tcW w:w="0" w:type="auto"/>
            <w:tcBorders>
              <w:top w:val="nil"/>
              <w:left w:val="nil"/>
              <w:bottom w:val="single" w:sz="4" w:space="0" w:color="auto"/>
              <w:right w:val="single" w:sz="4" w:space="0" w:color="auto"/>
            </w:tcBorders>
            <w:shd w:val="clear" w:color="auto" w:fill="auto"/>
            <w:noWrap/>
            <w:vAlign w:val="center"/>
            <w:hideMark/>
          </w:tcPr>
          <w:p w14:paraId="2E873BA2" w14:textId="77777777"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150772C6" w14:textId="77777777"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3</w:t>
            </w:r>
          </w:p>
        </w:tc>
        <w:tc>
          <w:tcPr>
            <w:tcW w:w="0" w:type="auto"/>
            <w:tcBorders>
              <w:top w:val="nil"/>
              <w:left w:val="nil"/>
              <w:bottom w:val="single" w:sz="4" w:space="0" w:color="auto"/>
              <w:right w:val="single" w:sz="4" w:space="0" w:color="auto"/>
            </w:tcBorders>
            <w:shd w:val="clear" w:color="000000" w:fill="92D050"/>
            <w:noWrap/>
            <w:vAlign w:val="center"/>
            <w:hideMark/>
          </w:tcPr>
          <w:p w14:paraId="59CAD3E5" w14:textId="77777777" w:rsidR="00405BC0" w:rsidRPr="00C2349D" w:rsidRDefault="00405BC0" w:rsidP="007C080A">
            <w:pPr>
              <w:spacing w:after="0" w:line="240" w:lineRule="auto"/>
              <w:jc w:val="center"/>
              <w:rPr>
                <w:rFonts w:ascii="Calibri" w:eastAsia="Times New Roman" w:hAnsi="Calibri" w:cs="Times New Roman"/>
                <w:b/>
                <w:color w:val="FFFFFF" w:themeColor="background1"/>
                <w:sz w:val="20"/>
                <w:szCs w:val="20"/>
              </w:rPr>
            </w:pPr>
            <w:r>
              <w:rPr>
                <w:rFonts w:ascii="Calibri" w:hAnsi="Calibri"/>
                <w:b/>
                <w:color w:val="FFFFFF" w:themeColor="background1"/>
                <w:sz w:val="20"/>
              </w:rPr>
              <w:t>100%</w:t>
            </w:r>
          </w:p>
        </w:tc>
      </w:tr>
      <w:tr w:rsidR="00405BC0" w:rsidRPr="00C2349D" w14:paraId="06A64908" w14:textId="77777777" w:rsidTr="007C080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7D8603A" w14:textId="77777777" w:rsidR="00405BC0" w:rsidRPr="002553A7"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Outcome 5</w:t>
            </w:r>
          </w:p>
        </w:tc>
        <w:tc>
          <w:tcPr>
            <w:tcW w:w="0" w:type="auto"/>
            <w:tcBorders>
              <w:top w:val="nil"/>
              <w:left w:val="nil"/>
              <w:bottom w:val="single" w:sz="4" w:space="0" w:color="auto"/>
              <w:right w:val="single" w:sz="4" w:space="0" w:color="auto"/>
            </w:tcBorders>
            <w:shd w:val="clear" w:color="auto" w:fill="auto"/>
            <w:noWrap/>
            <w:vAlign w:val="center"/>
            <w:hideMark/>
          </w:tcPr>
          <w:p w14:paraId="32F04705" w14:textId="77777777" w:rsidR="00405BC0" w:rsidRPr="00547889"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6E15C43" w14:textId="77777777"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E9D6130" w14:textId="77777777" w:rsidR="00405BC0" w:rsidRPr="00C2349D" w:rsidRDefault="00405BC0" w:rsidP="007C080A">
            <w:pPr>
              <w:spacing w:after="0" w:line="240" w:lineRule="auto"/>
              <w:jc w:val="center"/>
              <w:rPr>
                <w:rFonts w:ascii="Calibri" w:eastAsia="Times New Roman" w:hAnsi="Calibri" w:cs="Times New Roman"/>
                <w:b/>
                <w:color w:val="FFFFFF" w:themeColor="background1"/>
                <w:sz w:val="20"/>
                <w:szCs w:val="20"/>
              </w:rPr>
            </w:pPr>
            <w:r>
              <w:rPr>
                <w:rFonts w:ascii="Calibri" w:hAnsi="Calibri"/>
                <w:b/>
                <w:color w:val="FFFFFF" w:themeColor="background1"/>
                <w:sz w:val="20"/>
              </w:rPr>
              <w:t> </w:t>
            </w:r>
          </w:p>
        </w:tc>
      </w:tr>
      <w:tr w:rsidR="00405BC0" w:rsidRPr="00C2349D" w14:paraId="1DA75F8B" w14:textId="77777777" w:rsidTr="007C080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4C5C2C" w14:textId="77777777" w:rsidR="00405BC0" w:rsidRPr="002553A7" w:rsidRDefault="00405BC0" w:rsidP="007C080A">
            <w:pPr>
              <w:spacing w:after="0" w:line="240" w:lineRule="auto"/>
              <w:rPr>
                <w:rFonts w:ascii="Calibri" w:eastAsia="Times New Roman" w:hAnsi="Calibri" w:cs="Times New Roman"/>
                <w:color w:val="000000"/>
                <w:sz w:val="20"/>
                <w:szCs w:val="20"/>
              </w:rPr>
            </w:pPr>
            <w:r>
              <w:rPr>
                <w:rFonts w:ascii="Calibri" w:hAnsi="Calibri"/>
                <w:color w:val="000000"/>
                <w:sz w:val="20"/>
              </w:rPr>
              <w:t>Indicator 5.1 Protected or rehabilitated natural resources</w:t>
            </w:r>
          </w:p>
        </w:tc>
        <w:tc>
          <w:tcPr>
            <w:tcW w:w="0" w:type="auto"/>
            <w:tcBorders>
              <w:top w:val="nil"/>
              <w:left w:val="nil"/>
              <w:bottom w:val="single" w:sz="4" w:space="0" w:color="auto"/>
              <w:right w:val="single" w:sz="4" w:space="0" w:color="auto"/>
            </w:tcBorders>
            <w:shd w:val="clear" w:color="auto" w:fill="auto"/>
            <w:noWrap/>
            <w:vAlign w:val="center"/>
            <w:hideMark/>
          </w:tcPr>
          <w:p w14:paraId="7078DA86" w14:textId="3029D320" w:rsidR="00405BC0" w:rsidRPr="00547889"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60</w:t>
            </w:r>
            <w:r w:rsidR="00102538">
              <w:rPr>
                <w:rFonts w:ascii="Calibri" w:hAnsi="Calibri"/>
                <w:color w:val="000000"/>
                <w:sz w:val="20"/>
              </w:rPr>
              <w:t>,</w:t>
            </w:r>
            <w:r>
              <w:rPr>
                <w:rFonts w:ascii="Calibri" w:hAnsi="Calibri"/>
                <w:color w:val="000000"/>
                <w:sz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7643F03" w14:textId="4F954259"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59</w:t>
            </w:r>
            <w:r w:rsidR="00102538">
              <w:rPr>
                <w:rFonts w:ascii="Calibri" w:hAnsi="Calibri"/>
                <w:color w:val="000000"/>
                <w:sz w:val="20"/>
              </w:rPr>
              <w:t>,</w:t>
            </w:r>
            <w:r>
              <w:rPr>
                <w:rFonts w:ascii="Calibri" w:hAnsi="Calibri"/>
                <w:color w:val="000000"/>
                <w:sz w:val="20"/>
              </w:rPr>
              <w:t>000</w:t>
            </w:r>
          </w:p>
        </w:tc>
        <w:tc>
          <w:tcPr>
            <w:tcW w:w="0" w:type="auto"/>
            <w:tcBorders>
              <w:top w:val="nil"/>
              <w:left w:val="nil"/>
              <w:bottom w:val="single" w:sz="4" w:space="0" w:color="auto"/>
              <w:right w:val="single" w:sz="4" w:space="0" w:color="auto"/>
            </w:tcBorders>
            <w:shd w:val="clear" w:color="000000" w:fill="92D050"/>
            <w:noWrap/>
            <w:vAlign w:val="center"/>
            <w:hideMark/>
          </w:tcPr>
          <w:p w14:paraId="0BD24B82" w14:textId="77777777" w:rsidR="00405BC0" w:rsidRPr="00C2349D" w:rsidRDefault="00405BC0" w:rsidP="007C080A">
            <w:pPr>
              <w:spacing w:after="0" w:line="240" w:lineRule="auto"/>
              <w:jc w:val="center"/>
              <w:rPr>
                <w:rFonts w:ascii="Calibri" w:eastAsia="Times New Roman" w:hAnsi="Calibri" w:cs="Times New Roman"/>
                <w:b/>
                <w:color w:val="FFFFFF" w:themeColor="background1"/>
                <w:sz w:val="20"/>
                <w:szCs w:val="20"/>
              </w:rPr>
            </w:pPr>
            <w:r>
              <w:rPr>
                <w:rFonts w:ascii="Calibri" w:hAnsi="Calibri"/>
                <w:b/>
                <w:color w:val="FFFFFF" w:themeColor="background1"/>
                <w:sz w:val="20"/>
              </w:rPr>
              <w:t>98%</w:t>
            </w:r>
          </w:p>
        </w:tc>
      </w:tr>
      <w:tr w:rsidR="00405BC0" w:rsidRPr="00C2349D" w14:paraId="16C54F55" w14:textId="77777777" w:rsidTr="007C080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091C81" w14:textId="77777777" w:rsidR="00405BC0" w:rsidRPr="002553A7" w:rsidRDefault="00405BC0" w:rsidP="007C080A">
            <w:pPr>
              <w:spacing w:after="0" w:line="240" w:lineRule="auto"/>
              <w:jc w:val="center"/>
              <w:rPr>
                <w:rFonts w:ascii="Calibri" w:eastAsia="Times New Roman" w:hAnsi="Calibri" w:cs="Times New Roman"/>
                <w:b/>
                <w:bCs/>
                <w:color w:val="000000"/>
                <w:sz w:val="20"/>
                <w:szCs w:val="20"/>
              </w:rPr>
            </w:pPr>
            <w:r>
              <w:rPr>
                <w:rFonts w:ascii="Calibri" w:hAnsi="Calibri"/>
                <w:b/>
                <w:color w:val="000000"/>
                <w:sz w:val="20"/>
              </w:rPr>
              <w:t>Outcome 7</w:t>
            </w:r>
          </w:p>
        </w:tc>
        <w:tc>
          <w:tcPr>
            <w:tcW w:w="0" w:type="auto"/>
            <w:tcBorders>
              <w:top w:val="nil"/>
              <w:left w:val="nil"/>
              <w:bottom w:val="single" w:sz="4" w:space="0" w:color="auto"/>
              <w:right w:val="single" w:sz="4" w:space="0" w:color="auto"/>
            </w:tcBorders>
            <w:shd w:val="clear" w:color="auto" w:fill="auto"/>
            <w:noWrap/>
            <w:vAlign w:val="center"/>
            <w:hideMark/>
          </w:tcPr>
          <w:p w14:paraId="2D9765DE" w14:textId="77777777" w:rsidR="00405BC0" w:rsidRPr="00547889"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42BC9CC" w14:textId="77777777"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EE949E9" w14:textId="77777777" w:rsidR="00405BC0" w:rsidRPr="00C2349D" w:rsidRDefault="00405BC0" w:rsidP="007C080A">
            <w:pPr>
              <w:spacing w:after="0" w:line="240" w:lineRule="auto"/>
              <w:jc w:val="center"/>
              <w:rPr>
                <w:rFonts w:ascii="Calibri" w:eastAsia="Times New Roman" w:hAnsi="Calibri" w:cs="Times New Roman"/>
                <w:b/>
                <w:color w:val="FFFFFF" w:themeColor="background1"/>
                <w:sz w:val="20"/>
                <w:szCs w:val="20"/>
              </w:rPr>
            </w:pPr>
            <w:r>
              <w:rPr>
                <w:rFonts w:ascii="Calibri" w:hAnsi="Calibri"/>
                <w:b/>
                <w:color w:val="FFFFFF" w:themeColor="background1"/>
                <w:sz w:val="20"/>
              </w:rPr>
              <w:t> </w:t>
            </w:r>
          </w:p>
        </w:tc>
      </w:tr>
      <w:tr w:rsidR="00405BC0" w:rsidRPr="00C2349D" w14:paraId="51686F81" w14:textId="77777777" w:rsidTr="007C080A">
        <w:trPr>
          <w:trHeight w:val="6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8121A2" w14:textId="00EB5C61" w:rsidR="00405BC0" w:rsidRPr="00547889" w:rsidRDefault="00405BC0" w:rsidP="007C080A">
            <w:pPr>
              <w:spacing w:after="0" w:line="240" w:lineRule="auto"/>
              <w:rPr>
                <w:rFonts w:ascii="Calibri" w:eastAsia="Times New Roman" w:hAnsi="Calibri" w:cs="Times New Roman"/>
                <w:color w:val="000000"/>
                <w:sz w:val="20"/>
                <w:szCs w:val="20"/>
              </w:rPr>
            </w:pPr>
            <w:r>
              <w:rPr>
                <w:rFonts w:ascii="Calibri" w:hAnsi="Calibri"/>
                <w:color w:val="000000"/>
                <w:sz w:val="20"/>
              </w:rPr>
              <w:t>Indicator 7.1 Number of policies introduced or adjusted to address climate change risks</w:t>
            </w:r>
          </w:p>
        </w:tc>
        <w:tc>
          <w:tcPr>
            <w:tcW w:w="0" w:type="auto"/>
            <w:tcBorders>
              <w:top w:val="nil"/>
              <w:left w:val="nil"/>
              <w:bottom w:val="single" w:sz="4" w:space="0" w:color="auto"/>
              <w:right w:val="single" w:sz="4" w:space="0" w:color="auto"/>
            </w:tcBorders>
            <w:shd w:val="clear" w:color="auto" w:fill="auto"/>
            <w:noWrap/>
            <w:vAlign w:val="center"/>
            <w:hideMark/>
          </w:tcPr>
          <w:p w14:paraId="36F40EB5" w14:textId="77777777"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4BE4FAD6" w14:textId="77777777"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5</w:t>
            </w:r>
          </w:p>
        </w:tc>
        <w:tc>
          <w:tcPr>
            <w:tcW w:w="0" w:type="auto"/>
            <w:tcBorders>
              <w:top w:val="nil"/>
              <w:left w:val="nil"/>
              <w:bottom w:val="single" w:sz="4" w:space="0" w:color="auto"/>
              <w:right w:val="single" w:sz="4" w:space="0" w:color="auto"/>
            </w:tcBorders>
            <w:shd w:val="clear" w:color="000000" w:fill="92D050"/>
            <w:noWrap/>
            <w:vAlign w:val="center"/>
            <w:hideMark/>
          </w:tcPr>
          <w:p w14:paraId="2A77CFB7" w14:textId="77777777" w:rsidR="00405BC0" w:rsidRPr="00C2349D" w:rsidRDefault="00405BC0" w:rsidP="007C080A">
            <w:pPr>
              <w:spacing w:after="0" w:line="240" w:lineRule="auto"/>
              <w:jc w:val="center"/>
              <w:rPr>
                <w:rFonts w:ascii="Calibri" w:eastAsia="Times New Roman" w:hAnsi="Calibri" w:cs="Times New Roman"/>
                <w:b/>
                <w:color w:val="FFFFFF" w:themeColor="background1"/>
                <w:sz w:val="20"/>
                <w:szCs w:val="20"/>
              </w:rPr>
            </w:pPr>
            <w:r>
              <w:rPr>
                <w:rFonts w:ascii="Calibri" w:hAnsi="Calibri"/>
                <w:b/>
                <w:color w:val="FFFFFF" w:themeColor="background1"/>
                <w:sz w:val="20"/>
              </w:rPr>
              <w:t>125%</w:t>
            </w:r>
          </w:p>
        </w:tc>
      </w:tr>
      <w:tr w:rsidR="00405BC0" w:rsidRPr="00C2349D" w14:paraId="2F94412D" w14:textId="77777777" w:rsidTr="007C080A">
        <w:trPr>
          <w:trHeight w:val="6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8A8167" w14:textId="6043A75D" w:rsidR="00405BC0" w:rsidRPr="002553A7" w:rsidRDefault="00405BC0" w:rsidP="00340592">
            <w:pPr>
              <w:spacing w:after="0" w:line="240" w:lineRule="auto"/>
              <w:rPr>
                <w:rFonts w:ascii="Calibri" w:eastAsia="Times New Roman" w:hAnsi="Calibri" w:cs="Times New Roman"/>
                <w:color w:val="000000"/>
                <w:sz w:val="20"/>
                <w:szCs w:val="20"/>
              </w:rPr>
            </w:pPr>
            <w:r>
              <w:rPr>
                <w:rFonts w:ascii="Calibri" w:hAnsi="Calibri"/>
                <w:color w:val="000000"/>
                <w:sz w:val="20"/>
              </w:rPr>
              <w:t>Indicator 7.2 Number of development strategies incorporating national priorities linked to climate change</w:t>
            </w:r>
          </w:p>
        </w:tc>
        <w:tc>
          <w:tcPr>
            <w:tcW w:w="0" w:type="auto"/>
            <w:tcBorders>
              <w:top w:val="nil"/>
              <w:left w:val="nil"/>
              <w:bottom w:val="single" w:sz="4" w:space="0" w:color="auto"/>
              <w:right w:val="single" w:sz="4" w:space="0" w:color="auto"/>
            </w:tcBorders>
            <w:shd w:val="clear" w:color="auto" w:fill="auto"/>
            <w:noWrap/>
            <w:vAlign w:val="center"/>
            <w:hideMark/>
          </w:tcPr>
          <w:p w14:paraId="12932895" w14:textId="77777777" w:rsidR="00405BC0" w:rsidRPr="00547889"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32889FA4" w14:textId="77777777" w:rsidR="00405BC0" w:rsidRPr="00C2349D" w:rsidRDefault="00405BC0" w:rsidP="007C080A">
            <w:pPr>
              <w:spacing w:after="0" w:line="240" w:lineRule="auto"/>
              <w:jc w:val="center"/>
              <w:rPr>
                <w:rFonts w:ascii="Calibri" w:eastAsia="Times New Roman" w:hAnsi="Calibri" w:cs="Times New Roman"/>
                <w:color w:val="000000"/>
                <w:sz w:val="20"/>
                <w:szCs w:val="20"/>
              </w:rPr>
            </w:pPr>
            <w:r>
              <w:rPr>
                <w:rFonts w:ascii="Calibri" w:hAnsi="Calibri"/>
                <w:color w:val="000000"/>
                <w:sz w:val="20"/>
              </w:rPr>
              <w:t>2</w:t>
            </w:r>
          </w:p>
        </w:tc>
        <w:tc>
          <w:tcPr>
            <w:tcW w:w="0" w:type="auto"/>
            <w:tcBorders>
              <w:top w:val="nil"/>
              <w:left w:val="nil"/>
              <w:bottom w:val="single" w:sz="4" w:space="0" w:color="auto"/>
              <w:right w:val="single" w:sz="4" w:space="0" w:color="auto"/>
            </w:tcBorders>
            <w:shd w:val="clear" w:color="000000" w:fill="92D050"/>
            <w:noWrap/>
            <w:vAlign w:val="center"/>
            <w:hideMark/>
          </w:tcPr>
          <w:p w14:paraId="3E61234E" w14:textId="77777777" w:rsidR="00405BC0" w:rsidRPr="00C2349D" w:rsidRDefault="00405BC0" w:rsidP="007C080A">
            <w:pPr>
              <w:spacing w:after="0" w:line="240" w:lineRule="auto"/>
              <w:jc w:val="center"/>
              <w:rPr>
                <w:rFonts w:ascii="Calibri" w:eastAsia="Times New Roman" w:hAnsi="Calibri" w:cs="Times New Roman"/>
                <w:b/>
                <w:color w:val="FFFFFF" w:themeColor="background1"/>
                <w:sz w:val="20"/>
                <w:szCs w:val="20"/>
              </w:rPr>
            </w:pPr>
            <w:r>
              <w:rPr>
                <w:rFonts w:ascii="Calibri" w:hAnsi="Calibri"/>
                <w:b/>
                <w:color w:val="FFFFFF" w:themeColor="background1"/>
                <w:sz w:val="20"/>
              </w:rPr>
              <w:t>100%</w:t>
            </w:r>
          </w:p>
        </w:tc>
      </w:tr>
    </w:tbl>
    <w:p w14:paraId="65952D04" w14:textId="164C6887" w:rsidR="00405BC0" w:rsidRPr="00C2349D" w:rsidRDefault="00405BC0" w:rsidP="00405BC0">
      <w:pPr>
        <w:jc w:val="center"/>
        <w:rPr>
          <w:rFonts w:cstheme="minorHAnsi"/>
          <w:sz w:val="18"/>
        </w:rPr>
      </w:pPr>
      <w:r>
        <w:rPr>
          <w:rFonts w:cstheme="minorHAnsi"/>
          <w:sz w:val="18"/>
        </w:rPr>
        <w:t>Source: Based on project result information. N</w:t>
      </w:r>
      <w:r w:rsidR="00274ACB">
        <w:rPr>
          <w:rFonts w:cstheme="minorHAnsi"/>
          <w:sz w:val="18"/>
        </w:rPr>
        <w:t>ovember 2016</w:t>
      </w:r>
      <w:r>
        <w:rPr>
          <w:rFonts w:cstheme="minorHAnsi"/>
          <w:sz w:val="18"/>
        </w:rPr>
        <w:t>.</w:t>
      </w:r>
    </w:p>
    <w:p w14:paraId="1AA4B681" w14:textId="3A091E17" w:rsidR="00A53288" w:rsidRPr="00C2349D" w:rsidRDefault="00984173" w:rsidP="00A53288">
      <w:pPr>
        <w:jc w:val="both"/>
        <w:rPr>
          <w:rFonts w:cstheme="minorHAnsi"/>
          <w:sz w:val="24"/>
        </w:rPr>
      </w:pPr>
      <w:r>
        <w:rPr>
          <w:rFonts w:cstheme="minorHAnsi"/>
          <w:sz w:val="24"/>
        </w:rPr>
        <w:t xml:space="preserve">The success of the project has been underpinned by elements described in the following figure. </w:t>
      </w:r>
    </w:p>
    <w:p w14:paraId="54CF9161" w14:textId="0AD428C2" w:rsidR="00984173" w:rsidRPr="00C2349D" w:rsidRDefault="00984173">
      <w:pPr>
        <w:rPr>
          <w:rFonts w:cstheme="minorHAnsi"/>
          <w:sz w:val="24"/>
        </w:rPr>
      </w:pPr>
      <w:r>
        <w:br w:type="page"/>
      </w:r>
    </w:p>
    <w:p w14:paraId="082C4A22" w14:textId="6B2FCD07" w:rsidR="00984173" w:rsidRPr="00C2349D" w:rsidRDefault="00984173" w:rsidP="00C2349D">
      <w:pPr>
        <w:jc w:val="center"/>
        <w:rPr>
          <w:rFonts w:cstheme="minorHAnsi"/>
          <w:sz w:val="24"/>
        </w:rPr>
      </w:pPr>
      <w:r>
        <w:rPr>
          <w:rFonts w:cstheme="minorHAnsi"/>
          <w:noProof/>
          <w:sz w:val="24"/>
          <w:lang w:bidi="th-TH"/>
        </w:rPr>
        <w:drawing>
          <wp:inline distT="0" distB="0" distL="0" distR="0" wp14:anchorId="23D96707" wp14:editId="37F73B30">
            <wp:extent cx="4048125" cy="3541395"/>
            <wp:effectExtent l="0" t="38100" r="0" b="11620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AB06454" w14:textId="5E37805A" w:rsidR="00CD0F3B" w:rsidRPr="00C2349D" w:rsidRDefault="00CD0F3B" w:rsidP="00CD0F3B">
      <w:pPr>
        <w:jc w:val="both"/>
        <w:rPr>
          <w:rFonts w:cstheme="minorHAnsi"/>
          <w:b/>
          <w:sz w:val="24"/>
        </w:rPr>
      </w:pPr>
      <w:r>
        <w:rPr>
          <w:rFonts w:cstheme="minorHAnsi"/>
          <w:b/>
          <w:sz w:val="24"/>
        </w:rPr>
        <w:t>Have the project gaps and risks addressed?</w:t>
      </w:r>
    </w:p>
    <w:p w14:paraId="26ECF235" w14:textId="77777777" w:rsidR="00405BC0" w:rsidRPr="00C2349D" w:rsidRDefault="00405BC0" w:rsidP="0084376B">
      <w:pPr>
        <w:pStyle w:val="ListParagraph"/>
        <w:numPr>
          <w:ilvl w:val="0"/>
          <w:numId w:val="27"/>
        </w:numPr>
        <w:jc w:val="both"/>
        <w:rPr>
          <w:rFonts w:cstheme="minorHAnsi"/>
          <w:sz w:val="24"/>
        </w:rPr>
      </w:pPr>
      <w:r>
        <w:rPr>
          <w:rFonts w:cstheme="minorHAnsi"/>
          <w:sz w:val="24"/>
        </w:rPr>
        <w:t>In 2015, some project activities were not implemented as expected because of:</w:t>
      </w:r>
    </w:p>
    <w:p w14:paraId="6B14A97A" w14:textId="77777777" w:rsidR="00405BC0" w:rsidRPr="00C2349D" w:rsidRDefault="00405BC0" w:rsidP="0084376B">
      <w:pPr>
        <w:pStyle w:val="ListParagraph"/>
        <w:numPr>
          <w:ilvl w:val="1"/>
          <w:numId w:val="27"/>
        </w:numPr>
        <w:jc w:val="both"/>
        <w:rPr>
          <w:rFonts w:cstheme="minorHAnsi"/>
          <w:sz w:val="24"/>
        </w:rPr>
      </w:pPr>
      <w:r>
        <w:rPr>
          <w:rFonts w:cstheme="minorHAnsi"/>
          <w:sz w:val="24"/>
        </w:rPr>
        <w:t>The lack of approval of the requested changes to re-allocate funds between products and achieve greater impact.</w:t>
      </w:r>
    </w:p>
    <w:p w14:paraId="12B69F70" w14:textId="2D4F0115" w:rsidR="00405BC0" w:rsidRPr="00C2349D" w:rsidRDefault="00405BC0" w:rsidP="0084376B">
      <w:pPr>
        <w:pStyle w:val="ListParagraph"/>
        <w:numPr>
          <w:ilvl w:val="1"/>
          <w:numId w:val="27"/>
        </w:numPr>
        <w:jc w:val="both"/>
        <w:rPr>
          <w:rFonts w:cstheme="minorHAnsi"/>
          <w:sz w:val="24"/>
        </w:rPr>
      </w:pPr>
      <w:r>
        <w:rPr>
          <w:rFonts w:cstheme="minorHAnsi"/>
          <w:sz w:val="24"/>
        </w:rPr>
        <w:t>The existence of new counterparts - municipalities -, planning processes and the signing of letters of agreement experienced delays.</w:t>
      </w:r>
    </w:p>
    <w:p w14:paraId="030F57BE" w14:textId="77777777" w:rsidR="00405BC0" w:rsidRPr="00C2349D" w:rsidRDefault="00405BC0" w:rsidP="0084376B">
      <w:pPr>
        <w:pStyle w:val="ListParagraph"/>
        <w:numPr>
          <w:ilvl w:val="1"/>
          <w:numId w:val="27"/>
        </w:numPr>
        <w:jc w:val="both"/>
        <w:rPr>
          <w:rFonts w:cstheme="minorHAnsi"/>
          <w:sz w:val="24"/>
        </w:rPr>
      </w:pPr>
      <w:r>
        <w:rPr>
          <w:rFonts w:cstheme="minorHAnsi"/>
          <w:sz w:val="24"/>
        </w:rPr>
        <w:t xml:space="preserve">The existence of a non-favorable political environment linked to the water service, which created difficulties for the pilot in the city of Tegucigalpa. </w:t>
      </w:r>
    </w:p>
    <w:p w14:paraId="793616EF" w14:textId="397E0D44" w:rsidR="004F0D11" w:rsidRPr="00274ACB" w:rsidRDefault="00BE3284" w:rsidP="00274ACB">
      <w:pPr>
        <w:pStyle w:val="ListParagraph"/>
        <w:numPr>
          <w:ilvl w:val="0"/>
          <w:numId w:val="27"/>
        </w:numPr>
        <w:jc w:val="both"/>
        <w:rPr>
          <w:rFonts w:cstheme="minorHAnsi"/>
          <w:b/>
          <w:sz w:val="24"/>
        </w:rPr>
      </w:pPr>
      <w:r w:rsidRPr="00274ACB">
        <w:rPr>
          <w:sz w:val="24"/>
        </w:rPr>
        <w:t>Regarding</w:t>
      </w:r>
      <w:r w:rsidR="00993C30" w:rsidRPr="00274ACB">
        <w:rPr>
          <w:sz w:val="24"/>
        </w:rPr>
        <w:t xml:space="preserve"> risk management, the project progress report of December 2016 identified a </w:t>
      </w:r>
      <w:r w:rsidR="00274ACB" w:rsidRPr="00274ACB">
        <w:rPr>
          <w:sz w:val="24"/>
        </w:rPr>
        <w:t xml:space="preserve">new </w:t>
      </w:r>
      <w:r w:rsidR="00993C30" w:rsidRPr="00274ACB">
        <w:rPr>
          <w:sz w:val="24"/>
        </w:rPr>
        <w:t xml:space="preserve">risk that </w:t>
      </w:r>
      <w:r w:rsidR="00274ACB">
        <w:rPr>
          <w:sz w:val="24"/>
        </w:rPr>
        <w:t>about the a</w:t>
      </w:r>
      <w:r w:rsidR="00274ACB" w:rsidRPr="00274ACB">
        <w:rPr>
          <w:sz w:val="24"/>
        </w:rPr>
        <w:t>ttack of the bark beetle pest reduced the coverage of the forest corridor and exposed it to forest fires during the 2016-2017 seasons</w:t>
      </w:r>
      <w:r w:rsidR="00274ACB">
        <w:rPr>
          <w:sz w:val="24"/>
        </w:rPr>
        <w:t>. This has been mitigated through a number of actions, including:</w:t>
      </w:r>
      <w:r w:rsidR="00274ACB" w:rsidRPr="00274ACB">
        <w:rPr>
          <w:sz w:val="24"/>
        </w:rPr>
        <w:t xml:space="preserve"> Project dedicated resources to support the Restoration Plan that is being implemented at the national level and, specifically, through the Forest Conservation Institute. The project has supported the 3 Municipalities of the Forest Corridor with greater pest affectations, in the actions of Restoration (nurseries) and patrols to avoid land use change in the affected areas, and the prevention of forest fires. </w:t>
      </w:r>
      <w:r w:rsidR="00274ACB">
        <w:rPr>
          <w:sz w:val="24"/>
        </w:rPr>
        <w:t>A 2</w:t>
      </w:r>
      <w:r w:rsidR="00274ACB" w:rsidRPr="00274ACB">
        <w:rPr>
          <w:sz w:val="24"/>
          <w:vertAlign w:val="superscript"/>
        </w:rPr>
        <w:t>nd</w:t>
      </w:r>
      <w:r w:rsidR="00274ACB">
        <w:rPr>
          <w:sz w:val="24"/>
        </w:rPr>
        <w:t xml:space="preserve"> proposal submitted to AF further aims at further addressing these issues.</w:t>
      </w:r>
    </w:p>
    <w:p w14:paraId="12DB305E" w14:textId="1A563B85" w:rsidR="00142F03" w:rsidRPr="00C2349D" w:rsidRDefault="00142F03" w:rsidP="00142F03">
      <w:pPr>
        <w:jc w:val="both"/>
        <w:rPr>
          <w:rFonts w:cstheme="minorHAnsi"/>
          <w:b/>
          <w:sz w:val="24"/>
        </w:rPr>
      </w:pPr>
      <w:r>
        <w:rPr>
          <w:rFonts w:cstheme="minorHAnsi"/>
          <w:b/>
          <w:sz w:val="24"/>
        </w:rPr>
        <w:t>What are the main results obtained by the project?</w:t>
      </w:r>
    </w:p>
    <w:p w14:paraId="23EAA231" w14:textId="29D83AC1" w:rsidR="001515A5" w:rsidRPr="00C2349D" w:rsidRDefault="001515A5" w:rsidP="001515A5">
      <w:pPr>
        <w:jc w:val="both"/>
        <w:rPr>
          <w:rFonts w:cstheme="minorHAnsi"/>
          <w:sz w:val="24"/>
        </w:rPr>
      </w:pPr>
      <w:r>
        <w:rPr>
          <w:rFonts w:cstheme="minorHAnsi"/>
          <w:sz w:val="24"/>
        </w:rPr>
        <w:t>According to interviewed stakeholders, the following are important project results:</w:t>
      </w:r>
    </w:p>
    <w:tbl>
      <w:tblPr>
        <w:tblStyle w:val="TableGrid"/>
        <w:tblW w:w="0" w:type="auto"/>
        <w:tblLook w:val="04A0" w:firstRow="1" w:lastRow="0" w:firstColumn="1" w:lastColumn="0" w:noHBand="0" w:noVBand="1"/>
      </w:tblPr>
      <w:tblGrid>
        <w:gridCol w:w="2830"/>
        <w:gridCol w:w="6520"/>
      </w:tblGrid>
      <w:tr w:rsidR="00C601FC" w:rsidRPr="00C2349D" w14:paraId="0B50F224" w14:textId="77777777" w:rsidTr="007C080A">
        <w:tc>
          <w:tcPr>
            <w:tcW w:w="2830" w:type="dxa"/>
            <w:vAlign w:val="center"/>
          </w:tcPr>
          <w:p w14:paraId="040FF0FE" w14:textId="5240A17C" w:rsidR="00C601FC" w:rsidRPr="00C2349D" w:rsidRDefault="00C601FC" w:rsidP="00C601FC">
            <w:pPr>
              <w:jc w:val="center"/>
              <w:rPr>
                <w:sz w:val="20"/>
                <w:szCs w:val="20"/>
              </w:rPr>
            </w:pPr>
            <w:r>
              <w:rPr>
                <w:sz w:val="20"/>
              </w:rPr>
              <w:t>Component</w:t>
            </w:r>
          </w:p>
        </w:tc>
        <w:tc>
          <w:tcPr>
            <w:tcW w:w="6520" w:type="dxa"/>
          </w:tcPr>
          <w:p w14:paraId="729CFADD" w14:textId="3946FC0A" w:rsidR="00C601FC" w:rsidRPr="00C2349D" w:rsidRDefault="00C601FC" w:rsidP="00C601FC">
            <w:pPr>
              <w:jc w:val="center"/>
              <w:rPr>
                <w:sz w:val="20"/>
                <w:szCs w:val="20"/>
              </w:rPr>
            </w:pPr>
            <w:r>
              <w:rPr>
                <w:sz w:val="20"/>
              </w:rPr>
              <w:t>Evidence of results</w:t>
            </w:r>
          </w:p>
        </w:tc>
      </w:tr>
      <w:tr w:rsidR="00C601FC" w:rsidRPr="00C2349D" w14:paraId="03CBE675" w14:textId="77777777" w:rsidTr="007C080A">
        <w:tc>
          <w:tcPr>
            <w:tcW w:w="2830" w:type="dxa"/>
            <w:vAlign w:val="center"/>
          </w:tcPr>
          <w:p w14:paraId="1093DA96" w14:textId="25B61144" w:rsidR="00C601FC" w:rsidRPr="00C2349D" w:rsidRDefault="00C601FC" w:rsidP="00C601FC">
            <w:pPr>
              <w:jc w:val="both"/>
              <w:rPr>
                <w:rFonts w:cstheme="minorHAnsi"/>
                <w:sz w:val="20"/>
                <w:szCs w:val="20"/>
              </w:rPr>
            </w:pPr>
            <w:r>
              <w:rPr>
                <w:sz w:val="20"/>
              </w:rPr>
              <w:t>Strengthening of institutional capacities and tools</w:t>
            </w:r>
          </w:p>
        </w:tc>
        <w:tc>
          <w:tcPr>
            <w:tcW w:w="6520" w:type="dxa"/>
          </w:tcPr>
          <w:p w14:paraId="08780703" w14:textId="1FC115A5" w:rsidR="008D1EA1" w:rsidRPr="008D1EA1" w:rsidRDefault="008D1EA1" w:rsidP="0084376B">
            <w:pPr>
              <w:pStyle w:val="ListParagraph"/>
              <w:numPr>
                <w:ilvl w:val="0"/>
                <w:numId w:val="28"/>
              </w:numPr>
              <w:jc w:val="both"/>
              <w:rPr>
                <w:rFonts w:cstheme="minorHAnsi"/>
                <w:sz w:val="20"/>
                <w:szCs w:val="20"/>
              </w:rPr>
            </w:pPr>
            <w:r>
              <w:rPr>
                <w:rFonts w:cstheme="minorHAnsi"/>
                <w:sz w:val="20"/>
                <w:szCs w:val="20"/>
              </w:rPr>
              <w:t>Capacity strengthening</w:t>
            </w:r>
          </w:p>
          <w:p w14:paraId="01AFE397" w14:textId="1FF3F3E3" w:rsidR="00C257F3" w:rsidRPr="00C2349D" w:rsidRDefault="00C257F3" w:rsidP="00341CCB">
            <w:pPr>
              <w:pStyle w:val="ListParagraph"/>
              <w:numPr>
                <w:ilvl w:val="1"/>
                <w:numId w:val="28"/>
              </w:numPr>
              <w:jc w:val="both"/>
              <w:rPr>
                <w:rFonts w:cstheme="minorHAnsi"/>
                <w:sz w:val="20"/>
                <w:szCs w:val="20"/>
              </w:rPr>
            </w:pPr>
            <w:r>
              <w:rPr>
                <w:rFonts w:cstheme="minorHAnsi"/>
                <w:sz w:val="20"/>
              </w:rPr>
              <w:t xml:space="preserve">An important achievement is the signing of agreements with </w:t>
            </w:r>
            <w:r w:rsidR="008F79C0">
              <w:rPr>
                <w:rFonts w:cstheme="minorHAnsi"/>
                <w:sz w:val="20"/>
              </w:rPr>
              <w:t xml:space="preserve">different </w:t>
            </w:r>
            <w:r>
              <w:rPr>
                <w:rFonts w:cstheme="minorHAnsi"/>
                <w:sz w:val="20"/>
              </w:rPr>
              <w:t>institutions, as well as the micro-projects</w:t>
            </w:r>
            <w:r w:rsidR="008F79C0">
              <w:rPr>
                <w:rFonts w:cstheme="minorHAnsi"/>
                <w:sz w:val="20"/>
              </w:rPr>
              <w:t>/pilot interventions</w:t>
            </w:r>
            <w:r>
              <w:rPr>
                <w:rFonts w:cstheme="minorHAnsi"/>
                <w:sz w:val="20"/>
              </w:rPr>
              <w:t xml:space="preserve"> that emerged from the identification of priorities.</w:t>
            </w:r>
          </w:p>
          <w:p w14:paraId="5EC42E2D" w14:textId="77777777" w:rsidR="00C601FC" w:rsidRPr="008D1EA1" w:rsidRDefault="00C601FC" w:rsidP="00341CCB">
            <w:pPr>
              <w:pStyle w:val="ListParagraph"/>
              <w:numPr>
                <w:ilvl w:val="1"/>
                <w:numId w:val="28"/>
              </w:numPr>
              <w:jc w:val="both"/>
              <w:rPr>
                <w:rFonts w:cstheme="minorHAnsi"/>
                <w:sz w:val="20"/>
                <w:szCs w:val="20"/>
              </w:rPr>
            </w:pPr>
            <w:r>
              <w:rPr>
                <w:rFonts w:cstheme="minorHAnsi"/>
                <w:sz w:val="20"/>
              </w:rPr>
              <w:t>The replicability of the intervention is another result that could generate positive changes in the future.</w:t>
            </w:r>
          </w:p>
          <w:p w14:paraId="51A5B95C" w14:textId="77777777" w:rsidR="008D1EA1" w:rsidRPr="008D1EA1" w:rsidRDefault="008D1EA1" w:rsidP="00341CCB">
            <w:pPr>
              <w:pStyle w:val="ListParagraph"/>
              <w:numPr>
                <w:ilvl w:val="1"/>
                <w:numId w:val="28"/>
              </w:numPr>
              <w:jc w:val="both"/>
              <w:rPr>
                <w:rFonts w:cstheme="minorHAnsi"/>
                <w:sz w:val="20"/>
                <w:szCs w:val="20"/>
              </w:rPr>
            </w:pPr>
            <w:r>
              <w:rPr>
                <w:rFonts w:cstheme="minorHAnsi"/>
                <w:sz w:val="20"/>
              </w:rPr>
              <w:t>By the end of the project, 2,416 technicians from participating institutions had been trained, which contributed to the strengthening of the response capacity of the institutions involved.</w:t>
            </w:r>
          </w:p>
          <w:p w14:paraId="2C9BE085" w14:textId="1237C8DF" w:rsidR="008D1EA1" w:rsidRPr="00C2349D" w:rsidRDefault="008D1EA1" w:rsidP="00341CCB">
            <w:pPr>
              <w:pStyle w:val="ListParagraph"/>
              <w:numPr>
                <w:ilvl w:val="1"/>
                <w:numId w:val="28"/>
              </w:numPr>
              <w:jc w:val="both"/>
              <w:rPr>
                <w:rFonts w:cstheme="minorHAnsi"/>
                <w:sz w:val="20"/>
                <w:szCs w:val="20"/>
              </w:rPr>
            </w:pPr>
            <w:r>
              <w:rPr>
                <w:rFonts w:cstheme="minorHAnsi"/>
                <w:sz w:val="20"/>
              </w:rPr>
              <w:t xml:space="preserve">Support to the General Directorate of Water Resources (DGRH) to address the institutional issue of the Water Authority to </w:t>
            </w:r>
            <w:r w:rsidR="00ED22EB">
              <w:rPr>
                <w:rFonts w:cstheme="minorHAnsi"/>
                <w:sz w:val="20"/>
              </w:rPr>
              <w:t>comply with</w:t>
            </w:r>
            <w:r>
              <w:rPr>
                <w:rFonts w:cstheme="minorHAnsi"/>
                <w:sz w:val="20"/>
              </w:rPr>
              <w:t xml:space="preserve"> elements of the </w:t>
            </w:r>
            <w:r w:rsidR="00ED22EB">
              <w:rPr>
                <w:rFonts w:cstheme="minorHAnsi"/>
                <w:sz w:val="20"/>
              </w:rPr>
              <w:t xml:space="preserve">National Water </w:t>
            </w:r>
            <w:r>
              <w:rPr>
                <w:rFonts w:cstheme="minorHAnsi"/>
                <w:sz w:val="20"/>
              </w:rPr>
              <w:t xml:space="preserve">Law that could contribute to the sustainability of processes such as the </w:t>
            </w:r>
            <w:r w:rsidR="002B2AA4">
              <w:rPr>
                <w:rFonts w:cstheme="minorHAnsi"/>
                <w:sz w:val="20"/>
              </w:rPr>
              <w:t xml:space="preserve">creation of </w:t>
            </w:r>
            <w:r w:rsidR="00ED22EB">
              <w:rPr>
                <w:rFonts w:cstheme="minorHAnsi"/>
                <w:sz w:val="20"/>
              </w:rPr>
              <w:t xml:space="preserve">a </w:t>
            </w:r>
            <w:r>
              <w:rPr>
                <w:rFonts w:cstheme="minorHAnsi"/>
                <w:sz w:val="20"/>
              </w:rPr>
              <w:t>Water Fund.</w:t>
            </w:r>
          </w:p>
          <w:p w14:paraId="746D7E6B" w14:textId="77777777" w:rsidR="00F5750E" w:rsidRPr="00C2349D" w:rsidRDefault="00F5750E" w:rsidP="00341CCB">
            <w:pPr>
              <w:pStyle w:val="ListParagraph"/>
              <w:numPr>
                <w:ilvl w:val="1"/>
                <w:numId w:val="28"/>
              </w:numPr>
              <w:jc w:val="both"/>
              <w:rPr>
                <w:rFonts w:cstheme="minorHAnsi"/>
                <w:sz w:val="20"/>
                <w:szCs w:val="20"/>
              </w:rPr>
            </w:pPr>
            <w:r>
              <w:rPr>
                <w:rFonts w:cstheme="minorHAnsi"/>
                <w:sz w:val="20"/>
              </w:rPr>
              <w:t>Strengthening of Regional Development Councils and their technical panels.</w:t>
            </w:r>
          </w:p>
          <w:p w14:paraId="2A3E219A" w14:textId="2797D4EB" w:rsidR="008D1EA1" w:rsidRPr="002553A7" w:rsidRDefault="00F5750E" w:rsidP="00341CCB">
            <w:pPr>
              <w:pStyle w:val="ListParagraph"/>
              <w:numPr>
                <w:ilvl w:val="1"/>
                <w:numId w:val="28"/>
              </w:numPr>
              <w:jc w:val="both"/>
              <w:rPr>
                <w:rFonts w:cstheme="minorHAnsi"/>
                <w:sz w:val="20"/>
                <w:szCs w:val="20"/>
              </w:rPr>
            </w:pPr>
            <w:r>
              <w:rPr>
                <w:rFonts w:cstheme="minorHAnsi"/>
                <w:sz w:val="20"/>
              </w:rPr>
              <w:t>Training for Permanent Technical Units at the regional level.</w:t>
            </w:r>
          </w:p>
          <w:p w14:paraId="4D681649" w14:textId="02E34C69" w:rsidR="008D1EA1" w:rsidRPr="008D1EA1" w:rsidRDefault="008D1EA1" w:rsidP="0084376B">
            <w:pPr>
              <w:pStyle w:val="ListParagraph"/>
              <w:numPr>
                <w:ilvl w:val="0"/>
                <w:numId w:val="28"/>
              </w:numPr>
              <w:jc w:val="both"/>
              <w:rPr>
                <w:rFonts w:cstheme="minorHAnsi"/>
                <w:sz w:val="20"/>
                <w:szCs w:val="20"/>
              </w:rPr>
            </w:pPr>
            <w:r>
              <w:rPr>
                <w:rFonts w:cstheme="minorHAnsi"/>
                <w:sz w:val="20"/>
                <w:szCs w:val="20"/>
              </w:rPr>
              <w:t>Development of tools</w:t>
            </w:r>
          </w:p>
          <w:p w14:paraId="1507057F" w14:textId="79F7BAE4" w:rsidR="00C601FC" w:rsidRPr="00C2349D" w:rsidRDefault="00C601FC" w:rsidP="00341CCB">
            <w:pPr>
              <w:pStyle w:val="ListParagraph"/>
              <w:numPr>
                <w:ilvl w:val="1"/>
                <w:numId w:val="28"/>
              </w:numPr>
              <w:jc w:val="both"/>
              <w:rPr>
                <w:rFonts w:cstheme="minorHAnsi"/>
                <w:sz w:val="20"/>
                <w:szCs w:val="20"/>
              </w:rPr>
            </w:pPr>
            <w:r>
              <w:rPr>
                <w:rFonts w:cstheme="minorHAnsi"/>
                <w:sz w:val="20"/>
              </w:rPr>
              <w:t xml:space="preserve">Establishment of a technical platform that allows the coordination between the different agencies and institutions on the subject of adaptation to climate change through the incorporation of objectives and interventions in their own </w:t>
            </w:r>
            <w:r w:rsidR="002B2AA4">
              <w:rPr>
                <w:rFonts w:cstheme="minorHAnsi"/>
                <w:sz w:val="20"/>
              </w:rPr>
              <w:t xml:space="preserve">action </w:t>
            </w:r>
            <w:r>
              <w:rPr>
                <w:rFonts w:cstheme="minorHAnsi"/>
                <w:sz w:val="20"/>
              </w:rPr>
              <w:t xml:space="preserve">plans and areas of </w:t>
            </w:r>
            <w:r w:rsidR="002B2AA4">
              <w:rPr>
                <w:rFonts w:cstheme="minorHAnsi"/>
                <w:sz w:val="20"/>
              </w:rPr>
              <w:t>interest</w:t>
            </w:r>
            <w:r>
              <w:rPr>
                <w:rFonts w:cstheme="minorHAnsi"/>
                <w:sz w:val="20"/>
              </w:rPr>
              <w:t>.  Some concrete examples of this result include the following:</w:t>
            </w:r>
          </w:p>
          <w:p w14:paraId="496A8CB0" w14:textId="1AC0E9F1" w:rsidR="00C601FC" w:rsidRPr="00C2349D" w:rsidRDefault="00C601FC" w:rsidP="00341CCB">
            <w:pPr>
              <w:pStyle w:val="ListParagraph"/>
              <w:numPr>
                <w:ilvl w:val="2"/>
                <w:numId w:val="28"/>
              </w:numPr>
              <w:jc w:val="both"/>
              <w:rPr>
                <w:rFonts w:cstheme="minorHAnsi"/>
                <w:sz w:val="20"/>
                <w:szCs w:val="20"/>
              </w:rPr>
            </w:pPr>
            <w:r>
              <w:rPr>
                <w:rFonts w:cstheme="minorHAnsi"/>
                <w:sz w:val="20"/>
              </w:rPr>
              <w:t xml:space="preserve">Exhibitions on territorial </w:t>
            </w:r>
            <w:r w:rsidR="002B2AA4">
              <w:rPr>
                <w:rFonts w:cstheme="minorHAnsi"/>
                <w:sz w:val="20"/>
              </w:rPr>
              <w:t xml:space="preserve">land use planning </w:t>
            </w:r>
            <w:r>
              <w:rPr>
                <w:rFonts w:cstheme="minorHAnsi"/>
                <w:sz w:val="20"/>
              </w:rPr>
              <w:t xml:space="preserve">and </w:t>
            </w:r>
            <w:r w:rsidR="002B2AA4">
              <w:rPr>
                <w:rFonts w:cstheme="minorHAnsi"/>
                <w:sz w:val="20"/>
              </w:rPr>
              <w:t xml:space="preserve">climate change </w:t>
            </w:r>
            <w:r>
              <w:rPr>
                <w:rFonts w:cstheme="minorHAnsi"/>
                <w:sz w:val="20"/>
              </w:rPr>
              <w:t>adaptation in the context of tourism</w:t>
            </w:r>
            <w:r>
              <w:rPr>
                <w:rStyle w:val="FootnoteReference"/>
                <w:rFonts w:cstheme="minorHAnsi"/>
                <w:sz w:val="20"/>
              </w:rPr>
              <w:footnoteReference w:id="14"/>
            </w:r>
            <w:r>
              <w:rPr>
                <w:rFonts w:cstheme="minorHAnsi"/>
                <w:sz w:val="20"/>
              </w:rPr>
              <w:t xml:space="preserve">forums, </w:t>
            </w:r>
            <w:r w:rsidR="002B2AA4">
              <w:rPr>
                <w:rFonts w:cstheme="minorHAnsi"/>
                <w:sz w:val="20"/>
              </w:rPr>
              <w:t>with participation of</w:t>
            </w:r>
            <w:r>
              <w:rPr>
                <w:rFonts w:cstheme="minorHAnsi"/>
                <w:sz w:val="20"/>
              </w:rPr>
              <w:t xml:space="preserve"> MiAmbiente+, ICF, COPECO, UNDP and the AF.</w:t>
            </w:r>
            <w:r w:rsidR="002B2AA4">
              <w:rPr>
                <w:rFonts w:cstheme="minorHAnsi"/>
                <w:sz w:val="20"/>
              </w:rPr>
              <w:t xml:space="preserve"> </w:t>
            </w:r>
            <w:r>
              <w:rPr>
                <w:rFonts w:cstheme="minorHAnsi"/>
                <w:sz w:val="20"/>
              </w:rPr>
              <w:t xml:space="preserve">The concrete achievement of these activities was the strengthening of capacities linked to resilience to climate change among stakeholders from non-traditional sectors.  </w:t>
            </w:r>
          </w:p>
          <w:p w14:paraId="17A41495" w14:textId="79E9E412" w:rsidR="00C601FC" w:rsidRPr="00C2349D" w:rsidRDefault="00C601FC" w:rsidP="00341CCB">
            <w:pPr>
              <w:pStyle w:val="ListParagraph"/>
              <w:numPr>
                <w:ilvl w:val="2"/>
                <w:numId w:val="28"/>
              </w:numPr>
              <w:jc w:val="both"/>
              <w:rPr>
                <w:rFonts w:cstheme="minorHAnsi"/>
                <w:sz w:val="20"/>
                <w:szCs w:val="20"/>
              </w:rPr>
            </w:pPr>
            <w:r>
              <w:rPr>
                <w:rFonts w:cstheme="minorHAnsi"/>
                <w:sz w:val="20"/>
              </w:rPr>
              <w:t>Support of the project in the dynamization of the local organization</w:t>
            </w:r>
            <w:r w:rsidR="00274ACB">
              <w:rPr>
                <w:rFonts w:cstheme="minorHAnsi"/>
                <w:sz w:val="20"/>
              </w:rPr>
              <w:t>s</w:t>
            </w:r>
            <w:r>
              <w:rPr>
                <w:rFonts w:cstheme="minorHAnsi"/>
                <w:sz w:val="20"/>
              </w:rPr>
              <w:t>, which has representation of civil society and institutions</w:t>
            </w:r>
            <w:r>
              <w:rPr>
                <w:rStyle w:val="FootnoteReference"/>
                <w:rFonts w:cstheme="minorHAnsi"/>
                <w:sz w:val="20"/>
              </w:rPr>
              <w:footnoteReference w:id="15"/>
            </w:r>
            <w:r>
              <w:rPr>
                <w:rFonts w:cstheme="minorHAnsi"/>
                <w:sz w:val="20"/>
              </w:rPr>
              <w:t>. The concrete achievement of this activity is the strengthening of local organizations, which is a catalyst for works linked to risk management and prevention.</w:t>
            </w:r>
          </w:p>
          <w:p w14:paraId="0CB6470A" w14:textId="0E92BD13" w:rsidR="00C601FC" w:rsidRPr="00C2349D" w:rsidRDefault="00C601FC" w:rsidP="00341CCB">
            <w:pPr>
              <w:pStyle w:val="ListParagraph"/>
              <w:numPr>
                <w:ilvl w:val="2"/>
                <w:numId w:val="28"/>
              </w:numPr>
              <w:jc w:val="both"/>
              <w:rPr>
                <w:rFonts w:cstheme="minorHAnsi"/>
                <w:sz w:val="20"/>
                <w:szCs w:val="20"/>
              </w:rPr>
            </w:pPr>
            <w:r>
              <w:rPr>
                <w:rFonts w:cstheme="minorHAnsi"/>
                <w:sz w:val="20"/>
              </w:rPr>
              <w:t xml:space="preserve">Oath of Office for Regional Tables for adaptation to climate change in which governmental, local and technical cooperation institutions participate. This activity helped improve the regional response capacity to emergencies and situations generated by climate change. </w:t>
            </w:r>
          </w:p>
          <w:p w14:paraId="2474C014" w14:textId="77777777" w:rsidR="00C601FC" w:rsidRPr="00C2349D" w:rsidRDefault="00C601FC" w:rsidP="00341CCB">
            <w:pPr>
              <w:pStyle w:val="ListParagraph"/>
              <w:numPr>
                <w:ilvl w:val="2"/>
                <w:numId w:val="28"/>
              </w:numPr>
              <w:jc w:val="both"/>
              <w:rPr>
                <w:rFonts w:cstheme="minorHAnsi"/>
                <w:sz w:val="20"/>
                <w:szCs w:val="20"/>
              </w:rPr>
            </w:pPr>
            <w:r>
              <w:rPr>
                <w:rFonts w:cstheme="minorHAnsi"/>
                <w:sz w:val="20"/>
              </w:rPr>
              <w:t>Implementation of the First Regional Congress on Climate Change</w:t>
            </w:r>
            <w:r>
              <w:rPr>
                <w:rStyle w:val="FootnoteReference"/>
                <w:rFonts w:cstheme="minorHAnsi"/>
                <w:sz w:val="20"/>
              </w:rPr>
              <w:footnoteReference w:id="16"/>
            </w:r>
            <w:r>
              <w:rPr>
                <w:rFonts w:cstheme="minorHAnsi"/>
                <w:sz w:val="20"/>
              </w:rPr>
              <w:t xml:space="preserve">. </w:t>
            </w:r>
          </w:p>
          <w:p w14:paraId="53FAFF31" w14:textId="77777777" w:rsidR="00C601FC" w:rsidRPr="002553A7" w:rsidRDefault="00C601FC" w:rsidP="00341CCB">
            <w:pPr>
              <w:pStyle w:val="ListParagraph"/>
              <w:numPr>
                <w:ilvl w:val="1"/>
                <w:numId w:val="28"/>
              </w:numPr>
              <w:jc w:val="both"/>
              <w:rPr>
                <w:rFonts w:cstheme="minorHAnsi"/>
                <w:sz w:val="20"/>
                <w:szCs w:val="20"/>
              </w:rPr>
            </w:pPr>
            <w:r>
              <w:rPr>
                <w:rFonts w:cstheme="minorHAnsi"/>
                <w:sz w:val="20"/>
              </w:rPr>
              <w:t>Development of regional plans incorporating adaptation planning.</w:t>
            </w:r>
          </w:p>
          <w:p w14:paraId="22F80E97" w14:textId="2E6C312F" w:rsidR="00D11A71" w:rsidRPr="00547889" w:rsidRDefault="00D11A71" w:rsidP="00341CCB">
            <w:pPr>
              <w:pStyle w:val="ListParagraph"/>
              <w:numPr>
                <w:ilvl w:val="1"/>
                <w:numId w:val="28"/>
              </w:numPr>
              <w:rPr>
                <w:rFonts w:cstheme="minorHAnsi"/>
                <w:sz w:val="20"/>
                <w:szCs w:val="20"/>
              </w:rPr>
            </w:pPr>
            <w:r>
              <w:rPr>
                <w:rFonts w:cstheme="minorHAnsi"/>
                <w:sz w:val="20"/>
              </w:rPr>
              <w:t>The project did not have a formal baseline. There was, however, a climate expenditure analysis (2014-2015) showing an increase of only one percentage point in the percentage of spending on climate change compared to the total budget for those two years.</w:t>
            </w:r>
          </w:p>
          <w:p w14:paraId="4FA5BC21" w14:textId="39FAAFCB" w:rsidR="00405BC0" w:rsidRPr="002553A7" w:rsidRDefault="00405BC0" w:rsidP="00341CCB">
            <w:pPr>
              <w:pStyle w:val="ListParagraph"/>
              <w:numPr>
                <w:ilvl w:val="1"/>
                <w:numId w:val="28"/>
              </w:numPr>
              <w:jc w:val="both"/>
              <w:rPr>
                <w:rFonts w:cstheme="minorHAnsi"/>
                <w:sz w:val="20"/>
                <w:szCs w:val="20"/>
              </w:rPr>
            </w:pPr>
            <w:r>
              <w:rPr>
                <w:rFonts w:cstheme="minorHAnsi"/>
                <w:sz w:val="20"/>
              </w:rPr>
              <w:t xml:space="preserve">Strengthening of the national meteorological network. There are 46 stations installed, which transmit to two servers that consolidate information. The cost of the stations’ connectivity </w:t>
            </w:r>
            <w:r w:rsidR="0074063B">
              <w:rPr>
                <w:rFonts w:cstheme="minorHAnsi"/>
                <w:sz w:val="20"/>
              </w:rPr>
              <w:t xml:space="preserve">mainly through mobile data/internet </w:t>
            </w:r>
            <w:r>
              <w:rPr>
                <w:rFonts w:cstheme="minorHAnsi"/>
                <w:sz w:val="20"/>
              </w:rPr>
              <w:t xml:space="preserve">was assumed by the National Telecommunications Commission. </w:t>
            </w:r>
          </w:p>
          <w:p w14:paraId="738AC3FE" w14:textId="16FC9350" w:rsidR="00946009" w:rsidRPr="00547889" w:rsidRDefault="00946009" w:rsidP="00341CCB">
            <w:pPr>
              <w:pStyle w:val="ListParagraph"/>
              <w:numPr>
                <w:ilvl w:val="1"/>
                <w:numId w:val="28"/>
              </w:numPr>
              <w:jc w:val="both"/>
              <w:rPr>
                <w:rFonts w:cstheme="minorHAnsi"/>
                <w:sz w:val="20"/>
                <w:szCs w:val="20"/>
              </w:rPr>
            </w:pPr>
            <w:r>
              <w:rPr>
                <w:rFonts w:cstheme="minorHAnsi"/>
                <w:sz w:val="20"/>
              </w:rPr>
              <w:t xml:space="preserve">16 government institutions, 80 municipalities, and about 104 different instances have received information on climate change. The availability of information is maintained through:  </w:t>
            </w:r>
          </w:p>
          <w:p w14:paraId="393516CA" w14:textId="77777777" w:rsidR="00946009" w:rsidRPr="004C2427" w:rsidRDefault="00946009" w:rsidP="00341CCB">
            <w:pPr>
              <w:pStyle w:val="ListParagraph"/>
              <w:numPr>
                <w:ilvl w:val="1"/>
                <w:numId w:val="28"/>
              </w:numPr>
              <w:jc w:val="both"/>
              <w:rPr>
                <w:rFonts w:cstheme="minorHAnsi"/>
                <w:sz w:val="20"/>
                <w:szCs w:val="20"/>
                <w:lang w:val="es-BO"/>
              </w:rPr>
            </w:pPr>
            <w:r w:rsidRPr="004C2427">
              <w:rPr>
                <w:rFonts w:cstheme="minorHAnsi"/>
                <w:sz w:val="20"/>
                <w:lang w:val="es-BO"/>
              </w:rPr>
              <w:t>Geoportal:  June  2016,  2825 visits. http://hidro.sinia.gob.hn/</w:t>
            </w:r>
          </w:p>
          <w:p w14:paraId="44B80745" w14:textId="77777777" w:rsidR="00946009" w:rsidRPr="00C2349D" w:rsidRDefault="00946009" w:rsidP="00341CCB">
            <w:pPr>
              <w:pStyle w:val="ListParagraph"/>
              <w:numPr>
                <w:ilvl w:val="1"/>
                <w:numId w:val="28"/>
              </w:numPr>
              <w:jc w:val="both"/>
              <w:rPr>
                <w:rFonts w:cstheme="minorHAnsi"/>
                <w:sz w:val="20"/>
                <w:szCs w:val="20"/>
              </w:rPr>
            </w:pPr>
            <w:r>
              <w:rPr>
                <w:rFonts w:cstheme="minorHAnsi"/>
                <w:sz w:val="20"/>
              </w:rPr>
              <w:t>ONCCDS, June 2016, 4704 visits</w:t>
            </w:r>
          </w:p>
          <w:p w14:paraId="62FBAB45" w14:textId="77777777" w:rsidR="00946009" w:rsidRPr="00C2349D" w:rsidRDefault="00946009" w:rsidP="00341CCB">
            <w:pPr>
              <w:pStyle w:val="ListParagraph"/>
              <w:numPr>
                <w:ilvl w:val="1"/>
                <w:numId w:val="28"/>
              </w:numPr>
              <w:jc w:val="both"/>
              <w:rPr>
                <w:rFonts w:cstheme="minorHAnsi"/>
                <w:sz w:val="20"/>
                <w:szCs w:val="20"/>
              </w:rPr>
            </w:pPr>
            <w:r>
              <w:rPr>
                <w:rFonts w:cstheme="minorHAnsi"/>
                <w:sz w:val="20"/>
              </w:rPr>
              <w:t>http://observa.miambiente.gob.hn</w:t>
            </w:r>
          </w:p>
          <w:p w14:paraId="7A346C6E" w14:textId="7C3ED1ED" w:rsidR="00946009" w:rsidRPr="00C2349D" w:rsidRDefault="00946009" w:rsidP="00341CCB">
            <w:pPr>
              <w:pStyle w:val="ListParagraph"/>
              <w:numPr>
                <w:ilvl w:val="1"/>
                <w:numId w:val="28"/>
              </w:numPr>
              <w:jc w:val="both"/>
              <w:rPr>
                <w:rFonts w:cstheme="minorHAnsi"/>
                <w:sz w:val="20"/>
                <w:szCs w:val="20"/>
              </w:rPr>
            </w:pPr>
            <w:r>
              <w:rPr>
                <w:rFonts w:cstheme="minorHAnsi"/>
                <w:sz w:val="20"/>
              </w:rPr>
              <w:t>The web</w:t>
            </w:r>
            <w:r w:rsidR="0074063B">
              <w:rPr>
                <w:rFonts w:cstheme="minorHAnsi"/>
                <w:sz w:val="20"/>
              </w:rPr>
              <w:t>page</w:t>
            </w:r>
            <w:r>
              <w:rPr>
                <w:rFonts w:cstheme="minorHAnsi"/>
                <w:sz w:val="20"/>
              </w:rPr>
              <w:t xml:space="preserve"> of the stations’ network http://181.210.27.253/WEBVIEW/login.asp</w:t>
            </w:r>
          </w:p>
          <w:p w14:paraId="356F7306" w14:textId="3FBD8920" w:rsidR="00017587" w:rsidRDefault="000C2CE2" w:rsidP="00341CCB">
            <w:pPr>
              <w:pStyle w:val="ListParagraph"/>
              <w:numPr>
                <w:ilvl w:val="1"/>
                <w:numId w:val="28"/>
              </w:numPr>
              <w:jc w:val="both"/>
              <w:rPr>
                <w:rFonts w:cstheme="minorHAnsi"/>
                <w:sz w:val="20"/>
                <w:szCs w:val="20"/>
              </w:rPr>
            </w:pPr>
            <w:r>
              <w:rPr>
                <w:rFonts w:cstheme="minorHAnsi"/>
                <w:sz w:val="20"/>
              </w:rPr>
              <w:t>The availability of information generated by these platforms</w:t>
            </w:r>
            <w:r w:rsidR="00017587">
              <w:rPr>
                <w:rFonts w:cstheme="minorHAnsi"/>
                <w:sz w:val="20"/>
              </w:rPr>
              <w:t xml:space="preserve"> is critical to the evidence-based decision-making process and to the creation of strategic action plans.</w:t>
            </w:r>
          </w:p>
          <w:p w14:paraId="7CEF289C" w14:textId="6542710E" w:rsidR="00C601FC" w:rsidRPr="002553A7" w:rsidRDefault="00C601FC" w:rsidP="00341CCB">
            <w:pPr>
              <w:pStyle w:val="ListParagraph"/>
              <w:numPr>
                <w:ilvl w:val="1"/>
                <w:numId w:val="28"/>
              </w:numPr>
              <w:jc w:val="both"/>
              <w:rPr>
                <w:rFonts w:cstheme="minorHAnsi"/>
                <w:sz w:val="20"/>
                <w:szCs w:val="20"/>
              </w:rPr>
            </w:pPr>
            <w:r>
              <w:rPr>
                <w:rFonts w:cstheme="minorHAnsi"/>
                <w:sz w:val="20"/>
              </w:rPr>
              <w:t>Update of the National Hydrological Balance (a document that incorporates a map with a new administrative delimitation of the basins from the economic point of view, with the purpose of establishing zones for strategic planning in this area).</w:t>
            </w:r>
          </w:p>
          <w:p w14:paraId="56B761B0" w14:textId="02B74FFE" w:rsidR="00FF0323" w:rsidRPr="00FF0323" w:rsidRDefault="00FF0323" w:rsidP="00341CCB">
            <w:pPr>
              <w:pStyle w:val="ListParagraph"/>
              <w:numPr>
                <w:ilvl w:val="1"/>
                <w:numId w:val="28"/>
              </w:numPr>
              <w:jc w:val="both"/>
              <w:rPr>
                <w:rFonts w:cstheme="minorHAnsi"/>
                <w:sz w:val="20"/>
                <w:szCs w:val="20"/>
              </w:rPr>
            </w:pPr>
            <w:r>
              <w:rPr>
                <w:rFonts w:cstheme="minorHAnsi"/>
                <w:sz w:val="20"/>
                <w:szCs w:val="20"/>
              </w:rPr>
              <w:t xml:space="preserve">UNDP was a key stakeholder in the development of the </w:t>
            </w:r>
            <w:r w:rsidR="00480C07">
              <w:rPr>
                <w:rFonts w:cstheme="minorHAnsi"/>
                <w:sz w:val="20"/>
                <w:szCs w:val="20"/>
              </w:rPr>
              <w:t>CdT4H (acronym in Spanish)</w:t>
            </w:r>
            <w:r w:rsidR="001A6E5C">
              <w:rPr>
                <w:rFonts w:cstheme="minorHAnsi"/>
                <w:sz w:val="20"/>
                <w:szCs w:val="20"/>
              </w:rPr>
              <w:t xml:space="preserve">, a </w:t>
            </w:r>
            <w:r w:rsidR="00480C07">
              <w:rPr>
                <w:rFonts w:cstheme="minorHAnsi"/>
                <w:sz w:val="20"/>
                <w:szCs w:val="20"/>
              </w:rPr>
              <w:t xml:space="preserve">planning </w:t>
            </w:r>
            <w:r>
              <w:rPr>
                <w:rFonts w:cstheme="minorHAnsi"/>
                <w:sz w:val="20"/>
                <w:szCs w:val="20"/>
              </w:rPr>
              <w:t xml:space="preserve">tool </w:t>
            </w:r>
            <w:r w:rsidR="00480C07">
              <w:rPr>
                <w:rFonts w:cstheme="minorHAnsi"/>
                <w:sz w:val="20"/>
                <w:szCs w:val="20"/>
              </w:rPr>
              <w:t xml:space="preserve">that provides guidelines to mainstream climate change adaptation and disaster risk </w:t>
            </w:r>
            <w:r>
              <w:rPr>
                <w:rFonts w:cstheme="minorHAnsi"/>
                <w:sz w:val="20"/>
                <w:szCs w:val="20"/>
              </w:rPr>
              <w:t xml:space="preserve">reduction </w:t>
            </w:r>
            <w:r w:rsidR="00480C07">
              <w:rPr>
                <w:rFonts w:cstheme="minorHAnsi"/>
                <w:sz w:val="20"/>
                <w:szCs w:val="20"/>
              </w:rPr>
              <w:t>into land use and territorial planning  processes</w:t>
            </w:r>
            <w:r>
              <w:rPr>
                <w:rFonts w:cstheme="minorHAnsi"/>
                <w:sz w:val="20"/>
                <w:szCs w:val="20"/>
              </w:rPr>
              <w:t xml:space="preserve">. </w:t>
            </w:r>
          </w:p>
          <w:p w14:paraId="64E3290B" w14:textId="4D847553" w:rsidR="007C78AD" w:rsidRPr="002553A7" w:rsidRDefault="007C78AD" w:rsidP="00341CCB">
            <w:pPr>
              <w:pStyle w:val="ListParagraph"/>
              <w:numPr>
                <w:ilvl w:val="1"/>
                <w:numId w:val="28"/>
              </w:numPr>
              <w:jc w:val="both"/>
              <w:rPr>
                <w:rFonts w:cstheme="minorHAnsi"/>
                <w:sz w:val="20"/>
                <w:szCs w:val="20"/>
              </w:rPr>
            </w:pPr>
            <w:r>
              <w:rPr>
                <w:rFonts w:cstheme="minorHAnsi"/>
                <w:sz w:val="20"/>
              </w:rPr>
              <w:t xml:space="preserve">Integration of climate change indicators in the </w:t>
            </w:r>
            <w:r w:rsidR="001A6E5C">
              <w:rPr>
                <w:rFonts w:cstheme="minorHAnsi"/>
                <w:sz w:val="20"/>
              </w:rPr>
              <w:t>regional planning processes led by SCGG</w:t>
            </w:r>
            <w:r>
              <w:rPr>
                <w:rFonts w:cstheme="minorHAnsi"/>
                <w:sz w:val="20"/>
              </w:rPr>
              <w:t>.</w:t>
            </w:r>
          </w:p>
          <w:p w14:paraId="2772757B" w14:textId="77777777" w:rsidR="007C78AD" w:rsidRPr="00547889" w:rsidRDefault="007C78AD" w:rsidP="00341CCB">
            <w:pPr>
              <w:pStyle w:val="ListParagraph"/>
              <w:numPr>
                <w:ilvl w:val="1"/>
                <w:numId w:val="28"/>
              </w:numPr>
              <w:jc w:val="both"/>
              <w:rPr>
                <w:rFonts w:cstheme="minorHAnsi"/>
                <w:sz w:val="20"/>
                <w:szCs w:val="20"/>
              </w:rPr>
            </w:pPr>
            <w:r>
              <w:rPr>
                <w:rFonts w:cstheme="minorHAnsi"/>
                <w:sz w:val="20"/>
              </w:rPr>
              <w:t xml:space="preserve">Development of 5 regional land use plans with climate change considerations. </w:t>
            </w:r>
          </w:p>
          <w:p w14:paraId="5B78B4E5" w14:textId="64728AF5" w:rsidR="007C78AD" w:rsidRPr="00C2349D" w:rsidRDefault="007C78AD" w:rsidP="00341CCB">
            <w:pPr>
              <w:pStyle w:val="ListParagraph"/>
              <w:numPr>
                <w:ilvl w:val="1"/>
                <w:numId w:val="28"/>
              </w:numPr>
              <w:jc w:val="both"/>
              <w:rPr>
                <w:rFonts w:cstheme="minorHAnsi"/>
                <w:sz w:val="20"/>
                <w:szCs w:val="20"/>
              </w:rPr>
            </w:pPr>
            <w:r>
              <w:rPr>
                <w:rFonts w:cstheme="minorHAnsi"/>
                <w:sz w:val="20"/>
              </w:rPr>
              <w:t xml:space="preserve">Support in the development of different instruments such as </w:t>
            </w:r>
            <w:r w:rsidR="008D1EA1">
              <w:rPr>
                <w:rFonts w:cstheme="minorHAnsi"/>
                <w:sz w:val="20"/>
              </w:rPr>
              <w:t xml:space="preserve">the </w:t>
            </w:r>
            <w:r>
              <w:rPr>
                <w:rFonts w:cstheme="minorHAnsi"/>
                <w:sz w:val="20"/>
              </w:rPr>
              <w:t>Water Balance, Water Policy, Ground Water Regulations, Sub-watershed Councils.</w:t>
            </w:r>
          </w:p>
          <w:p w14:paraId="13356E0F" w14:textId="5910E8F0" w:rsidR="00946009" w:rsidRPr="00C2349D" w:rsidRDefault="00946009" w:rsidP="00701642">
            <w:pPr>
              <w:pStyle w:val="ListParagraph"/>
              <w:jc w:val="both"/>
              <w:rPr>
                <w:rFonts w:cstheme="minorHAnsi"/>
                <w:sz w:val="20"/>
                <w:szCs w:val="20"/>
              </w:rPr>
            </w:pPr>
          </w:p>
        </w:tc>
      </w:tr>
      <w:tr w:rsidR="00C601FC" w:rsidRPr="00C2349D" w14:paraId="61A29989" w14:textId="77777777" w:rsidTr="007C080A">
        <w:tc>
          <w:tcPr>
            <w:tcW w:w="2830" w:type="dxa"/>
            <w:vAlign w:val="center"/>
          </w:tcPr>
          <w:p w14:paraId="54C129AE" w14:textId="2B646391" w:rsidR="00C601FC" w:rsidRPr="00C2349D" w:rsidRDefault="00C601FC" w:rsidP="00C601FC">
            <w:pPr>
              <w:rPr>
                <w:sz w:val="20"/>
                <w:szCs w:val="20"/>
              </w:rPr>
            </w:pPr>
            <w:r>
              <w:rPr>
                <w:sz w:val="20"/>
              </w:rPr>
              <w:t>Reducing stress created by water scarcity.</w:t>
            </w:r>
          </w:p>
          <w:p w14:paraId="4054C20A" w14:textId="77777777" w:rsidR="00C601FC" w:rsidRPr="00C2349D" w:rsidRDefault="00C601FC" w:rsidP="00C601FC">
            <w:pPr>
              <w:jc w:val="both"/>
              <w:rPr>
                <w:rFonts w:cstheme="minorHAnsi"/>
                <w:sz w:val="20"/>
                <w:szCs w:val="20"/>
              </w:rPr>
            </w:pPr>
          </w:p>
        </w:tc>
        <w:tc>
          <w:tcPr>
            <w:tcW w:w="6520" w:type="dxa"/>
          </w:tcPr>
          <w:p w14:paraId="4498C2C5" w14:textId="57F45F9B" w:rsidR="00C601FC" w:rsidRPr="00C2349D" w:rsidRDefault="00C601FC" w:rsidP="0084376B">
            <w:pPr>
              <w:pStyle w:val="ListParagraph"/>
              <w:numPr>
                <w:ilvl w:val="0"/>
                <w:numId w:val="29"/>
              </w:numPr>
              <w:jc w:val="both"/>
              <w:rPr>
                <w:sz w:val="20"/>
                <w:szCs w:val="20"/>
              </w:rPr>
            </w:pPr>
            <w:r>
              <w:rPr>
                <w:sz w:val="20"/>
              </w:rPr>
              <w:t xml:space="preserve">Development of 22 micro-watershed action plans, which stipulate operational </w:t>
            </w:r>
            <w:r w:rsidR="001A6E5C">
              <w:rPr>
                <w:sz w:val="20"/>
              </w:rPr>
              <w:t>work</w:t>
            </w:r>
            <w:r>
              <w:rPr>
                <w:sz w:val="20"/>
              </w:rPr>
              <w:t xml:space="preserve">plans and budgets. </w:t>
            </w:r>
          </w:p>
          <w:p w14:paraId="27D086C1" w14:textId="5D759D23" w:rsidR="009F7832" w:rsidRPr="00C2349D" w:rsidRDefault="009F7832" w:rsidP="0084376B">
            <w:pPr>
              <w:pStyle w:val="ListParagraph"/>
              <w:numPr>
                <w:ilvl w:val="0"/>
                <w:numId w:val="29"/>
              </w:numPr>
              <w:jc w:val="both"/>
              <w:rPr>
                <w:sz w:val="20"/>
                <w:szCs w:val="20"/>
              </w:rPr>
            </w:pPr>
            <w:r>
              <w:rPr>
                <w:sz w:val="20"/>
              </w:rPr>
              <w:t>At the end of the project, more than 20,000 people using micro-watersheds were counted.</w:t>
            </w:r>
          </w:p>
          <w:p w14:paraId="041A1E43" w14:textId="10CC5A0F" w:rsidR="009F7832" w:rsidRPr="00C2349D" w:rsidRDefault="009F7832" w:rsidP="0084376B">
            <w:pPr>
              <w:pStyle w:val="ListParagraph"/>
              <w:numPr>
                <w:ilvl w:val="0"/>
                <w:numId w:val="29"/>
              </w:numPr>
              <w:jc w:val="both"/>
              <w:rPr>
                <w:sz w:val="20"/>
                <w:szCs w:val="20"/>
              </w:rPr>
            </w:pPr>
            <w:r>
              <w:rPr>
                <w:sz w:val="20"/>
              </w:rPr>
              <w:t>At the end of the project, 2,104 families and 6,842 families benefited from works to adapt to climate change in rural and urban areas, respectively.</w:t>
            </w:r>
          </w:p>
          <w:p w14:paraId="223E8227" w14:textId="0A568D92" w:rsidR="00C601FC" w:rsidRPr="002553A7" w:rsidRDefault="005A3890" w:rsidP="0084376B">
            <w:pPr>
              <w:pStyle w:val="ListParagraph"/>
              <w:numPr>
                <w:ilvl w:val="0"/>
                <w:numId w:val="29"/>
              </w:numPr>
              <w:jc w:val="both"/>
              <w:rPr>
                <w:rFonts w:cstheme="minorHAnsi"/>
                <w:sz w:val="20"/>
                <w:szCs w:val="20"/>
              </w:rPr>
            </w:pPr>
            <w:r>
              <w:rPr>
                <w:rFonts w:cstheme="minorHAnsi"/>
                <w:sz w:val="20"/>
              </w:rPr>
              <w:t xml:space="preserve">As for </w:t>
            </w:r>
            <w:r w:rsidR="001A6E5C">
              <w:rPr>
                <w:rFonts w:cstheme="minorHAnsi"/>
                <w:sz w:val="20"/>
              </w:rPr>
              <w:t>the climate change adaptation pilot projects</w:t>
            </w:r>
            <w:r>
              <w:rPr>
                <w:rFonts w:cstheme="minorHAnsi"/>
                <w:sz w:val="20"/>
              </w:rPr>
              <w:t xml:space="preserve">, there was evidence of ditch works to manage </w:t>
            </w:r>
            <w:r w:rsidR="001A6E5C">
              <w:rPr>
                <w:rFonts w:cstheme="minorHAnsi"/>
                <w:sz w:val="20"/>
              </w:rPr>
              <w:t xml:space="preserve">excessive </w:t>
            </w:r>
            <w:r>
              <w:rPr>
                <w:rFonts w:cstheme="minorHAnsi"/>
                <w:sz w:val="20"/>
              </w:rPr>
              <w:t>runoff, pumping systems for schools and knowledge management actions for beneficiaries.</w:t>
            </w:r>
          </w:p>
          <w:p w14:paraId="74CFCF39" w14:textId="77777777" w:rsidR="00405BC0" w:rsidRPr="002553A7" w:rsidRDefault="00405BC0" w:rsidP="0084376B">
            <w:pPr>
              <w:pStyle w:val="ListParagraph"/>
              <w:numPr>
                <w:ilvl w:val="0"/>
                <w:numId w:val="29"/>
              </w:numPr>
              <w:jc w:val="both"/>
              <w:rPr>
                <w:rFonts w:cstheme="minorHAnsi"/>
                <w:sz w:val="20"/>
                <w:szCs w:val="20"/>
              </w:rPr>
            </w:pPr>
            <w:r>
              <w:rPr>
                <w:rFonts w:cstheme="minorHAnsi"/>
                <w:sz w:val="20"/>
              </w:rPr>
              <w:t>Protection of the ecosystems corresponding to the watersheds that serve the urban area of Tegucigalpa, an aspect linked to the establishment of the Central Forest Corridor.</w:t>
            </w:r>
          </w:p>
          <w:p w14:paraId="08A3A548" w14:textId="77777777" w:rsidR="00405BC0" w:rsidRPr="002553A7" w:rsidRDefault="00405BC0" w:rsidP="0084376B">
            <w:pPr>
              <w:pStyle w:val="ListParagraph"/>
              <w:numPr>
                <w:ilvl w:val="0"/>
                <w:numId w:val="29"/>
              </w:numPr>
              <w:jc w:val="both"/>
              <w:rPr>
                <w:rFonts w:cstheme="minorHAnsi"/>
                <w:sz w:val="20"/>
                <w:szCs w:val="20"/>
              </w:rPr>
            </w:pPr>
            <w:r>
              <w:rPr>
                <w:rFonts w:cstheme="minorHAnsi"/>
                <w:sz w:val="20"/>
              </w:rPr>
              <w:t xml:space="preserve">Establishment of water harvesting works in vulnerable areas of Tegucigalpa. </w:t>
            </w:r>
          </w:p>
          <w:p w14:paraId="35C44699" w14:textId="79D26F05" w:rsidR="007C78AD" w:rsidRPr="00C2349D" w:rsidRDefault="007C78AD" w:rsidP="0084376B">
            <w:pPr>
              <w:pStyle w:val="ListParagraph"/>
              <w:numPr>
                <w:ilvl w:val="0"/>
                <w:numId w:val="29"/>
              </w:numPr>
              <w:jc w:val="both"/>
              <w:rPr>
                <w:rFonts w:cstheme="minorHAnsi"/>
                <w:sz w:val="20"/>
                <w:szCs w:val="20"/>
              </w:rPr>
            </w:pPr>
            <w:r>
              <w:rPr>
                <w:rFonts w:cstheme="minorHAnsi"/>
                <w:sz w:val="20"/>
              </w:rPr>
              <w:t xml:space="preserve">8,186 families </w:t>
            </w:r>
            <w:r w:rsidR="001A6E5C">
              <w:rPr>
                <w:rFonts w:cstheme="minorHAnsi"/>
                <w:sz w:val="20"/>
              </w:rPr>
              <w:t xml:space="preserve">from Tegucigalpa </w:t>
            </w:r>
            <w:r>
              <w:rPr>
                <w:rFonts w:cstheme="minorHAnsi"/>
                <w:sz w:val="20"/>
              </w:rPr>
              <w:t xml:space="preserve">and </w:t>
            </w:r>
            <w:r w:rsidR="001A6E5C">
              <w:rPr>
                <w:rFonts w:cstheme="minorHAnsi"/>
                <w:sz w:val="20"/>
              </w:rPr>
              <w:t xml:space="preserve">the Central Forest Corridor </w:t>
            </w:r>
            <w:r>
              <w:rPr>
                <w:rFonts w:cstheme="minorHAnsi"/>
                <w:sz w:val="20"/>
              </w:rPr>
              <w:t xml:space="preserve">municipalities with intensive measures to improve access to water in quantity and quality (water harvesting, micro irrigation, improvement of small water systems, domestic technologies (stack, </w:t>
            </w:r>
            <w:r w:rsidR="00112C6C">
              <w:rPr>
                <w:rFonts w:cstheme="minorHAnsi"/>
                <w:sz w:val="20"/>
              </w:rPr>
              <w:t>eco-stoves</w:t>
            </w:r>
            <w:r>
              <w:rPr>
                <w:rFonts w:cstheme="minorHAnsi"/>
                <w:sz w:val="20"/>
              </w:rPr>
              <w:t xml:space="preserve">, filters). </w:t>
            </w:r>
          </w:p>
          <w:p w14:paraId="4E8BA0C1" w14:textId="77777777" w:rsidR="007C78AD" w:rsidRPr="00C2349D" w:rsidRDefault="007C78AD" w:rsidP="0084376B">
            <w:pPr>
              <w:pStyle w:val="ListParagraph"/>
              <w:numPr>
                <w:ilvl w:val="0"/>
                <w:numId w:val="29"/>
              </w:numPr>
              <w:jc w:val="both"/>
              <w:rPr>
                <w:rFonts w:cstheme="minorHAnsi"/>
                <w:sz w:val="20"/>
                <w:szCs w:val="20"/>
              </w:rPr>
            </w:pPr>
            <w:r>
              <w:rPr>
                <w:rFonts w:cstheme="minorHAnsi"/>
                <w:sz w:val="20"/>
              </w:rPr>
              <w:t>Extensive measures benefited 23,318 households.</w:t>
            </w:r>
          </w:p>
          <w:p w14:paraId="5E3D1459" w14:textId="77777777" w:rsidR="00946009" w:rsidRPr="00C2349D" w:rsidRDefault="00946009" w:rsidP="0084376B">
            <w:pPr>
              <w:pStyle w:val="ListParagraph"/>
              <w:numPr>
                <w:ilvl w:val="0"/>
                <w:numId w:val="29"/>
              </w:numPr>
              <w:jc w:val="both"/>
              <w:rPr>
                <w:rFonts w:cstheme="minorHAnsi"/>
                <w:sz w:val="20"/>
                <w:szCs w:val="20"/>
              </w:rPr>
            </w:pPr>
            <w:r>
              <w:rPr>
                <w:rFonts w:cstheme="minorHAnsi"/>
                <w:sz w:val="20"/>
              </w:rPr>
              <w:t>Management support in 35,600 hectares in Protected Areas (ICF) and 68,000 hectares in Sub-Basins (SANAA).</w:t>
            </w:r>
          </w:p>
          <w:p w14:paraId="0EA4C191" w14:textId="24A75DDB" w:rsidR="00160BD3" w:rsidRPr="00C2349D" w:rsidRDefault="00946009" w:rsidP="00274ACB">
            <w:pPr>
              <w:pStyle w:val="ListParagraph"/>
              <w:numPr>
                <w:ilvl w:val="0"/>
                <w:numId w:val="29"/>
              </w:numPr>
              <w:jc w:val="both"/>
              <w:rPr>
                <w:rFonts w:cstheme="minorHAnsi"/>
                <w:sz w:val="20"/>
                <w:szCs w:val="20"/>
              </w:rPr>
            </w:pPr>
            <w:r>
              <w:rPr>
                <w:rFonts w:cstheme="minorHAnsi"/>
                <w:sz w:val="20"/>
              </w:rPr>
              <w:t>The communication system and C</w:t>
            </w:r>
            <w:r w:rsidR="00112C6C">
              <w:rPr>
                <w:rFonts w:cstheme="minorHAnsi"/>
                <w:sz w:val="20"/>
              </w:rPr>
              <w:t xml:space="preserve">entral Forest Corridor </w:t>
            </w:r>
            <w:r>
              <w:rPr>
                <w:rFonts w:cstheme="minorHAnsi"/>
                <w:sz w:val="20"/>
              </w:rPr>
              <w:t xml:space="preserve"> protocol of the </w:t>
            </w:r>
            <w:r w:rsidR="00102538">
              <w:rPr>
                <w:rFonts w:cstheme="minorHAnsi"/>
                <w:sz w:val="20"/>
              </w:rPr>
              <w:t>ICF Forest Operations</w:t>
            </w:r>
            <w:r>
              <w:rPr>
                <w:rFonts w:cstheme="minorHAnsi"/>
                <w:sz w:val="20"/>
              </w:rPr>
              <w:t xml:space="preserve"> Center (COE)</w:t>
            </w:r>
            <w:r w:rsidR="00274ACB">
              <w:rPr>
                <w:rFonts w:cstheme="minorHAnsi"/>
                <w:sz w:val="20"/>
              </w:rPr>
              <w:t>.</w:t>
            </w:r>
            <w:r>
              <w:rPr>
                <w:rFonts w:cstheme="minorHAnsi"/>
                <w:sz w:val="20"/>
              </w:rPr>
              <w:t xml:space="preserve"> </w:t>
            </w:r>
            <w:r w:rsidR="00160BD3">
              <w:rPr>
                <w:rFonts w:cstheme="minorHAnsi"/>
                <w:sz w:val="20"/>
              </w:rPr>
              <w:t xml:space="preserve">8,988 families were benefited to implement measures to adapt to climate change. </w:t>
            </w:r>
          </w:p>
        </w:tc>
      </w:tr>
      <w:tr w:rsidR="00C601FC" w:rsidRPr="00C2349D" w14:paraId="3971924B" w14:textId="77777777" w:rsidTr="007C080A">
        <w:tc>
          <w:tcPr>
            <w:tcW w:w="2830" w:type="dxa"/>
            <w:vAlign w:val="center"/>
          </w:tcPr>
          <w:p w14:paraId="35E91003" w14:textId="1168D919" w:rsidR="00C601FC" w:rsidRPr="00C2349D" w:rsidRDefault="00C601FC" w:rsidP="00C601FC">
            <w:pPr>
              <w:jc w:val="both"/>
              <w:rPr>
                <w:rFonts w:cstheme="minorHAnsi"/>
                <w:sz w:val="20"/>
                <w:szCs w:val="20"/>
              </w:rPr>
            </w:pPr>
            <w:r>
              <w:rPr>
                <w:sz w:val="20"/>
              </w:rPr>
              <w:t>Capacity building focused on enabling actors at all levels to effectively respond to the impacts of climate change.</w:t>
            </w:r>
          </w:p>
        </w:tc>
        <w:tc>
          <w:tcPr>
            <w:tcW w:w="6520" w:type="dxa"/>
          </w:tcPr>
          <w:p w14:paraId="456CBBF2" w14:textId="78C52B9B" w:rsidR="00C601FC" w:rsidRPr="00C2349D" w:rsidRDefault="00C601FC" w:rsidP="0084376B">
            <w:pPr>
              <w:pStyle w:val="ListParagraph"/>
              <w:numPr>
                <w:ilvl w:val="0"/>
                <w:numId w:val="29"/>
              </w:numPr>
              <w:jc w:val="both"/>
              <w:rPr>
                <w:sz w:val="20"/>
                <w:szCs w:val="20"/>
              </w:rPr>
            </w:pPr>
            <w:r>
              <w:rPr>
                <w:sz w:val="20"/>
              </w:rPr>
              <w:t xml:space="preserve">The empowerment of the people through “Toolboxes” and </w:t>
            </w:r>
            <w:r w:rsidR="003E3AC1">
              <w:rPr>
                <w:sz w:val="20"/>
              </w:rPr>
              <w:t xml:space="preserve">the </w:t>
            </w:r>
            <w:r>
              <w:rPr>
                <w:sz w:val="20"/>
              </w:rPr>
              <w:t>availability of information, which led to the emergence of micro-projects prepared by beneficiaries</w:t>
            </w:r>
            <w:r w:rsidR="003E3AC1">
              <w:rPr>
                <w:sz w:val="20"/>
              </w:rPr>
              <w:t xml:space="preserve"> constituted two important examples of capacity building</w:t>
            </w:r>
            <w:r>
              <w:rPr>
                <w:sz w:val="20"/>
              </w:rPr>
              <w:t xml:space="preserve"> </w:t>
            </w:r>
          </w:p>
          <w:p w14:paraId="4095C7DD" w14:textId="099FBBF3" w:rsidR="009F7832" w:rsidRPr="00C2349D" w:rsidRDefault="00C601FC" w:rsidP="0084376B">
            <w:pPr>
              <w:pStyle w:val="ListParagraph"/>
              <w:numPr>
                <w:ilvl w:val="0"/>
                <w:numId w:val="29"/>
              </w:numPr>
              <w:jc w:val="both"/>
              <w:rPr>
                <w:sz w:val="20"/>
                <w:szCs w:val="20"/>
              </w:rPr>
            </w:pPr>
            <w:r>
              <w:rPr>
                <w:sz w:val="20"/>
              </w:rPr>
              <w:t xml:space="preserve">A critical mass of professionals with expertise in </w:t>
            </w:r>
            <w:r w:rsidR="00112C6C">
              <w:rPr>
                <w:sz w:val="20"/>
              </w:rPr>
              <w:t>climate change adaptation</w:t>
            </w:r>
            <w:r>
              <w:rPr>
                <w:sz w:val="20"/>
              </w:rPr>
              <w:t xml:space="preserve"> was created. </w:t>
            </w:r>
            <w:r w:rsidR="003E3AC1">
              <w:rPr>
                <w:sz w:val="20"/>
              </w:rPr>
              <w:t xml:space="preserve">In addition, understanding </w:t>
            </w:r>
            <w:r>
              <w:rPr>
                <w:sz w:val="20"/>
              </w:rPr>
              <w:t>about the impact of climate change in Honduras was improved.</w:t>
            </w:r>
          </w:p>
          <w:p w14:paraId="2AB265D4" w14:textId="4F7EF367" w:rsidR="00C257F3" w:rsidRPr="00C2349D" w:rsidRDefault="00C851EC" w:rsidP="00C258EF">
            <w:pPr>
              <w:pStyle w:val="ListParagraph"/>
              <w:numPr>
                <w:ilvl w:val="0"/>
                <w:numId w:val="29"/>
              </w:numPr>
              <w:jc w:val="both"/>
              <w:rPr>
                <w:sz w:val="20"/>
                <w:szCs w:val="20"/>
              </w:rPr>
            </w:pPr>
            <w:r>
              <w:rPr>
                <w:sz w:val="20"/>
              </w:rPr>
              <w:t>T</w:t>
            </w:r>
            <w:r w:rsidR="00C257F3">
              <w:rPr>
                <w:sz w:val="20"/>
              </w:rPr>
              <w:t>hree educational programs have been established (e.g. Diploma on Climate Change with a focus on Water Resources). In the case of the strengthening of the Meteorological Network, the 46 stations constitute evidence of progress in the production of strategic information in real time.  In the process of dissemination of information, the Honduran Land Use Institute of the UNAH was involved. One persisting challenge is how to get information to be used beyond state institutions so that it can fulfill its strategic purpose of providing evidence to mayors, producers, and water management boards.</w:t>
            </w:r>
          </w:p>
          <w:p w14:paraId="028E6A80" w14:textId="6B754444" w:rsidR="005A3890" w:rsidRPr="00C2349D" w:rsidRDefault="005A3890" w:rsidP="0084376B">
            <w:pPr>
              <w:pStyle w:val="ListParagraph"/>
              <w:numPr>
                <w:ilvl w:val="0"/>
                <w:numId w:val="29"/>
              </w:numPr>
              <w:jc w:val="both"/>
              <w:rPr>
                <w:sz w:val="20"/>
                <w:szCs w:val="20"/>
              </w:rPr>
            </w:pPr>
            <w:r>
              <w:rPr>
                <w:sz w:val="20"/>
              </w:rPr>
              <w:t>Fundación Vida developed a series of communication tools to reach large</w:t>
            </w:r>
            <w:r w:rsidR="00112C6C">
              <w:rPr>
                <w:sz w:val="20"/>
              </w:rPr>
              <w:t>r</w:t>
            </w:r>
            <w:r>
              <w:rPr>
                <w:sz w:val="20"/>
              </w:rPr>
              <w:t xml:space="preserve"> audiences.</w:t>
            </w:r>
            <w:r w:rsidR="003E3AC1">
              <w:rPr>
                <w:sz w:val="20"/>
              </w:rPr>
              <w:t xml:space="preserve"> In this way, their capacities were strengthened to synthesize and communicate strategic information on water resource management and climate change.</w:t>
            </w:r>
          </w:p>
          <w:p w14:paraId="6BAF6E92" w14:textId="6A27C11E" w:rsidR="00C257F3" w:rsidRPr="00C2349D" w:rsidRDefault="005A3890" w:rsidP="0084376B">
            <w:pPr>
              <w:pStyle w:val="ListParagraph"/>
              <w:numPr>
                <w:ilvl w:val="0"/>
                <w:numId w:val="29"/>
              </w:numPr>
              <w:jc w:val="both"/>
              <w:rPr>
                <w:sz w:val="20"/>
                <w:szCs w:val="20"/>
              </w:rPr>
            </w:pPr>
            <w:r>
              <w:rPr>
                <w:sz w:val="20"/>
              </w:rPr>
              <w:t xml:space="preserve">Other elements of communication produced by the project included, but were not limited to pages on social networks, information pamphlets on micro-watershed plans, pamphlets on the content of communication strategies of the </w:t>
            </w:r>
            <w:r w:rsidR="00112C6C">
              <w:rPr>
                <w:sz w:val="20"/>
              </w:rPr>
              <w:t xml:space="preserve">Central </w:t>
            </w:r>
            <w:r>
              <w:rPr>
                <w:sz w:val="20"/>
              </w:rPr>
              <w:t xml:space="preserve">Forest Corridor </w:t>
            </w:r>
            <w:r w:rsidR="00112C6C">
              <w:rPr>
                <w:sz w:val="20"/>
              </w:rPr>
              <w:t>platform</w:t>
            </w:r>
            <w:r>
              <w:rPr>
                <w:sz w:val="20"/>
              </w:rPr>
              <w:t>, the UNAH Program on Climate Change, maps and templates, among others.</w:t>
            </w:r>
          </w:p>
          <w:p w14:paraId="49180481" w14:textId="275E4950" w:rsidR="00160BD3" w:rsidRPr="00C2349D" w:rsidRDefault="00160BD3" w:rsidP="0084376B">
            <w:pPr>
              <w:pStyle w:val="ListParagraph"/>
              <w:numPr>
                <w:ilvl w:val="0"/>
                <w:numId w:val="29"/>
              </w:numPr>
              <w:jc w:val="both"/>
              <w:rPr>
                <w:sz w:val="20"/>
                <w:szCs w:val="20"/>
              </w:rPr>
            </w:pPr>
            <w:r>
              <w:rPr>
                <w:sz w:val="20"/>
              </w:rPr>
              <w:t>The Technical Meteorologist Career was started in 2016, training 10 professors and issuing diplomas in meteorology.</w:t>
            </w:r>
          </w:p>
        </w:tc>
      </w:tr>
    </w:tbl>
    <w:p w14:paraId="5DCD366B" w14:textId="1B40C83A" w:rsidR="00C601FC" w:rsidRPr="00C2349D" w:rsidRDefault="00C257F3" w:rsidP="00C257F3">
      <w:pPr>
        <w:jc w:val="center"/>
        <w:rPr>
          <w:rFonts w:cstheme="minorHAnsi"/>
          <w:sz w:val="18"/>
        </w:rPr>
      </w:pPr>
      <w:r>
        <w:rPr>
          <w:rFonts w:cstheme="minorHAnsi"/>
          <w:sz w:val="18"/>
        </w:rPr>
        <w:t>Source: Based on interviews and project progress reports.  Progress linked to the Project Board. December 2016 and Midterm Evaluation Report.</w:t>
      </w:r>
    </w:p>
    <w:p w14:paraId="3419B3CA" w14:textId="77777777" w:rsidR="00112C6C" w:rsidRDefault="00112C6C" w:rsidP="001515A5">
      <w:pPr>
        <w:jc w:val="both"/>
        <w:rPr>
          <w:rFonts w:cstheme="minorHAnsi"/>
          <w:b/>
          <w:sz w:val="24"/>
        </w:rPr>
      </w:pPr>
    </w:p>
    <w:p w14:paraId="7F849431" w14:textId="284D2F3B" w:rsidR="001515A5" w:rsidRDefault="00B31B34" w:rsidP="001515A5">
      <w:pPr>
        <w:jc w:val="both"/>
        <w:rPr>
          <w:rFonts w:cstheme="minorHAnsi"/>
          <w:b/>
          <w:sz w:val="24"/>
        </w:rPr>
      </w:pPr>
      <w:r w:rsidRPr="00341CCB">
        <w:rPr>
          <w:rFonts w:cstheme="minorHAnsi"/>
          <w:b/>
          <w:sz w:val="24"/>
        </w:rPr>
        <w:t>Pilots of comprehensive measures</w:t>
      </w:r>
      <w:r w:rsidR="00ED2441">
        <w:rPr>
          <w:rFonts w:cstheme="minorHAnsi"/>
          <w:b/>
          <w:sz w:val="24"/>
        </w:rPr>
        <w:t xml:space="preserve"> to safeguard Tegucigalpa city and environs water supply</w:t>
      </w:r>
    </w:p>
    <w:p w14:paraId="3807BD82" w14:textId="77777777" w:rsidR="00112C6C" w:rsidRDefault="00112C6C" w:rsidP="001515A5">
      <w:pPr>
        <w:jc w:val="both"/>
        <w:rPr>
          <w:sz w:val="24"/>
        </w:rPr>
      </w:pPr>
    </w:p>
    <w:p w14:paraId="15A54AE5" w14:textId="0E20EA65" w:rsidR="001A03F7" w:rsidRDefault="00ED2441" w:rsidP="001515A5">
      <w:pPr>
        <w:jc w:val="both"/>
        <w:rPr>
          <w:sz w:val="24"/>
        </w:rPr>
      </w:pPr>
      <w:r w:rsidRPr="00341CCB">
        <w:rPr>
          <w:sz w:val="24"/>
        </w:rPr>
        <w:t xml:space="preserve">The measures included in the pilot </w:t>
      </w:r>
      <w:r w:rsidR="00112C6C">
        <w:rPr>
          <w:sz w:val="24"/>
        </w:rPr>
        <w:t xml:space="preserve">projects </w:t>
      </w:r>
      <w:r w:rsidRPr="00341CCB">
        <w:rPr>
          <w:sz w:val="24"/>
        </w:rPr>
        <w:t>corresponded to</w:t>
      </w:r>
      <w:r w:rsidR="001A03F7">
        <w:rPr>
          <w:sz w:val="24"/>
        </w:rPr>
        <w:t>:</w:t>
      </w:r>
    </w:p>
    <w:p w14:paraId="040341D0" w14:textId="1B2C96C9" w:rsidR="001A03F7" w:rsidRPr="00206C74" w:rsidRDefault="00B31B34" w:rsidP="00206C74">
      <w:pPr>
        <w:pStyle w:val="ListParagraph"/>
        <w:numPr>
          <w:ilvl w:val="0"/>
          <w:numId w:val="47"/>
        </w:numPr>
        <w:jc w:val="both"/>
        <w:rPr>
          <w:sz w:val="24"/>
        </w:rPr>
      </w:pPr>
      <w:r w:rsidRPr="00206C74">
        <w:rPr>
          <w:sz w:val="24"/>
        </w:rPr>
        <w:t>Water provisioning services maintained despite long-term climate trends through sustainable land use practices piloted in the highland watersheds and green bel</w:t>
      </w:r>
      <w:r w:rsidR="00ED2441" w:rsidRPr="00206C74">
        <w:rPr>
          <w:sz w:val="24"/>
        </w:rPr>
        <w:t>t around Tegucigalpa</w:t>
      </w:r>
      <w:r w:rsidR="001A03F7" w:rsidRPr="00206C74">
        <w:rPr>
          <w:sz w:val="24"/>
        </w:rPr>
        <w:t>;</w:t>
      </w:r>
      <w:r w:rsidR="00ED2441" w:rsidRPr="00206C74">
        <w:rPr>
          <w:sz w:val="24"/>
        </w:rPr>
        <w:t xml:space="preserve"> </w:t>
      </w:r>
    </w:p>
    <w:p w14:paraId="2769FB3B" w14:textId="01743479" w:rsidR="001A03F7" w:rsidRDefault="001A03F7" w:rsidP="00206C74">
      <w:pPr>
        <w:pStyle w:val="ListParagraph"/>
        <w:numPr>
          <w:ilvl w:val="0"/>
          <w:numId w:val="47"/>
        </w:numPr>
        <w:jc w:val="both"/>
        <w:rPr>
          <w:sz w:val="24"/>
        </w:rPr>
      </w:pPr>
      <w:r>
        <w:rPr>
          <w:sz w:val="24"/>
        </w:rPr>
        <w:t>F</w:t>
      </w:r>
      <w:r w:rsidR="00B31B34" w:rsidRPr="00206C74">
        <w:rPr>
          <w:sz w:val="24"/>
        </w:rPr>
        <w:t>inancial mechanisms assist</w:t>
      </w:r>
      <w:r w:rsidR="007240D3" w:rsidRPr="00206C74">
        <w:rPr>
          <w:sz w:val="24"/>
        </w:rPr>
        <w:t>ing</w:t>
      </w:r>
      <w:r w:rsidR="00B31B34" w:rsidRPr="00206C74">
        <w:rPr>
          <w:sz w:val="24"/>
        </w:rPr>
        <w:t xml:space="preserve"> in managing water supply and demand to address current and projected water scarcity in the capital city and </w:t>
      </w:r>
      <w:r w:rsidR="00ED2441" w:rsidRPr="00206C74">
        <w:rPr>
          <w:sz w:val="24"/>
        </w:rPr>
        <w:t>surrounding landscape</w:t>
      </w:r>
      <w:r>
        <w:rPr>
          <w:sz w:val="24"/>
        </w:rPr>
        <w:t>;</w:t>
      </w:r>
    </w:p>
    <w:p w14:paraId="78ECC950" w14:textId="620DC38C" w:rsidR="001A03F7" w:rsidRDefault="001A03F7" w:rsidP="00206C74">
      <w:pPr>
        <w:pStyle w:val="ListParagraph"/>
        <w:numPr>
          <w:ilvl w:val="0"/>
          <w:numId w:val="47"/>
        </w:numPr>
        <w:jc w:val="both"/>
        <w:rPr>
          <w:sz w:val="24"/>
        </w:rPr>
      </w:pPr>
      <w:r>
        <w:rPr>
          <w:sz w:val="24"/>
        </w:rPr>
        <w:t>A</w:t>
      </w:r>
      <w:r w:rsidR="00B31B34" w:rsidRPr="00206C74">
        <w:rPr>
          <w:sz w:val="24"/>
        </w:rPr>
        <w:t>ctivities for adaptation to climate change impacts, ranging from water scarcity to flooding piloted in the 14 most vulnerable areas of Tegucigalpa (e</w:t>
      </w:r>
      <w:r w:rsidR="00ED2441" w:rsidRPr="00206C74">
        <w:rPr>
          <w:sz w:val="24"/>
        </w:rPr>
        <w:t>.</w:t>
      </w:r>
      <w:r w:rsidR="00B31B34" w:rsidRPr="00206C74">
        <w:rPr>
          <w:sz w:val="24"/>
        </w:rPr>
        <w:t>g</w:t>
      </w:r>
      <w:r w:rsidR="00ED2441" w:rsidRPr="00206C74">
        <w:rPr>
          <w:sz w:val="24"/>
        </w:rPr>
        <w:t>.</w:t>
      </w:r>
      <w:r w:rsidR="00B31B34" w:rsidRPr="00206C74">
        <w:rPr>
          <w:sz w:val="24"/>
        </w:rPr>
        <w:t xml:space="preserve"> low cost water storage facilities, stabilized landslides areas, more efficient water use and rainfall management schemes, earl</w:t>
      </w:r>
      <w:r w:rsidR="00ED2441" w:rsidRPr="00206C74">
        <w:rPr>
          <w:sz w:val="24"/>
        </w:rPr>
        <w:t>y warning systems)</w:t>
      </w:r>
      <w:r w:rsidRPr="00206C74">
        <w:rPr>
          <w:sz w:val="24"/>
        </w:rPr>
        <w:t>;</w:t>
      </w:r>
      <w:r w:rsidR="00ED2441" w:rsidRPr="00206C74">
        <w:rPr>
          <w:sz w:val="24"/>
        </w:rPr>
        <w:t xml:space="preserve"> and </w:t>
      </w:r>
    </w:p>
    <w:p w14:paraId="76751010" w14:textId="4513B78A" w:rsidR="001A03F7" w:rsidRDefault="001A03F7" w:rsidP="00206C74">
      <w:pPr>
        <w:pStyle w:val="ListParagraph"/>
        <w:numPr>
          <w:ilvl w:val="0"/>
          <w:numId w:val="47"/>
        </w:numPr>
        <w:jc w:val="both"/>
        <w:rPr>
          <w:sz w:val="24"/>
        </w:rPr>
      </w:pPr>
      <w:r>
        <w:rPr>
          <w:sz w:val="24"/>
        </w:rPr>
        <w:t>T</w:t>
      </w:r>
      <w:r w:rsidR="00B31B34" w:rsidRPr="00206C74">
        <w:rPr>
          <w:sz w:val="24"/>
        </w:rPr>
        <w:t xml:space="preserve">argeted thematic strategic plans </w:t>
      </w:r>
      <w:r w:rsidR="007240D3" w:rsidRPr="00206C74">
        <w:rPr>
          <w:sz w:val="24"/>
        </w:rPr>
        <w:t xml:space="preserve">to </w:t>
      </w:r>
      <w:r w:rsidR="00B31B34" w:rsidRPr="00206C74">
        <w:rPr>
          <w:sz w:val="24"/>
        </w:rPr>
        <w:t>enable municipal authorities of the upper Choluteca River to overcome short-term reactive</w:t>
      </w:r>
      <w:r w:rsidR="00ED2441" w:rsidRPr="00206C74">
        <w:rPr>
          <w:sz w:val="24"/>
        </w:rPr>
        <w:t xml:space="preserve"> responses to climatic risks.</w:t>
      </w:r>
      <w:r w:rsidR="007240D3" w:rsidRPr="00206C74">
        <w:rPr>
          <w:sz w:val="24"/>
        </w:rPr>
        <w:t xml:space="preserve"> </w:t>
      </w:r>
    </w:p>
    <w:p w14:paraId="770D10B3" w14:textId="77777777" w:rsidR="001A03F7" w:rsidRDefault="001A03F7" w:rsidP="00206C74">
      <w:pPr>
        <w:ind w:left="60"/>
        <w:jc w:val="both"/>
        <w:rPr>
          <w:sz w:val="24"/>
        </w:rPr>
      </w:pPr>
    </w:p>
    <w:p w14:paraId="0BFD037C" w14:textId="310A2D6B" w:rsidR="00ED2441" w:rsidRDefault="007240D3" w:rsidP="00206C74">
      <w:pPr>
        <w:ind w:left="60"/>
        <w:jc w:val="both"/>
        <w:rPr>
          <w:sz w:val="24"/>
        </w:rPr>
      </w:pPr>
      <w:r w:rsidRPr="00206C74">
        <w:rPr>
          <w:sz w:val="24"/>
        </w:rPr>
        <w:t>B</w:t>
      </w:r>
      <w:r w:rsidR="00ED2441" w:rsidRPr="00206C74">
        <w:rPr>
          <w:sz w:val="24"/>
        </w:rPr>
        <w:t xml:space="preserve">ased on the interviews </w:t>
      </w:r>
      <w:r w:rsidRPr="00206C74">
        <w:rPr>
          <w:sz w:val="24"/>
        </w:rPr>
        <w:t xml:space="preserve">and analyses conducted, the </w:t>
      </w:r>
      <w:r w:rsidR="00BA20D1" w:rsidRPr="00206C74">
        <w:rPr>
          <w:sz w:val="24"/>
        </w:rPr>
        <w:t xml:space="preserve">set of </w:t>
      </w:r>
      <w:r w:rsidRPr="00206C74">
        <w:rPr>
          <w:sz w:val="24"/>
        </w:rPr>
        <w:t>measure</w:t>
      </w:r>
      <w:r w:rsidR="00BA20D1" w:rsidRPr="00206C74">
        <w:rPr>
          <w:sz w:val="24"/>
        </w:rPr>
        <w:t>s</w:t>
      </w:r>
      <w:r w:rsidRPr="00206C74">
        <w:rPr>
          <w:sz w:val="24"/>
        </w:rPr>
        <w:t xml:space="preserve"> </w:t>
      </w:r>
      <w:r w:rsidR="00ED2441" w:rsidRPr="00206C74">
        <w:rPr>
          <w:sz w:val="24"/>
        </w:rPr>
        <w:t>with the</w:t>
      </w:r>
      <w:r w:rsidRPr="00206C74">
        <w:rPr>
          <w:sz w:val="24"/>
        </w:rPr>
        <w:t xml:space="preserve"> highest potential for replicability corresponds to</w:t>
      </w:r>
      <w:r w:rsidR="00ED2441" w:rsidRPr="00206C74">
        <w:rPr>
          <w:sz w:val="24"/>
        </w:rPr>
        <w:t xml:space="preserve"> </w:t>
      </w:r>
      <w:r w:rsidRPr="00206C74">
        <w:rPr>
          <w:sz w:val="24"/>
        </w:rPr>
        <w:t>activities for adaptation to climate change impacts</w:t>
      </w:r>
      <w:r w:rsidR="00BA20D1" w:rsidRPr="00206C74">
        <w:rPr>
          <w:sz w:val="24"/>
        </w:rPr>
        <w:t xml:space="preserve"> as this can build on the experiences generated </w:t>
      </w:r>
      <w:r w:rsidR="001A03F7">
        <w:rPr>
          <w:sz w:val="24"/>
        </w:rPr>
        <w:t xml:space="preserve">building on </w:t>
      </w:r>
      <w:r w:rsidR="00BA20D1" w:rsidRPr="00206C74">
        <w:rPr>
          <w:sz w:val="24"/>
        </w:rPr>
        <w:t xml:space="preserve">the UNDP Small Grants Programme </w:t>
      </w:r>
      <w:r w:rsidR="001A03F7">
        <w:rPr>
          <w:sz w:val="24"/>
        </w:rPr>
        <w:t xml:space="preserve">guidelines and approach </w:t>
      </w:r>
      <w:r w:rsidR="00BA20D1" w:rsidRPr="00206C74">
        <w:rPr>
          <w:sz w:val="24"/>
        </w:rPr>
        <w:t xml:space="preserve">and the World Vision and PREVDA project to address risks faced by population that are considerably vulnerable to water scarcity, floods, landslides and diseases in </w:t>
      </w:r>
      <w:r w:rsidR="008F235E" w:rsidRPr="00206C74">
        <w:rPr>
          <w:sz w:val="24"/>
        </w:rPr>
        <w:t>marginalized</w:t>
      </w:r>
      <w:r w:rsidR="00BA20D1" w:rsidRPr="00206C74">
        <w:rPr>
          <w:sz w:val="24"/>
        </w:rPr>
        <w:t xml:space="preserve"> areas of Tegucigalpa.</w:t>
      </w:r>
    </w:p>
    <w:p w14:paraId="21E7154B" w14:textId="77777777" w:rsidR="001A03F7" w:rsidRPr="00206C74" w:rsidRDefault="001A03F7" w:rsidP="00206C74">
      <w:pPr>
        <w:ind w:left="60"/>
        <w:jc w:val="both"/>
        <w:rPr>
          <w:sz w:val="24"/>
        </w:rPr>
      </w:pPr>
    </w:p>
    <w:tbl>
      <w:tblPr>
        <w:tblStyle w:val="TableGrid"/>
        <w:tblW w:w="0" w:type="auto"/>
        <w:shd w:val="clear" w:color="auto" w:fill="00CC99"/>
        <w:tblLook w:val="04A0" w:firstRow="1" w:lastRow="0" w:firstColumn="1" w:lastColumn="0" w:noHBand="0" w:noVBand="1"/>
      </w:tblPr>
      <w:tblGrid>
        <w:gridCol w:w="9350"/>
      </w:tblGrid>
      <w:tr w:rsidR="000E2365" w:rsidRPr="00C2349D" w14:paraId="7B4E6A0D" w14:textId="77777777" w:rsidTr="000E2365">
        <w:tc>
          <w:tcPr>
            <w:tcW w:w="9350" w:type="dxa"/>
            <w:shd w:val="clear" w:color="auto" w:fill="00CC99"/>
          </w:tcPr>
          <w:p w14:paraId="23779347" w14:textId="78684809" w:rsidR="000E2365" w:rsidRPr="00C2349D" w:rsidRDefault="000E2365" w:rsidP="000E2365">
            <w:pPr>
              <w:jc w:val="both"/>
              <w:rPr>
                <w:rFonts w:cstheme="minorHAnsi"/>
                <w:b/>
                <w:sz w:val="24"/>
              </w:rPr>
            </w:pPr>
            <w:r>
              <w:rPr>
                <w:rFonts w:cstheme="minorHAnsi"/>
                <w:b/>
                <w:sz w:val="24"/>
              </w:rPr>
              <w:t>Assessment of effectiveness</w:t>
            </w:r>
          </w:p>
          <w:p w14:paraId="3D59C89C" w14:textId="651A460B" w:rsidR="000E2365" w:rsidRPr="00C2349D" w:rsidRDefault="000E2365" w:rsidP="000E2365">
            <w:pPr>
              <w:jc w:val="both"/>
              <w:rPr>
                <w:rFonts w:cstheme="minorHAnsi"/>
                <w:b/>
                <w:sz w:val="24"/>
              </w:rPr>
            </w:pPr>
            <w:r>
              <w:rPr>
                <w:rFonts w:cstheme="minorHAnsi"/>
                <w:b/>
                <w:sz w:val="24"/>
              </w:rPr>
              <w:t xml:space="preserve">Satisfactory </w:t>
            </w:r>
          </w:p>
          <w:p w14:paraId="73A425E3" w14:textId="1FDD78ED" w:rsidR="000E2365" w:rsidRPr="00C2349D" w:rsidRDefault="000E2365" w:rsidP="00251B24">
            <w:pPr>
              <w:jc w:val="both"/>
              <w:rPr>
                <w:rFonts w:cstheme="minorHAnsi"/>
                <w:b/>
                <w:sz w:val="24"/>
              </w:rPr>
            </w:pPr>
            <w:r>
              <w:rPr>
                <w:rFonts w:cstheme="minorHAnsi"/>
                <w:b/>
                <w:sz w:val="24"/>
              </w:rPr>
              <w:t>The project had minor deficiencies in the achievement of results in terms of effectiveness.</w:t>
            </w:r>
          </w:p>
        </w:tc>
      </w:tr>
    </w:tbl>
    <w:p w14:paraId="5E0A0E58" w14:textId="103E892E" w:rsidR="00600484" w:rsidRPr="00C2349D" w:rsidRDefault="00600484" w:rsidP="00D519EF">
      <w:pPr>
        <w:jc w:val="both"/>
        <w:rPr>
          <w:rFonts w:cstheme="minorHAnsi"/>
          <w:sz w:val="24"/>
        </w:rPr>
      </w:pPr>
    </w:p>
    <w:p w14:paraId="500B707F" w14:textId="64AB668D" w:rsidR="003418BE" w:rsidRPr="00C2349D" w:rsidRDefault="007A617C" w:rsidP="000E7FF2">
      <w:pPr>
        <w:jc w:val="both"/>
        <w:rPr>
          <w:rFonts w:cstheme="minorHAnsi"/>
          <w:b/>
          <w:sz w:val="24"/>
        </w:rPr>
      </w:pPr>
      <w:r>
        <w:rPr>
          <w:rFonts w:cstheme="minorHAnsi"/>
          <w:b/>
          <w:sz w:val="24"/>
        </w:rPr>
        <w:t>Efficiency</w:t>
      </w:r>
    </w:p>
    <w:p w14:paraId="6E3F948D" w14:textId="77777777" w:rsidR="006804C6" w:rsidRDefault="0063239E" w:rsidP="006804C6">
      <w:pPr>
        <w:pStyle w:val="ListParagraph"/>
        <w:numPr>
          <w:ilvl w:val="0"/>
          <w:numId w:val="20"/>
        </w:numPr>
        <w:jc w:val="both"/>
        <w:rPr>
          <w:rFonts w:cstheme="minorHAnsi"/>
          <w:sz w:val="24"/>
        </w:rPr>
      </w:pPr>
      <w:r>
        <w:rPr>
          <w:rFonts w:cstheme="minorHAnsi"/>
          <w:sz w:val="24"/>
        </w:rPr>
        <w:t>As of June 30, 2015, total expenditures in the three components and administrative activities of the project were US$715,347.81. By December 2016, total expenses amounted to US$</w:t>
      </w:r>
      <w:r w:rsidR="00206C74" w:rsidRPr="00206C74">
        <w:rPr>
          <w:rFonts w:cstheme="minorHAnsi"/>
          <w:sz w:val="24"/>
        </w:rPr>
        <w:t>5</w:t>
      </w:r>
      <w:r w:rsidR="00206C74">
        <w:rPr>
          <w:rFonts w:cstheme="minorHAnsi"/>
          <w:sz w:val="24"/>
        </w:rPr>
        <w:t>,</w:t>
      </w:r>
      <w:r w:rsidR="00206C74" w:rsidRPr="00206C74">
        <w:rPr>
          <w:rFonts w:cstheme="minorHAnsi"/>
          <w:sz w:val="24"/>
        </w:rPr>
        <w:t>168</w:t>
      </w:r>
      <w:r w:rsidR="00206C74">
        <w:rPr>
          <w:rFonts w:cstheme="minorHAnsi"/>
          <w:sz w:val="24"/>
        </w:rPr>
        <w:t>,</w:t>
      </w:r>
      <w:r w:rsidR="00206C74" w:rsidRPr="00206C74">
        <w:rPr>
          <w:rFonts w:cstheme="minorHAnsi"/>
          <w:sz w:val="24"/>
        </w:rPr>
        <w:t>073</w:t>
      </w:r>
      <w:r>
        <w:rPr>
          <w:rFonts w:cstheme="minorHAnsi"/>
          <w:sz w:val="24"/>
        </w:rPr>
        <w:t xml:space="preserve">. </w:t>
      </w:r>
    </w:p>
    <w:p w14:paraId="78886C7B" w14:textId="5F197237" w:rsidR="001A03F7" w:rsidRPr="006804C6" w:rsidRDefault="0063239E" w:rsidP="006804C6">
      <w:pPr>
        <w:pStyle w:val="ListParagraph"/>
        <w:numPr>
          <w:ilvl w:val="0"/>
          <w:numId w:val="20"/>
        </w:numPr>
        <w:jc w:val="both"/>
        <w:rPr>
          <w:rFonts w:cstheme="minorHAnsi"/>
          <w:sz w:val="24"/>
        </w:rPr>
      </w:pPr>
      <w:r w:rsidRPr="006804C6">
        <w:rPr>
          <w:rFonts w:cstheme="minorHAnsi"/>
          <w:sz w:val="24"/>
        </w:rPr>
        <w:t>As shown in the following graph, while financial execution ranged from 38% to 54% in 2015, it was anticipated that these percentages would increase considerably, as was observed in the last progress report of the project, in which a level of implementation very close to 100% of the total funds and those assigned to each result was reported.  This is clear evidence of the efficiency of the project’s budget execution.</w:t>
      </w:r>
    </w:p>
    <w:p w14:paraId="2A92544A" w14:textId="33CFB5E8" w:rsidR="0063239E" w:rsidRPr="00C2349D" w:rsidRDefault="0063239E" w:rsidP="00206C74">
      <w:pPr>
        <w:pStyle w:val="ListParagraph"/>
        <w:jc w:val="both"/>
        <w:rPr>
          <w:rFonts w:cstheme="minorHAnsi"/>
          <w:sz w:val="24"/>
        </w:rPr>
      </w:pPr>
    </w:p>
    <w:p w14:paraId="20C775DD" w14:textId="6BC13BEF" w:rsidR="0063239E" w:rsidRPr="00C2349D" w:rsidRDefault="00D334D0" w:rsidP="00D334D0">
      <w:pPr>
        <w:pStyle w:val="Caption"/>
        <w:jc w:val="center"/>
        <w:rPr>
          <w:sz w:val="28"/>
        </w:rPr>
      </w:pPr>
      <w:r>
        <w:rPr>
          <w:sz w:val="22"/>
        </w:rPr>
        <w:t xml:space="preserve">Graph </w:t>
      </w:r>
      <w:r w:rsidRPr="00C2349D">
        <w:rPr>
          <w:sz w:val="22"/>
        </w:rPr>
        <w:fldChar w:fldCharType="begin"/>
      </w:r>
      <w:r w:rsidRPr="00C2349D">
        <w:rPr>
          <w:sz w:val="22"/>
        </w:rPr>
        <w:instrText xml:space="preserve"> SEQ Gráfico \* ARABIC </w:instrText>
      </w:r>
      <w:r w:rsidRPr="00C2349D">
        <w:rPr>
          <w:sz w:val="22"/>
        </w:rPr>
        <w:fldChar w:fldCharType="separate"/>
      </w:r>
      <w:r w:rsidRPr="00C2349D">
        <w:rPr>
          <w:sz w:val="22"/>
        </w:rPr>
        <w:t>1</w:t>
      </w:r>
      <w:r w:rsidRPr="00C2349D">
        <w:rPr>
          <w:sz w:val="22"/>
        </w:rPr>
        <w:fldChar w:fldCharType="end"/>
      </w:r>
      <w:r>
        <w:rPr>
          <w:sz w:val="22"/>
        </w:rPr>
        <w:t xml:space="preserve"> Percentage of financial execution by result 2015 and 2016.</w:t>
      </w:r>
    </w:p>
    <w:p w14:paraId="1F017109" w14:textId="77777777" w:rsidR="0063239E" w:rsidRPr="00C2349D" w:rsidRDefault="0063239E" w:rsidP="0063239E">
      <w:pPr>
        <w:jc w:val="center"/>
      </w:pPr>
      <w:r>
        <w:rPr>
          <w:noProof/>
          <w:lang w:bidi="th-TH"/>
        </w:rPr>
        <w:drawing>
          <wp:inline distT="0" distB="0" distL="0" distR="0" wp14:anchorId="3D949ACF" wp14:editId="0903C354">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47CCB0" w14:textId="155A2044" w:rsidR="00F345C3" w:rsidRPr="00C2349D" w:rsidRDefault="0063239E" w:rsidP="0063239E">
      <w:pPr>
        <w:jc w:val="center"/>
        <w:rPr>
          <w:rFonts w:cstheme="minorHAnsi"/>
          <w:sz w:val="18"/>
        </w:rPr>
      </w:pPr>
      <w:r>
        <w:rPr>
          <w:rFonts w:cstheme="minorHAnsi"/>
          <w:sz w:val="18"/>
        </w:rPr>
        <w:t>Source: Based on progress reports presented to the Project Board.  November and December 2016.</w:t>
      </w:r>
    </w:p>
    <w:tbl>
      <w:tblPr>
        <w:tblStyle w:val="TableGrid"/>
        <w:tblW w:w="0" w:type="auto"/>
        <w:shd w:val="clear" w:color="auto" w:fill="00FF00"/>
        <w:tblLook w:val="04A0" w:firstRow="1" w:lastRow="0" w:firstColumn="1" w:lastColumn="0" w:noHBand="0" w:noVBand="1"/>
      </w:tblPr>
      <w:tblGrid>
        <w:gridCol w:w="9350"/>
      </w:tblGrid>
      <w:tr w:rsidR="00253A0A" w:rsidRPr="00C2349D" w14:paraId="39BC49FD" w14:textId="77777777" w:rsidTr="00253A0A">
        <w:tc>
          <w:tcPr>
            <w:tcW w:w="9350" w:type="dxa"/>
            <w:shd w:val="clear" w:color="auto" w:fill="00FF00"/>
          </w:tcPr>
          <w:p w14:paraId="497ECBF6" w14:textId="35724117" w:rsidR="00D8275E" w:rsidRPr="00C2349D" w:rsidRDefault="000E2365" w:rsidP="00D8275E">
            <w:pPr>
              <w:jc w:val="both"/>
              <w:rPr>
                <w:rFonts w:cstheme="minorHAnsi"/>
                <w:b/>
                <w:sz w:val="24"/>
              </w:rPr>
            </w:pPr>
            <w:r>
              <w:rPr>
                <w:rFonts w:cstheme="minorHAnsi"/>
                <w:b/>
                <w:sz w:val="24"/>
              </w:rPr>
              <w:t>Assessment of Efficiency</w:t>
            </w:r>
          </w:p>
          <w:p w14:paraId="386B5111" w14:textId="77777777" w:rsidR="00D334D0" w:rsidRPr="00C2349D" w:rsidRDefault="00D334D0" w:rsidP="00D334D0">
            <w:pPr>
              <w:jc w:val="both"/>
              <w:rPr>
                <w:rFonts w:cstheme="minorHAnsi"/>
                <w:b/>
                <w:sz w:val="24"/>
              </w:rPr>
            </w:pPr>
            <w:r>
              <w:rPr>
                <w:rFonts w:cstheme="minorHAnsi"/>
                <w:b/>
                <w:sz w:val="24"/>
              </w:rPr>
              <w:t>Very Satisfactory</w:t>
            </w:r>
          </w:p>
          <w:p w14:paraId="175F2FDF" w14:textId="2C484602" w:rsidR="00253A0A" w:rsidRPr="00C2349D" w:rsidRDefault="00D334D0" w:rsidP="00D334D0">
            <w:pPr>
              <w:jc w:val="both"/>
              <w:rPr>
                <w:rFonts w:cstheme="minorHAnsi"/>
                <w:b/>
                <w:sz w:val="24"/>
              </w:rPr>
            </w:pPr>
            <w:r>
              <w:rPr>
                <w:rFonts w:cstheme="minorHAnsi"/>
                <w:b/>
                <w:sz w:val="24"/>
              </w:rPr>
              <w:t>The project did not have deficiencies in the achievement of results in terms of efficiency.</w:t>
            </w:r>
          </w:p>
        </w:tc>
      </w:tr>
    </w:tbl>
    <w:p w14:paraId="04BEF2E3" w14:textId="77777777" w:rsidR="00253A0A" w:rsidRPr="00C2349D" w:rsidRDefault="00253A0A" w:rsidP="000E7FF2">
      <w:pPr>
        <w:jc w:val="both"/>
        <w:rPr>
          <w:rFonts w:cstheme="minorHAnsi"/>
          <w:b/>
          <w:sz w:val="24"/>
        </w:rPr>
      </w:pPr>
    </w:p>
    <w:p w14:paraId="6569DB03" w14:textId="77777777" w:rsidR="00102538" w:rsidRDefault="00102538">
      <w:pPr>
        <w:rPr>
          <w:rFonts w:cstheme="minorHAnsi"/>
          <w:b/>
          <w:sz w:val="24"/>
        </w:rPr>
      </w:pPr>
      <w:r>
        <w:rPr>
          <w:rFonts w:cstheme="minorHAnsi"/>
          <w:b/>
          <w:sz w:val="24"/>
        </w:rPr>
        <w:br w:type="page"/>
      </w:r>
    </w:p>
    <w:p w14:paraId="0692D493" w14:textId="30AFDACE" w:rsidR="004C3776" w:rsidRPr="00C2349D" w:rsidRDefault="003418BE" w:rsidP="000E7FF2">
      <w:pPr>
        <w:jc w:val="both"/>
        <w:rPr>
          <w:rFonts w:cstheme="minorHAnsi"/>
          <w:b/>
          <w:sz w:val="24"/>
        </w:rPr>
      </w:pPr>
      <w:r>
        <w:rPr>
          <w:rFonts w:cstheme="minorHAnsi"/>
          <w:b/>
          <w:sz w:val="24"/>
        </w:rPr>
        <w:t>Institutional Effectiveness and M&amp;E</w:t>
      </w:r>
    </w:p>
    <w:p w14:paraId="3E80AC12" w14:textId="16B39A72" w:rsidR="002E48DC" w:rsidRPr="00C2349D" w:rsidRDefault="00D11A71" w:rsidP="0084376B">
      <w:pPr>
        <w:pStyle w:val="ListParagraph"/>
        <w:numPr>
          <w:ilvl w:val="0"/>
          <w:numId w:val="30"/>
        </w:numPr>
        <w:jc w:val="both"/>
        <w:rPr>
          <w:rFonts w:cstheme="minorHAnsi"/>
          <w:sz w:val="24"/>
        </w:rPr>
      </w:pPr>
      <w:r>
        <w:rPr>
          <w:rFonts w:cstheme="minorHAnsi"/>
          <w:sz w:val="24"/>
        </w:rPr>
        <w:t xml:space="preserve">The interviewees commented that one of the main strengths of the project was the performance of the Project </w:t>
      </w:r>
      <w:r w:rsidR="001A03F7">
        <w:rPr>
          <w:rFonts w:cstheme="minorHAnsi"/>
          <w:sz w:val="24"/>
        </w:rPr>
        <w:t xml:space="preserve">Management </w:t>
      </w:r>
      <w:r>
        <w:rPr>
          <w:rFonts w:cstheme="minorHAnsi"/>
          <w:sz w:val="24"/>
        </w:rPr>
        <w:t xml:space="preserve">Unit, whose technical and coordination areas did not have major communication problems. According to the interviewees, the transparency and frequency </w:t>
      </w:r>
      <w:r w:rsidR="001A03F7">
        <w:rPr>
          <w:rFonts w:cstheme="minorHAnsi"/>
          <w:sz w:val="24"/>
        </w:rPr>
        <w:t>in</w:t>
      </w:r>
      <w:r>
        <w:rPr>
          <w:rFonts w:cstheme="minorHAnsi"/>
          <w:sz w:val="24"/>
        </w:rPr>
        <w:t xml:space="preserve"> dissemination of information and the</w:t>
      </w:r>
      <w:r w:rsidR="001A03F7">
        <w:rPr>
          <w:rFonts w:cstheme="minorHAnsi"/>
          <w:sz w:val="24"/>
        </w:rPr>
        <w:t xml:space="preserve"> efforts to undertake </w:t>
      </w:r>
      <w:r>
        <w:rPr>
          <w:rFonts w:cstheme="minorHAnsi"/>
          <w:sz w:val="24"/>
        </w:rPr>
        <w:t>frequent bilateral</w:t>
      </w:r>
      <w:r w:rsidR="00102538">
        <w:rPr>
          <w:rFonts w:cstheme="minorHAnsi"/>
          <w:sz w:val="24"/>
        </w:rPr>
        <w:t xml:space="preserve"> meetings was a common practice</w:t>
      </w:r>
      <w:r>
        <w:rPr>
          <w:rFonts w:cstheme="minorHAnsi"/>
          <w:sz w:val="24"/>
        </w:rPr>
        <w:t xml:space="preserve"> of the </w:t>
      </w:r>
      <w:r w:rsidR="001A03F7">
        <w:rPr>
          <w:rFonts w:cstheme="minorHAnsi"/>
          <w:sz w:val="24"/>
        </w:rPr>
        <w:t>management</w:t>
      </w:r>
      <w:r>
        <w:rPr>
          <w:rFonts w:cstheme="minorHAnsi"/>
          <w:sz w:val="24"/>
        </w:rPr>
        <w:t xml:space="preserve">. The only </w:t>
      </w:r>
      <w:r w:rsidR="00102538">
        <w:rPr>
          <w:rFonts w:cstheme="minorHAnsi"/>
          <w:sz w:val="24"/>
        </w:rPr>
        <w:t xml:space="preserve">weaknesses that were perceived </w:t>
      </w:r>
      <w:r>
        <w:rPr>
          <w:rFonts w:cstheme="minorHAnsi"/>
          <w:sz w:val="24"/>
        </w:rPr>
        <w:t>were linked to improvements needed in the coordination of field visits in conjunction with other implementing entities</w:t>
      </w:r>
      <w:r w:rsidR="00102538">
        <w:rPr>
          <w:rFonts w:cstheme="minorHAnsi"/>
          <w:sz w:val="24"/>
        </w:rPr>
        <w:t>, an activity that was sometimes affected</w:t>
      </w:r>
      <w:r>
        <w:rPr>
          <w:rFonts w:cstheme="minorHAnsi"/>
          <w:sz w:val="24"/>
        </w:rPr>
        <w:t xml:space="preserve"> </w:t>
      </w:r>
      <w:r w:rsidR="00102538">
        <w:rPr>
          <w:rFonts w:cstheme="minorHAnsi"/>
          <w:sz w:val="24"/>
        </w:rPr>
        <w:t xml:space="preserve">by the </w:t>
      </w:r>
      <w:r>
        <w:rPr>
          <w:rFonts w:cstheme="minorHAnsi"/>
          <w:sz w:val="24"/>
        </w:rPr>
        <w:t>lack of staff availability and the lack of information on procedures and guidelines for disbursements.</w:t>
      </w:r>
    </w:p>
    <w:p w14:paraId="6D64F261" w14:textId="2BE11978" w:rsidR="00DA3CF4" w:rsidRDefault="00DA3CF4" w:rsidP="0084376B">
      <w:pPr>
        <w:pStyle w:val="ListParagraph"/>
        <w:numPr>
          <w:ilvl w:val="0"/>
          <w:numId w:val="30"/>
        </w:numPr>
        <w:jc w:val="both"/>
        <w:rPr>
          <w:rFonts w:cstheme="minorHAnsi"/>
          <w:sz w:val="24"/>
        </w:rPr>
      </w:pPr>
      <w:r w:rsidRPr="00EC1AF3">
        <w:rPr>
          <w:sz w:val="24"/>
        </w:rPr>
        <w:t xml:space="preserve">Interviewed stakeholders highlighted the considerable guidance received from UNDP and recognized the openness of this agency in the implementation of the </w:t>
      </w:r>
      <w:r w:rsidR="001A03F7">
        <w:rPr>
          <w:sz w:val="24"/>
        </w:rPr>
        <w:t xml:space="preserve">project </w:t>
      </w:r>
      <w:r w:rsidRPr="00EC1AF3">
        <w:rPr>
          <w:sz w:val="24"/>
        </w:rPr>
        <w:t xml:space="preserve">design changes required </w:t>
      </w:r>
      <w:r>
        <w:rPr>
          <w:sz w:val="24"/>
        </w:rPr>
        <w:t>after the midterm evaluation of the project.</w:t>
      </w:r>
    </w:p>
    <w:p w14:paraId="0DD455B8" w14:textId="4CB335D6" w:rsidR="003917C5" w:rsidRPr="00C2349D" w:rsidRDefault="003917C5" w:rsidP="0084376B">
      <w:pPr>
        <w:pStyle w:val="ListParagraph"/>
        <w:numPr>
          <w:ilvl w:val="0"/>
          <w:numId w:val="30"/>
        </w:numPr>
        <w:jc w:val="both"/>
        <w:rPr>
          <w:rFonts w:cstheme="minorHAnsi"/>
          <w:sz w:val="24"/>
        </w:rPr>
      </w:pPr>
      <w:r>
        <w:rPr>
          <w:rFonts w:cstheme="minorHAnsi"/>
          <w:sz w:val="24"/>
        </w:rPr>
        <w:t xml:space="preserve">The rotation of trained staff could have created implementation gaps. This is a key issue because </w:t>
      </w:r>
      <w:r w:rsidR="009F3E35">
        <w:rPr>
          <w:rFonts w:cstheme="minorHAnsi"/>
          <w:sz w:val="24"/>
        </w:rPr>
        <w:t>higher</w:t>
      </w:r>
      <w:r>
        <w:rPr>
          <w:rFonts w:cstheme="minorHAnsi"/>
          <w:sz w:val="24"/>
        </w:rPr>
        <w:t xml:space="preserve"> staff turnover generates losses of technical knowledge and an orderly process for induction of new staff is not always available, which </w:t>
      </w:r>
      <w:r w:rsidR="009F3E35">
        <w:rPr>
          <w:rFonts w:cstheme="minorHAnsi"/>
          <w:sz w:val="24"/>
        </w:rPr>
        <w:t>becomes</w:t>
      </w:r>
      <w:r>
        <w:rPr>
          <w:rFonts w:cstheme="minorHAnsi"/>
          <w:sz w:val="24"/>
        </w:rPr>
        <w:t xml:space="preserve"> a </w:t>
      </w:r>
      <w:r w:rsidR="009F3E35">
        <w:rPr>
          <w:rFonts w:cstheme="minorHAnsi"/>
          <w:sz w:val="24"/>
        </w:rPr>
        <w:t>weakness</w:t>
      </w:r>
      <w:r>
        <w:rPr>
          <w:rFonts w:cstheme="minorHAnsi"/>
          <w:sz w:val="24"/>
        </w:rPr>
        <w:t>.</w:t>
      </w:r>
    </w:p>
    <w:p w14:paraId="695616C3" w14:textId="1039D47B" w:rsidR="002E48DC" w:rsidRPr="00C2349D" w:rsidRDefault="002E48DC" w:rsidP="00D334D0">
      <w:pPr>
        <w:pStyle w:val="ListParagraph"/>
        <w:numPr>
          <w:ilvl w:val="0"/>
          <w:numId w:val="7"/>
        </w:numPr>
        <w:jc w:val="both"/>
        <w:rPr>
          <w:rFonts w:cstheme="minorHAnsi"/>
          <w:sz w:val="24"/>
        </w:rPr>
      </w:pPr>
      <w:r>
        <w:rPr>
          <w:rFonts w:cstheme="minorHAnsi"/>
          <w:sz w:val="24"/>
        </w:rPr>
        <w:t xml:space="preserve">The Project Board played its strategic </w:t>
      </w:r>
      <w:r w:rsidR="009F3E35">
        <w:rPr>
          <w:rFonts w:cstheme="minorHAnsi"/>
          <w:sz w:val="24"/>
        </w:rPr>
        <w:t xml:space="preserve">steering </w:t>
      </w:r>
      <w:r>
        <w:rPr>
          <w:rFonts w:cstheme="minorHAnsi"/>
          <w:sz w:val="24"/>
        </w:rPr>
        <w:t>role in light of the NIM implementation modality. This entity had as main input the progress reports of the project, which allowed it to carry out their oversight and decision making activities. The Project Board carried out the following functions:</w:t>
      </w:r>
    </w:p>
    <w:p w14:paraId="6ED814B0" w14:textId="2304469D" w:rsidR="003418BE" w:rsidRPr="00C2349D" w:rsidRDefault="003418BE" w:rsidP="003917C5">
      <w:pPr>
        <w:pStyle w:val="ListParagraph"/>
        <w:numPr>
          <w:ilvl w:val="1"/>
          <w:numId w:val="7"/>
        </w:numPr>
        <w:jc w:val="both"/>
        <w:rPr>
          <w:rFonts w:cstheme="minorHAnsi"/>
          <w:sz w:val="24"/>
        </w:rPr>
      </w:pPr>
      <w:r>
        <w:rPr>
          <w:rFonts w:cstheme="minorHAnsi"/>
          <w:sz w:val="24"/>
        </w:rPr>
        <w:t xml:space="preserve">According to the interviewees, the </w:t>
      </w:r>
      <w:r w:rsidR="009F3E35">
        <w:rPr>
          <w:rFonts w:cstheme="minorHAnsi"/>
          <w:sz w:val="24"/>
        </w:rPr>
        <w:t xml:space="preserve">Project Board </w:t>
      </w:r>
      <w:r>
        <w:rPr>
          <w:rFonts w:cstheme="minorHAnsi"/>
          <w:sz w:val="24"/>
        </w:rPr>
        <w:t xml:space="preserve">approved the work plan of the project. </w:t>
      </w:r>
    </w:p>
    <w:p w14:paraId="729EA93B" w14:textId="3952C84D" w:rsidR="003418BE" w:rsidRPr="00C2349D" w:rsidRDefault="003418BE" w:rsidP="003917C5">
      <w:pPr>
        <w:pStyle w:val="ListParagraph"/>
        <w:numPr>
          <w:ilvl w:val="1"/>
          <w:numId w:val="7"/>
        </w:numPr>
        <w:jc w:val="both"/>
        <w:rPr>
          <w:rFonts w:cstheme="minorHAnsi"/>
          <w:sz w:val="24"/>
        </w:rPr>
      </w:pPr>
      <w:r>
        <w:rPr>
          <w:rFonts w:cstheme="minorHAnsi"/>
          <w:sz w:val="24"/>
        </w:rPr>
        <w:t xml:space="preserve">The Project Board had to make decisions on the milestones defined in the Annual Operational Plan. </w:t>
      </w:r>
    </w:p>
    <w:p w14:paraId="4BCF4208" w14:textId="72D2A7D5" w:rsidR="003418BE" w:rsidRPr="00C2349D" w:rsidRDefault="003418BE" w:rsidP="003917C5">
      <w:pPr>
        <w:pStyle w:val="ListParagraph"/>
        <w:numPr>
          <w:ilvl w:val="1"/>
          <w:numId w:val="7"/>
        </w:numPr>
        <w:jc w:val="both"/>
        <w:rPr>
          <w:rFonts w:cstheme="minorHAnsi"/>
          <w:sz w:val="24"/>
        </w:rPr>
      </w:pPr>
      <w:r>
        <w:rPr>
          <w:rFonts w:cstheme="minorHAnsi"/>
          <w:sz w:val="24"/>
        </w:rPr>
        <w:t xml:space="preserve">The Project Board strategically monitored the development of the project, ensuring that the activities were contextualized in the strategies and objectives of the project. </w:t>
      </w:r>
    </w:p>
    <w:p w14:paraId="692501A6" w14:textId="36FE1DC3" w:rsidR="003418BE" w:rsidRPr="00C2349D" w:rsidRDefault="003418BE" w:rsidP="003917C5">
      <w:pPr>
        <w:pStyle w:val="ListParagraph"/>
        <w:numPr>
          <w:ilvl w:val="1"/>
          <w:numId w:val="7"/>
        </w:numPr>
        <w:jc w:val="both"/>
        <w:rPr>
          <w:rFonts w:cstheme="minorHAnsi"/>
          <w:sz w:val="24"/>
        </w:rPr>
      </w:pPr>
      <w:r>
        <w:rPr>
          <w:rFonts w:cstheme="minorHAnsi"/>
          <w:sz w:val="24"/>
        </w:rPr>
        <w:t xml:space="preserve">The Project Board approved the budget and its substantial revisions. </w:t>
      </w:r>
    </w:p>
    <w:p w14:paraId="4BBD27DA" w14:textId="6A71A4E9" w:rsidR="003418BE" w:rsidRPr="00C2349D" w:rsidRDefault="003418BE" w:rsidP="003917C5">
      <w:pPr>
        <w:pStyle w:val="ListParagraph"/>
        <w:numPr>
          <w:ilvl w:val="1"/>
          <w:numId w:val="7"/>
        </w:numPr>
        <w:jc w:val="both"/>
        <w:rPr>
          <w:rFonts w:cstheme="minorHAnsi"/>
          <w:sz w:val="24"/>
        </w:rPr>
      </w:pPr>
      <w:r>
        <w:rPr>
          <w:rFonts w:cstheme="minorHAnsi"/>
          <w:sz w:val="24"/>
        </w:rPr>
        <w:t>The Project Board approved the plans, technical reports and financial progress of the project.</w:t>
      </w:r>
    </w:p>
    <w:p w14:paraId="17F1AA7D" w14:textId="1603A523" w:rsidR="00765C3F" w:rsidRPr="00C2349D" w:rsidRDefault="00765C3F" w:rsidP="008348D9">
      <w:pPr>
        <w:pStyle w:val="ListParagraph"/>
        <w:numPr>
          <w:ilvl w:val="0"/>
          <w:numId w:val="7"/>
        </w:numPr>
        <w:jc w:val="both"/>
        <w:rPr>
          <w:rFonts w:cstheme="minorHAnsi"/>
          <w:sz w:val="24"/>
        </w:rPr>
      </w:pPr>
      <w:r>
        <w:rPr>
          <w:rFonts w:cstheme="minorHAnsi"/>
          <w:sz w:val="24"/>
        </w:rPr>
        <w:t>On the preparation of the final report of the project</w:t>
      </w:r>
      <w:r w:rsidR="009F3E35">
        <w:rPr>
          <w:rFonts w:cstheme="minorHAnsi"/>
          <w:sz w:val="24"/>
        </w:rPr>
        <w:t>:</w:t>
      </w:r>
    </w:p>
    <w:p w14:paraId="2D262EDD" w14:textId="6086ADC6" w:rsidR="00765C3F" w:rsidRPr="00C2349D" w:rsidRDefault="0063239E" w:rsidP="008348D9">
      <w:pPr>
        <w:pStyle w:val="ListParagraph"/>
        <w:numPr>
          <w:ilvl w:val="1"/>
          <w:numId w:val="7"/>
        </w:numPr>
        <w:jc w:val="both"/>
        <w:rPr>
          <w:rFonts w:cstheme="minorHAnsi"/>
          <w:sz w:val="24"/>
        </w:rPr>
      </w:pPr>
      <w:r>
        <w:rPr>
          <w:rFonts w:cstheme="minorHAnsi"/>
          <w:sz w:val="24"/>
        </w:rPr>
        <w:t xml:space="preserve">It was suggested that during the last three months, the </w:t>
      </w:r>
      <w:r w:rsidR="009F3E35">
        <w:rPr>
          <w:rFonts w:cstheme="minorHAnsi"/>
          <w:sz w:val="24"/>
        </w:rPr>
        <w:t>P</w:t>
      </w:r>
      <w:r>
        <w:rPr>
          <w:rFonts w:cstheme="minorHAnsi"/>
          <w:sz w:val="24"/>
        </w:rPr>
        <w:t xml:space="preserve">roject </w:t>
      </w:r>
      <w:r w:rsidR="009F3E35">
        <w:rPr>
          <w:rFonts w:cstheme="minorHAnsi"/>
          <w:sz w:val="24"/>
        </w:rPr>
        <w:t xml:space="preserve">Management Unit </w:t>
      </w:r>
      <w:r>
        <w:rPr>
          <w:rFonts w:cstheme="minorHAnsi"/>
          <w:sz w:val="24"/>
        </w:rPr>
        <w:t xml:space="preserve">would prepare the final </w:t>
      </w:r>
      <w:r w:rsidR="00206C74">
        <w:rPr>
          <w:rFonts w:cstheme="minorHAnsi"/>
          <w:sz w:val="24"/>
        </w:rPr>
        <w:t>Project Progress R</w:t>
      </w:r>
      <w:r>
        <w:rPr>
          <w:rFonts w:cstheme="minorHAnsi"/>
          <w:sz w:val="24"/>
        </w:rPr>
        <w:t>eport of the project</w:t>
      </w:r>
      <w:r w:rsidR="009F3E35">
        <w:rPr>
          <w:rFonts w:cstheme="minorHAnsi"/>
          <w:sz w:val="24"/>
        </w:rPr>
        <w:t xml:space="preserve"> with UNDP support</w:t>
      </w:r>
      <w:r>
        <w:rPr>
          <w:rFonts w:cstheme="minorHAnsi"/>
          <w:sz w:val="24"/>
        </w:rPr>
        <w:t>. This comprehensive report</w:t>
      </w:r>
      <w:r w:rsidR="009F3E35">
        <w:rPr>
          <w:rFonts w:cstheme="minorHAnsi"/>
          <w:sz w:val="24"/>
        </w:rPr>
        <w:t>ing efforts</w:t>
      </w:r>
      <w:r>
        <w:rPr>
          <w:rFonts w:cstheme="minorHAnsi"/>
          <w:sz w:val="24"/>
        </w:rPr>
        <w:t xml:space="preserve"> would summarize the results achieved (objectives, effects, outputs), lessons learned, problems encountered and areas where results may not have been achieved, By mid-September 2016, there was already a draft of the afore-mentioned report</w:t>
      </w:r>
      <w:r w:rsidR="00206C74">
        <w:rPr>
          <w:rFonts w:cstheme="minorHAnsi"/>
          <w:sz w:val="24"/>
        </w:rPr>
        <w:t xml:space="preserve">. </w:t>
      </w:r>
    </w:p>
    <w:tbl>
      <w:tblPr>
        <w:tblStyle w:val="TableGrid"/>
        <w:tblW w:w="0" w:type="auto"/>
        <w:shd w:val="clear" w:color="auto" w:fill="00CC99"/>
        <w:tblLook w:val="04A0" w:firstRow="1" w:lastRow="0" w:firstColumn="1" w:lastColumn="0" w:noHBand="0" w:noVBand="1"/>
      </w:tblPr>
      <w:tblGrid>
        <w:gridCol w:w="9350"/>
      </w:tblGrid>
      <w:tr w:rsidR="00251B24" w:rsidRPr="00C2349D" w14:paraId="4D313949" w14:textId="77777777" w:rsidTr="00251B24">
        <w:tc>
          <w:tcPr>
            <w:tcW w:w="9350" w:type="dxa"/>
            <w:shd w:val="clear" w:color="auto" w:fill="00CC99"/>
          </w:tcPr>
          <w:p w14:paraId="746F8DD1" w14:textId="77777777" w:rsidR="00251B24" w:rsidRPr="00C2349D" w:rsidRDefault="00251B24" w:rsidP="00251B24">
            <w:pPr>
              <w:jc w:val="both"/>
              <w:rPr>
                <w:rFonts w:cstheme="minorHAnsi"/>
                <w:b/>
                <w:sz w:val="24"/>
              </w:rPr>
            </w:pPr>
            <w:r>
              <w:rPr>
                <w:rFonts w:cstheme="minorHAnsi"/>
                <w:b/>
                <w:sz w:val="24"/>
              </w:rPr>
              <w:t>Assessment of institutional effectiveness and M&amp;E</w:t>
            </w:r>
          </w:p>
          <w:p w14:paraId="76A08521" w14:textId="77777777" w:rsidR="00251B24" w:rsidRPr="00C2349D" w:rsidRDefault="00251B24" w:rsidP="00251B24">
            <w:pPr>
              <w:jc w:val="both"/>
              <w:rPr>
                <w:rFonts w:cstheme="minorHAnsi"/>
                <w:b/>
                <w:sz w:val="24"/>
              </w:rPr>
            </w:pPr>
            <w:r>
              <w:rPr>
                <w:rFonts w:cstheme="minorHAnsi"/>
                <w:b/>
                <w:sz w:val="24"/>
              </w:rPr>
              <w:t>Satisfactory (S)</w:t>
            </w:r>
          </w:p>
          <w:p w14:paraId="37E0FC06" w14:textId="07204D16" w:rsidR="00251B24" w:rsidRPr="00C2349D" w:rsidRDefault="00251B24" w:rsidP="00251B24">
            <w:pPr>
              <w:jc w:val="both"/>
              <w:rPr>
                <w:rFonts w:cstheme="minorHAnsi"/>
                <w:b/>
                <w:sz w:val="24"/>
              </w:rPr>
            </w:pPr>
            <w:r>
              <w:rPr>
                <w:rFonts w:cstheme="minorHAnsi"/>
                <w:b/>
                <w:sz w:val="24"/>
              </w:rPr>
              <w:t>The project had minor deficiencies in the achievement of results in terms of institutional effectiveness and monitoring and evaluation.</w:t>
            </w:r>
          </w:p>
        </w:tc>
      </w:tr>
    </w:tbl>
    <w:p w14:paraId="68BB8071" w14:textId="17AF37DF" w:rsidR="00251B24" w:rsidRPr="00C2349D" w:rsidRDefault="00251B24" w:rsidP="00251B24">
      <w:pPr>
        <w:spacing w:after="0" w:line="240" w:lineRule="auto"/>
        <w:jc w:val="both"/>
        <w:rPr>
          <w:rFonts w:cstheme="minorHAnsi"/>
          <w:b/>
          <w:sz w:val="24"/>
        </w:rPr>
      </w:pPr>
      <w:r>
        <w:rPr>
          <w:rFonts w:cstheme="minorHAnsi"/>
          <w:b/>
          <w:sz w:val="24"/>
        </w:rPr>
        <w:t xml:space="preserve"> </w:t>
      </w:r>
    </w:p>
    <w:p w14:paraId="199BC086" w14:textId="336CBB92" w:rsidR="003418BE" w:rsidRPr="00C2349D" w:rsidRDefault="00CC4A3C" w:rsidP="0084376B">
      <w:pPr>
        <w:pStyle w:val="Heading2"/>
        <w:numPr>
          <w:ilvl w:val="1"/>
          <w:numId w:val="24"/>
        </w:numPr>
        <w:rPr>
          <w:rFonts w:cstheme="minorHAnsi"/>
        </w:rPr>
      </w:pPr>
      <w:bookmarkStart w:id="100" w:name="_Toc469051721"/>
      <w:bookmarkStart w:id="101" w:name="_Toc475351818"/>
      <w:r>
        <w:t>Evaluation of risks for the sustainability of the project and progress toward the achievement of impacts</w:t>
      </w:r>
      <w:bookmarkEnd w:id="100"/>
      <w:bookmarkEnd w:id="101"/>
    </w:p>
    <w:p w14:paraId="70CA56AA" w14:textId="77777777" w:rsidR="009F3E35" w:rsidRDefault="009F3E35" w:rsidP="00F97AE4">
      <w:pPr>
        <w:jc w:val="both"/>
        <w:rPr>
          <w:rFonts w:cstheme="minorHAnsi"/>
          <w:b/>
          <w:sz w:val="24"/>
        </w:rPr>
      </w:pPr>
    </w:p>
    <w:p w14:paraId="397E252C" w14:textId="4C1F88A7" w:rsidR="00F97AE4" w:rsidRPr="00C2349D" w:rsidRDefault="00F97AE4" w:rsidP="00F97AE4">
      <w:pPr>
        <w:jc w:val="both"/>
        <w:rPr>
          <w:rFonts w:cstheme="minorHAnsi"/>
          <w:b/>
          <w:sz w:val="24"/>
        </w:rPr>
      </w:pPr>
      <w:r>
        <w:rPr>
          <w:rFonts w:cstheme="minorHAnsi"/>
          <w:b/>
          <w:sz w:val="24"/>
        </w:rPr>
        <w:t>On sustainability</w:t>
      </w:r>
    </w:p>
    <w:p w14:paraId="292ECA32" w14:textId="0C48B695" w:rsidR="00A02945" w:rsidRPr="00C2349D" w:rsidRDefault="00A02945" w:rsidP="00251B24">
      <w:pPr>
        <w:pStyle w:val="ListParagraph"/>
        <w:numPr>
          <w:ilvl w:val="0"/>
          <w:numId w:val="7"/>
        </w:numPr>
        <w:jc w:val="both"/>
        <w:rPr>
          <w:rFonts w:cstheme="minorHAnsi"/>
          <w:sz w:val="24"/>
        </w:rPr>
      </w:pPr>
      <w:r>
        <w:rPr>
          <w:rFonts w:cstheme="minorHAnsi"/>
          <w:sz w:val="24"/>
        </w:rPr>
        <w:t xml:space="preserve">Financial risks </w:t>
      </w:r>
    </w:p>
    <w:p w14:paraId="2F19A541" w14:textId="77777777" w:rsidR="00A02945" w:rsidRPr="00C2349D" w:rsidRDefault="00A02945" w:rsidP="00A02945">
      <w:pPr>
        <w:pStyle w:val="ListParagraph"/>
        <w:numPr>
          <w:ilvl w:val="1"/>
          <w:numId w:val="7"/>
        </w:numPr>
        <w:jc w:val="both"/>
        <w:rPr>
          <w:rFonts w:cstheme="minorHAnsi"/>
          <w:sz w:val="24"/>
        </w:rPr>
      </w:pPr>
      <w:r>
        <w:rPr>
          <w:rFonts w:cstheme="minorHAnsi"/>
          <w:sz w:val="24"/>
        </w:rPr>
        <w:t>No clear exit strategy for the project was identified and there is a persistent doubt about the availability of resources in the future.</w:t>
      </w:r>
    </w:p>
    <w:p w14:paraId="05E56FE1" w14:textId="34277084" w:rsidR="00A02945" w:rsidRPr="00C2349D" w:rsidRDefault="00A02945" w:rsidP="00AD38A5">
      <w:pPr>
        <w:pStyle w:val="ListParagraph"/>
        <w:numPr>
          <w:ilvl w:val="1"/>
          <w:numId w:val="7"/>
        </w:numPr>
        <w:jc w:val="both"/>
        <w:rPr>
          <w:rFonts w:cstheme="minorHAnsi"/>
          <w:sz w:val="24"/>
        </w:rPr>
      </w:pPr>
      <w:r>
        <w:rPr>
          <w:rFonts w:cstheme="minorHAnsi"/>
          <w:sz w:val="24"/>
        </w:rPr>
        <w:t xml:space="preserve">If the levels of budgetary allocation do not increase in the counterpart institutions, there is a risk of lack of sufficient financial support in the absence of the project - especially considering </w:t>
      </w:r>
      <w:r w:rsidR="009F3E35">
        <w:rPr>
          <w:rFonts w:cstheme="minorHAnsi"/>
          <w:sz w:val="24"/>
        </w:rPr>
        <w:t xml:space="preserve">the </w:t>
      </w:r>
      <w:r>
        <w:rPr>
          <w:rFonts w:cstheme="minorHAnsi"/>
          <w:sz w:val="24"/>
        </w:rPr>
        <w:t>pilot</w:t>
      </w:r>
      <w:r w:rsidR="009F3E35">
        <w:rPr>
          <w:rFonts w:cstheme="minorHAnsi"/>
          <w:sz w:val="24"/>
        </w:rPr>
        <w:t xml:space="preserve"> interventions</w:t>
      </w:r>
      <w:r>
        <w:rPr>
          <w:rFonts w:cstheme="minorHAnsi"/>
          <w:sz w:val="24"/>
        </w:rPr>
        <w:t>.</w:t>
      </w:r>
      <w:r w:rsidR="0096423F">
        <w:rPr>
          <w:rFonts w:cstheme="minorHAnsi"/>
          <w:sz w:val="24"/>
        </w:rPr>
        <w:t xml:space="preserve"> </w:t>
      </w:r>
    </w:p>
    <w:p w14:paraId="5FCC48DB" w14:textId="2E6B6EAD" w:rsidR="00A02945" w:rsidRPr="00C2349D" w:rsidRDefault="00A02945" w:rsidP="00251B24">
      <w:pPr>
        <w:pStyle w:val="ListParagraph"/>
        <w:numPr>
          <w:ilvl w:val="0"/>
          <w:numId w:val="7"/>
        </w:numPr>
        <w:jc w:val="both"/>
        <w:rPr>
          <w:rFonts w:cstheme="minorHAnsi"/>
          <w:sz w:val="24"/>
        </w:rPr>
      </w:pPr>
      <w:r>
        <w:rPr>
          <w:rFonts w:cstheme="minorHAnsi"/>
          <w:sz w:val="24"/>
        </w:rPr>
        <w:t>Socio-political risks</w:t>
      </w:r>
    </w:p>
    <w:p w14:paraId="788200F3" w14:textId="084EE251" w:rsidR="00A02945" w:rsidRPr="00C2349D" w:rsidRDefault="00A02945" w:rsidP="00A02945">
      <w:pPr>
        <w:pStyle w:val="ListParagraph"/>
        <w:numPr>
          <w:ilvl w:val="1"/>
          <w:numId w:val="7"/>
        </w:numPr>
        <w:jc w:val="both"/>
        <w:rPr>
          <w:rFonts w:cstheme="minorHAnsi"/>
          <w:sz w:val="24"/>
        </w:rPr>
      </w:pPr>
      <w:r>
        <w:rPr>
          <w:rFonts w:cstheme="minorHAnsi"/>
          <w:sz w:val="24"/>
        </w:rPr>
        <w:t xml:space="preserve">The change of government in 2017 could create obstacles for the continuity of project interventions. </w:t>
      </w:r>
    </w:p>
    <w:p w14:paraId="3653DEF0" w14:textId="3A2211D9" w:rsidR="00A02945" w:rsidRPr="00C2349D" w:rsidRDefault="00A02945" w:rsidP="00251B24">
      <w:pPr>
        <w:pStyle w:val="ListParagraph"/>
        <w:numPr>
          <w:ilvl w:val="0"/>
          <w:numId w:val="7"/>
        </w:numPr>
        <w:jc w:val="both"/>
        <w:rPr>
          <w:rFonts w:cstheme="minorHAnsi"/>
          <w:sz w:val="24"/>
        </w:rPr>
      </w:pPr>
      <w:r>
        <w:rPr>
          <w:rFonts w:cstheme="minorHAnsi"/>
          <w:sz w:val="24"/>
        </w:rPr>
        <w:t>Risks linked to institutional arrangements</w:t>
      </w:r>
    </w:p>
    <w:p w14:paraId="556CD2B3" w14:textId="1F1B2F74" w:rsidR="00251B24" w:rsidRPr="00C2349D" w:rsidRDefault="00251B24" w:rsidP="00A02945">
      <w:pPr>
        <w:pStyle w:val="ListParagraph"/>
        <w:numPr>
          <w:ilvl w:val="1"/>
          <w:numId w:val="7"/>
        </w:numPr>
        <w:jc w:val="both"/>
        <w:rPr>
          <w:rFonts w:cstheme="minorHAnsi"/>
          <w:sz w:val="24"/>
        </w:rPr>
      </w:pPr>
      <w:r>
        <w:rPr>
          <w:rFonts w:cstheme="minorHAnsi"/>
          <w:sz w:val="24"/>
        </w:rPr>
        <w:t xml:space="preserve">There remains a concern about the Central Forest Corridor. As the project has concluded, the following questions remain: Who will manage it properly? </w:t>
      </w:r>
      <w:r w:rsidR="009F3E35">
        <w:rPr>
          <w:rFonts w:cstheme="minorHAnsi"/>
          <w:sz w:val="24"/>
        </w:rPr>
        <w:t xml:space="preserve"> The National Climate Change Directorate has limited resources and personnel. </w:t>
      </w:r>
    </w:p>
    <w:p w14:paraId="09193CD2" w14:textId="09613132" w:rsidR="00A02945" w:rsidRPr="00C2349D" w:rsidRDefault="00A02945" w:rsidP="00A02945">
      <w:pPr>
        <w:pStyle w:val="ListParagraph"/>
        <w:numPr>
          <w:ilvl w:val="1"/>
          <w:numId w:val="7"/>
        </w:numPr>
        <w:jc w:val="both"/>
        <w:rPr>
          <w:rFonts w:cstheme="minorHAnsi"/>
          <w:sz w:val="24"/>
        </w:rPr>
      </w:pPr>
      <w:r>
        <w:rPr>
          <w:rFonts w:cstheme="minorHAnsi"/>
          <w:sz w:val="24"/>
        </w:rPr>
        <w:t>Although the participating institutions have taken ownership of the issue, there is still a need to move forward from agreements to concrete actions that guarantee sustainability, as it depends on the budget and the job stability of the trained personnel. In city councils, for example, the continuity of interventions would depend on technical staff and financial resources being maintained.</w:t>
      </w:r>
    </w:p>
    <w:p w14:paraId="70F848D5" w14:textId="0A44AB3C" w:rsidR="00A02945" w:rsidRPr="00C2349D" w:rsidRDefault="00A02945" w:rsidP="00AD38A5">
      <w:pPr>
        <w:pStyle w:val="ListParagraph"/>
        <w:numPr>
          <w:ilvl w:val="1"/>
          <w:numId w:val="7"/>
        </w:numPr>
        <w:jc w:val="both"/>
        <w:rPr>
          <w:rFonts w:cstheme="minorHAnsi"/>
          <w:sz w:val="24"/>
        </w:rPr>
      </w:pPr>
      <w:r>
        <w:rPr>
          <w:rFonts w:cstheme="minorHAnsi"/>
          <w:sz w:val="24"/>
        </w:rPr>
        <w:t xml:space="preserve">The </w:t>
      </w:r>
      <w:r w:rsidR="009F3E35">
        <w:rPr>
          <w:rFonts w:cstheme="minorHAnsi"/>
          <w:sz w:val="24"/>
        </w:rPr>
        <w:t>G</w:t>
      </w:r>
      <w:r>
        <w:rPr>
          <w:rFonts w:cstheme="minorHAnsi"/>
          <w:sz w:val="24"/>
        </w:rPr>
        <w:t xml:space="preserve">overnment </w:t>
      </w:r>
      <w:r w:rsidR="008F235E">
        <w:rPr>
          <w:rFonts w:cstheme="minorHAnsi"/>
          <w:sz w:val="24"/>
        </w:rPr>
        <w:t>has created</w:t>
      </w:r>
      <w:r>
        <w:rPr>
          <w:rFonts w:cstheme="minorHAnsi"/>
          <w:sz w:val="24"/>
        </w:rPr>
        <w:t xml:space="preserve"> a </w:t>
      </w:r>
      <w:r w:rsidR="009F3E35">
        <w:rPr>
          <w:rFonts w:cstheme="minorHAnsi"/>
          <w:sz w:val="24"/>
        </w:rPr>
        <w:t>C</w:t>
      </w:r>
      <w:r>
        <w:rPr>
          <w:rFonts w:cstheme="minorHAnsi"/>
          <w:sz w:val="24"/>
        </w:rPr>
        <w:t xml:space="preserve">limate </w:t>
      </w:r>
      <w:r w:rsidR="009F3E35">
        <w:rPr>
          <w:rFonts w:cstheme="minorHAnsi"/>
          <w:sz w:val="24"/>
        </w:rPr>
        <w:t>C</w:t>
      </w:r>
      <w:r>
        <w:rPr>
          <w:rFonts w:cstheme="minorHAnsi"/>
          <w:sz w:val="24"/>
        </w:rPr>
        <w:t xml:space="preserve">hange </w:t>
      </w:r>
      <w:r w:rsidR="009F3E35">
        <w:rPr>
          <w:rFonts w:cstheme="minorHAnsi"/>
          <w:sz w:val="24"/>
        </w:rPr>
        <w:t xml:space="preserve">Presidential Office </w:t>
      </w:r>
      <w:r>
        <w:rPr>
          <w:rFonts w:cstheme="minorHAnsi"/>
          <w:sz w:val="24"/>
        </w:rPr>
        <w:t>- Clima</w:t>
      </w:r>
      <w:r w:rsidR="009F3E35">
        <w:rPr>
          <w:rFonts w:cstheme="minorHAnsi"/>
          <w:sz w:val="24"/>
        </w:rPr>
        <w:t>+</w:t>
      </w:r>
      <w:r>
        <w:rPr>
          <w:rFonts w:cstheme="minorHAnsi"/>
          <w:sz w:val="24"/>
        </w:rPr>
        <w:t xml:space="preserve"> - which could help mitigate the risks associated with sustainability if sufficient support</w:t>
      </w:r>
      <w:r w:rsidR="006B72E9">
        <w:rPr>
          <w:rFonts w:cstheme="minorHAnsi"/>
          <w:sz w:val="24"/>
        </w:rPr>
        <w:t xml:space="preserve"> and independence</w:t>
      </w:r>
      <w:r>
        <w:rPr>
          <w:rFonts w:cstheme="minorHAnsi"/>
          <w:sz w:val="24"/>
        </w:rPr>
        <w:t xml:space="preserve"> is provided</w:t>
      </w:r>
      <w:r w:rsidR="006B72E9">
        <w:rPr>
          <w:rFonts w:cstheme="minorHAnsi"/>
          <w:sz w:val="24"/>
        </w:rPr>
        <w:t xml:space="preserve"> so that this entity can act to approve and coordinate </w:t>
      </w:r>
      <w:r w:rsidR="007D137F">
        <w:rPr>
          <w:rFonts w:cstheme="minorHAnsi"/>
          <w:sz w:val="24"/>
        </w:rPr>
        <w:t>national climate c</w:t>
      </w:r>
      <w:r w:rsidR="006B72E9">
        <w:rPr>
          <w:rFonts w:cstheme="minorHAnsi"/>
          <w:sz w:val="24"/>
        </w:rPr>
        <w:t xml:space="preserve">hange </w:t>
      </w:r>
      <w:r w:rsidR="007D137F">
        <w:rPr>
          <w:rFonts w:cstheme="minorHAnsi"/>
          <w:sz w:val="24"/>
        </w:rPr>
        <w:t>p</w:t>
      </w:r>
      <w:r w:rsidR="006B72E9">
        <w:rPr>
          <w:rFonts w:cstheme="minorHAnsi"/>
          <w:sz w:val="24"/>
        </w:rPr>
        <w:t>olicy implementation</w:t>
      </w:r>
      <w:r w:rsidR="001A7E51">
        <w:rPr>
          <w:rFonts w:cstheme="minorHAnsi"/>
          <w:sz w:val="24"/>
        </w:rPr>
        <w:t>, monitoring</w:t>
      </w:r>
      <w:r w:rsidR="006B72E9">
        <w:rPr>
          <w:rFonts w:cstheme="minorHAnsi"/>
          <w:sz w:val="24"/>
        </w:rPr>
        <w:t xml:space="preserve"> and investments via collegiate decision making processes involving its </w:t>
      </w:r>
      <w:r w:rsidR="007D137F">
        <w:rPr>
          <w:rFonts w:cstheme="minorHAnsi"/>
          <w:sz w:val="24"/>
        </w:rPr>
        <w:t xml:space="preserve">National </w:t>
      </w:r>
      <w:r w:rsidR="006B72E9">
        <w:rPr>
          <w:rFonts w:cstheme="minorHAnsi"/>
          <w:sz w:val="24"/>
        </w:rPr>
        <w:t>Steering Council.</w:t>
      </w:r>
    </w:p>
    <w:p w14:paraId="5D18D0C1" w14:textId="77777777" w:rsidR="00A02945" w:rsidRPr="00C2349D" w:rsidRDefault="00A02945" w:rsidP="00A02945">
      <w:pPr>
        <w:pStyle w:val="ListParagraph"/>
        <w:numPr>
          <w:ilvl w:val="1"/>
          <w:numId w:val="7"/>
        </w:numPr>
        <w:jc w:val="both"/>
        <w:rPr>
          <w:rFonts w:cstheme="minorHAnsi"/>
          <w:sz w:val="24"/>
        </w:rPr>
      </w:pPr>
      <w:r>
        <w:rPr>
          <w:rFonts w:cstheme="minorHAnsi"/>
          <w:sz w:val="24"/>
        </w:rPr>
        <w:t>Due to the turnover of personnel in some institutions, the risk of continuity of processes persists due to steep learning curves. According to the interviewees, the strengthened capacities in the case of producers are more likely to continue after the end of the project.</w:t>
      </w:r>
    </w:p>
    <w:p w14:paraId="02E1BC2A" w14:textId="4D86C763" w:rsidR="00FB1774" w:rsidRPr="00C2349D" w:rsidRDefault="00FB1774" w:rsidP="00FB1774">
      <w:pPr>
        <w:pStyle w:val="ListParagraph"/>
        <w:numPr>
          <w:ilvl w:val="1"/>
          <w:numId w:val="7"/>
        </w:numPr>
        <w:jc w:val="both"/>
        <w:rPr>
          <w:rFonts w:cstheme="minorHAnsi"/>
          <w:sz w:val="24"/>
        </w:rPr>
      </w:pPr>
      <w:r>
        <w:rPr>
          <w:rFonts w:cstheme="minorHAnsi"/>
          <w:sz w:val="24"/>
        </w:rPr>
        <w:t xml:space="preserve">The possibility of not using the </w:t>
      </w:r>
      <w:r w:rsidR="007D137F">
        <w:rPr>
          <w:rFonts w:cstheme="minorHAnsi"/>
          <w:sz w:val="24"/>
        </w:rPr>
        <w:t xml:space="preserve">technical assessments </w:t>
      </w:r>
      <w:r>
        <w:rPr>
          <w:rFonts w:cstheme="minorHAnsi"/>
          <w:sz w:val="24"/>
        </w:rPr>
        <w:t xml:space="preserve">and information generated in real time by the </w:t>
      </w:r>
      <w:r w:rsidR="00B9585C">
        <w:rPr>
          <w:rFonts w:cstheme="minorHAnsi"/>
          <w:sz w:val="24"/>
        </w:rPr>
        <w:t xml:space="preserve">different platforms supported by the </w:t>
      </w:r>
      <w:r>
        <w:rPr>
          <w:rFonts w:cstheme="minorHAnsi"/>
          <w:sz w:val="24"/>
        </w:rPr>
        <w:t xml:space="preserve">project was detected if the project is not shared with the different actors in formats that </w:t>
      </w:r>
      <w:r w:rsidR="007D137F">
        <w:rPr>
          <w:rFonts w:cstheme="minorHAnsi"/>
          <w:sz w:val="24"/>
        </w:rPr>
        <w:t>consider</w:t>
      </w:r>
      <w:r>
        <w:rPr>
          <w:rFonts w:cstheme="minorHAnsi"/>
          <w:sz w:val="24"/>
        </w:rPr>
        <w:t xml:space="preserve"> the particularities of the audiences. </w:t>
      </w:r>
      <w:r w:rsidR="00B9585C">
        <w:rPr>
          <w:rFonts w:cstheme="minorHAnsi"/>
          <w:sz w:val="24"/>
        </w:rPr>
        <w:t xml:space="preserve"> </w:t>
      </w:r>
    </w:p>
    <w:p w14:paraId="48ED5F46" w14:textId="65409BB9" w:rsidR="00251B24" w:rsidRPr="00C2349D" w:rsidRDefault="00A02945" w:rsidP="00A02945">
      <w:pPr>
        <w:jc w:val="both"/>
        <w:rPr>
          <w:rFonts w:cstheme="minorHAnsi"/>
          <w:sz w:val="24"/>
        </w:rPr>
      </w:pPr>
      <w:r>
        <w:rPr>
          <w:rFonts w:cstheme="minorHAnsi"/>
          <w:sz w:val="24"/>
        </w:rPr>
        <w:t>Some elements identified in terms of risk mitigation for sustainability included the following:</w:t>
      </w:r>
    </w:p>
    <w:p w14:paraId="5751C016" w14:textId="41E5CF56" w:rsidR="00A02945" w:rsidRPr="00C2349D" w:rsidRDefault="00A02945" w:rsidP="0084376B">
      <w:pPr>
        <w:pStyle w:val="ListParagraph"/>
        <w:numPr>
          <w:ilvl w:val="0"/>
          <w:numId w:val="31"/>
        </w:numPr>
        <w:jc w:val="both"/>
        <w:rPr>
          <w:rFonts w:cstheme="minorHAnsi"/>
          <w:sz w:val="24"/>
        </w:rPr>
      </w:pPr>
      <w:r>
        <w:rPr>
          <w:rFonts w:cstheme="minorHAnsi"/>
          <w:sz w:val="24"/>
        </w:rPr>
        <w:t>Empowerment and ownership by the population and institutions are elements that could contribute to sustainability. In participating communities, for example, economic analyses were conducted to determine the costs of works after the project was completed.</w:t>
      </w:r>
      <w:r>
        <w:rPr>
          <w:rFonts w:cstheme="minorHAnsi"/>
          <w:sz w:val="24"/>
        </w:rPr>
        <w:br/>
      </w:r>
    </w:p>
    <w:tbl>
      <w:tblPr>
        <w:tblStyle w:val="TableGrid"/>
        <w:tblW w:w="0" w:type="auto"/>
        <w:shd w:val="clear" w:color="auto" w:fill="FFFF00"/>
        <w:tblLook w:val="04A0" w:firstRow="1" w:lastRow="0" w:firstColumn="1" w:lastColumn="0" w:noHBand="0" w:noVBand="1"/>
      </w:tblPr>
      <w:tblGrid>
        <w:gridCol w:w="9350"/>
      </w:tblGrid>
      <w:tr w:rsidR="005D2715" w:rsidRPr="00102538" w14:paraId="02933B24" w14:textId="77777777" w:rsidTr="005D2715">
        <w:tc>
          <w:tcPr>
            <w:tcW w:w="9350" w:type="dxa"/>
            <w:shd w:val="clear" w:color="auto" w:fill="FFFF00"/>
          </w:tcPr>
          <w:p w14:paraId="57D36CF1" w14:textId="28191629" w:rsidR="005D2715" w:rsidRPr="00102538" w:rsidRDefault="005D2715" w:rsidP="005D2715">
            <w:pPr>
              <w:jc w:val="both"/>
              <w:rPr>
                <w:rFonts w:cstheme="minorHAnsi"/>
                <w:b/>
                <w:sz w:val="24"/>
              </w:rPr>
            </w:pPr>
            <w:r w:rsidRPr="00102538">
              <w:rPr>
                <w:rFonts w:cstheme="minorHAnsi"/>
                <w:b/>
                <w:sz w:val="24"/>
              </w:rPr>
              <w:t>Assessment of sustainability:</w:t>
            </w:r>
          </w:p>
          <w:p w14:paraId="22E0E0B4" w14:textId="0156CDA4" w:rsidR="005D2715" w:rsidRPr="00102538" w:rsidRDefault="005D2715" w:rsidP="005D2715">
            <w:pPr>
              <w:jc w:val="both"/>
              <w:rPr>
                <w:rFonts w:cstheme="minorHAnsi"/>
                <w:b/>
                <w:sz w:val="24"/>
              </w:rPr>
            </w:pPr>
            <w:r w:rsidRPr="00102538">
              <w:rPr>
                <w:rFonts w:cstheme="minorHAnsi"/>
                <w:b/>
                <w:sz w:val="24"/>
              </w:rPr>
              <w:t xml:space="preserve">Moderately </w:t>
            </w:r>
            <w:r w:rsidR="00701642">
              <w:rPr>
                <w:rFonts w:cstheme="minorHAnsi"/>
                <w:b/>
                <w:sz w:val="24"/>
              </w:rPr>
              <w:t>likely</w:t>
            </w:r>
          </w:p>
          <w:p w14:paraId="3A124355" w14:textId="77777777" w:rsidR="005D2715" w:rsidRDefault="005D2715" w:rsidP="005D2715">
            <w:pPr>
              <w:jc w:val="both"/>
              <w:rPr>
                <w:rFonts w:cstheme="minorHAnsi"/>
                <w:b/>
                <w:sz w:val="24"/>
              </w:rPr>
            </w:pPr>
            <w:r w:rsidRPr="00102538">
              <w:rPr>
                <w:rFonts w:cstheme="minorHAnsi"/>
                <w:b/>
                <w:sz w:val="24"/>
              </w:rPr>
              <w:t>There are moderate risks affecting this dimension of sustainability.</w:t>
            </w:r>
          </w:p>
          <w:p w14:paraId="07CA9A6F" w14:textId="739BDEEE" w:rsidR="0016319B" w:rsidRPr="00102538" w:rsidRDefault="0016319B" w:rsidP="0016319B">
            <w:pPr>
              <w:jc w:val="both"/>
              <w:rPr>
                <w:rFonts w:cstheme="minorHAnsi"/>
                <w:b/>
                <w:sz w:val="24"/>
              </w:rPr>
            </w:pPr>
            <w:r>
              <w:rPr>
                <w:rFonts w:cstheme="minorHAnsi"/>
                <w:b/>
                <w:sz w:val="24"/>
              </w:rPr>
              <w:t>The proposed mitigation measure is the development of a project exit strategy.</w:t>
            </w:r>
          </w:p>
        </w:tc>
      </w:tr>
    </w:tbl>
    <w:p w14:paraId="7771AB31" w14:textId="77777777" w:rsidR="00206C74" w:rsidRDefault="00206C74" w:rsidP="005D2715">
      <w:pPr>
        <w:jc w:val="both"/>
        <w:rPr>
          <w:rFonts w:cstheme="minorHAnsi"/>
          <w:b/>
          <w:sz w:val="24"/>
        </w:rPr>
      </w:pPr>
    </w:p>
    <w:p w14:paraId="6D64AFB8" w14:textId="5C7108F6" w:rsidR="00F97AE4" w:rsidRPr="00C2349D" w:rsidRDefault="00F97AE4" w:rsidP="005D2715">
      <w:pPr>
        <w:jc w:val="both"/>
        <w:rPr>
          <w:rFonts w:cstheme="minorHAnsi"/>
          <w:b/>
          <w:sz w:val="24"/>
        </w:rPr>
      </w:pPr>
      <w:r>
        <w:rPr>
          <w:rFonts w:cstheme="minorHAnsi"/>
          <w:b/>
          <w:sz w:val="24"/>
        </w:rPr>
        <w:t>On the progress towards achieving impacts</w:t>
      </w:r>
    </w:p>
    <w:p w14:paraId="489C4F01" w14:textId="0EAC40DE" w:rsidR="00F97AE4" w:rsidRPr="00C2349D" w:rsidRDefault="00816E1A" w:rsidP="0084376B">
      <w:pPr>
        <w:pStyle w:val="ListParagraph"/>
        <w:numPr>
          <w:ilvl w:val="0"/>
          <w:numId w:val="31"/>
        </w:numPr>
        <w:jc w:val="both"/>
        <w:rPr>
          <w:rFonts w:cstheme="minorHAnsi"/>
          <w:sz w:val="24"/>
        </w:rPr>
      </w:pPr>
      <w:r>
        <w:rPr>
          <w:rFonts w:cstheme="minorHAnsi"/>
          <w:sz w:val="24"/>
        </w:rPr>
        <w:t>Although the measurement of the achievement of impacts requires sufficient time after the completion of a project, it was possible to identify at least some indications of progress towards them.</w:t>
      </w:r>
    </w:p>
    <w:p w14:paraId="01413AC0" w14:textId="10521F62" w:rsidR="00816E1A" w:rsidRPr="00C2349D" w:rsidRDefault="00816E1A" w:rsidP="0084376B">
      <w:pPr>
        <w:pStyle w:val="ListParagraph"/>
        <w:numPr>
          <w:ilvl w:val="0"/>
          <w:numId w:val="31"/>
        </w:numPr>
        <w:jc w:val="both"/>
        <w:rPr>
          <w:rFonts w:cstheme="minorHAnsi"/>
          <w:sz w:val="24"/>
        </w:rPr>
      </w:pPr>
      <w:r>
        <w:rPr>
          <w:rFonts w:cstheme="minorHAnsi"/>
          <w:sz w:val="24"/>
        </w:rPr>
        <w:t xml:space="preserve">Compliance of 113% of the target of the indicator “Number of beneficiaries with improved resilience to climate change” suggests the nominal existence of a significant behavioral change in the beneficiary population, a necessary condition for the achievement of well-being - a concept linked to impact in the long term. </w:t>
      </w:r>
    </w:p>
    <w:p w14:paraId="4B1F514D" w14:textId="77777777" w:rsidR="00471E76" w:rsidRPr="00C2349D" w:rsidRDefault="00471E76" w:rsidP="0084376B">
      <w:pPr>
        <w:pStyle w:val="ListParagraph"/>
        <w:numPr>
          <w:ilvl w:val="0"/>
          <w:numId w:val="31"/>
        </w:numPr>
        <w:jc w:val="both"/>
        <w:rPr>
          <w:rFonts w:cstheme="minorHAnsi"/>
          <w:sz w:val="24"/>
        </w:rPr>
      </w:pPr>
      <w:r>
        <w:rPr>
          <w:rFonts w:cstheme="minorHAnsi"/>
          <w:sz w:val="24"/>
        </w:rPr>
        <w:t xml:space="preserve">Indications of reduction in the tension of ecological systems were identified with the establishment of the Central Forest Corridor. </w:t>
      </w:r>
    </w:p>
    <w:p w14:paraId="3A4A5562" w14:textId="6F3ED657" w:rsidR="00222C39" w:rsidRPr="00C2349D" w:rsidRDefault="00C258EF" w:rsidP="0084376B">
      <w:pPr>
        <w:pStyle w:val="ListParagraph"/>
        <w:numPr>
          <w:ilvl w:val="0"/>
          <w:numId w:val="31"/>
        </w:numPr>
        <w:jc w:val="both"/>
        <w:rPr>
          <w:rFonts w:cstheme="minorHAnsi"/>
          <w:sz w:val="24"/>
        </w:rPr>
      </w:pPr>
      <w:r>
        <w:rPr>
          <w:rFonts w:cstheme="minorHAnsi"/>
          <w:sz w:val="24"/>
        </w:rPr>
        <w:t>The establishment of 22 Micro-Watershed Plans constitutes a necessary condition to improve the ecological status.</w:t>
      </w:r>
    </w:p>
    <w:p w14:paraId="45090219" w14:textId="43F806A3" w:rsidR="006A6188" w:rsidRDefault="006A6188" w:rsidP="00206C74">
      <w:pPr>
        <w:pStyle w:val="Heading2"/>
        <w:numPr>
          <w:ilvl w:val="1"/>
          <w:numId w:val="24"/>
        </w:numPr>
        <w:jc w:val="both"/>
      </w:pPr>
      <w:bookmarkStart w:id="102" w:name="_Toc469051722"/>
      <w:bookmarkStart w:id="103" w:name="_Toc475351819"/>
      <w:r>
        <w:t>Evaluation of the processes that influence the scope of project results</w:t>
      </w:r>
      <w:bookmarkEnd w:id="102"/>
      <w:bookmarkEnd w:id="103"/>
    </w:p>
    <w:p w14:paraId="3DEA5FAC" w14:textId="77777777" w:rsidR="007D137F" w:rsidRPr="007D137F" w:rsidRDefault="007D137F" w:rsidP="00206C74"/>
    <w:p w14:paraId="359B6F8F" w14:textId="78B1FC66" w:rsidR="00624905" w:rsidRPr="00C2349D" w:rsidRDefault="00624905" w:rsidP="0084376B">
      <w:pPr>
        <w:pStyle w:val="BodyText"/>
        <w:numPr>
          <w:ilvl w:val="0"/>
          <w:numId w:val="21"/>
        </w:numPr>
        <w:ind w:right="22"/>
        <w:jc w:val="both"/>
        <w:textAlignment w:val="auto"/>
        <w:rPr>
          <w:rFonts w:asciiTheme="minorHAnsi" w:hAnsiTheme="minorHAnsi" w:cstheme="minorHAnsi"/>
          <w:sz w:val="24"/>
        </w:rPr>
      </w:pPr>
      <w:r>
        <w:rPr>
          <w:rFonts w:asciiTheme="minorHAnsi" w:hAnsiTheme="minorHAnsi" w:cstheme="minorHAnsi"/>
          <w:sz w:val="24"/>
        </w:rPr>
        <w:t xml:space="preserve">The project was implemented in the context of the national </w:t>
      </w:r>
      <w:r w:rsidR="007D137F">
        <w:rPr>
          <w:rFonts w:asciiTheme="minorHAnsi" w:hAnsiTheme="minorHAnsi" w:cstheme="minorHAnsi"/>
          <w:sz w:val="24"/>
        </w:rPr>
        <w:t>circumstances</w:t>
      </w:r>
      <w:r>
        <w:rPr>
          <w:rFonts w:asciiTheme="minorHAnsi" w:hAnsiTheme="minorHAnsi" w:cstheme="minorHAnsi"/>
          <w:sz w:val="24"/>
        </w:rPr>
        <w:t xml:space="preserve">, because in its beginnings, the issue of climate change and its link to water resources in the area of intervention of the project was not as </w:t>
      </w:r>
      <w:r w:rsidR="006804C6">
        <w:rPr>
          <w:rFonts w:asciiTheme="minorHAnsi" w:hAnsiTheme="minorHAnsi" w:cstheme="minorHAnsi"/>
          <w:sz w:val="24"/>
        </w:rPr>
        <w:t>integrated</w:t>
      </w:r>
      <w:r>
        <w:rPr>
          <w:rFonts w:asciiTheme="minorHAnsi" w:hAnsiTheme="minorHAnsi" w:cstheme="minorHAnsi"/>
          <w:sz w:val="24"/>
        </w:rPr>
        <w:t xml:space="preserve"> as it is now.</w:t>
      </w:r>
    </w:p>
    <w:p w14:paraId="27138429" w14:textId="77777777" w:rsidR="00624905" w:rsidRPr="00C2349D" w:rsidRDefault="00624905" w:rsidP="0084376B">
      <w:pPr>
        <w:pStyle w:val="BodyText"/>
        <w:numPr>
          <w:ilvl w:val="1"/>
          <w:numId w:val="21"/>
        </w:numPr>
        <w:ind w:right="22"/>
        <w:jc w:val="both"/>
        <w:textAlignment w:val="auto"/>
        <w:rPr>
          <w:rFonts w:asciiTheme="minorHAnsi" w:hAnsiTheme="minorHAnsi" w:cstheme="minorHAnsi"/>
          <w:sz w:val="24"/>
        </w:rPr>
      </w:pPr>
      <w:r>
        <w:rPr>
          <w:rFonts w:asciiTheme="minorHAnsi" w:hAnsiTheme="minorHAnsi" w:cstheme="minorHAnsi"/>
          <w:sz w:val="24"/>
        </w:rPr>
        <w:t>The project is fully aligned with the Nation’s Plan, the National Climate Change Strategy of 2010, and the Climate Change Act of 2013.</w:t>
      </w:r>
    </w:p>
    <w:p w14:paraId="32C1F01D" w14:textId="77777777" w:rsidR="00624905" w:rsidRPr="00C2349D" w:rsidRDefault="00624905" w:rsidP="0084376B">
      <w:pPr>
        <w:pStyle w:val="BodyText"/>
        <w:numPr>
          <w:ilvl w:val="1"/>
          <w:numId w:val="21"/>
        </w:numPr>
        <w:ind w:right="22"/>
        <w:jc w:val="both"/>
        <w:textAlignment w:val="auto"/>
        <w:rPr>
          <w:rFonts w:asciiTheme="minorHAnsi" w:hAnsiTheme="minorHAnsi" w:cstheme="minorHAnsi"/>
          <w:sz w:val="24"/>
        </w:rPr>
      </w:pPr>
      <w:r>
        <w:rPr>
          <w:rFonts w:asciiTheme="minorHAnsi" w:hAnsiTheme="minorHAnsi" w:cstheme="minorHAnsi"/>
          <w:sz w:val="24"/>
        </w:rPr>
        <w:t xml:space="preserve">National and regional adaptation plans were a key idea of the project, which responded directly to national priorities, especially in light of the country’s drought emergency. </w:t>
      </w:r>
    </w:p>
    <w:p w14:paraId="0B18A800" w14:textId="261A1C4B" w:rsidR="00624905" w:rsidRPr="00C2349D" w:rsidRDefault="00624905" w:rsidP="0084376B">
      <w:pPr>
        <w:pStyle w:val="BodyText"/>
        <w:numPr>
          <w:ilvl w:val="0"/>
          <w:numId w:val="21"/>
        </w:numPr>
        <w:ind w:right="22"/>
        <w:jc w:val="both"/>
        <w:textAlignment w:val="auto"/>
        <w:rPr>
          <w:rFonts w:asciiTheme="minorHAnsi" w:hAnsiTheme="minorHAnsi" w:cstheme="minorHAnsi"/>
          <w:sz w:val="24"/>
        </w:rPr>
      </w:pPr>
      <w:r>
        <w:rPr>
          <w:rFonts w:asciiTheme="minorHAnsi" w:hAnsiTheme="minorHAnsi" w:cstheme="minorHAnsi"/>
          <w:sz w:val="24"/>
        </w:rPr>
        <w:t xml:space="preserve">The project supported environmental priorities for adaptation to climate change as it demonstrated the linkage between environmental issues and </w:t>
      </w:r>
      <w:r w:rsidR="007D137F">
        <w:rPr>
          <w:rFonts w:asciiTheme="minorHAnsi" w:hAnsiTheme="minorHAnsi" w:cstheme="minorHAnsi"/>
          <w:sz w:val="24"/>
        </w:rPr>
        <w:t>climate risk management</w:t>
      </w:r>
      <w:r>
        <w:rPr>
          <w:rFonts w:asciiTheme="minorHAnsi" w:hAnsiTheme="minorHAnsi" w:cstheme="minorHAnsi"/>
          <w:sz w:val="24"/>
        </w:rPr>
        <w:t xml:space="preserve">, based on an </w:t>
      </w:r>
      <w:r w:rsidR="007D137F">
        <w:rPr>
          <w:rFonts w:asciiTheme="minorHAnsi" w:hAnsiTheme="minorHAnsi" w:cstheme="minorHAnsi"/>
          <w:sz w:val="24"/>
        </w:rPr>
        <w:t>integrated</w:t>
      </w:r>
      <w:r>
        <w:rPr>
          <w:rFonts w:asciiTheme="minorHAnsi" w:hAnsiTheme="minorHAnsi" w:cstheme="minorHAnsi"/>
          <w:sz w:val="24"/>
        </w:rPr>
        <w:t xml:space="preserve"> </w:t>
      </w:r>
      <w:r w:rsidR="006804C6">
        <w:rPr>
          <w:rFonts w:asciiTheme="minorHAnsi" w:hAnsiTheme="minorHAnsi" w:cstheme="minorHAnsi"/>
          <w:sz w:val="24"/>
        </w:rPr>
        <w:t xml:space="preserve">and </w:t>
      </w:r>
      <w:r>
        <w:rPr>
          <w:rFonts w:asciiTheme="minorHAnsi" w:hAnsiTheme="minorHAnsi" w:cstheme="minorHAnsi"/>
          <w:sz w:val="24"/>
        </w:rPr>
        <w:t>holistic vision. Concrete national priorities in which the project has intervened include: protection of water resources, protection of watersheds, creation of reforestation and conservation plans, water harvesting, drip irrigation, and capacity building for management and resilience to these priorities in all levels.</w:t>
      </w:r>
    </w:p>
    <w:p w14:paraId="4BF1C7D7" w14:textId="2ECBBDCC" w:rsidR="00624905" w:rsidRPr="00C2349D" w:rsidRDefault="00624905" w:rsidP="0084376B">
      <w:pPr>
        <w:pStyle w:val="BodyText"/>
        <w:numPr>
          <w:ilvl w:val="0"/>
          <w:numId w:val="21"/>
        </w:numPr>
        <w:ind w:right="22"/>
        <w:jc w:val="both"/>
        <w:textAlignment w:val="auto"/>
        <w:rPr>
          <w:rFonts w:asciiTheme="minorHAnsi" w:hAnsiTheme="minorHAnsi" w:cstheme="minorHAnsi"/>
          <w:sz w:val="24"/>
        </w:rPr>
      </w:pPr>
      <w:r>
        <w:rPr>
          <w:rFonts w:asciiTheme="minorHAnsi" w:hAnsiTheme="minorHAnsi" w:cstheme="minorHAnsi"/>
          <w:sz w:val="24"/>
        </w:rPr>
        <w:t xml:space="preserve">The project </w:t>
      </w:r>
      <w:r w:rsidR="006804C6">
        <w:rPr>
          <w:rFonts w:asciiTheme="minorHAnsi" w:hAnsiTheme="minorHAnsi" w:cstheme="minorHAnsi"/>
          <w:sz w:val="24"/>
        </w:rPr>
        <w:t>has been</w:t>
      </w:r>
      <w:r>
        <w:rPr>
          <w:rFonts w:asciiTheme="minorHAnsi" w:hAnsiTheme="minorHAnsi" w:cstheme="minorHAnsi"/>
          <w:sz w:val="24"/>
        </w:rPr>
        <w:t xml:space="preserve"> highly important for the country, since it allow</w:t>
      </w:r>
      <w:r w:rsidR="006804C6">
        <w:rPr>
          <w:rFonts w:asciiTheme="minorHAnsi" w:hAnsiTheme="minorHAnsi" w:cstheme="minorHAnsi"/>
          <w:sz w:val="24"/>
        </w:rPr>
        <w:t>ed</w:t>
      </w:r>
      <w:r>
        <w:rPr>
          <w:rFonts w:asciiTheme="minorHAnsi" w:hAnsiTheme="minorHAnsi" w:cstheme="minorHAnsi"/>
          <w:sz w:val="24"/>
        </w:rPr>
        <w:t xml:space="preserve"> the issue of climate change to be cross-cutting among state institutions. </w:t>
      </w:r>
    </w:p>
    <w:p w14:paraId="3850B410" w14:textId="4AB5974B" w:rsidR="00624905" w:rsidRDefault="00624905" w:rsidP="0084376B">
      <w:pPr>
        <w:pStyle w:val="BodyText"/>
        <w:numPr>
          <w:ilvl w:val="0"/>
          <w:numId w:val="21"/>
        </w:numPr>
        <w:ind w:right="22"/>
        <w:jc w:val="both"/>
        <w:textAlignment w:val="auto"/>
        <w:rPr>
          <w:rFonts w:asciiTheme="minorHAnsi" w:hAnsiTheme="minorHAnsi" w:cstheme="minorHAnsi"/>
          <w:sz w:val="24"/>
        </w:rPr>
      </w:pPr>
      <w:r>
        <w:rPr>
          <w:rFonts w:asciiTheme="minorHAnsi" w:hAnsiTheme="minorHAnsi" w:cstheme="minorHAnsi"/>
          <w:sz w:val="24"/>
        </w:rPr>
        <w:t>The project activities that have promoted the inclusion of climate change within territorial planning act as a guide for all the planning processes of the country to include the issue of adaptation to climate change.</w:t>
      </w:r>
      <w:r>
        <w:rPr>
          <w:rStyle w:val="FootnoteReference"/>
          <w:rFonts w:asciiTheme="minorHAnsi" w:hAnsiTheme="minorHAnsi" w:cstheme="minorHAnsi"/>
          <w:sz w:val="24"/>
        </w:rPr>
        <w:footnoteReference w:id="17"/>
      </w:r>
    </w:p>
    <w:p w14:paraId="3379F2C3" w14:textId="77777777" w:rsidR="004A77BC" w:rsidRPr="002553A7" w:rsidRDefault="004A77BC" w:rsidP="006804C6">
      <w:pPr>
        <w:pStyle w:val="BodyText"/>
        <w:ind w:left="720" w:right="22"/>
        <w:jc w:val="both"/>
        <w:textAlignment w:val="auto"/>
        <w:rPr>
          <w:rFonts w:asciiTheme="minorHAnsi" w:hAnsiTheme="minorHAnsi" w:cstheme="minorHAnsi"/>
          <w:sz w:val="24"/>
        </w:rPr>
      </w:pPr>
    </w:p>
    <w:p w14:paraId="68F07437" w14:textId="77777777" w:rsidR="00886DE2" w:rsidRPr="00C2349D" w:rsidRDefault="00886DE2" w:rsidP="00886DE2">
      <w:pPr>
        <w:pStyle w:val="BodyText"/>
        <w:ind w:right="22"/>
        <w:jc w:val="both"/>
        <w:textAlignment w:val="auto"/>
        <w:rPr>
          <w:rFonts w:asciiTheme="minorHAnsi" w:hAnsiTheme="minorHAnsi" w:cstheme="minorHAnsi"/>
          <w:sz w:val="24"/>
        </w:rPr>
      </w:pPr>
    </w:p>
    <w:p w14:paraId="0E746200" w14:textId="5619CA9F" w:rsidR="00886DE2" w:rsidRPr="00C2349D" w:rsidRDefault="00886DE2" w:rsidP="00AD38A5">
      <w:pPr>
        <w:jc w:val="both"/>
        <w:rPr>
          <w:rFonts w:cstheme="minorHAnsi"/>
          <w:b/>
          <w:sz w:val="24"/>
        </w:rPr>
      </w:pPr>
      <w:r>
        <w:rPr>
          <w:rFonts w:cstheme="minorHAnsi"/>
          <w:b/>
          <w:sz w:val="24"/>
        </w:rPr>
        <w:t xml:space="preserve">What was the level of stakeholder participation </w:t>
      </w:r>
      <w:r w:rsidR="006804C6">
        <w:rPr>
          <w:rFonts w:cstheme="minorHAnsi"/>
          <w:b/>
          <w:sz w:val="24"/>
        </w:rPr>
        <w:t xml:space="preserve">appropriate </w:t>
      </w:r>
      <w:r>
        <w:rPr>
          <w:rFonts w:cstheme="minorHAnsi"/>
          <w:b/>
          <w:sz w:val="24"/>
        </w:rPr>
        <w:t>in the project design?</w:t>
      </w:r>
    </w:p>
    <w:p w14:paraId="6D877C78" w14:textId="275BF04B" w:rsidR="00371280" w:rsidRDefault="00886DE2" w:rsidP="0084376B">
      <w:pPr>
        <w:pStyle w:val="BodyText"/>
        <w:numPr>
          <w:ilvl w:val="0"/>
          <w:numId w:val="25"/>
        </w:numPr>
        <w:ind w:right="22"/>
        <w:jc w:val="both"/>
        <w:textAlignment w:val="auto"/>
        <w:rPr>
          <w:rFonts w:asciiTheme="minorHAnsi" w:hAnsiTheme="minorHAnsi" w:cstheme="minorHAnsi"/>
          <w:sz w:val="24"/>
        </w:rPr>
      </w:pPr>
      <w:r>
        <w:rPr>
          <w:rFonts w:asciiTheme="minorHAnsi" w:hAnsiTheme="minorHAnsi" w:cstheme="minorHAnsi"/>
          <w:sz w:val="24"/>
        </w:rPr>
        <w:t>Stakeholder involvement has been appropriate, from the project design stage to completion.</w:t>
      </w:r>
      <w:r w:rsidR="00371280">
        <w:rPr>
          <w:rFonts w:asciiTheme="minorHAnsi" w:hAnsiTheme="minorHAnsi" w:cstheme="minorHAnsi"/>
          <w:sz w:val="24"/>
        </w:rPr>
        <w:t xml:space="preserve"> The project did not only focus on institutional stakeholders but also on</w:t>
      </w:r>
      <w:r w:rsidR="00C160C7">
        <w:rPr>
          <w:rFonts w:asciiTheme="minorHAnsi" w:hAnsiTheme="minorHAnsi" w:cstheme="minorHAnsi"/>
          <w:sz w:val="24"/>
        </w:rPr>
        <w:t xml:space="preserve"> residents of vulnerable</w:t>
      </w:r>
      <w:r w:rsidR="00371280">
        <w:rPr>
          <w:rFonts w:asciiTheme="minorHAnsi" w:hAnsiTheme="minorHAnsi" w:cstheme="minorHAnsi"/>
          <w:sz w:val="24"/>
        </w:rPr>
        <w:t xml:space="preserve"> </w:t>
      </w:r>
      <w:r w:rsidR="00C160C7">
        <w:rPr>
          <w:rFonts w:asciiTheme="minorHAnsi" w:hAnsiTheme="minorHAnsi" w:cstheme="minorHAnsi"/>
          <w:sz w:val="24"/>
        </w:rPr>
        <w:t xml:space="preserve">communities. This guaranteed that in addition to institutional staff in charge of service provision, the capacities and resilience of those actually receiving benefits via civil works were improved. </w:t>
      </w:r>
    </w:p>
    <w:p w14:paraId="21E05A5E" w14:textId="5C555A1E" w:rsidR="00886DE2" w:rsidRDefault="00886DE2" w:rsidP="0084376B">
      <w:pPr>
        <w:pStyle w:val="BodyText"/>
        <w:numPr>
          <w:ilvl w:val="0"/>
          <w:numId w:val="25"/>
        </w:numPr>
        <w:ind w:right="22"/>
        <w:jc w:val="both"/>
        <w:textAlignment w:val="auto"/>
        <w:rPr>
          <w:rFonts w:asciiTheme="minorHAnsi" w:hAnsiTheme="minorHAnsi" w:cstheme="minorHAnsi"/>
          <w:sz w:val="24"/>
        </w:rPr>
      </w:pPr>
      <w:r>
        <w:rPr>
          <w:rFonts w:asciiTheme="minorHAnsi" w:hAnsiTheme="minorHAnsi" w:cstheme="minorHAnsi"/>
          <w:sz w:val="24"/>
        </w:rPr>
        <w:t xml:space="preserve">An important point of relevance of project design was to have taken NGOs into account, since </w:t>
      </w:r>
      <w:r w:rsidR="00371280">
        <w:rPr>
          <w:rFonts w:asciiTheme="minorHAnsi" w:hAnsiTheme="minorHAnsi" w:cstheme="minorHAnsi"/>
          <w:sz w:val="24"/>
        </w:rPr>
        <w:t xml:space="preserve">these members of the civil society sector </w:t>
      </w:r>
      <w:r>
        <w:rPr>
          <w:rFonts w:asciiTheme="minorHAnsi" w:hAnsiTheme="minorHAnsi" w:cstheme="minorHAnsi"/>
          <w:sz w:val="24"/>
        </w:rPr>
        <w:t>have relevant information o</w:t>
      </w:r>
      <w:r w:rsidR="00371280">
        <w:rPr>
          <w:rFonts w:asciiTheme="minorHAnsi" w:hAnsiTheme="minorHAnsi" w:cstheme="minorHAnsi"/>
          <w:sz w:val="24"/>
        </w:rPr>
        <w:t>n</w:t>
      </w:r>
      <w:r>
        <w:rPr>
          <w:rFonts w:asciiTheme="minorHAnsi" w:hAnsiTheme="minorHAnsi" w:cstheme="minorHAnsi"/>
          <w:sz w:val="24"/>
        </w:rPr>
        <w:t xml:space="preserve"> the real needs of the beneficiaries</w:t>
      </w:r>
      <w:r w:rsidR="00371280">
        <w:rPr>
          <w:rFonts w:asciiTheme="minorHAnsi" w:hAnsiTheme="minorHAnsi" w:cstheme="minorHAnsi"/>
          <w:sz w:val="24"/>
        </w:rPr>
        <w:t xml:space="preserve"> at the local level</w:t>
      </w:r>
    </w:p>
    <w:p w14:paraId="359471A2" w14:textId="77777777" w:rsidR="00371280" w:rsidRPr="00C2349D" w:rsidRDefault="00371280" w:rsidP="00341CCB">
      <w:pPr>
        <w:pStyle w:val="BodyText"/>
        <w:ind w:right="22"/>
        <w:jc w:val="both"/>
        <w:textAlignment w:val="auto"/>
        <w:rPr>
          <w:rFonts w:asciiTheme="minorHAnsi" w:hAnsiTheme="minorHAnsi" w:cstheme="minorHAnsi"/>
          <w:sz w:val="24"/>
        </w:rPr>
      </w:pPr>
    </w:p>
    <w:p w14:paraId="36F77CC0" w14:textId="77777777" w:rsidR="00886DE2" w:rsidRPr="00C2349D" w:rsidRDefault="00886DE2" w:rsidP="00886DE2">
      <w:pPr>
        <w:pStyle w:val="BodyText"/>
        <w:ind w:right="22"/>
        <w:textAlignment w:val="auto"/>
        <w:rPr>
          <w:rFonts w:asciiTheme="minorHAnsi" w:hAnsiTheme="minorHAnsi" w:cstheme="minorHAnsi"/>
          <w:b/>
          <w:sz w:val="24"/>
        </w:rPr>
      </w:pPr>
      <w:r>
        <w:rPr>
          <w:rFonts w:asciiTheme="minorHAnsi" w:hAnsiTheme="minorHAnsi" w:cstheme="minorHAnsi"/>
          <w:b/>
          <w:sz w:val="24"/>
        </w:rPr>
        <w:t>What has been the level of ownership of stakeholders in the implementation of the project?</w:t>
      </w:r>
    </w:p>
    <w:p w14:paraId="4F7998DB" w14:textId="1FAC67AD" w:rsidR="00886DE2" w:rsidRPr="00C2349D" w:rsidRDefault="00886DE2" w:rsidP="0084376B">
      <w:pPr>
        <w:pStyle w:val="BodyText"/>
        <w:numPr>
          <w:ilvl w:val="0"/>
          <w:numId w:val="26"/>
        </w:numPr>
        <w:ind w:right="22"/>
        <w:jc w:val="both"/>
        <w:textAlignment w:val="auto"/>
        <w:rPr>
          <w:rFonts w:asciiTheme="minorHAnsi" w:hAnsiTheme="minorHAnsi" w:cstheme="minorHAnsi"/>
          <w:sz w:val="24"/>
        </w:rPr>
      </w:pPr>
      <w:r>
        <w:rPr>
          <w:rFonts w:asciiTheme="minorHAnsi" w:hAnsiTheme="minorHAnsi" w:cstheme="minorHAnsi"/>
          <w:sz w:val="24"/>
        </w:rPr>
        <w:t>The perceived level of ownership was satisfactory, since the pr</w:t>
      </w:r>
      <w:r w:rsidR="00102538">
        <w:rPr>
          <w:rFonts w:asciiTheme="minorHAnsi" w:hAnsiTheme="minorHAnsi" w:cstheme="minorHAnsi"/>
          <w:sz w:val="24"/>
        </w:rPr>
        <w:t xml:space="preserve">oject interventions always had </w:t>
      </w:r>
      <w:r>
        <w:rPr>
          <w:rFonts w:asciiTheme="minorHAnsi" w:hAnsiTheme="minorHAnsi" w:cstheme="minorHAnsi"/>
          <w:sz w:val="24"/>
        </w:rPr>
        <w:t>a multi-sectoral approach as the common denominator.</w:t>
      </w:r>
      <w:r w:rsidR="006804C6">
        <w:rPr>
          <w:rFonts w:asciiTheme="minorHAnsi" w:hAnsiTheme="minorHAnsi" w:cstheme="minorHAnsi"/>
          <w:sz w:val="24"/>
        </w:rPr>
        <w:t xml:space="preserve"> </w:t>
      </w:r>
      <w:r>
        <w:rPr>
          <w:rFonts w:asciiTheme="minorHAnsi" w:hAnsiTheme="minorHAnsi" w:cstheme="minorHAnsi"/>
          <w:sz w:val="24"/>
        </w:rPr>
        <w:t xml:space="preserve">Accordingly, it can be affirmed that a dynamic of participation of the different institutions was created, which was achieved through the signing of agreements and joint monitoring. This is another aspect that has added to the relevance of the project, as it is directly proportional to the degree of acceptance and ownership by the stakeholders, especially in the case of a subject such as water resources in the context of climate change, whose management is beyond the reach of a single institution and requires the confluence of strategies and responses from different entities.  </w:t>
      </w:r>
    </w:p>
    <w:p w14:paraId="06E9F1DD" w14:textId="428254B5" w:rsidR="00886DE2" w:rsidRPr="00C2349D" w:rsidRDefault="00886DE2" w:rsidP="0084376B">
      <w:pPr>
        <w:pStyle w:val="BodyText"/>
        <w:numPr>
          <w:ilvl w:val="0"/>
          <w:numId w:val="26"/>
        </w:numPr>
        <w:ind w:right="22"/>
        <w:jc w:val="both"/>
        <w:textAlignment w:val="auto"/>
        <w:rPr>
          <w:rFonts w:asciiTheme="minorHAnsi" w:hAnsiTheme="minorHAnsi" w:cstheme="minorHAnsi"/>
          <w:sz w:val="24"/>
        </w:rPr>
      </w:pPr>
      <w:r>
        <w:rPr>
          <w:rFonts w:asciiTheme="minorHAnsi" w:hAnsiTheme="minorHAnsi" w:cstheme="minorHAnsi"/>
          <w:sz w:val="24"/>
        </w:rPr>
        <w:t>It is important to mention that while achieving a common agenda is not easy, the project managed to strengthen the appropriation of institutions at the central and local levels through the creation of elements such as the Tools Notebook, a product that was developed for a year and a half by a core multi sectoral team. The tool has allowed the identification of scenarios and the appropriation of knowledge at all levels.</w:t>
      </w:r>
    </w:p>
    <w:p w14:paraId="74A3BB30" w14:textId="77777777" w:rsidR="00591775" w:rsidRDefault="00591775" w:rsidP="00886DE2">
      <w:pPr>
        <w:pStyle w:val="BodyText"/>
        <w:ind w:right="22"/>
        <w:jc w:val="both"/>
        <w:textAlignment w:val="auto"/>
        <w:rPr>
          <w:rFonts w:asciiTheme="minorHAnsi" w:hAnsiTheme="minorHAnsi" w:cstheme="minorHAnsi"/>
          <w:sz w:val="24"/>
        </w:rPr>
      </w:pPr>
    </w:p>
    <w:p w14:paraId="6BA75BA9" w14:textId="513703FF" w:rsidR="00886DE2" w:rsidRPr="00C2349D" w:rsidRDefault="00886DE2" w:rsidP="00886DE2">
      <w:pPr>
        <w:pStyle w:val="BodyText"/>
        <w:ind w:right="22"/>
        <w:jc w:val="both"/>
        <w:textAlignment w:val="auto"/>
        <w:rPr>
          <w:rFonts w:asciiTheme="minorHAnsi" w:hAnsiTheme="minorHAnsi" w:cstheme="minorHAnsi"/>
          <w:sz w:val="24"/>
        </w:rPr>
      </w:pPr>
      <w:r>
        <w:rPr>
          <w:rFonts w:asciiTheme="minorHAnsi" w:hAnsiTheme="minorHAnsi" w:cstheme="minorHAnsi"/>
          <w:sz w:val="24"/>
        </w:rPr>
        <w:t>The project worked with many actors ranging from technical staff to stakeholders at the Presidency of the Republic. Thus, it established a fairly direct relationship with institutions related to water resource management, with producers, coope</w:t>
      </w:r>
      <w:r w:rsidR="00102538">
        <w:rPr>
          <w:rFonts w:asciiTheme="minorHAnsi" w:hAnsiTheme="minorHAnsi" w:cstheme="minorHAnsi"/>
          <w:sz w:val="24"/>
        </w:rPr>
        <w:t xml:space="preserve">ration agencies, water boards, </w:t>
      </w:r>
      <w:r>
        <w:rPr>
          <w:rFonts w:asciiTheme="minorHAnsi" w:hAnsiTheme="minorHAnsi" w:cstheme="minorHAnsi"/>
          <w:sz w:val="24"/>
        </w:rPr>
        <w:t xml:space="preserve">mayors, universities and the </w:t>
      </w:r>
      <w:r w:rsidR="00585757">
        <w:rPr>
          <w:rFonts w:asciiTheme="minorHAnsi" w:hAnsiTheme="minorHAnsi" w:cstheme="minorHAnsi"/>
          <w:sz w:val="24"/>
        </w:rPr>
        <w:t xml:space="preserve">National Drought Expert </w:t>
      </w:r>
      <w:r>
        <w:rPr>
          <w:rFonts w:asciiTheme="minorHAnsi" w:hAnsiTheme="minorHAnsi" w:cstheme="minorHAnsi"/>
          <w:sz w:val="24"/>
        </w:rPr>
        <w:t xml:space="preserve">Committee.  Despite the aforementioned involvement, the interviewed stakeholders </w:t>
      </w:r>
      <w:r w:rsidR="006804C6">
        <w:rPr>
          <w:rFonts w:asciiTheme="minorHAnsi" w:hAnsiTheme="minorHAnsi" w:cstheme="minorHAnsi"/>
          <w:sz w:val="24"/>
        </w:rPr>
        <w:t>pointed to limited</w:t>
      </w:r>
      <w:r>
        <w:rPr>
          <w:rFonts w:asciiTheme="minorHAnsi" w:hAnsiTheme="minorHAnsi" w:cstheme="minorHAnsi"/>
          <w:sz w:val="24"/>
        </w:rPr>
        <w:t xml:space="preserve"> participation of private enterprise.</w:t>
      </w:r>
      <w:r w:rsidR="0003172B">
        <w:rPr>
          <w:rFonts w:asciiTheme="minorHAnsi" w:hAnsiTheme="minorHAnsi" w:cstheme="minorHAnsi"/>
          <w:sz w:val="24"/>
        </w:rPr>
        <w:t xml:space="preserve"> This lack of involvement highlights a window of opportunity for enhancing the coordination with the Honduran Private Enterprise Council (COHEP)</w:t>
      </w:r>
      <w:r w:rsidR="003F3649">
        <w:rPr>
          <w:rFonts w:asciiTheme="minorHAnsi" w:hAnsiTheme="minorHAnsi" w:cstheme="minorHAnsi"/>
          <w:sz w:val="24"/>
        </w:rPr>
        <w:t xml:space="preserve"> through the regional dimension of its Development of Sustainable Companies Strategy, which promotes the standardization of municipality-level procedures and costs linked to operational permits and environmental licenses</w:t>
      </w:r>
      <w:r w:rsidR="003F3649">
        <w:rPr>
          <w:rStyle w:val="FootnoteReference"/>
          <w:rFonts w:asciiTheme="minorHAnsi" w:hAnsiTheme="minorHAnsi" w:cstheme="minorHAnsi"/>
          <w:sz w:val="24"/>
        </w:rPr>
        <w:footnoteReference w:id="18"/>
      </w:r>
      <w:r w:rsidR="003F3649">
        <w:rPr>
          <w:rFonts w:asciiTheme="minorHAnsi" w:hAnsiTheme="minorHAnsi" w:cstheme="minorHAnsi"/>
          <w:sz w:val="24"/>
        </w:rPr>
        <w:t xml:space="preserve">. </w:t>
      </w:r>
    </w:p>
    <w:p w14:paraId="3FBB2A70" w14:textId="77777777" w:rsidR="00102538" w:rsidRDefault="00102538">
      <w:pPr>
        <w:rPr>
          <w:rFonts w:eastAsiaTheme="majorEastAsia" w:cstheme="majorBidi"/>
          <w:b/>
          <w:bCs/>
          <w:color w:val="4F81BD" w:themeColor="accent1"/>
          <w:sz w:val="26"/>
          <w:szCs w:val="26"/>
        </w:rPr>
      </w:pPr>
      <w:bookmarkStart w:id="104" w:name="_Toc469051723"/>
      <w:r>
        <w:br w:type="page"/>
      </w:r>
    </w:p>
    <w:p w14:paraId="1CB6B758" w14:textId="0D8158E0" w:rsidR="00886DE2" w:rsidRPr="00C2349D" w:rsidRDefault="00886DE2" w:rsidP="0084376B">
      <w:pPr>
        <w:pStyle w:val="Heading2"/>
        <w:numPr>
          <w:ilvl w:val="1"/>
          <w:numId w:val="24"/>
        </w:numPr>
        <w:jc w:val="both"/>
        <w:rPr>
          <w:rFonts w:cstheme="minorHAnsi"/>
        </w:rPr>
      </w:pPr>
      <w:bookmarkStart w:id="105" w:name="_Toc475351820"/>
      <w:r>
        <w:t>Evaluation of the contribution of the project to the objectives of the AF</w:t>
      </w:r>
      <w:bookmarkEnd w:id="104"/>
      <w:bookmarkEnd w:id="105"/>
    </w:p>
    <w:p w14:paraId="52835591" w14:textId="77777777" w:rsidR="006804C6" w:rsidRDefault="006804C6" w:rsidP="006804C6">
      <w:pPr>
        <w:jc w:val="both"/>
        <w:rPr>
          <w:sz w:val="24"/>
        </w:rPr>
      </w:pPr>
    </w:p>
    <w:p w14:paraId="216A91B6" w14:textId="16839F4F" w:rsidR="00B17747" w:rsidRPr="006804C6" w:rsidRDefault="00B17747" w:rsidP="006804C6">
      <w:pPr>
        <w:jc w:val="both"/>
        <w:rPr>
          <w:b/>
          <w:sz w:val="24"/>
        </w:rPr>
      </w:pPr>
      <w:r w:rsidRPr="006804C6">
        <w:rPr>
          <w:sz w:val="24"/>
        </w:rPr>
        <w:t xml:space="preserve">The project was designed and implemented in Honduras, a signatory to the </w:t>
      </w:r>
      <w:r w:rsidR="00585757" w:rsidRPr="006804C6">
        <w:rPr>
          <w:sz w:val="24"/>
        </w:rPr>
        <w:t xml:space="preserve">UNFCCC and the </w:t>
      </w:r>
      <w:r w:rsidRPr="006804C6">
        <w:rPr>
          <w:sz w:val="24"/>
        </w:rPr>
        <w:t xml:space="preserve">Kyoto Protocol, which is particularly vulnerable to the effects of climate change. In 2010, the Global </w:t>
      </w:r>
      <w:r w:rsidR="00585757" w:rsidRPr="006804C6">
        <w:rPr>
          <w:sz w:val="24"/>
        </w:rPr>
        <w:t xml:space="preserve">Climate Risk </w:t>
      </w:r>
      <w:r w:rsidRPr="006804C6">
        <w:rPr>
          <w:sz w:val="24"/>
        </w:rPr>
        <w:t>Index-</w:t>
      </w:r>
      <w:r w:rsidR="00585757" w:rsidRPr="006804C6">
        <w:rPr>
          <w:sz w:val="24"/>
        </w:rPr>
        <w:t xml:space="preserve"> </w:t>
      </w:r>
      <w:r w:rsidRPr="006804C6">
        <w:rPr>
          <w:sz w:val="24"/>
        </w:rPr>
        <w:t>published by German Watch</w:t>
      </w:r>
      <w:r w:rsidR="00585757" w:rsidRPr="006804C6">
        <w:rPr>
          <w:sz w:val="24"/>
        </w:rPr>
        <w:t xml:space="preserve"> </w:t>
      </w:r>
      <w:r w:rsidRPr="006804C6">
        <w:rPr>
          <w:sz w:val="24"/>
        </w:rPr>
        <w:t>- placed Honduras, Bangladesh and Myanmar as the countries that had been most affected by extreme climate events between 1999 and 2009. In the most recent report of this global index, the afore-mentioned ranking had practically not varied as Honduras remained as the country with the highest climate vulnerability, together with Myanmar and Haiti.</w:t>
      </w:r>
    </w:p>
    <w:p w14:paraId="58FF67CB" w14:textId="77777777" w:rsidR="00585757" w:rsidRDefault="00585757" w:rsidP="00886DE2">
      <w:pPr>
        <w:rPr>
          <w:b/>
          <w:sz w:val="24"/>
        </w:rPr>
      </w:pPr>
    </w:p>
    <w:p w14:paraId="2E45A137" w14:textId="125EC6DB" w:rsidR="00886DE2" w:rsidRPr="00C2349D" w:rsidRDefault="00886DE2" w:rsidP="00886DE2">
      <w:pPr>
        <w:rPr>
          <w:b/>
          <w:sz w:val="24"/>
        </w:rPr>
      </w:pPr>
      <w:r>
        <w:rPr>
          <w:b/>
          <w:sz w:val="24"/>
        </w:rPr>
        <w:t>Contribution to the achievement of the AF planned impact</w:t>
      </w:r>
    </w:p>
    <w:p w14:paraId="11C293E3" w14:textId="7AEE2A2F" w:rsidR="00886DE2" w:rsidRPr="00C2349D" w:rsidRDefault="00977322" w:rsidP="0084376B">
      <w:pPr>
        <w:pStyle w:val="ListParagraph"/>
        <w:numPr>
          <w:ilvl w:val="0"/>
          <w:numId w:val="37"/>
        </w:numPr>
        <w:jc w:val="both"/>
        <w:rPr>
          <w:b/>
          <w:sz w:val="24"/>
        </w:rPr>
      </w:pPr>
      <w:r>
        <w:rPr>
          <w:sz w:val="24"/>
        </w:rPr>
        <w:t xml:space="preserve">The project has allowed the country to increase its resilience at all levels through the components related to capacity building. An important aspect to improving resilience at the national level is the establishment of a solid meteorological network - with 46 stations - that produces strategic information in real time. At the community level, the </w:t>
      </w:r>
      <w:r w:rsidR="00585757">
        <w:rPr>
          <w:sz w:val="24"/>
        </w:rPr>
        <w:t>CdH</w:t>
      </w:r>
      <w:r>
        <w:rPr>
          <w:sz w:val="24"/>
        </w:rPr>
        <w:t xml:space="preserve">4H toolkit was an important input to ensure that the population had sufficient access to information and adaptation techniques. </w:t>
      </w:r>
    </w:p>
    <w:p w14:paraId="5CDCEC27" w14:textId="1EAA78AC" w:rsidR="00977322" w:rsidRPr="00C2349D" w:rsidRDefault="00977322" w:rsidP="0084376B">
      <w:pPr>
        <w:pStyle w:val="ListParagraph"/>
        <w:numPr>
          <w:ilvl w:val="0"/>
          <w:numId w:val="37"/>
        </w:numPr>
        <w:jc w:val="both"/>
        <w:rPr>
          <w:b/>
          <w:sz w:val="24"/>
        </w:rPr>
      </w:pPr>
      <w:r>
        <w:rPr>
          <w:sz w:val="24"/>
        </w:rPr>
        <w:t>Resilience has also been strengthened at the institutional level through the coordination established among the different entities, many of which have incorporated climate change adaptation strategies into their plans.</w:t>
      </w:r>
    </w:p>
    <w:p w14:paraId="5803E387" w14:textId="77777777" w:rsidR="00585757" w:rsidRDefault="00585757" w:rsidP="00886DE2">
      <w:pPr>
        <w:rPr>
          <w:b/>
          <w:sz w:val="24"/>
        </w:rPr>
      </w:pPr>
    </w:p>
    <w:p w14:paraId="612C7898" w14:textId="6E915201" w:rsidR="00886DE2" w:rsidRPr="00C2349D" w:rsidRDefault="00886DE2" w:rsidP="00886DE2">
      <w:pPr>
        <w:rPr>
          <w:b/>
          <w:sz w:val="24"/>
        </w:rPr>
      </w:pPr>
      <w:r>
        <w:rPr>
          <w:b/>
          <w:sz w:val="24"/>
        </w:rPr>
        <w:t>Contribution to the achievement of the AF objective</w:t>
      </w:r>
    </w:p>
    <w:p w14:paraId="0CE41602" w14:textId="656BEB73" w:rsidR="00977322" w:rsidRDefault="00977322" w:rsidP="0084376B">
      <w:pPr>
        <w:pStyle w:val="ListParagraph"/>
        <w:numPr>
          <w:ilvl w:val="0"/>
          <w:numId w:val="37"/>
        </w:numPr>
        <w:jc w:val="both"/>
        <w:rPr>
          <w:sz w:val="24"/>
        </w:rPr>
      </w:pPr>
      <w:r>
        <w:rPr>
          <w:sz w:val="24"/>
        </w:rPr>
        <w:t xml:space="preserve">Although future impact assessments should be conducted, the reviewed evidence suggests that the project has reduced the vulnerability of intervention areas to the effects of climate change. By </w:t>
      </w:r>
      <w:r w:rsidR="00585757">
        <w:rPr>
          <w:sz w:val="24"/>
        </w:rPr>
        <w:t xml:space="preserve">providing </w:t>
      </w:r>
      <w:r>
        <w:rPr>
          <w:sz w:val="24"/>
        </w:rPr>
        <w:t xml:space="preserve"> civil works </w:t>
      </w:r>
      <w:r w:rsidR="006804C6">
        <w:rPr>
          <w:sz w:val="24"/>
        </w:rPr>
        <w:t>supporting</w:t>
      </w:r>
      <w:r>
        <w:rPr>
          <w:sz w:val="24"/>
        </w:rPr>
        <w:t xml:space="preserve"> </w:t>
      </w:r>
      <w:r w:rsidR="00585757">
        <w:rPr>
          <w:sz w:val="24"/>
        </w:rPr>
        <w:t xml:space="preserve">climate change </w:t>
      </w:r>
      <w:r>
        <w:rPr>
          <w:sz w:val="24"/>
        </w:rPr>
        <w:t>adaptation</w:t>
      </w:r>
      <w:r w:rsidR="00585757">
        <w:rPr>
          <w:sz w:val="24"/>
        </w:rPr>
        <w:t xml:space="preserve"> to the people</w:t>
      </w:r>
      <w:r>
        <w:rPr>
          <w:sz w:val="24"/>
        </w:rPr>
        <w:t xml:space="preserve">, by establishing the Central Forest Corridor </w:t>
      </w:r>
      <w:r w:rsidR="00585757">
        <w:rPr>
          <w:sz w:val="24"/>
        </w:rPr>
        <w:t xml:space="preserve">platform </w:t>
      </w:r>
      <w:r>
        <w:rPr>
          <w:sz w:val="24"/>
        </w:rPr>
        <w:t xml:space="preserve">and by training the population on adaptation strategies, the project has allowed a qualitative leap in reducing vulnerability.  </w:t>
      </w:r>
    </w:p>
    <w:p w14:paraId="78347DD4" w14:textId="79840C91" w:rsidR="006804C6" w:rsidRPr="006804C6" w:rsidRDefault="006804C6" w:rsidP="006804C6">
      <w:pPr>
        <w:ind w:left="360"/>
        <w:jc w:val="both"/>
        <w:rPr>
          <w:sz w:val="24"/>
        </w:rPr>
      </w:pPr>
      <w:r>
        <w:rPr>
          <w:sz w:val="24"/>
        </w:rPr>
        <w:t>The final Project Progress Report in its result tracker tab provides information on project results aligned with the AF strategic result framework.</w:t>
      </w:r>
    </w:p>
    <w:p w14:paraId="13B5E82D" w14:textId="77777777" w:rsidR="00102538" w:rsidRDefault="00102538">
      <w:pPr>
        <w:rPr>
          <w:rFonts w:eastAsiaTheme="majorEastAsia" w:cstheme="minorHAnsi"/>
          <w:b/>
          <w:color w:val="4F81BD" w:themeColor="accent1"/>
          <w:sz w:val="26"/>
        </w:rPr>
      </w:pPr>
      <w:r>
        <w:rPr>
          <w:rFonts w:eastAsiaTheme="majorEastAsia" w:cstheme="minorHAnsi"/>
          <w:b/>
          <w:color w:val="4F81BD" w:themeColor="accent1"/>
          <w:sz w:val="26"/>
        </w:rPr>
        <w:br w:type="page"/>
      </w:r>
    </w:p>
    <w:p w14:paraId="30DF5DCC" w14:textId="6A1A72E0" w:rsidR="006A6188" w:rsidRPr="00C2349D" w:rsidRDefault="00C2645A" w:rsidP="006A6188">
      <w:pPr>
        <w:rPr>
          <w:rFonts w:eastAsiaTheme="majorEastAsia" w:cstheme="minorHAnsi"/>
          <w:b/>
          <w:bCs/>
          <w:color w:val="4F81BD" w:themeColor="accent1"/>
          <w:sz w:val="26"/>
          <w:szCs w:val="26"/>
        </w:rPr>
      </w:pPr>
      <w:r>
        <w:rPr>
          <w:rFonts w:eastAsiaTheme="majorEastAsia" w:cstheme="minorHAnsi"/>
          <w:b/>
          <w:color w:val="4F81BD" w:themeColor="accent1"/>
          <w:sz w:val="26"/>
        </w:rPr>
        <w:t>Evaluation of M&amp;E System</w:t>
      </w:r>
    </w:p>
    <w:p w14:paraId="1D940685" w14:textId="77777777" w:rsidR="00585757" w:rsidRDefault="00585757" w:rsidP="00C2349D">
      <w:pPr>
        <w:jc w:val="both"/>
        <w:rPr>
          <w:b/>
          <w:sz w:val="24"/>
        </w:rPr>
      </w:pPr>
    </w:p>
    <w:p w14:paraId="7BD31ED8" w14:textId="4841C0F3" w:rsidR="004C7F22" w:rsidRPr="00C2349D" w:rsidRDefault="004C7F22" w:rsidP="00C2349D">
      <w:pPr>
        <w:jc w:val="both"/>
        <w:rPr>
          <w:b/>
          <w:sz w:val="24"/>
          <w:szCs w:val="24"/>
        </w:rPr>
      </w:pPr>
      <w:r>
        <w:rPr>
          <w:b/>
          <w:sz w:val="24"/>
        </w:rPr>
        <w:t>M&amp;E Arrangements</w:t>
      </w:r>
    </w:p>
    <w:p w14:paraId="7EB58CB9" w14:textId="787BCD89" w:rsidR="008832B3" w:rsidRPr="00C2349D" w:rsidRDefault="008832B3" w:rsidP="00C2349D">
      <w:pPr>
        <w:jc w:val="both"/>
        <w:rPr>
          <w:sz w:val="24"/>
          <w:szCs w:val="24"/>
        </w:rPr>
      </w:pPr>
      <w:r>
        <w:rPr>
          <w:sz w:val="24"/>
        </w:rPr>
        <w:t>The project was monitored and evaluated through the following activities:</w:t>
      </w:r>
    </w:p>
    <w:p w14:paraId="0FA0B416" w14:textId="29A0C809" w:rsidR="008832B3" w:rsidRPr="00C2349D" w:rsidRDefault="008832B3" w:rsidP="00C2349D">
      <w:pPr>
        <w:jc w:val="both"/>
        <w:rPr>
          <w:sz w:val="24"/>
          <w:szCs w:val="24"/>
        </w:rPr>
      </w:pPr>
      <w:r>
        <w:rPr>
          <w:b/>
          <w:sz w:val="24"/>
        </w:rPr>
        <w:t>Start of the project:</w:t>
      </w:r>
      <w:r>
        <w:rPr>
          <w:sz w:val="24"/>
        </w:rPr>
        <w:t xml:space="preserve"> The start-up workshop was held in the first two months of the project implementation phase. It included stakeholders with assigned roles in the organization’s structure, the UNDP Country Office and technical advisers to regional programs and policies.</w:t>
      </w:r>
    </w:p>
    <w:p w14:paraId="0B3991A2" w14:textId="1B28D278" w:rsidR="008832B3" w:rsidRPr="00C2349D" w:rsidRDefault="008832B3" w:rsidP="00C2349D">
      <w:pPr>
        <w:jc w:val="both"/>
        <w:rPr>
          <w:sz w:val="24"/>
          <w:szCs w:val="24"/>
        </w:rPr>
      </w:pPr>
      <w:r>
        <w:rPr>
          <w:b/>
          <w:sz w:val="24"/>
        </w:rPr>
        <w:t>Quarterly:</w:t>
      </w:r>
      <w:r>
        <w:rPr>
          <w:sz w:val="24"/>
        </w:rPr>
        <w:t xml:space="preserve"> Progress was monitored on the basis of the UNDP Results-Based Management Platform. Based on the risk analysis, the risk framework was regularly updated in the ATLAS system. Based on the information entered in ATLAS, a Project Progress Report could be generated in the Executive Snapshot. Other ATLAS entries could be used to monitor lessons learned.</w:t>
      </w:r>
    </w:p>
    <w:p w14:paraId="073B32E6" w14:textId="4D0BCE59" w:rsidR="008832B3" w:rsidRPr="00C2349D" w:rsidRDefault="008832B3" w:rsidP="000762CA">
      <w:pPr>
        <w:jc w:val="both"/>
        <w:rPr>
          <w:sz w:val="24"/>
          <w:szCs w:val="24"/>
        </w:rPr>
      </w:pPr>
      <w:r>
        <w:rPr>
          <w:b/>
          <w:sz w:val="24"/>
        </w:rPr>
        <w:t>Annually</w:t>
      </w:r>
      <w:r w:rsidR="00102538">
        <w:rPr>
          <w:b/>
          <w:sz w:val="24"/>
        </w:rPr>
        <w:t>:</w:t>
      </w:r>
      <w:r>
        <w:rPr>
          <w:b/>
          <w:sz w:val="24"/>
        </w:rPr>
        <w:t xml:space="preserve"> </w:t>
      </w:r>
      <w:r>
        <w:rPr>
          <w:sz w:val="24"/>
        </w:rPr>
        <w:t xml:space="preserve">Through Annual Project </w:t>
      </w:r>
      <w:r w:rsidR="000762CA">
        <w:rPr>
          <w:sz w:val="24"/>
        </w:rPr>
        <w:t>Progress Reports, as per AF requirements, including rating of results at the output and activity level in the reporting period, cumulative results as per strategic results frame indicators, financial and procurement information, as well as risks update and lessons learnt.</w:t>
      </w:r>
    </w:p>
    <w:p w14:paraId="496FF832" w14:textId="487802F6" w:rsidR="008832B3" w:rsidRPr="00C2349D" w:rsidRDefault="008832B3" w:rsidP="00C2349D">
      <w:pPr>
        <w:jc w:val="both"/>
        <w:rPr>
          <w:sz w:val="24"/>
          <w:szCs w:val="24"/>
        </w:rPr>
      </w:pPr>
      <w:r>
        <w:rPr>
          <w:b/>
          <w:sz w:val="24"/>
        </w:rPr>
        <w:t>Periodic monitoring through field visits:</w:t>
      </w:r>
      <w:r>
        <w:rPr>
          <w:sz w:val="24"/>
        </w:rPr>
        <w:t xml:space="preserve"> The UNDP Country Office and the UNDP R</w:t>
      </w:r>
      <w:r w:rsidR="00585757">
        <w:rPr>
          <w:sz w:val="24"/>
        </w:rPr>
        <w:t xml:space="preserve">egional </w:t>
      </w:r>
      <w:r>
        <w:rPr>
          <w:sz w:val="24"/>
        </w:rPr>
        <w:t>C</w:t>
      </w:r>
      <w:r w:rsidR="00585757">
        <w:rPr>
          <w:sz w:val="24"/>
        </w:rPr>
        <w:t xml:space="preserve">enter for Latin America and the Caribbean </w:t>
      </w:r>
      <w:r>
        <w:rPr>
          <w:sz w:val="24"/>
        </w:rPr>
        <w:t xml:space="preserve">conducted field visits to the project intervention areas </w:t>
      </w:r>
      <w:r w:rsidR="000762CA">
        <w:rPr>
          <w:sz w:val="24"/>
        </w:rPr>
        <w:t>and supported work planning and monitoring processes in their oversight and quality assurance functions.</w:t>
      </w:r>
    </w:p>
    <w:p w14:paraId="0E572226" w14:textId="77777777" w:rsidR="00585757" w:rsidRDefault="00585757" w:rsidP="00C2349D">
      <w:pPr>
        <w:jc w:val="both"/>
        <w:rPr>
          <w:b/>
          <w:sz w:val="24"/>
        </w:rPr>
      </w:pPr>
    </w:p>
    <w:p w14:paraId="01DBA930" w14:textId="1A2B6890" w:rsidR="0071715D" w:rsidRPr="00C2349D" w:rsidRDefault="004A7CC2" w:rsidP="00C2349D">
      <w:pPr>
        <w:jc w:val="both"/>
        <w:rPr>
          <w:sz w:val="24"/>
          <w:szCs w:val="24"/>
        </w:rPr>
      </w:pPr>
      <w:r>
        <w:rPr>
          <w:b/>
          <w:sz w:val="24"/>
        </w:rPr>
        <w:t>Mid-term evaluation of the project:</w:t>
      </w:r>
      <w:r>
        <w:rPr>
          <w:sz w:val="24"/>
        </w:rPr>
        <w:t xml:space="preserve"> The project underwent an independent mid-term evaluation.</w:t>
      </w:r>
    </w:p>
    <w:p w14:paraId="2933E88C" w14:textId="181B1AAD" w:rsidR="008832B3" w:rsidRPr="00C2349D" w:rsidRDefault="00585757" w:rsidP="00C2349D">
      <w:pPr>
        <w:jc w:val="both"/>
        <w:rPr>
          <w:sz w:val="24"/>
          <w:szCs w:val="24"/>
        </w:rPr>
      </w:pPr>
      <w:r>
        <w:rPr>
          <w:b/>
          <w:sz w:val="24"/>
        </w:rPr>
        <w:t xml:space="preserve">Terminal </w:t>
      </w:r>
      <w:r w:rsidR="0071715D">
        <w:rPr>
          <w:b/>
          <w:sz w:val="24"/>
        </w:rPr>
        <w:t>evaluation of the project:</w:t>
      </w:r>
      <w:r w:rsidR="0071715D">
        <w:rPr>
          <w:sz w:val="24"/>
        </w:rPr>
        <w:t xml:space="preserve"> The project underwent a </w:t>
      </w:r>
      <w:r>
        <w:rPr>
          <w:sz w:val="24"/>
        </w:rPr>
        <w:t>terminal</w:t>
      </w:r>
      <w:r w:rsidR="0071715D">
        <w:rPr>
          <w:sz w:val="24"/>
        </w:rPr>
        <w:t xml:space="preserve"> evaluation.</w:t>
      </w:r>
    </w:p>
    <w:p w14:paraId="2BF70A1A" w14:textId="77777777" w:rsidR="00585757" w:rsidRDefault="00585757" w:rsidP="00C2349D">
      <w:pPr>
        <w:jc w:val="both"/>
        <w:rPr>
          <w:b/>
          <w:sz w:val="24"/>
        </w:rPr>
      </w:pPr>
    </w:p>
    <w:p w14:paraId="476CFAD5" w14:textId="47448D8C" w:rsidR="008832B3" w:rsidRPr="00C2349D" w:rsidRDefault="0071715D" w:rsidP="00C2349D">
      <w:pPr>
        <w:jc w:val="both"/>
        <w:rPr>
          <w:b/>
          <w:sz w:val="24"/>
          <w:szCs w:val="24"/>
        </w:rPr>
      </w:pPr>
      <w:r>
        <w:rPr>
          <w:b/>
          <w:sz w:val="24"/>
        </w:rPr>
        <w:t>Monitoring reports:</w:t>
      </w:r>
    </w:p>
    <w:p w14:paraId="2CEA45D7" w14:textId="5601C7D6" w:rsidR="008832B3" w:rsidRPr="00C2349D" w:rsidRDefault="008832B3" w:rsidP="00C2349D">
      <w:pPr>
        <w:jc w:val="both"/>
        <w:rPr>
          <w:sz w:val="24"/>
          <w:szCs w:val="24"/>
        </w:rPr>
      </w:pPr>
      <w:r>
        <w:rPr>
          <w:sz w:val="24"/>
        </w:rPr>
        <w:t>The project had the following reports to inform on its progress:</w:t>
      </w:r>
    </w:p>
    <w:p w14:paraId="3E8ED902" w14:textId="1D5C37A2" w:rsidR="008832B3" w:rsidRPr="00C2349D" w:rsidRDefault="008832B3" w:rsidP="00C2349D">
      <w:pPr>
        <w:spacing w:after="0" w:line="240" w:lineRule="auto"/>
        <w:jc w:val="both"/>
        <w:rPr>
          <w:sz w:val="24"/>
          <w:szCs w:val="24"/>
        </w:rPr>
      </w:pPr>
      <w:r>
        <w:rPr>
          <w:sz w:val="24"/>
        </w:rPr>
        <w:t xml:space="preserve">1. Initial workshop report </w:t>
      </w:r>
    </w:p>
    <w:p w14:paraId="5E9173D8" w14:textId="12E671B3" w:rsidR="008832B3" w:rsidRPr="00C2349D" w:rsidRDefault="008832B3" w:rsidP="00C2349D">
      <w:pPr>
        <w:spacing w:after="0" w:line="240" w:lineRule="auto"/>
        <w:jc w:val="both"/>
        <w:rPr>
          <w:sz w:val="24"/>
          <w:szCs w:val="24"/>
        </w:rPr>
      </w:pPr>
      <w:r>
        <w:rPr>
          <w:sz w:val="24"/>
        </w:rPr>
        <w:t xml:space="preserve">2. Project Progress report based on </w:t>
      </w:r>
      <w:r w:rsidR="00102538">
        <w:rPr>
          <w:sz w:val="24"/>
        </w:rPr>
        <w:t>i</w:t>
      </w:r>
      <w:r>
        <w:rPr>
          <w:sz w:val="24"/>
        </w:rPr>
        <w:t>nformation  from ATLAS.</w:t>
      </w:r>
    </w:p>
    <w:p w14:paraId="0D161C62" w14:textId="218C3355" w:rsidR="008832B3" w:rsidRPr="00C2349D" w:rsidRDefault="008832B3" w:rsidP="00C2349D">
      <w:pPr>
        <w:spacing w:after="0" w:line="240" w:lineRule="auto"/>
        <w:jc w:val="both"/>
        <w:rPr>
          <w:sz w:val="24"/>
          <w:szCs w:val="24"/>
        </w:rPr>
      </w:pPr>
      <w:r>
        <w:rPr>
          <w:sz w:val="24"/>
        </w:rPr>
        <w:t>3. Annual Project Reviews and Annual Implementation Reports.</w:t>
      </w:r>
    </w:p>
    <w:p w14:paraId="244B9932" w14:textId="4C053F29" w:rsidR="0071715D" w:rsidRPr="00C2349D" w:rsidRDefault="008832B3" w:rsidP="00C2349D">
      <w:pPr>
        <w:spacing w:after="0" w:line="240" w:lineRule="auto"/>
        <w:jc w:val="both"/>
        <w:rPr>
          <w:sz w:val="24"/>
          <w:szCs w:val="24"/>
        </w:rPr>
      </w:pPr>
      <w:r>
        <w:rPr>
          <w:sz w:val="24"/>
        </w:rPr>
        <w:t>4. Field visit reports.</w:t>
      </w:r>
    </w:p>
    <w:p w14:paraId="68D77ED0" w14:textId="59B215B8" w:rsidR="008832B3" w:rsidRPr="00C2349D" w:rsidRDefault="0071715D" w:rsidP="00C2349D">
      <w:pPr>
        <w:spacing w:after="0" w:line="240" w:lineRule="auto"/>
        <w:jc w:val="both"/>
        <w:rPr>
          <w:sz w:val="24"/>
          <w:szCs w:val="24"/>
        </w:rPr>
      </w:pPr>
      <w:r>
        <w:rPr>
          <w:sz w:val="24"/>
        </w:rPr>
        <w:t>5. Final report of the project</w:t>
      </w:r>
    </w:p>
    <w:p w14:paraId="06351CA3" w14:textId="09C54DB4" w:rsidR="00261BFD" w:rsidRDefault="00261BFD" w:rsidP="00261BFD">
      <w:pPr>
        <w:spacing w:after="0" w:line="240" w:lineRule="auto"/>
        <w:rPr>
          <w:sz w:val="24"/>
          <w:szCs w:val="24"/>
        </w:rPr>
      </w:pPr>
    </w:p>
    <w:p w14:paraId="7142B599" w14:textId="77777777" w:rsidR="00585757" w:rsidRPr="00C2349D" w:rsidRDefault="00585757" w:rsidP="00261BFD">
      <w:pPr>
        <w:spacing w:after="0" w:line="240" w:lineRule="auto"/>
        <w:rPr>
          <w:sz w:val="24"/>
          <w:szCs w:val="24"/>
        </w:rPr>
      </w:pPr>
    </w:p>
    <w:tbl>
      <w:tblPr>
        <w:tblStyle w:val="TableGrid"/>
        <w:tblW w:w="0" w:type="auto"/>
        <w:shd w:val="clear" w:color="auto" w:fill="92D050"/>
        <w:tblLook w:val="04A0" w:firstRow="1" w:lastRow="0" w:firstColumn="1" w:lastColumn="0" w:noHBand="0" w:noVBand="1"/>
      </w:tblPr>
      <w:tblGrid>
        <w:gridCol w:w="9350"/>
      </w:tblGrid>
      <w:tr w:rsidR="001A46F0" w:rsidRPr="00102538" w14:paraId="3DDCBB84" w14:textId="77777777" w:rsidTr="001A46F0">
        <w:tc>
          <w:tcPr>
            <w:tcW w:w="9350" w:type="dxa"/>
            <w:shd w:val="clear" w:color="auto" w:fill="92D050"/>
          </w:tcPr>
          <w:p w14:paraId="0CBFD68B" w14:textId="113BA9B1" w:rsidR="001A46F0" w:rsidRPr="00102538" w:rsidRDefault="001A46F0" w:rsidP="001A46F0">
            <w:pPr>
              <w:rPr>
                <w:b/>
                <w:sz w:val="24"/>
              </w:rPr>
            </w:pPr>
            <w:r w:rsidRPr="00102538">
              <w:rPr>
                <w:b/>
                <w:sz w:val="24"/>
              </w:rPr>
              <w:t>Assessment of M&amp;E Arrangements</w:t>
            </w:r>
          </w:p>
          <w:p w14:paraId="36965050" w14:textId="579A6862" w:rsidR="001A46F0" w:rsidRPr="00102538" w:rsidRDefault="001A46F0" w:rsidP="001A46F0">
            <w:pPr>
              <w:rPr>
                <w:b/>
                <w:sz w:val="24"/>
              </w:rPr>
            </w:pPr>
            <w:r w:rsidRPr="00102538">
              <w:rPr>
                <w:b/>
                <w:sz w:val="24"/>
              </w:rPr>
              <w:t>Highly Satisfactory</w:t>
            </w:r>
          </w:p>
          <w:p w14:paraId="706716A5" w14:textId="3F26A0AD" w:rsidR="001A46F0" w:rsidRPr="00102538" w:rsidRDefault="001A46F0" w:rsidP="001A46F0">
            <w:pPr>
              <w:rPr>
                <w:b/>
                <w:sz w:val="24"/>
                <w:szCs w:val="24"/>
              </w:rPr>
            </w:pPr>
            <w:r w:rsidRPr="00102538">
              <w:rPr>
                <w:b/>
                <w:sz w:val="24"/>
              </w:rPr>
              <w:t>No defects were found in terms of M&amp;E arrangements</w:t>
            </w:r>
          </w:p>
        </w:tc>
      </w:tr>
    </w:tbl>
    <w:p w14:paraId="3E983DDB" w14:textId="77777777" w:rsidR="00261BFD" w:rsidRPr="00C2349D" w:rsidRDefault="00261BFD" w:rsidP="00C2645A">
      <w:pPr>
        <w:rPr>
          <w:b/>
          <w:sz w:val="24"/>
          <w:szCs w:val="24"/>
        </w:rPr>
      </w:pPr>
    </w:p>
    <w:p w14:paraId="0E015E32" w14:textId="744161FD" w:rsidR="004C7F22" w:rsidRPr="00C2349D" w:rsidRDefault="00C2645A" w:rsidP="00C2645A">
      <w:pPr>
        <w:rPr>
          <w:b/>
          <w:sz w:val="24"/>
          <w:szCs w:val="24"/>
        </w:rPr>
      </w:pPr>
      <w:r>
        <w:rPr>
          <w:b/>
          <w:sz w:val="24"/>
        </w:rPr>
        <w:t>M&amp;E Plan</w:t>
      </w:r>
    </w:p>
    <w:p w14:paraId="0B592CD0" w14:textId="3B5AC3CE" w:rsidR="004C7F22" w:rsidRPr="00C2349D" w:rsidRDefault="004C7F22" w:rsidP="0084376B">
      <w:pPr>
        <w:pStyle w:val="ListParagraph"/>
        <w:numPr>
          <w:ilvl w:val="0"/>
          <w:numId w:val="33"/>
        </w:numPr>
        <w:jc w:val="both"/>
        <w:rPr>
          <w:sz w:val="24"/>
          <w:szCs w:val="24"/>
        </w:rPr>
      </w:pPr>
      <w:r>
        <w:rPr>
          <w:sz w:val="24"/>
        </w:rPr>
        <w:t>The project had a monitoring and evaluation plan that stipulated the M&amp;E activities, their budget and their implementation schedule</w:t>
      </w:r>
      <w:r>
        <w:rPr>
          <w:rStyle w:val="FootnoteReference"/>
          <w:sz w:val="24"/>
        </w:rPr>
        <w:footnoteReference w:id="19"/>
      </w:r>
      <w:r>
        <w:rPr>
          <w:sz w:val="24"/>
        </w:rPr>
        <w:t xml:space="preserve">. </w:t>
      </w:r>
    </w:p>
    <w:p w14:paraId="5D43AF3B" w14:textId="77777777" w:rsidR="004C7F22" w:rsidRPr="00C2349D" w:rsidRDefault="004C7F22" w:rsidP="0084376B">
      <w:pPr>
        <w:pStyle w:val="ListParagraph"/>
        <w:numPr>
          <w:ilvl w:val="0"/>
          <w:numId w:val="33"/>
        </w:numPr>
        <w:jc w:val="both"/>
        <w:rPr>
          <w:sz w:val="24"/>
          <w:szCs w:val="24"/>
        </w:rPr>
      </w:pPr>
      <w:r>
        <w:rPr>
          <w:sz w:val="24"/>
        </w:rPr>
        <w:t>M&amp;E activities included a start-up workshop and regular monitoring of project indicators, the types of reports to be submitted and the specification of the mid-term and end-of-project evaluations.</w:t>
      </w:r>
    </w:p>
    <w:p w14:paraId="531C0250" w14:textId="0E3682E7" w:rsidR="004C7F22" w:rsidRPr="00585757" w:rsidRDefault="004C7F22" w:rsidP="0084376B">
      <w:pPr>
        <w:pStyle w:val="ListParagraph"/>
        <w:numPr>
          <w:ilvl w:val="0"/>
          <w:numId w:val="33"/>
        </w:numPr>
        <w:jc w:val="both"/>
        <w:rPr>
          <w:sz w:val="24"/>
          <w:szCs w:val="24"/>
        </w:rPr>
      </w:pPr>
      <w:r>
        <w:rPr>
          <w:sz w:val="24"/>
        </w:rPr>
        <w:t xml:space="preserve">The total amount allocated to M&amp;E under the plan was US $ 61,500 or about 1.2% of the total project budget. </w:t>
      </w:r>
    </w:p>
    <w:p w14:paraId="5C4886BF" w14:textId="77777777" w:rsidR="00585757" w:rsidRPr="00C2349D" w:rsidRDefault="00585757" w:rsidP="000762CA">
      <w:pPr>
        <w:pStyle w:val="ListParagraph"/>
        <w:numPr>
          <w:ilvl w:val="0"/>
          <w:numId w:val="33"/>
        </w:numPr>
        <w:jc w:val="both"/>
        <w:rPr>
          <w:sz w:val="24"/>
          <w:szCs w:val="24"/>
        </w:rPr>
      </w:pPr>
    </w:p>
    <w:tbl>
      <w:tblPr>
        <w:tblStyle w:val="TableGrid"/>
        <w:tblW w:w="0" w:type="auto"/>
        <w:shd w:val="clear" w:color="auto" w:fill="00B050"/>
        <w:tblLook w:val="04A0" w:firstRow="1" w:lastRow="0" w:firstColumn="1" w:lastColumn="0" w:noHBand="0" w:noVBand="1"/>
      </w:tblPr>
      <w:tblGrid>
        <w:gridCol w:w="9350"/>
      </w:tblGrid>
      <w:tr w:rsidR="00280E4F" w:rsidRPr="00102538" w14:paraId="24C62A10" w14:textId="77777777" w:rsidTr="00280E4F">
        <w:tc>
          <w:tcPr>
            <w:tcW w:w="9350" w:type="dxa"/>
            <w:shd w:val="clear" w:color="auto" w:fill="00B050"/>
          </w:tcPr>
          <w:p w14:paraId="3CA9345C" w14:textId="350433D6" w:rsidR="00280E4F" w:rsidRPr="00102538" w:rsidRDefault="00280E4F" w:rsidP="00280E4F">
            <w:pPr>
              <w:jc w:val="both"/>
              <w:rPr>
                <w:b/>
                <w:sz w:val="24"/>
              </w:rPr>
            </w:pPr>
            <w:r w:rsidRPr="00102538">
              <w:rPr>
                <w:b/>
                <w:sz w:val="24"/>
              </w:rPr>
              <w:t>Assessment of the M&amp;E Plan</w:t>
            </w:r>
          </w:p>
          <w:p w14:paraId="7CF7444D" w14:textId="77777777" w:rsidR="00280E4F" w:rsidRPr="00102538" w:rsidRDefault="00280E4F" w:rsidP="00280E4F">
            <w:pPr>
              <w:jc w:val="both"/>
              <w:rPr>
                <w:b/>
                <w:sz w:val="24"/>
              </w:rPr>
            </w:pPr>
            <w:r w:rsidRPr="00102538">
              <w:rPr>
                <w:b/>
                <w:sz w:val="24"/>
              </w:rPr>
              <w:t>Satisfactory (S)</w:t>
            </w:r>
          </w:p>
          <w:p w14:paraId="72E70C0C" w14:textId="76DF5A13" w:rsidR="00280E4F" w:rsidRPr="00102538" w:rsidRDefault="00280E4F" w:rsidP="00280E4F">
            <w:pPr>
              <w:jc w:val="both"/>
              <w:rPr>
                <w:b/>
                <w:sz w:val="24"/>
              </w:rPr>
            </w:pPr>
            <w:r w:rsidRPr="00102538">
              <w:rPr>
                <w:b/>
                <w:sz w:val="24"/>
              </w:rPr>
              <w:t xml:space="preserve"> There were some minor defects in the M&amp;E system</w:t>
            </w:r>
          </w:p>
        </w:tc>
      </w:tr>
    </w:tbl>
    <w:p w14:paraId="2DA48977" w14:textId="77777777" w:rsidR="00102538" w:rsidRDefault="00102538" w:rsidP="00C2645A">
      <w:pPr>
        <w:rPr>
          <w:b/>
          <w:sz w:val="24"/>
        </w:rPr>
      </w:pPr>
    </w:p>
    <w:p w14:paraId="4F3CF569" w14:textId="4C2070D5" w:rsidR="00C2645A" w:rsidRPr="00C2349D" w:rsidRDefault="00C2645A" w:rsidP="00C2645A">
      <w:pPr>
        <w:rPr>
          <w:b/>
          <w:sz w:val="24"/>
        </w:rPr>
      </w:pPr>
      <w:r>
        <w:rPr>
          <w:b/>
          <w:sz w:val="24"/>
        </w:rPr>
        <w:t>Indicators</w:t>
      </w:r>
    </w:p>
    <w:p w14:paraId="0D6019C5" w14:textId="48C97C35" w:rsidR="00DE198C" w:rsidRPr="00C2349D" w:rsidRDefault="00DE198C" w:rsidP="0084376B">
      <w:pPr>
        <w:pStyle w:val="ListParagraph"/>
        <w:numPr>
          <w:ilvl w:val="0"/>
          <w:numId w:val="35"/>
        </w:numPr>
        <w:rPr>
          <w:sz w:val="24"/>
        </w:rPr>
      </w:pPr>
      <w:r>
        <w:rPr>
          <w:sz w:val="24"/>
        </w:rPr>
        <w:t xml:space="preserve">Originally, the project focused on 16 indicators distributed among the different components and levels of the results chain. </w:t>
      </w:r>
    </w:p>
    <w:p w14:paraId="1935754C" w14:textId="4430BB3A" w:rsidR="004C7F22" w:rsidRDefault="00DE198C" w:rsidP="0084376B">
      <w:pPr>
        <w:pStyle w:val="ListParagraph"/>
        <w:numPr>
          <w:ilvl w:val="0"/>
          <w:numId w:val="35"/>
        </w:numPr>
        <w:rPr>
          <w:sz w:val="24"/>
        </w:rPr>
      </w:pPr>
      <w:r>
        <w:rPr>
          <w:sz w:val="24"/>
        </w:rPr>
        <w:t xml:space="preserve">The mid-term evaluation suggested a review </w:t>
      </w:r>
      <w:r w:rsidR="000762CA">
        <w:rPr>
          <w:sz w:val="24"/>
        </w:rPr>
        <w:t xml:space="preserve">and adjustment </w:t>
      </w:r>
      <w:r>
        <w:rPr>
          <w:sz w:val="24"/>
        </w:rPr>
        <w:t xml:space="preserve">of </w:t>
      </w:r>
      <w:r w:rsidR="000762CA">
        <w:rPr>
          <w:sz w:val="24"/>
        </w:rPr>
        <w:t xml:space="preserve">some </w:t>
      </w:r>
      <w:r>
        <w:rPr>
          <w:sz w:val="24"/>
        </w:rPr>
        <w:t xml:space="preserve">indicators </w:t>
      </w:r>
      <w:r w:rsidR="000762CA">
        <w:rPr>
          <w:sz w:val="24"/>
        </w:rPr>
        <w:t>and t</w:t>
      </w:r>
      <w:r>
        <w:rPr>
          <w:sz w:val="24"/>
        </w:rPr>
        <w:t xml:space="preserve">o reflect the success of the project, as it </w:t>
      </w:r>
      <w:r w:rsidR="000762CA">
        <w:rPr>
          <w:sz w:val="24"/>
        </w:rPr>
        <w:t xml:space="preserve">also </w:t>
      </w:r>
      <w:r>
        <w:rPr>
          <w:sz w:val="24"/>
        </w:rPr>
        <w:t xml:space="preserve">considered that some indicators did not </w:t>
      </w:r>
      <w:r w:rsidR="000762CA">
        <w:rPr>
          <w:sz w:val="24"/>
        </w:rPr>
        <w:t>adjust to it sufficiently</w:t>
      </w:r>
      <w:r>
        <w:rPr>
          <w:sz w:val="24"/>
        </w:rPr>
        <w:t xml:space="preserve">. </w:t>
      </w:r>
    </w:p>
    <w:p w14:paraId="4854EDDD" w14:textId="77777777" w:rsidR="00585757" w:rsidRPr="00C2349D" w:rsidRDefault="00585757" w:rsidP="000762CA">
      <w:pPr>
        <w:pStyle w:val="ListParagraph"/>
        <w:rPr>
          <w:sz w:val="24"/>
        </w:rPr>
      </w:pPr>
    </w:p>
    <w:tbl>
      <w:tblPr>
        <w:tblStyle w:val="TableGrid"/>
        <w:tblW w:w="0" w:type="auto"/>
        <w:tblInd w:w="360" w:type="dxa"/>
        <w:shd w:val="clear" w:color="auto" w:fill="FFFF00"/>
        <w:tblLook w:val="04A0" w:firstRow="1" w:lastRow="0" w:firstColumn="1" w:lastColumn="0" w:noHBand="0" w:noVBand="1"/>
      </w:tblPr>
      <w:tblGrid>
        <w:gridCol w:w="8990"/>
      </w:tblGrid>
      <w:tr w:rsidR="00DE198C" w:rsidRPr="00102538" w14:paraId="70B0E3DD" w14:textId="77777777" w:rsidTr="00DE198C">
        <w:tc>
          <w:tcPr>
            <w:tcW w:w="9350" w:type="dxa"/>
            <w:shd w:val="clear" w:color="auto" w:fill="FFFF00"/>
          </w:tcPr>
          <w:p w14:paraId="53AC803B" w14:textId="73DFDF9C" w:rsidR="00DE198C" w:rsidRPr="00102538" w:rsidRDefault="00DE198C" w:rsidP="00DE198C">
            <w:pPr>
              <w:jc w:val="both"/>
              <w:rPr>
                <w:b/>
                <w:sz w:val="24"/>
              </w:rPr>
            </w:pPr>
            <w:r w:rsidRPr="00102538">
              <w:rPr>
                <w:b/>
                <w:sz w:val="24"/>
              </w:rPr>
              <w:t>Assessment of project indicators</w:t>
            </w:r>
          </w:p>
          <w:p w14:paraId="6C15A50A" w14:textId="7D9188C8" w:rsidR="00DE198C" w:rsidRPr="00102538" w:rsidRDefault="00DE198C" w:rsidP="00DE198C">
            <w:pPr>
              <w:jc w:val="both"/>
              <w:rPr>
                <w:b/>
                <w:sz w:val="24"/>
              </w:rPr>
            </w:pPr>
            <w:r w:rsidRPr="00102538">
              <w:rPr>
                <w:b/>
                <w:sz w:val="24"/>
              </w:rPr>
              <w:t>Moderately Satisfactory</w:t>
            </w:r>
          </w:p>
          <w:p w14:paraId="6F642A1F" w14:textId="078545CD" w:rsidR="00DE198C" w:rsidRPr="00102538" w:rsidRDefault="00DE198C" w:rsidP="00DE198C">
            <w:pPr>
              <w:jc w:val="both"/>
              <w:rPr>
                <w:b/>
                <w:sz w:val="24"/>
              </w:rPr>
            </w:pPr>
            <w:r w:rsidRPr="00102538">
              <w:rPr>
                <w:b/>
                <w:sz w:val="24"/>
              </w:rPr>
              <w:t>There were some minor defects in the M&amp;E system</w:t>
            </w:r>
          </w:p>
        </w:tc>
      </w:tr>
    </w:tbl>
    <w:p w14:paraId="74AEE7F3" w14:textId="77777777" w:rsidR="00DE198C" w:rsidRPr="00C2349D" w:rsidRDefault="00DE198C" w:rsidP="00DE198C">
      <w:pPr>
        <w:ind w:left="360"/>
        <w:rPr>
          <w:sz w:val="24"/>
        </w:rPr>
      </w:pPr>
    </w:p>
    <w:p w14:paraId="0FD79F3F" w14:textId="197D0D82" w:rsidR="00D00DC6" w:rsidRPr="00C2349D" w:rsidRDefault="00D00DC6" w:rsidP="0084376B">
      <w:pPr>
        <w:pStyle w:val="Heading1"/>
        <w:numPr>
          <w:ilvl w:val="0"/>
          <w:numId w:val="23"/>
        </w:numPr>
        <w:ind w:left="0" w:firstLine="0"/>
        <w:rPr>
          <w:rFonts w:asciiTheme="minorHAnsi" w:hAnsiTheme="minorHAnsi" w:cstheme="minorHAnsi"/>
        </w:rPr>
      </w:pPr>
      <w:bookmarkStart w:id="106" w:name="_Toc469051724"/>
      <w:bookmarkStart w:id="107" w:name="_Toc475351821"/>
      <w:r>
        <w:rPr>
          <w:rFonts w:asciiTheme="minorHAnsi" w:hAnsiTheme="minorHAnsi" w:cstheme="minorHAnsi"/>
        </w:rPr>
        <w:t>Cross-cutting issues</w:t>
      </w:r>
      <w:bookmarkEnd w:id="106"/>
      <w:bookmarkEnd w:id="107"/>
    </w:p>
    <w:p w14:paraId="4CE52E5F" w14:textId="7C08E200" w:rsidR="004C7F22" w:rsidRPr="00547889" w:rsidRDefault="004C7F22" w:rsidP="00371D92">
      <w:pPr>
        <w:pStyle w:val="ListParagraph"/>
        <w:numPr>
          <w:ilvl w:val="0"/>
          <w:numId w:val="7"/>
        </w:numPr>
        <w:jc w:val="both"/>
        <w:rPr>
          <w:rFonts w:cstheme="minorHAnsi"/>
          <w:sz w:val="24"/>
        </w:rPr>
      </w:pPr>
      <w:r>
        <w:rPr>
          <w:rFonts w:cstheme="minorHAnsi"/>
          <w:sz w:val="24"/>
        </w:rPr>
        <w:t>The gender aspects in the implementation of the project are incorporated from the generation of equal opportunities for women and men to integrate the executing unit. Similarly, the technical teams of the counterparts are consisted of a good representation of technical professionals of both sexes.</w:t>
      </w:r>
    </w:p>
    <w:p w14:paraId="5471532C" w14:textId="46DD8AF3" w:rsidR="00D00DC6" w:rsidRPr="00C2349D" w:rsidRDefault="00D00DC6" w:rsidP="00D00DC6">
      <w:pPr>
        <w:pStyle w:val="ListParagraph"/>
        <w:numPr>
          <w:ilvl w:val="0"/>
          <w:numId w:val="7"/>
        </w:numPr>
        <w:jc w:val="both"/>
        <w:rPr>
          <w:rFonts w:cstheme="minorHAnsi"/>
          <w:sz w:val="24"/>
        </w:rPr>
      </w:pPr>
      <w:r>
        <w:rPr>
          <w:rFonts w:cstheme="minorHAnsi"/>
          <w:sz w:val="24"/>
        </w:rPr>
        <w:t xml:space="preserve">In 2015, women’s participation was closely monitored in pilots designed at the municipal level. </w:t>
      </w:r>
    </w:p>
    <w:p w14:paraId="6C86830A" w14:textId="54B9C22D" w:rsidR="00585757" w:rsidRDefault="006A6188" w:rsidP="00585757">
      <w:pPr>
        <w:pStyle w:val="Heading1"/>
        <w:numPr>
          <w:ilvl w:val="0"/>
          <w:numId w:val="23"/>
        </w:numPr>
        <w:ind w:left="0" w:firstLine="0"/>
        <w:rPr>
          <w:rFonts w:asciiTheme="minorHAnsi" w:hAnsiTheme="minorHAnsi" w:cstheme="minorHAnsi"/>
        </w:rPr>
      </w:pPr>
      <w:bookmarkStart w:id="108" w:name="_Toc469051725"/>
      <w:bookmarkStart w:id="109" w:name="_Toc475351822"/>
      <w:r>
        <w:rPr>
          <w:rFonts w:asciiTheme="minorHAnsi" w:hAnsiTheme="minorHAnsi" w:cstheme="minorHAnsi"/>
        </w:rPr>
        <w:t>Follow-up of mid-term evaluation recommendations</w:t>
      </w:r>
      <w:bookmarkEnd w:id="108"/>
      <w:bookmarkEnd w:id="109"/>
    </w:p>
    <w:p w14:paraId="6900B272" w14:textId="77777777" w:rsidR="00585757" w:rsidRPr="00585757" w:rsidRDefault="00585757" w:rsidP="000762CA"/>
    <w:tbl>
      <w:tblPr>
        <w:tblStyle w:val="TableGrid"/>
        <w:tblW w:w="0" w:type="auto"/>
        <w:tblLook w:val="04A0" w:firstRow="1" w:lastRow="0" w:firstColumn="1" w:lastColumn="0" w:noHBand="0" w:noVBand="1"/>
      </w:tblPr>
      <w:tblGrid>
        <w:gridCol w:w="4675"/>
        <w:gridCol w:w="4675"/>
      </w:tblGrid>
      <w:tr w:rsidR="006A6188" w:rsidRPr="007620D4" w14:paraId="2EA648DD" w14:textId="77777777" w:rsidTr="00371D92">
        <w:tc>
          <w:tcPr>
            <w:tcW w:w="4675" w:type="dxa"/>
          </w:tcPr>
          <w:p w14:paraId="795C37DB" w14:textId="77777777" w:rsidR="006A6188" w:rsidRPr="007620D4" w:rsidRDefault="006A6188" w:rsidP="00BA271D">
            <w:pPr>
              <w:jc w:val="center"/>
              <w:rPr>
                <w:rFonts w:eastAsiaTheme="majorEastAsia" w:cstheme="minorHAnsi"/>
                <w:b/>
                <w:bCs/>
                <w:color w:val="000000" w:themeColor="text1"/>
                <w:sz w:val="20"/>
                <w:szCs w:val="20"/>
              </w:rPr>
            </w:pPr>
            <w:r w:rsidRPr="007620D4">
              <w:rPr>
                <w:rFonts w:eastAsiaTheme="majorEastAsia" w:cstheme="minorHAnsi"/>
                <w:b/>
                <w:color w:val="000000" w:themeColor="text1"/>
                <w:sz w:val="20"/>
                <w:szCs w:val="20"/>
              </w:rPr>
              <w:t>Recommendation of the midterm evaluation</w:t>
            </w:r>
          </w:p>
        </w:tc>
        <w:tc>
          <w:tcPr>
            <w:tcW w:w="4675" w:type="dxa"/>
          </w:tcPr>
          <w:p w14:paraId="61D7CB7C" w14:textId="77777777" w:rsidR="006A6188" w:rsidRPr="007620D4" w:rsidRDefault="006A6188" w:rsidP="00BA271D">
            <w:pPr>
              <w:jc w:val="center"/>
              <w:rPr>
                <w:rFonts w:eastAsiaTheme="majorEastAsia" w:cstheme="minorHAnsi"/>
                <w:b/>
                <w:bCs/>
                <w:color w:val="000000" w:themeColor="text1"/>
                <w:sz w:val="20"/>
                <w:szCs w:val="20"/>
              </w:rPr>
            </w:pPr>
            <w:r w:rsidRPr="007620D4">
              <w:rPr>
                <w:rFonts w:eastAsiaTheme="majorEastAsia" w:cstheme="minorHAnsi"/>
                <w:b/>
                <w:color w:val="000000" w:themeColor="text1"/>
                <w:sz w:val="20"/>
                <w:szCs w:val="20"/>
              </w:rPr>
              <w:t>Assessment at the time of evaluation</w:t>
            </w:r>
          </w:p>
        </w:tc>
      </w:tr>
      <w:tr w:rsidR="006A6188" w:rsidRPr="007620D4" w14:paraId="2CAF4208" w14:textId="77777777" w:rsidTr="00371D92">
        <w:tc>
          <w:tcPr>
            <w:tcW w:w="4675" w:type="dxa"/>
          </w:tcPr>
          <w:p w14:paraId="3C460094"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Discuss the possibility of reallocating project budget resources.</w:t>
            </w:r>
          </w:p>
        </w:tc>
        <w:tc>
          <w:tcPr>
            <w:tcW w:w="4675" w:type="dxa"/>
          </w:tcPr>
          <w:p w14:paraId="649113BE"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By including the new municipalities, a reallocation has been made.</w:t>
            </w:r>
          </w:p>
        </w:tc>
      </w:tr>
      <w:tr w:rsidR="006A6188" w:rsidRPr="007620D4" w14:paraId="0F732B05" w14:textId="77777777" w:rsidTr="00371D92">
        <w:tc>
          <w:tcPr>
            <w:tcW w:w="4675" w:type="dxa"/>
          </w:tcPr>
          <w:p w14:paraId="5A84F6DC"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 xml:space="preserve">Changing the focus of interventions from the central district to surrounding municipalities. </w:t>
            </w:r>
          </w:p>
        </w:tc>
        <w:tc>
          <w:tcPr>
            <w:tcW w:w="4675" w:type="dxa"/>
          </w:tcPr>
          <w:p w14:paraId="39FF3A7A"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This recommendation was implemented in concrete form and was recognized as a necessary modification of the design of the project.</w:t>
            </w:r>
          </w:p>
        </w:tc>
      </w:tr>
      <w:tr w:rsidR="006A6188" w:rsidRPr="007620D4" w14:paraId="65E0BD46" w14:textId="77777777" w:rsidTr="00371D92">
        <w:tc>
          <w:tcPr>
            <w:tcW w:w="4675" w:type="dxa"/>
          </w:tcPr>
          <w:p w14:paraId="6057C027"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Strengthen the capacities of the project team</w:t>
            </w:r>
          </w:p>
        </w:tc>
        <w:tc>
          <w:tcPr>
            <w:tcW w:w="4675" w:type="dxa"/>
          </w:tcPr>
          <w:p w14:paraId="21737874"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The interviewees acknowledged that the technical team of the project strengthened their capacities to be better positioned to provide assistance to the beneficiaries.</w:t>
            </w:r>
          </w:p>
        </w:tc>
      </w:tr>
      <w:tr w:rsidR="006A6188" w:rsidRPr="007620D4" w14:paraId="0DBB8A38" w14:textId="77777777" w:rsidTr="00371D92">
        <w:tc>
          <w:tcPr>
            <w:tcW w:w="4675" w:type="dxa"/>
          </w:tcPr>
          <w:p w14:paraId="79CA1D0A"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Improve the dissemination of key publications.</w:t>
            </w:r>
          </w:p>
        </w:tc>
        <w:tc>
          <w:tcPr>
            <w:tcW w:w="4675" w:type="dxa"/>
          </w:tcPr>
          <w:p w14:paraId="59C8F713" w14:textId="25C505E1"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 xml:space="preserve">Work is still required to achieve </w:t>
            </w:r>
            <w:r w:rsidR="000762CA">
              <w:rPr>
                <w:sz w:val="20"/>
                <w:szCs w:val="20"/>
              </w:rPr>
              <w:t xml:space="preserve">broader </w:t>
            </w:r>
            <w:r w:rsidRPr="007620D4">
              <w:rPr>
                <w:sz w:val="20"/>
                <w:szCs w:val="20"/>
              </w:rPr>
              <w:t>compliance with this recommendation. It is not enough to disseminate publications, but to systematize their findings and adapt them to the audiences who will receive them and who could use them strategically, from a decision maker to a producer on a plot.</w:t>
            </w:r>
          </w:p>
        </w:tc>
      </w:tr>
      <w:tr w:rsidR="006A6188" w:rsidRPr="007620D4" w14:paraId="4973DD70" w14:textId="77777777" w:rsidTr="00371D92">
        <w:tc>
          <w:tcPr>
            <w:tcW w:w="4675" w:type="dxa"/>
          </w:tcPr>
          <w:p w14:paraId="6EB2328D"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The collection and availability of project information should be improved.</w:t>
            </w:r>
          </w:p>
        </w:tc>
        <w:tc>
          <w:tcPr>
            <w:tcW w:w="4675" w:type="dxa"/>
          </w:tcPr>
          <w:p w14:paraId="454A2B81"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 xml:space="preserve">The project used web content and social networks to improve the availability of information. </w:t>
            </w:r>
          </w:p>
        </w:tc>
      </w:tr>
      <w:tr w:rsidR="006A6188" w:rsidRPr="007620D4" w14:paraId="6E1AAAC5" w14:textId="77777777" w:rsidTr="00371D92">
        <w:tc>
          <w:tcPr>
            <w:tcW w:w="4675" w:type="dxa"/>
          </w:tcPr>
          <w:p w14:paraId="7D02E8E7"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Make efforts to obtain secondary funding to meet needs.</w:t>
            </w:r>
          </w:p>
        </w:tc>
        <w:tc>
          <w:tcPr>
            <w:tcW w:w="4675" w:type="dxa"/>
          </w:tcPr>
          <w:p w14:paraId="73ADD03D"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 xml:space="preserve">There is a persisting gap  in this area, which  is linked to the sustainability of the project.  Availability of funds is the main concern for sustainability at the municipality level.  </w:t>
            </w:r>
          </w:p>
        </w:tc>
      </w:tr>
      <w:tr w:rsidR="006A6188" w:rsidRPr="007620D4" w14:paraId="2663993A" w14:textId="77777777" w:rsidTr="00371D92">
        <w:tc>
          <w:tcPr>
            <w:tcW w:w="4675" w:type="dxa"/>
          </w:tcPr>
          <w:p w14:paraId="10163617" w14:textId="77777777" w:rsidR="006A6188" w:rsidRPr="007620D4" w:rsidRDefault="006A6188" w:rsidP="00371D92">
            <w:pPr>
              <w:jc w:val="both"/>
              <w:rPr>
                <w:rFonts w:eastAsiaTheme="majorEastAsia" w:cstheme="minorHAnsi"/>
                <w:bCs/>
                <w:color w:val="365F91" w:themeColor="accent1" w:themeShade="BF"/>
                <w:sz w:val="20"/>
                <w:szCs w:val="20"/>
              </w:rPr>
            </w:pPr>
            <w:r w:rsidRPr="007620D4">
              <w:rPr>
                <w:sz w:val="20"/>
                <w:szCs w:val="20"/>
              </w:rPr>
              <w:t>Review of project indicators.</w:t>
            </w:r>
          </w:p>
        </w:tc>
        <w:tc>
          <w:tcPr>
            <w:tcW w:w="4675" w:type="dxa"/>
          </w:tcPr>
          <w:p w14:paraId="3F25C0D6" w14:textId="1A1488EB" w:rsidR="006A6188" w:rsidRPr="007620D4" w:rsidRDefault="004F0D11" w:rsidP="004F0D11">
            <w:pPr>
              <w:jc w:val="both"/>
              <w:rPr>
                <w:rFonts w:eastAsiaTheme="majorEastAsia" w:cstheme="minorHAnsi"/>
                <w:bCs/>
                <w:color w:val="365F91" w:themeColor="accent1" w:themeShade="BF"/>
                <w:sz w:val="20"/>
                <w:szCs w:val="20"/>
              </w:rPr>
            </w:pPr>
            <w:r w:rsidRPr="007620D4">
              <w:rPr>
                <w:sz w:val="20"/>
                <w:szCs w:val="20"/>
              </w:rPr>
              <w:t>It was requested to modify the indicator referring to the number of beneficiaries with concrete measures and the area was extended to the surrounding municipalities.</w:t>
            </w:r>
          </w:p>
        </w:tc>
      </w:tr>
    </w:tbl>
    <w:p w14:paraId="7DCF4AC8" w14:textId="1474D7DD" w:rsidR="007620D4" w:rsidRDefault="007620D4">
      <w:pPr>
        <w:rPr>
          <w:rFonts w:eastAsiaTheme="majorEastAsia" w:cstheme="minorHAnsi"/>
          <w:b/>
          <w:bCs/>
          <w:color w:val="365F91" w:themeColor="accent1" w:themeShade="BF"/>
          <w:sz w:val="28"/>
          <w:szCs w:val="28"/>
        </w:rPr>
      </w:pPr>
      <w:bookmarkStart w:id="110" w:name="_Toc469051726"/>
    </w:p>
    <w:p w14:paraId="091A30ED" w14:textId="7946FE81" w:rsidR="00984173" w:rsidRDefault="00984173" w:rsidP="0084376B">
      <w:pPr>
        <w:pStyle w:val="Heading1"/>
        <w:numPr>
          <w:ilvl w:val="0"/>
          <w:numId w:val="23"/>
        </w:numPr>
        <w:ind w:left="0" w:firstLine="0"/>
        <w:rPr>
          <w:rFonts w:asciiTheme="minorHAnsi" w:hAnsiTheme="minorHAnsi" w:cstheme="minorHAnsi"/>
        </w:rPr>
      </w:pPr>
      <w:bookmarkStart w:id="111" w:name="_Toc475351823"/>
      <w:r>
        <w:rPr>
          <w:rFonts w:asciiTheme="minorHAnsi" w:hAnsiTheme="minorHAnsi" w:cstheme="minorHAnsi"/>
        </w:rPr>
        <w:t>Conclusions</w:t>
      </w:r>
      <w:bookmarkEnd w:id="110"/>
      <w:bookmarkEnd w:id="111"/>
    </w:p>
    <w:p w14:paraId="0FD579DC" w14:textId="1CF86BEA" w:rsidR="00436AB8" w:rsidRPr="000762CA" w:rsidRDefault="00436AB8" w:rsidP="000762CA">
      <w:pPr>
        <w:jc w:val="both"/>
        <w:rPr>
          <w:rFonts w:cstheme="minorHAnsi"/>
          <w:sz w:val="24"/>
        </w:rPr>
      </w:pPr>
      <w:r w:rsidRPr="000762CA">
        <w:rPr>
          <w:rFonts w:cstheme="minorHAnsi"/>
          <w:sz w:val="24"/>
        </w:rPr>
        <w:t xml:space="preserve">The Project made </w:t>
      </w:r>
      <w:r w:rsidR="002E50D3" w:rsidRPr="000762CA">
        <w:rPr>
          <w:rFonts w:cstheme="minorHAnsi"/>
          <w:sz w:val="24"/>
        </w:rPr>
        <w:t>considerable</w:t>
      </w:r>
      <w:r w:rsidRPr="000762CA">
        <w:rPr>
          <w:rFonts w:cstheme="minorHAnsi"/>
          <w:sz w:val="24"/>
        </w:rPr>
        <w:t xml:space="preserve"> progress in achieving the established outputs</w:t>
      </w:r>
      <w:r w:rsidR="002E50D3" w:rsidRPr="000762CA">
        <w:rPr>
          <w:rFonts w:cstheme="minorHAnsi"/>
          <w:sz w:val="24"/>
        </w:rPr>
        <w:t xml:space="preserve"> and outcomes</w:t>
      </w:r>
      <w:r w:rsidRPr="000762CA">
        <w:rPr>
          <w:rFonts w:cstheme="minorHAnsi"/>
          <w:sz w:val="24"/>
        </w:rPr>
        <w:t xml:space="preserve">. </w:t>
      </w:r>
      <w:r w:rsidR="002E50D3" w:rsidRPr="000762CA">
        <w:rPr>
          <w:rFonts w:cstheme="minorHAnsi"/>
          <w:sz w:val="24"/>
        </w:rPr>
        <w:t xml:space="preserve">It also faced important challenges like the </w:t>
      </w:r>
      <w:r w:rsidRPr="000762CA">
        <w:rPr>
          <w:rFonts w:cstheme="minorHAnsi"/>
          <w:sz w:val="24"/>
        </w:rPr>
        <w:t>change process in the project's coordination</w:t>
      </w:r>
      <w:r w:rsidR="002E50D3" w:rsidRPr="000762CA">
        <w:rPr>
          <w:rFonts w:cstheme="minorHAnsi"/>
          <w:sz w:val="24"/>
        </w:rPr>
        <w:t xml:space="preserve"> and the need to modify some design aspects which </w:t>
      </w:r>
      <w:r w:rsidR="00585757" w:rsidRPr="000762CA">
        <w:rPr>
          <w:rFonts w:cstheme="minorHAnsi"/>
          <w:sz w:val="24"/>
        </w:rPr>
        <w:t xml:space="preserve">led </w:t>
      </w:r>
      <w:r w:rsidR="002E50D3" w:rsidRPr="000762CA">
        <w:rPr>
          <w:rFonts w:cstheme="minorHAnsi"/>
          <w:sz w:val="24"/>
        </w:rPr>
        <w:t xml:space="preserve">to </w:t>
      </w:r>
      <w:r w:rsidRPr="000762CA">
        <w:rPr>
          <w:rFonts w:cstheme="minorHAnsi"/>
          <w:sz w:val="24"/>
        </w:rPr>
        <w:t xml:space="preserve">guiding investments to the </w:t>
      </w:r>
      <w:r w:rsidR="00585757" w:rsidRPr="000762CA">
        <w:rPr>
          <w:rFonts w:cstheme="minorHAnsi"/>
          <w:sz w:val="24"/>
        </w:rPr>
        <w:t>Central F</w:t>
      </w:r>
      <w:r w:rsidRPr="000762CA">
        <w:rPr>
          <w:rFonts w:cstheme="minorHAnsi"/>
          <w:sz w:val="24"/>
        </w:rPr>
        <w:t xml:space="preserve">orest </w:t>
      </w:r>
      <w:r w:rsidR="000762CA">
        <w:rPr>
          <w:rFonts w:cstheme="minorHAnsi"/>
          <w:sz w:val="24"/>
        </w:rPr>
        <w:t>C</w:t>
      </w:r>
      <w:r w:rsidRPr="000762CA">
        <w:rPr>
          <w:rFonts w:cstheme="minorHAnsi"/>
          <w:sz w:val="24"/>
        </w:rPr>
        <w:t>o</w:t>
      </w:r>
      <w:r w:rsidR="002E50D3" w:rsidRPr="000762CA">
        <w:rPr>
          <w:rFonts w:cstheme="minorHAnsi"/>
          <w:sz w:val="24"/>
        </w:rPr>
        <w:t xml:space="preserve">rridor </w:t>
      </w:r>
      <w:r w:rsidR="00585757" w:rsidRPr="000762CA">
        <w:rPr>
          <w:rFonts w:cstheme="minorHAnsi"/>
          <w:sz w:val="24"/>
        </w:rPr>
        <w:t xml:space="preserve">surrounding </w:t>
      </w:r>
      <w:r w:rsidR="002E50D3" w:rsidRPr="000762CA">
        <w:rPr>
          <w:rFonts w:cstheme="minorHAnsi"/>
          <w:sz w:val="24"/>
        </w:rPr>
        <w:t xml:space="preserve">Tegucigalpa, the </w:t>
      </w:r>
      <w:r w:rsidRPr="000762CA">
        <w:rPr>
          <w:rFonts w:cstheme="minorHAnsi"/>
          <w:sz w:val="24"/>
        </w:rPr>
        <w:t>strengthen</w:t>
      </w:r>
      <w:r w:rsidR="002E50D3" w:rsidRPr="000762CA">
        <w:rPr>
          <w:rFonts w:cstheme="minorHAnsi"/>
          <w:sz w:val="24"/>
        </w:rPr>
        <w:t xml:space="preserve">ing </w:t>
      </w:r>
      <w:r w:rsidRPr="000762CA">
        <w:rPr>
          <w:rFonts w:cstheme="minorHAnsi"/>
          <w:sz w:val="24"/>
        </w:rPr>
        <w:t xml:space="preserve"> </w:t>
      </w:r>
      <w:r w:rsidR="002E50D3" w:rsidRPr="000762CA">
        <w:rPr>
          <w:rFonts w:cstheme="minorHAnsi"/>
          <w:sz w:val="24"/>
        </w:rPr>
        <w:t>of capacities at all levels and improving</w:t>
      </w:r>
      <w:r w:rsidRPr="000762CA">
        <w:rPr>
          <w:rFonts w:cstheme="minorHAnsi"/>
          <w:sz w:val="24"/>
        </w:rPr>
        <w:t xml:space="preserve"> availability of the information generated by the Project. </w:t>
      </w:r>
      <w:r w:rsidR="002E50D3" w:rsidRPr="000762CA">
        <w:rPr>
          <w:rFonts w:cstheme="minorHAnsi"/>
          <w:sz w:val="24"/>
        </w:rPr>
        <w:t>The specific conclusions presented below are organized in accordance with the planned Project results</w:t>
      </w:r>
      <w:r w:rsidR="000762CA">
        <w:rPr>
          <w:rFonts w:cstheme="minorHAnsi"/>
          <w:sz w:val="24"/>
        </w:rPr>
        <w:t>:</w:t>
      </w:r>
      <w:r w:rsidR="002E50D3" w:rsidRPr="000762CA">
        <w:rPr>
          <w:rFonts w:cstheme="minorHAnsi"/>
          <w:sz w:val="24"/>
        </w:rPr>
        <w:t xml:space="preserve"> </w:t>
      </w:r>
      <w:r w:rsidRPr="000762CA">
        <w:rPr>
          <w:rFonts w:cstheme="minorHAnsi"/>
          <w:sz w:val="24"/>
        </w:rPr>
        <w:t xml:space="preserve">                                             </w:t>
      </w:r>
    </w:p>
    <w:p w14:paraId="07509A22" w14:textId="033B1003" w:rsidR="00F05612" w:rsidRDefault="00F05612" w:rsidP="00F05612">
      <w:pPr>
        <w:pStyle w:val="ListParagraph"/>
        <w:numPr>
          <w:ilvl w:val="0"/>
          <w:numId w:val="32"/>
        </w:numPr>
        <w:jc w:val="both"/>
        <w:rPr>
          <w:rFonts w:cstheme="minorHAnsi"/>
          <w:sz w:val="24"/>
        </w:rPr>
      </w:pPr>
      <w:r w:rsidRPr="00F05612">
        <w:rPr>
          <w:rFonts w:cstheme="minorHAnsi"/>
          <w:sz w:val="24"/>
        </w:rPr>
        <w:t>Improved institutional capacities and tools for mainstreaming adaptation to climate change through the</w:t>
      </w:r>
      <w:r w:rsidRPr="0078443C">
        <w:rPr>
          <w:rFonts w:cstheme="minorHAnsi"/>
          <w:sz w:val="24"/>
        </w:rPr>
        <w:t xml:space="preserve"> regulation and application of the new Water </w:t>
      </w:r>
      <w:r w:rsidR="00585757">
        <w:rPr>
          <w:rFonts w:cstheme="minorHAnsi"/>
          <w:sz w:val="24"/>
        </w:rPr>
        <w:t>L</w:t>
      </w:r>
      <w:r w:rsidRPr="0078443C">
        <w:rPr>
          <w:rFonts w:cstheme="minorHAnsi"/>
          <w:sz w:val="24"/>
        </w:rPr>
        <w:t xml:space="preserve">aw and the National Plan </w:t>
      </w:r>
      <w:r w:rsidR="00585757">
        <w:rPr>
          <w:rFonts w:cstheme="minorHAnsi"/>
          <w:sz w:val="24"/>
        </w:rPr>
        <w:t>L</w:t>
      </w:r>
      <w:r w:rsidRPr="0078443C">
        <w:rPr>
          <w:rFonts w:cstheme="minorHAnsi"/>
          <w:sz w:val="24"/>
        </w:rPr>
        <w:t>aw, which calls for inter-sectoral</w:t>
      </w:r>
      <w:r w:rsidRPr="00F05612">
        <w:rPr>
          <w:rFonts w:cstheme="minorHAnsi"/>
          <w:sz w:val="24"/>
        </w:rPr>
        <w:t xml:space="preserve"> and landscape approaches that internalize climate change concerns.</w:t>
      </w:r>
    </w:p>
    <w:p w14:paraId="1C211753" w14:textId="3AC69405" w:rsidR="00E3689B" w:rsidRPr="00E3689B" w:rsidRDefault="00F05612" w:rsidP="00E3689B">
      <w:pPr>
        <w:pStyle w:val="ListParagraph"/>
        <w:numPr>
          <w:ilvl w:val="1"/>
          <w:numId w:val="32"/>
        </w:numPr>
        <w:jc w:val="both"/>
        <w:rPr>
          <w:rFonts w:cstheme="minorHAnsi"/>
          <w:sz w:val="24"/>
        </w:rPr>
      </w:pPr>
      <w:r w:rsidRPr="00E3689B">
        <w:rPr>
          <w:rFonts w:cstheme="minorHAnsi"/>
          <w:sz w:val="24"/>
        </w:rPr>
        <w:t>The information obtained from interviewees and the desk review indicate</w:t>
      </w:r>
      <w:r w:rsidR="00A771DF">
        <w:rPr>
          <w:rFonts w:cstheme="minorHAnsi"/>
          <w:sz w:val="24"/>
        </w:rPr>
        <w:t>s</w:t>
      </w:r>
      <w:r w:rsidRPr="00E3689B">
        <w:rPr>
          <w:rFonts w:cstheme="minorHAnsi"/>
          <w:sz w:val="24"/>
        </w:rPr>
        <w:t xml:space="preserve"> the existence of a positive perception of project implementation. The intervention has positioned climate change within the priority agendas of the country with capacity building efforts aimed at the population of vulnerable areas and high-level decision</w:t>
      </w:r>
      <w:r w:rsidRPr="00414ED7">
        <w:rPr>
          <w:rFonts w:cstheme="minorHAnsi"/>
          <w:sz w:val="24"/>
        </w:rPr>
        <w:t xml:space="preserve"> makers of government institutions. This is a significant achievement, especially if one considers that Honduras has one of the highest levels of climate-related vulnerability in the world.  </w:t>
      </w:r>
      <w:r w:rsidR="00E3689B" w:rsidRPr="00436AB8">
        <w:rPr>
          <w:rFonts w:cstheme="minorHAnsi"/>
          <w:sz w:val="24"/>
        </w:rPr>
        <w:t>Furthermore, by the end of the project, several capacity developmen</w:t>
      </w:r>
      <w:r w:rsidR="00E3689B" w:rsidRPr="001A7E51">
        <w:rPr>
          <w:rFonts w:cstheme="minorHAnsi"/>
          <w:sz w:val="24"/>
        </w:rPr>
        <w:t>t activities were developed in the different institutions and entities such as the</w:t>
      </w:r>
      <w:r w:rsidR="00E3689B" w:rsidRPr="00DB727F">
        <w:rPr>
          <w:rFonts w:cstheme="minorHAnsi"/>
          <w:sz w:val="24"/>
        </w:rPr>
        <w:t xml:space="preserve"> General Directorate of Water Resources (DGRH)</w:t>
      </w:r>
      <w:r w:rsidR="00E3689B">
        <w:rPr>
          <w:rFonts w:cstheme="minorHAnsi"/>
          <w:sz w:val="24"/>
        </w:rPr>
        <w:t>, Permanent Technical Units</w:t>
      </w:r>
      <w:r w:rsidR="00E3689B" w:rsidRPr="00E3689B">
        <w:rPr>
          <w:rFonts w:cstheme="minorHAnsi"/>
          <w:sz w:val="24"/>
        </w:rPr>
        <w:t xml:space="preserve"> and Regional Development Councils and their technical panels.</w:t>
      </w:r>
    </w:p>
    <w:p w14:paraId="1991164B" w14:textId="0150A06A" w:rsidR="00F7375D" w:rsidRPr="00F7375D" w:rsidRDefault="00E3689B" w:rsidP="00F7375D">
      <w:pPr>
        <w:pStyle w:val="ListParagraph"/>
        <w:numPr>
          <w:ilvl w:val="1"/>
          <w:numId w:val="32"/>
        </w:numPr>
        <w:jc w:val="both"/>
        <w:rPr>
          <w:rFonts w:cstheme="minorHAnsi"/>
          <w:sz w:val="24"/>
        </w:rPr>
      </w:pPr>
      <w:r w:rsidRPr="00F7375D">
        <w:rPr>
          <w:rFonts w:cstheme="minorHAnsi"/>
          <w:sz w:val="24"/>
        </w:rPr>
        <w:t>The project was also successful in creating an unprecedented set of</w:t>
      </w:r>
      <w:r w:rsidR="00F7375D" w:rsidRPr="00F7375D">
        <w:rPr>
          <w:rFonts w:cstheme="minorHAnsi"/>
          <w:sz w:val="24"/>
        </w:rPr>
        <w:t xml:space="preserve"> tec</w:t>
      </w:r>
      <w:r w:rsidR="00F7375D" w:rsidRPr="00B778A9">
        <w:rPr>
          <w:rFonts w:cstheme="minorHAnsi"/>
          <w:sz w:val="24"/>
        </w:rPr>
        <w:t xml:space="preserve">hnical and </w:t>
      </w:r>
      <w:r w:rsidR="00F7375D" w:rsidRPr="00414ED7">
        <w:rPr>
          <w:rFonts w:cstheme="minorHAnsi"/>
          <w:sz w:val="24"/>
        </w:rPr>
        <w:t>policy</w:t>
      </w:r>
      <w:r w:rsidRPr="00436AB8">
        <w:rPr>
          <w:rFonts w:cstheme="minorHAnsi"/>
          <w:sz w:val="24"/>
        </w:rPr>
        <w:t xml:space="preserve"> tools</w:t>
      </w:r>
      <w:r w:rsidR="00F7375D" w:rsidRPr="00436AB8">
        <w:rPr>
          <w:rFonts w:cstheme="minorHAnsi"/>
          <w:sz w:val="24"/>
        </w:rPr>
        <w:t xml:space="preserve"> aimed at increasing resilience to climate change. These included the es</w:t>
      </w:r>
      <w:r w:rsidRPr="00436AB8">
        <w:rPr>
          <w:rFonts w:cstheme="minorHAnsi"/>
          <w:sz w:val="24"/>
        </w:rPr>
        <w:t>tabli</w:t>
      </w:r>
      <w:r w:rsidR="00F7375D" w:rsidRPr="00436AB8">
        <w:rPr>
          <w:rFonts w:cstheme="minorHAnsi"/>
          <w:sz w:val="24"/>
        </w:rPr>
        <w:t xml:space="preserve">shment of a technical platform </w:t>
      </w:r>
      <w:r w:rsidRPr="002E50D3">
        <w:rPr>
          <w:rFonts w:cstheme="minorHAnsi"/>
          <w:sz w:val="24"/>
        </w:rPr>
        <w:t>that allows the coordination between the diff</w:t>
      </w:r>
      <w:r w:rsidR="00F7375D" w:rsidRPr="002E50D3">
        <w:rPr>
          <w:rFonts w:cstheme="minorHAnsi"/>
          <w:sz w:val="24"/>
        </w:rPr>
        <w:t>erent agencies and institutions</w:t>
      </w:r>
      <w:r w:rsidR="00F7375D" w:rsidRPr="001A7E51">
        <w:rPr>
          <w:rFonts w:cstheme="minorHAnsi"/>
          <w:sz w:val="24"/>
        </w:rPr>
        <w:t>, strengthening of the national meteorological network, u</w:t>
      </w:r>
      <w:r w:rsidR="00F7375D" w:rsidRPr="00DB727F">
        <w:rPr>
          <w:rFonts w:cstheme="minorHAnsi"/>
          <w:sz w:val="24"/>
        </w:rPr>
        <w:t xml:space="preserve">pdate of the National Hydrological Balance and </w:t>
      </w:r>
      <w:r w:rsidR="00F7375D">
        <w:rPr>
          <w:rFonts w:cstheme="minorHAnsi"/>
          <w:sz w:val="24"/>
        </w:rPr>
        <w:t>i</w:t>
      </w:r>
      <w:r w:rsidR="00F7375D" w:rsidRPr="00F7375D">
        <w:rPr>
          <w:rFonts w:cstheme="minorHAnsi"/>
          <w:sz w:val="24"/>
        </w:rPr>
        <w:t>ntegration of climate change indicators in the Planning Regulation for the preparation of regional plans.</w:t>
      </w:r>
    </w:p>
    <w:p w14:paraId="1F37C939" w14:textId="42FF4F07" w:rsidR="00F05612" w:rsidRPr="00C2349D" w:rsidRDefault="00F05612" w:rsidP="00341CCB">
      <w:pPr>
        <w:pStyle w:val="ListParagraph"/>
        <w:numPr>
          <w:ilvl w:val="1"/>
          <w:numId w:val="32"/>
        </w:numPr>
        <w:jc w:val="both"/>
        <w:rPr>
          <w:rFonts w:cstheme="minorHAnsi"/>
          <w:sz w:val="24"/>
        </w:rPr>
      </w:pPr>
      <w:r>
        <w:rPr>
          <w:rFonts w:cstheme="minorHAnsi"/>
          <w:sz w:val="24"/>
        </w:rPr>
        <w:t xml:space="preserve">Achieving a common work agenda in a multi-sectoral environment is a difficult task. The project achieved this with </w:t>
      </w:r>
      <w:r w:rsidR="00E3689B">
        <w:rPr>
          <w:rFonts w:cstheme="minorHAnsi"/>
          <w:sz w:val="24"/>
        </w:rPr>
        <w:t xml:space="preserve">by signing </w:t>
      </w:r>
      <w:r w:rsidR="008F235E">
        <w:rPr>
          <w:rFonts w:cstheme="minorHAnsi"/>
          <w:sz w:val="24"/>
        </w:rPr>
        <w:t>agreements</w:t>
      </w:r>
      <w:r w:rsidR="00E3689B">
        <w:rPr>
          <w:rFonts w:cstheme="minorHAnsi"/>
          <w:sz w:val="24"/>
        </w:rPr>
        <w:t xml:space="preserve"> with </w:t>
      </w:r>
      <w:r>
        <w:rPr>
          <w:rFonts w:cstheme="minorHAnsi"/>
          <w:sz w:val="24"/>
        </w:rPr>
        <w:t xml:space="preserve">different entities acting as counterparts and partners of the project. </w:t>
      </w:r>
    </w:p>
    <w:p w14:paraId="5D5940C4" w14:textId="656BCB09" w:rsidR="00F05612" w:rsidRDefault="00F05612" w:rsidP="00341CCB">
      <w:pPr>
        <w:pStyle w:val="ListParagraph"/>
        <w:numPr>
          <w:ilvl w:val="1"/>
          <w:numId w:val="32"/>
        </w:numPr>
        <w:jc w:val="both"/>
        <w:rPr>
          <w:rFonts w:cstheme="minorHAnsi"/>
          <w:sz w:val="24"/>
        </w:rPr>
      </w:pPr>
      <w:r>
        <w:rPr>
          <w:rFonts w:cstheme="minorHAnsi"/>
          <w:sz w:val="24"/>
        </w:rPr>
        <w:t xml:space="preserve">Strong working and coordination relationships were built with central level institutions and local level communities and entities. The project allowed for a fairly direct relationship with institutions linked to the water resource management sector, with producers, cooperators, Water Boards, Board of Trustees, City Halls, the academic sector and the </w:t>
      </w:r>
      <w:r w:rsidR="00A771DF">
        <w:rPr>
          <w:rFonts w:cstheme="minorHAnsi"/>
          <w:sz w:val="24"/>
        </w:rPr>
        <w:t xml:space="preserve">National Drought </w:t>
      </w:r>
      <w:r>
        <w:rPr>
          <w:rFonts w:cstheme="minorHAnsi"/>
          <w:sz w:val="24"/>
        </w:rPr>
        <w:t>Expert Committee. Nonetheless, evidence on the full and active participation of the private sector was missing.</w:t>
      </w:r>
    </w:p>
    <w:p w14:paraId="72C0BA5C" w14:textId="480145AE" w:rsidR="00F05612" w:rsidRPr="00F05612" w:rsidRDefault="00F05612" w:rsidP="00341CCB">
      <w:pPr>
        <w:pStyle w:val="ListParagraph"/>
        <w:numPr>
          <w:ilvl w:val="1"/>
          <w:numId w:val="32"/>
        </w:numPr>
        <w:jc w:val="both"/>
        <w:rPr>
          <w:rFonts w:cstheme="minorHAnsi"/>
          <w:sz w:val="24"/>
        </w:rPr>
      </w:pPr>
      <w:r>
        <w:rPr>
          <w:rFonts w:cstheme="minorHAnsi"/>
          <w:sz w:val="24"/>
        </w:rPr>
        <w:t>There is a difference between the target linked to a 10% increase in budgetary allocations on the topic of climate change and the reality reflected in the investment studies, which presents a less optimistic scenario. This raises some questions about the realism of the stated goal, especially in projects whose approach is cross-cutting and not dependent on a single intervention to which the change can be attributed exclusively.</w:t>
      </w:r>
    </w:p>
    <w:p w14:paraId="4B297A30" w14:textId="1524ECD0" w:rsidR="00B9585C" w:rsidRPr="00C2349D" w:rsidRDefault="00B9585C" w:rsidP="00341CCB">
      <w:pPr>
        <w:pStyle w:val="ListParagraph"/>
        <w:numPr>
          <w:ilvl w:val="1"/>
          <w:numId w:val="32"/>
        </w:numPr>
        <w:jc w:val="both"/>
        <w:rPr>
          <w:rFonts w:cstheme="minorHAnsi"/>
          <w:sz w:val="24"/>
        </w:rPr>
      </w:pPr>
      <w:r w:rsidRPr="002E3993">
        <w:rPr>
          <w:sz w:val="24"/>
          <w:szCs w:val="24"/>
        </w:rPr>
        <w:t>The implementation of the project constitutes evidence of the adequacy of the N</w:t>
      </w:r>
      <w:r w:rsidR="00A771DF">
        <w:rPr>
          <w:sz w:val="24"/>
          <w:szCs w:val="24"/>
        </w:rPr>
        <w:t xml:space="preserve">ational </w:t>
      </w:r>
      <w:r w:rsidR="00926C05" w:rsidRPr="002E3993">
        <w:rPr>
          <w:sz w:val="24"/>
          <w:szCs w:val="24"/>
        </w:rPr>
        <w:t>I</w:t>
      </w:r>
      <w:r w:rsidR="00926C05">
        <w:rPr>
          <w:sz w:val="24"/>
          <w:szCs w:val="24"/>
        </w:rPr>
        <w:t>mplementation</w:t>
      </w:r>
      <w:r w:rsidR="00A771DF">
        <w:rPr>
          <w:sz w:val="24"/>
          <w:szCs w:val="24"/>
        </w:rPr>
        <w:t xml:space="preserve"> Modality (NIM)</w:t>
      </w:r>
      <w:r w:rsidRPr="002E3993">
        <w:rPr>
          <w:sz w:val="24"/>
          <w:szCs w:val="24"/>
        </w:rPr>
        <w:t xml:space="preserve"> </w:t>
      </w:r>
      <w:r w:rsidR="008F235E" w:rsidRPr="002E3993">
        <w:rPr>
          <w:sz w:val="24"/>
          <w:szCs w:val="24"/>
        </w:rPr>
        <w:t xml:space="preserve">approach </w:t>
      </w:r>
      <w:r w:rsidR="008F235E" w:rsidRPr="008A71CE">
        <w:rPr>
          <w:rFonts w:eastAsiaTheme="majorEastAsia" w:cstheme="minorHAnsi"/>
          <w:color w:val="000000" w:themeColor="text1"/>
          <w:sz w:val="24"/>
          <w:szCs w:val="24"/>
        </w:rPr>
        <w:t>when</w:t>
      </w:r>
      <w:r w:rsidRPr="008A71CE">
        <w:rPr>
          <w:rFonts w:eastAsiaTheme="majorEastAsia" w:cstheme="minorHAnsi"/>
          <w:color w:val="000000" w:themeColor="text1"/>
          <w:sz w:val="24"/>
          <w:szCs w:val="24"/>
        </w:rPr>
        <w:t xml:space="preserve"> multi</w:t>
      </w:r>
      <w:r>
        <w:rPr>
          <w:rFonts w:eastAsiaTheme="majorEastAsia" w:cstheme="minorHAnsi"/>
          <w:color w:val="000000" w:themeColor="text1"/>
          <w:sz w:val="24"/>
          <w:szCs w:val="24"/>
        </w:rPr>
        <w:t>-s</w:t>
      </w:r>
      <w:r w:rsidRPr="008A71CE">
        <w:rPr>
          <w:rFonts w:eastAsiaTheme="majorEastAsia" w:cstheme="minorHAnsi"/>
          <w:color w:val="000000" w:themeColor="text1"/>
          <w:sz w:val="24"/>
          <w:szCs w:val="24"/>
        </w:rPr>
        <w:t>ectoral coordination spaces are created, when accountability and implementation</w:t>
      </w:r>
      <w:r>
        <w:rPr>
          <w:rFonts w:eastAsiaTheme="majorEastAsia" w:cstheme="minorHAnsi"/>
          <w:color w:val="000000" w:themeColor="text1"/>
          <w:sz w:val="24"/>
          <w:szCs w:val="24"/>
        </w:rPr>
        <w:t xml:space="preserve"> are shared with national institutions and when local capacities are strengthened.</w:t>
      </w:r>
    </w:p>
    <w:p w14:paraId="58A6B5E5" w14:textId="54223277" w:rsidR="00F05612" w:rsidRPr="00F05612" w:rsidRDefault="00F05612" w:rsidP="00F05612">
      <w:pPr>
        <w:pStyle w:val="ListParagraph"/>
        <w:numPr>
          <w:ilvl w:val="0"/>
          <w:numId w:val="32"/>
        </w:numPr>
        <w:jc w:val="both"/>
        <w:rPr>
          <w:rFonts w:cstheme="minorHAnsi"/>
          <w:sz w:val="24"/>
        </w:rPr>
      </w:pPr>
      <w:r w:rsidRPr="00F05612">
        <w:rPr>
          <w:rFonts w:cstheme="minorHAnsi"/>
          <w:sz w:val="24"/>
        </w:rPr>
        <w:t xml:space="preserve"> Existing water stress and projected increased water scarcity in Tegucigalpa and </w:t>
      </w:r>
      <w:r w:rsidR="00A771DF" w:rsidRPr="00F05612">
        <w:rPr>
          <w:rFonts w:cstheme="minorHAnsi"/>
          <w:sz w:val="24"/>
        </w:rPr>
        <w:t>surroundings</w:t>
      </w:r>
      <w:r w:rsidRPr="00F05612">
        <w:rPr>
          <w:rFonts w:cstheme="minorHAnsi"/>
          <w:sz w:val="24"/>
        </w:rPr>
        <w:t>, as well as flash floods due to extreme events, addressed through a range of complementary measures that will serve to pilot responses to climate change impacts in both watershed and urban settings.</w:t>
      </w:r>
    </w:p>
    <w:p w14:paraId="4DE8394A" w14:textId="0A22D8AB" w:rsidR="00F05612" w:rsidRPr="00C2349D" w:rsidRDefault="00F05612" w:rsidP="00341CCB">
      <w:pPr>
        <w:pStyle w:val="ListParagraph"/>
        <w:numPr>
          <w:ilvl w:val="1"/>
          <w:numId w:val="32"/>
        </w:numPr>
        <w:jc w:val="both"/>
        <w:rPr>
          <w:rFonts w:cstheme="minorHAnsi"/>
          <w:sz w:val="24"/>
        </w:rPr>
      </w:pPr>
      <w:r>
        <w:rPr>
          <w:rFonts w:cstheme="minorHAnsi"/>
          <w:sz w:val="24"/>
        </w:rPr>
        <w:t xml:space="preserve">The establishment of a </w:t>
      </w:r>
      <w:r w:rsidR="00A771DF">
        <w:rPr>
          <w:rFonts w:cstheme="minorHAnsi"/>
          <w:sz w:val="24"/>
        </w:rPr>
        <w:t>Central</w:t>
      </w:r>
      <w:r w:rsidR="00926C05">
        <w:rPr>
          <w:rFonts w:cstheme="minorHAnsi"/>
          <w:sz w:val="24"/>
        </w:rPr>
        <w:t xml:space="preserve"> </w:t>
      </w:r>
      <w:r>
        <w:rPr>
          <w:rFonts w:cstheme="minorHAnsi"/>
          <w:sz w:val="24"/>
        </w:rPr>
        <w:t>Forest Corridor</w:t>
      </w:r>
      <w:r w:rsidR="00A771DF">
        <w:rPr>
          <w:rFonts w:cstheme="minorHAnsi"/>
          <w:sz w:val="24"/>
        </w:rPr>
        <w:t xml:space="preserve"> platform </w:t>
      </w:r>
      <w:r>
        <w:rPr>
          <w:rFonts w:cstheme="minorHAnsi"/>
          <w:sz w:val="24"/>
        </w:rPr>
        <w:t xml:space="preserve"> </w:t>
      </w:r>
      <w:r w:rsidR="00F44CF1">
        <w:rPr>
          <w:rFonts w:cstheme="minorHAnsi"/>
          <w:sz w:val="24"/>
        </w:rPr>
        <w:t>via p</w:t>
      </w:r>
      <w:r w:rsidR="00F44CF1" w:rsidRPr="00B778A9">
        <w:rPr>
          <w:rFonts w:cstheme="minorHAnsi"/>
          <w:sz w:val="24"/>
        </w:rPr>
        <w:t>rotection of the ecosystems corresponding to the watersheds that serve the urban area of Tegucigalpa</w:t>
      </w:r>
      <w:r w:rsidR="00F44CF1">
        <w:rPr>
          <w:rFonts w:cstheme="minorHAnsi"/>
          <w:sz w:val="24"/>
        </w:rPr>
        <w:t xml:space="preserve"> </w:t>
      </w:r>
      <w:r>
        <w:rPr>
          <w:rFonts w:cstheme="minorHAnsi"/>
          <w:sz w:val="24"/>
        </w:rPr>
        <w:t>highlighted the need to link the different modalities of protected areas with water resource management actions.</w:t>
      </w:r>
      <w:r w:rsidR="00F44CF1">
        <w:rPr>
          <w:rFonts w:cstheme="minorHAnsi"/>
          <w:sz w:val="24"/>
        </w:rPr>
        <w:t xml:space="preserve"> </w:t>
      </w:r>
    </w:p>
    <w:p w14:paraId="60EAB2E8" w14:textId="35EDEBDE" w:rsidR="00F05612" w:rsidRDefault="00F05612" w:rsidP="00341CCB">
      <w:pPr>
        <w:pStyle w:val="ListParagraph"/>
        <w:numPr>
          <w:ilvl w:val="1"/>
          <w:numId w:val="32"/>
        </w:numPr>
        <w:jc w:val="both"/>
        <w:rPr>
          <w:rFonts w:cstheme="minorHAnsi"/>
          <w:sz w:val="24"/>
        </w:rPr>
      </w:pPr>
      <w:r>
        <w:rPr>
          <w:rFonts w:cstheme="minorHAnsi"/>
          <w:sz w:val="24"/>
        </w:rPr>
        <w:t xml:space="preserve">The shift in focus from the </w:t>
      </w:r>
      <w:r w:rsidR="00A771DF">
        <w:rPr>
          <w:rFonts w:cstheme="minorHAnsi"/>
          <w:sz w:val="24"/>
        </w:rPr>
        <w:t>C</w:t>
      </w:r>
      <w:r>
        <w:rPr>
          <w:rFonts w:cstheme="minorHAnsi"/>
          <w:sz w:val="24"/>
        </w:rPr>
        <w:t xml:space="preserve">entral </w:t>
      </w:r>
      <w:r w:rsidR="00A771DF">
        <w:rPr>
          <w:rFonts w:cstheme="minorHAnsi"/>
          <w:sz w:val="24"/>
        </w:rPr>
        <w:t>D</w:t>
      </w:r>
      <w:r>
        <w:rPr>
          <w:rFonts w:cstheme="minorHAnsi"/>
          <w:sz w:val="24"/>
        </w:rPr>
        <w:t xml:space="preserve">istrict to the municipalities was a successful adjustment of the project’s design to improve the effectiveness of interventions. </w:t>
      </w:r>
    </w:p>
    <w:p w14:paraId="1CF5971D" w14:textId="4DE99D38" w:rsidR="00B778A9" w:rsidRPr="00B778A9" w:rsidRDefault="00F44CF1" w:rsidP="00F44CF1">
      <w:pPr>
        <w:pStyle w:val="ListParagraph"/>
        <w:numPr>
          <w:ilvl w:val="1"/>
          <w:numId w:val="32"/>
        </w:numPr>
        <w:jc w:val="both"/>
        <w:rPr>
          <w:rFonts w:cstheme="minorHAnsi"/>
          <w:sz w:val="24"/>
        </w:rPr>
      </w:pPr>
      <w:r>
        <w:rPr>
          <w:rFonts w:cstheme="minorHAnsi"/>
          <w:sz w:val="24"/>
        </w:rPr>
        <w:t>Th</w:t>
      </w:r>
      <w:r w:rsidRPr="00F44CF1">
        <w:rPr>
          <w:rFonts w:cstheme="minorHAnsi"/>
          <w:sz w:val="24"/>
        </w:rPr>
        <w:t xml:space="preserve">e development of </w:t>
      </w:r>
      <w:r w:rsidR="00B778A9" w:rsidRPr="00F44CF1">
        <w:rPr>
          <w:rFonts w:cstheme="minorHAnsi"/>
          <w:sz w:val="24"/>
        </w:rPr>
        <w:t>22 micro-watershed action plans</w:t>
      </w:r>
      <w:r>
        <w:rPr>
          <w:rFonts w:cstheme="minorHAnsi"/>
          <w:sz w:val="24"/>
        </w:rPr>
        <w:t xml:space="preserve"> generated an adequate policy implementation environment and also highlighted the need for integration of the plans. This is particularly important, considering that </w:t>
      </w:r>
      <w:r w:rsidR="00B778A9" w:rsidRPr="00B778A9">
        <w:rPr>
          <w:rFonts w:cstheme="minorHAnsi"/>
          <w:sz w:val="24"/>
        </w:rPr>
        <w:t xml:space="preserve">more than 20,000 people </w:t>
      </w:r>
      <w:r>
        <w:rPr>
          <w:rFonts w:cstheme="minorHAnsi"/>
          <w:sz w:val="24"/>
        </w:rPr>
        <w:t xml:space="preserve">are </w:t>
      </w:r>
      <w:r w:rsidR="00B778A9" w:rsidRPr="00B778A9">
        <w:rPr>
          <w:rFonts w:cstheme="minorHAnsi"/>
          <w:sz w:val="24"/>
        </w:rPr>
        <w:t>using micro-watersheds.</w:t>
      </w:r>
    </w:p>
    <w:p w14:paraId="15A1B01C" w14:textId="772575A7" w:rsidR="001130EB" w:rsidRPr="00926C05" w:rsidRDefault="00F05612" w:rsidP="00926C05">
      <w:pPr>
        <w:pStyle w:val="ListParagraph"/>
        <w:numPr>
          <w:ilvl w:val="0"/>
          <w:numId w:val="32"/>
        </w:numPr>
        <w:jc w:val="both"/>
        <w:rPr>
          <w:rFonts w:cstheme="minorHAnsi"/>
          <w:sz w:val="24"/>
        </w:rPr>
      </w:pPr>
      <w:r w:rsidRPr="00F05612">
        <w:rPr>
          <w:rFonts w:cstheme="minorHAnsi"/>
          <w:sz w:val="24"/>
        </w:rPr>
        <w:t>Targeted capacity building and tools enable stakeholders at all levels to effectively respond to long-term climate change impacts</w:t>
      </w:r>
      <w:r w:rsidR="00926C05">
        <w:rPr>
          <w:rFonts w:cstheme="minorHAnsi"/>
          <w:sz w:val="24"/>
        </w:rPr>
        <w:t>:</w:t>
      </w:r>
    </w:p>
    <w:p w14:paraId="4E2BB2B7" w14:textId="0D26C306" w:rsidR="00B9585C" w:rsidRDefault="00B9585C" w:rsidP="00B9585C">
      <w:pPr>
        <w:pStyle w:val="ListParagraph"/>
        <w:numPr>
          <w:ilvl w:val="1"/>
          <w:numId w:val="32"/>
        </w:numPr>
        <w:jc w:val="both"/>
        <w:rPr>
          <w:rFonts w:cstheme="minorHAnsi"/>
          <w:sz w:val="24"/>
        </w:rPr>
      </w:pPr>
      <w:r>
        <w:rPr>
          <w:rFonts w:cstheme="minorHAnsi"/>
          <w:sz w:val="24"/>
        </w:rPr>
        <w:t>Beyond civil works provided and the produced tools, the project contributed to the creation of social capital through the improvement of knowledge to address climate change and the rational management of water resources.</w:t>
      </w:r>
    </w:p>
    <w:p w14:paraId="6DBC907D" w14:textId="3EAAB8B0" w:rsidR="00984173" w:rsidRPr="00C2349D" w:rsidRDefault="00984173" w:rsidP="00341CCB">
      <w:pPr>
        <w:pStyle w:val="ListParagraph"/>
        <w:numPr>
          <w:ilvl w:val="1"/>
          <w:numId w:val="32"/>
        </w:numPr>
        <w:jc w:val="both"/>
        <w:rPr>
          <w:rFonts w:cstheme="minorHAnsi"/>
          <w:sz w:val="24"/>
        </w:rPr>
      </w:pPr>
      <w:r>
        <w:rPr>
          <w:rFonts w:cstheme="minorHAnsi"/>
          <w:sz w:val="24"/>
        </w:rPr>
        <w:t xml:space="preserve">Civil </w:t>
      </w:r>
      <w:r w:rsidR="00A771DF">
        <w:rPr>
          <w:rFonts w:cstheme="minorHAnsi"/>
          <w:sz w:val="24"/>
        </w:rPr>
        <w:t>s</w:t>
      </w:r>
      <w:r>
        <w:rPr>
          <w:rFonts w:cstheme="minorHAnsi"/>
          <w:sz w:val="24"/>
        </w:rPr>
        <w:t>ociety play</w:t>
      </w:r>
      <w:r w:rsidR="007620D4">
        <w:rPr>
          <w:rFonts w:cstheme="minorHAnsi"/>
          <w:sz w:val="24"/>
        </w:rPr>
        <w:t xml:space="preserve">ed a key role for the project, </w:t>
      </w:r>
      <w:r>
        <w:rPr>
          <w:rFonts w:cstheme="minorHAnsi"/>
          <w:sz w:val="24"/>
        </w:rPr>
        <w:t xml:space="preserve">both as a sector included in the intervention’s design and </w:t>
      </w:r>
      <w:r w:rsidR="008F235E">
        <w:rPr>
          <w:rFonts w:cstheme="minorHAnsi"/>
          <w:sz w:val="24"/>
        </w:rPr>
        <w:t>as an</w:t>
      </w:r>
      <w:r>
        <w:rPr>
          <w:rFonts w:cstheme="minorHAnsi"/>
          <w:sz w:val="24"/>
        </w:rPr>
        <w:t xml:space="preserve"> important stakeholder contributing to the likelihood of sustainability of the activities. Any activity that is planned in the near future to give continuity to project</w:t>
      </w:r>
      <w:r w:rsidR="00A771DF">
        <w:rPr>
          <w:rFonts w:cstheme="minorHAnsi"/>
          <w:sz w:val="24"/>
        </w:rPr>
        <w:t>’s</w:t>
      </w:r>
      <w:r>
        <w:rPr>
          <w:rFonts w:cstheme="minorHAnsi"/>
          <w:sz w:val="24"/>
        </w:rPr>
        <w:t xml:space="preserve"> interventions must be carried out in conjunction with civil society,</w:t>
      </w:r>
      <w:r w:rsidR="007620D4">
        <w:rPr>
          <w:rFonts w:cstheme="minorHAnsi"/>
          <w:sz w:val="24"/>
        </w:rPr>
        <w:t xml:space="preserve"> as this sector </w:t>
      </w:r>
      <w:r>
        <w:rPr>
          <w:rFonts w:cstheme="minorHAnsi"/>
          <w:sz w:val="24"/>
        </w:rPr>
        <w:t>possess</w:t>
      </w:r>
      <w:r w:rsidR="007620D4">
        <w:rPr>
          <w:rFonts w:cstheme="minorHAnsi"/>
          <w:sz w:val="24"/>
        </w:rPr>
        <w:t>es</w:t>
      </w:r>
      <w:r>
        <w:rPr>
          <w:rFonts w:cstheme="minorHAnsi"/>
          <w:sz w:val="24"/>
        </w:rPr>
        <w:t xml:space="preserve"> concrete knowledge on the needs and vulnerabilities of the population. At the same time, civil society has developed an ex</w:t>
      </w:r>
      <w:r w:rsidR="003309D0">
        <w:rPr>
          <w:rFonts w:cstheme="minorHAnsi"/>
          <w:sz w:val="24"/>
        </w:rPr>
        <w:t xml:space="preserve">emplary experience </w:t>
      </w:r>
      <w:r w:rsidR="00A771DF">
        <w:rPr>
          <w:rFonts w:cstheme="minorHAnsi"/>
          <w:sz w:val="24"/>
        </w:rPr>
        <w:t>in stakeholder engagement</w:t>
      </w:r>
      <w:r>
        <w:rPr>
          <w:rFonts w:cstheme="minorHAnsi"/>
          <w:sz w:val="24"/>
        </w:rPr>
        <w:t xml:space="preserve">, which is linked to the objectives of projects addressing climate change. </w:t>
      </w:r>
    </w:p>
    <w:p w14:paraId="75FFF0C9" w14:textId="6CB69EF1" w:rsidR="00984173" w:rsidRPr="00C2349D" w:rsidRDefault="00984173" w:rsidP="00341CCB">
      <w:pPr>
        <w:pStyle w:val="ListParagraph"/>
        <w:numPr>
          <w:ilvl w:val="1"/>
          <w:numId w:val="32"/>
        </w:numPr>
        <w:jc w:val="both"/>
        <w:rPr>
          <w:rFonts w:cstheme="minorHAnsi"/>
          <w:sz w:val="24"/>
        </w:rPr>
      </w:pPr>
      <w:r>
        <w:rPr>
          <w:rFonts w:cstheme="minorHAnsi"/>
          <w:sz w:val="24"/>
        </w:rPr>
        <w:t xml:space="preserve">One of the main achievements of the project was the empowerment and ownership generated among beneficiaries and participating entities. An example of project ownership corresponds to the creation of </w:t>
      </w:r>
      <w:r w:rsidR="00E81227">
        <w:rPr>
          <w:rFonts w:cstheme="minorHAnsi"/>
          <w:sz w:val="24"/>
        </w:rPr>
        <w:t xml:space="preserve">CdH4H toolkit </w:t>
      </w:r>
      <w:r>
        <w:rPr>
          <w:rFonts w:cstheme="minorHAnsi"/>
          <w:sz w:val="24"/>
        </w:rPr>
        <w:t xml:space="preserve">, a </w:t>
      </w:r>
      <w:r w:rsidR="00E81227">
        <w:rPr>
          <w:rFonts w:cstheme="minorHAnsi"/>
          <w:sz w:val="24"/>
        </w:rPr>
        <w:t xml:space="preserve">planning tool </w:t>
      </w:r>
      <w:r>
        <w:rPr>
          <w:rFonts w:cstheme="minorHAnsi"/>
          <w:sz w:val="24"/>
        </w:rPr>
        <w:t xml:space="preserve"> developed over one year by a multidisciplinary and multi-sectoral team. The </w:t>
      </w:r>
      <w:r w:rsidR="00FF0323">
        <w:rPr>
          <w:rFonts w:cstheme="minorHAnsi"/>
          <w:sz w:val="24"/>
        </w:rPr>
        <w:t>CdT</w:t>
      </w:r>
      <w:r>
        <w:rPr>
          <w:rFonts w:cstheme="minorHAnsi"/>
          <w:sz w:val="24"/>
        </w:rPr>
        <w:t>4H tool facilitated the identification of scenarios and the appropriation of knowledge.</w:t>
      </w:r>
    </w:p>
    <w:p w14:paraId="0D92B15E" w14:textId="72FB9100" w:rsidR="00F642A6" w:rsidRDefault="00F642A6" w:rsidP="0084376B">
      <w:pPr>
        <w:pStyle w:val="ListParagraph"/>
        <w:numPr>
          <w:ilvl w:val="0"/>
          <w:numId w:val="32"/>
        </w:numPr>
        <w:jc w:val="both"/>
        <w:rPr>
          <w:rFonts w:cstheme="minorHAnsi"/>
          <w:sz w:val="24"/>
        </w:rPr>
      </w:pPr>
      <w:r>
        <w:rPr>
          <w:rFonts w:cstheme="minorHAnsi"/>
          <w:sz w:val="24"/>
        </w:rPr>
        <w:t>Information sharing</w:t>
      </w:r>
    </w:p>
    <w:p w14:paraId="09789BBE" w14:textId="691E9CF6" w:rsidR="00F642A6" w:rsidRDefault="00F642A6" w:rsidP="00341CCB">
      <w:pPr>
        <w:pStyle w:val="ListParagraph"/>
        <w:numPr>
          <w:ilvl w:val="1"/>
          <w:numId w:val="32"/>
        </w:numPr>
        <w:jc w:val="both"/>
        <w:rPr>
          <w:rFonts w:cstheme="minorHAnsi"/>
          <w:sz w:val="24"/>
        </w:rPr>
      </w:pPr>
      <w:r w:rsidRPr="00F642A6">
        <w:rPr>
          <w:rFonts w:cstheme="minorHAnsi"/>
          <w:sz w:val="24"/>
        </w:rPr>
        <w:t xml:space="preserve">Progress has been made with several articles disseminating the project's outcomes. Additionally, with social network management and systematization videos. However, the challenge for this stage of the project's final phase is to be able to systematize and show the impact of the climate change </w:t>
      </w:r>
      <w:r w:rsidR="008F235E" w:rsidRPr="00F642A6">
        <w:rPr>
          <w:rFonts w:cstheme="minorHAnsi"/>
          <w:sz w:val="24"/>
        </w:rPr>
        <w:t>adaptation</w:t>
      </w:r>
      <w:r w:rsidRPr="00F642A6">
        <w:rPr>
          <w:rFonts w:cstheme="minorHAnsi"/>
          <w:sz w:val="24"/>
        </w:rPr>
        <w:t xml:space="preserve"> measures, including their technical and </w:t>
      </w:r>
      <w:r w:rsidR="008F235E" w:rsidRPr="00F642A6">
        <w:rPr>
          <w:rFonts w:cstheme="minorHAnsi"/>
          <w:sz w:val="24"/>
        </w:rPr>
        <w:t>economic effectiveness</w:t>
      </w:r>
      <w:r w:rsidRPr="00F642A6">
        <w:rPr>
          <w:rFonts w:cstheme="minorHAnsi"/>
          <w:sz w:val="24"/>
        </w:rPr>
        <w:t xml:space="preserve"> and feasibility </w:t>
      </w:r>
      <w:r w:rsidR="008F235E" w:rsidRPr="00F642A6">
        <w:rPr>
          <w:rFonts w:cstheme="minorHAnsi"/>
          <w:sz w:val="24"/>
        </w:rPr>
        <w:t>for replicating</w:t>
      </w:r>
      <w:r w:rsidRPr="00F642A6">
        <w:rPr>
          <w:rFonts w:cstheme="minorHAnsi"/>
          <w:sz w:val="24"/>
        </w:rPr>
        <w:t xml:space="preserve"> and scaling-up the measures for larger programs at the national level.  </w:t>
      </w:r>
    </w:p>
    <w:p w14:paraId="7276F954" w14:textId="5947F3BD" w:rsidR="00F05612" w:rsidRDefault="00F05612" w:rsidP="0084376B">
      <w:pPr>
        <w:pStyle w:val="ListParagraph"/>
        <w:numPr>
          <w:ilvl w:val="0"/>
          <w:numId w:val="32"/>
        </w:numPr>
        <w:jc w:val="both"/>
        <w:rPr>
          <w:rFonts w:cstheme="minorHAnsi"/>
          <w:sz w:val="24"/>
        </w:rPr>
      </w:pPr>
      <w:r>
        <w:rPr>
          <w:rFonts w:cstheme="minorHAnsi"/>
          <w:sz w:val="24"/>
        </w:rPr>
        <w:t>Potential for sustainability</w:t>
      </w:r>
    </w:p>
    <w:p w14:paraId="3714DE86" w14:textId="031CF786" w:rsidR="00984173" w:rsidRPr="00C2349D" w:rsidRDefault="00984173" w:rsidP="00341CCB">
      <w:pPr>
        <w:pStyle w:val="ListParagraph"/>
        <w:numPr>
          <w:ilvl w:val="1"/>
          <w:numId w:val="32"/>
        </w:numPr>
        <w:jc w:val="both"/>
        <w:rPr>
          <w:rFonts w:cstheme="minorHAnsi"/>
          <w:sz w:val="24"/>
        </w:rPr>
      </w:pPr>
      <w:r>
        <w:rPr>
          <w:rFonts w:cstheme="minorHAnsi"/>
          <w:sz w:val="24"/>
        </w:rPr>
        <w:t xml:space="preserve">Calling the </w:t>
      </w:r>
      <w:r w:rsidR="00E81227">
        <w:rPr>
          <w:rFonts w:cstheme="minorHAnsi"/>
          <w:sz w:val="24"/>
        </w:rPr>
        <w:t xml:space="preserve">local interventions of the </w:t>
      </w:r>
      <w:r>
        <w:rPr>
          <w:rFonts w:cstheme="minorHAnsi"/>
          <w:sz w:val="24"/>
        </w:rPr>
        <w:t>project a pilot</w:t>
      </w:r>
      <w:r w:rsidR="00E81227">
        <w:rPr>
          <w:rFonts w:cstheme="minorHAnsi"/>
          <w:sz w:val="24"/>
        </w:rPr>
        <w:t xml:space="preserve"> project</w:t>
      </w:r>
      <w:r w:rsidR="00B31B34">
        <w:rPr>
          <w:rStyle w:val="FootnoteReference"/>
          <w:rFonts w:cstheme="minorHAnsi"/>
          <w:sz w:val="24"/>
        </w:rPr>
        <w:footnoteReference w:id="20"/>
      </w:r>
      <w:r>
        <w:rPr>
          <w:rFonts w:cstheme="minorHAnsi"/>
          <w:sz w:val="24"/>
        </w:rPr>
        <w:t xml:space="preserve"> created some doubts about the possibility or certainty of a second phase</w:t>
      </w:r>
      <w:r w:rsidR="00B31B34">
        <w:rPr>
          <w:rFonts w:cstheme="minorHAnsi"/>
          <w:sz w:val="24"/>
        </w:rPr>
        <w:t>, especially since no clear exit strategy was identified during the evaluation</w:t>
      </w:r>
      <w:r w:rsidR="00E81227">
        <w:rPr>
          <w:rFonts w:cstheme="minorHAnsi"/>
          <w:sz w:val="24"/>
        </w:rPr>
        <w:t>.</w:t>
      </w:r>
    </w:p>
    <w:p w14:paraId="7F3C4BD0" w14:textId="77777777" w:rsidR="00F05612" w:rsidRDefault="00984173" w:rsidP="00341CCB">
      <w:pPr>
        <w:pStyle w:val="ListParagraph"/>
        <w:numPr>
          <w:ilvl w:val="1"/>
          <w:numId w:val="32"/>
        </w:numPr>
        <w:jc w:val="both"/>
        <w:rPr>
          <w:rFonts w:cstheme="minorHAnsi"/>
          <w:sz w:val="24"/>
        </w:rPr>
      </w:pPr>
      <w:r>
        <w:rPr>
          <w:rFonts w:cstheme="minorHAnsi"/>
          <w:sz w:val="24"/>
        </w:rPr>
        <w:t>Future presidential elections may create a risk to progress on what has been achieved with project interventions</w:t>
      </w:r>
      <w:r w:rsidR="00F05612">
        <w:rPr>
          <w:rFonts w:cstheme="minorHAnsi"/>
          <w:sz w:val="24"/>
        </w:rPr>
        <w:t xml:space="preserve"> as a change in government may also represent a change in technical and decision-making staff in the different institutions.</w:t>
      </w:r>
    </w:p>
    <w:p w14:paraId="4DC63D43" w14:textId="001D9747" w:rsidR="00984173" w:rsidRPr="00C2349D" w:rsidRDefault="00F05612" w:rsidP="00341CCB">
      <w:pPr>
        <w:pStyle w:val="ListParagraph"/>
        <w:numPr>
          <w:ilvl w:val="1"/>
          <w:numId w:val="32"/>
        </w:numPr>
        <w:jc w:val="both"/>
        <w:rPr>
          <w:rFonts w:cstheme="minorHAnsi"/>
          <w:sz w:val="24"/>
        </w:rPr>
      </w:pPr>
      <w:r>
        <w:rPr>
          <w:rFonts w:cstheme="minorHAnsi"/>
          <w:sz w:val="24"/>
        </w:rPr>
        <w:t xml:space="preserve">No clear exit strategy was identified pinpointing the necessary steps for the continuation of activities. </w:t>
      </w:r>
    </w:p>
    <w:p w14:paraId="07397D1E" w14:textId="567BDA4A" w:rsidR="00E81227" w:rsidRPr="00926C05" w:rsidRDefault="00886DE2" w:rsidP="00926C05">
      <w:pPr>
        <w:pStyle w:val="Heading1"/>
        <w:numPr>
          <w:ilvl w:val="0"/>
          <w:numId w:val="23"/>
        </w:numPr>
        <w:ind w:left="0" w:firstLine="0"/>
        <w:rPr>
          <w:rFonts w:asciiTheme="minorHAnsi" w:hAnsiTheme="minorHAnsi" w:cstheme="minorHAnsi"/>
        </w:rPr>
      </w:pPr>
      <w:bookmarkStart w:id="112" w:name="_Toc469051727"/>
      <w:bookmarkStart w:id="113" w:name="_Toc475351824"/>
      <w:r>
        <w:rPr>
          <w:rFonts w:asciiTheme="minorHAnsi" w:hAnsiTheme="minorHAnsi" w:cstheme="minorHAnsi"/>
        </w:rPr>
        <w:t>Lessons Learned</w:t>
      </w:r>
      <w:bookmarkEnd w:id="112"/>
      <w:bookmarkEnd w:id="113"/>
    </w:p>
    <w:p w14:paraId="434C4FDD" w14:textId="566D3BEB" w:rsidR="000A6B29" w:rsidRDefault="000A6B29" w:rsidP="00886DE2">
      <w:pPr>
        <w:pStyle w:val="ListParagraph"/>
        <w:numPr>
          <w:ilvl w:val="0"/>
          <w:numId w:val="7"/>
        </w:numPr>
        <w:jc w:val="both"/>
        <w:rPr>
          <w:rFonts w:cstheme="minorHAnsi"/>
          <w:sz w:val="24"/>
        </w:rPr>
      </w:pPr>
      <w:r>
        <w:rPr>
          <w:rFonts w:cstheme="minorHAnsi"/>
          <w:sz w:val="24"/>
        </w:rPr>
        <w:t>Involving local stakeholders from different sectors is key to the success of the interventions</w:t>
      </w:r>
      <w:r w:rsidR="00E81227">
        <w:rPr>
          <w:rFonts w:cstheme="minorHAnsi"/>
          <w:sz w:val="24"/>
        </w:rPr>
        <w:t>:</w:t>
      </w:r>
    </w:p>
    <w:p w14:paraId="4D7C9A4C" w14:textId="439AFCC5" w:rsidR="00886DE2" w:rsidRDefault="00886DE2" w:rsidP="00341CCB">
      <w:pPr>
        <w:pStyle w:val="ListParagraph"/>
        <w:numPr>
          <w:ilvl w:val="1"/>
          <w:numId w:val="7"/>
        </w:numPr>
        <w:jc w:val="both"/>
        <w:rPr>
          <w:rFonts w:cstheme="minorHAnsi"/>
          <w:sz w:val="24"/>
        </w:rPr>
      </w:pPr>
      <w:r>
        <w:rPr>
          <w:rFonts w:cstheme="minorHAnsi"/>
          <w:sz w:val="24"/>
        </w:rPr>
        <w:t xml:space="preserve">The active participation and collaboration between project implementers and beneficiaries. </w:t>
      </w:r>
      <w:r w:rsidR="006F4ED7">
        <w:rPr>
          <w:rFonts w:cstheme="minorHAnsi"/>
          <w:sz w:val="24"/>
        </w:rPr>
        <w:t>Although it was not the case in</w:t>
      </w:r>
      <w:r>
        <w:rPr>
          <w:rFonts w:cstheme="minorHAnsi"/>
          <w:sz w:val="24"/>
        </w:rPr>
        <w:t xml:space="preserve"> the past, it is clear that after the project was implemented, community organizations formed strategic alliances with state institutions. As a result communities have a sense of ownership </w:t>
      </w:r>
      <w:r w:rsidR="00E81227">
        <w:rPr>
          <w:rFonts w:cstheme="minorHAnsi"/>
          <w:sz w:val="24"/>
        </w:rPr>
        <w:t xml:space="preserve">over the </w:t>
      </w:r>
      <w:r>
        <w:rPr>
          <w:rFonts w:cstheme="minorHAnsi"/>
          <w:sz w:val="24"/>
        </w:rPr>
        <w:t xml:space="preserve">interventions linked to the protection of sub-basins. Likewise, the participation of communities in the planning of activities has increased the effectiveness of planning processes. </w:t>
      </w:r>
    </w:p>
    <w:p w14:paraId="230576BF" w14:textId="77777777" w:rsidR="000A6B29" w:rsidRPr="00C2349D" w:rsidRDefault="000A6B29" w:rsidP="00341CCB">
      <w:pPr>
        <w:pStyle w:val="ListParagraph"/>
        <w:numPr>
          <w:ilvl w:val="1"/>
          <w:numId w:val="7"/>
        </w:numPr>
        <w:jc w:val="both"/>
        <w:rPr>
          <w:rFonts w:cstheme="minorHAnsi"/>
          <w:sz w:val="24"/>
        </w:rPr>
      </w:pPr>
      <w:r>
        <w:rPr>
          <w:rFonts w:cstheme="minorHAnsi"/>
          <w:sz w:val="24"/>
        </w:rPr>
        <w:t xml:space="preserve">The development of an overall diagnosis of the communities is necessary to prioritize those that meet certain criteria to achieve a greater efficiency. </w:t>
      </w:r>
    </w:p>
    <w:p w14:paraId="23A937FC" w14:textId="77777777" w:rsidR="000A6B29" w:rsidRPr="00C2349D" w:rsidRDefault="000A6B29" w:rsidP="00341CCB">
      <w:pPr>
        <w:pStyle w:val="ListParagraph"/>
        <w:numPr>
          <w:ilvl w:val="1"/>
          <w:numId w:val="7"/>
        </w:numPr>
        <w:jc w:val="both"/>
        <w:rPr>
          <w:rFonts w:cstheme="minorHAnsi"/>
          <w:sz w:val="24"/>
        </w:rPr>
      </w:pPr>
      <w:r>
        <w:rPr>
          <w:rFonts w:cstheme="minorHAnsi"/>
          <w:sz w:val="24"/>
        </w:rPr>
        <w:t>It is important to carry out previous biophysical studies of soil capacity and use, land management, human settlements and indirect beneficiaries for a better design of Climate Change Adaptation Projects.</w:t>
      </w:r>
      <w:r>
        <w:rPr>
          <w:rStyle w:val="FootnoteReference"/>
          <w:rFonts w:cstheme="minorHAnsi"/>
          <w:sz w:val="24"/>
        </w:rPr>
        <w:footnoteReference w:id="21"/>
      </w:r>
    </w:p>
    <w:p w14:paraId="2DD573AC" w14:textId="77777777" w:rsidR="000A6B29" w:rsidRPr="00C2349D" w:rsidRDefault="000A6B29" w:rsidP="00341CCB">
      <w:pPr>
        <w:pStyle w:val="ListParagraph"/>
        <w:numPr>
          <w:ilvl w:val="1"/>
          <w:numId w:val="7"/>
        </w:numPr>
        <w:jc w:val="both"/>
        <w:rPr>
          <w:rFonts w:cstheme="minorHAnsi"/>
          <w:sz w:val="24"/>
        </w:rPr>
      </w:pPr>
      <w:r>
        <w:rPr>
          <w:rFonts w:cstheme="minorHAnsi"/>
          <w:sz w:val="24"/>
        </w:rPr>
        <w:t>Given that interventions in this type of projects require the collaboration of several departments of Municipal Offices, there must be good communication and knowledge sharing among them so that they can be more efficient.</w:t>
      </w:r>
    </w:p>
    <w:p w14:paraId="45FBF483" w14:textId="4EAB6D2F" w:rsidR="00436AB8" w:rsidRPr="00341CCB" w:rsidRDefault="000A6B29" w:rsidP="00341CCB">
      <w:pPr>
        <w:pStyle w:val="ListParagraph"/>
        <w:numPr>
          <w:ilvl w:val="1"/>
          <w:numId w:val="7"/>
        </w:numPr>
        <w:jc w:val="both"/>
        <w:rPr>
          <w:rFonts w:cstheme="minorHAnsi"/>
          <w:sz w:val="24"/>
        </w:rPr>
      </w:pPr>
      <w:r w:rsidRPr="00436AB8">
        <w:rPr>
          <w:rFonts w:cstheme="minorHAnsi"/>
          <w:sz w:val="24"/>
        </w:rPr>
        <w:t xml:space="preserve">The integration of inter-institutional and interdisciplinary teams on topics such as the </w:t>
      </w:r>
      <w:r w:rsidR="00E81227">
        <w:rPr>
          <w:rFonts w:cstheme="minorHAnsi"/>
          <w:sz w:val="24"/>
        </w:rPr>
        <w:t xml:space="preserve">Central </w:t>
      </w:r>
      <w:r w:rsidRPr="00436AB8">
        <w:rPr>
          <w:rFonts w:cstheme="minorHAnsi"/>
          <w:sz w:val="24"/>
        </w:rPr>
        <w:t xml:space="preserve">Forest Corridor, territorial planning and information systems strengthens capacities and improves relations between </w:t>
      </w:r>
      <w:r w:rsidR="008F235E" w:rsidRPr="00436AB8">
        <w:rPr>
          <w:rFonts w:cstheme="minorHAnsi"/>
          <w:sz w:val="24"/>
        </w:rPr>
        <w:t>institutions.</w:t>
      </w:r>
      <w:r w:rsidR="008F235E" w:rsidRPr="00341CCB">
        <w:rPr>
          <w:rFonts w:cstheme="minorHAnsi"/>
          <w:sz w:val="24"/>
        </w:rPr>
        <w:t xml:space="preserve"> With</w:t>
      </w:r>
      <w:r w:rsidR="00436AB8" w:rsidRPr="00341CCB">
        <w:rPr>
          <w:rFonts w:cstheme="minorHAnsi"/>
          <w:sz w:val="24"/>
        </w:rPr>
        <w:t xml:space="preserve"> the availability of funds for pilot measures in the </w:t>
      </w:r>
      <w:r w:rsidR="00E81227">
        <w:rPr>
          <w:rFonts w:cstheme="minorHAnsi"/>
          <w:sz w:val="24"/>
        </w:rPr>
        <w:t>Central F</w:t>
      </w:r>
      <w:r w:rsidR="00436AB8" w:rsidRPr="00341CCB">
        <w:rPr>
          <w:rFonts w:cstheme="minorHAnsi"/>
          <w:sz w:val="24"/>
        </w:rPr>
        <w:t xml:space="preserve">orest </w:t>
      </w:r>
      <w:r w:rsidR="00E81227">
        <w:rPr>
          <w:rFonts w:cstheme="minorHAnsi"/>
          <w:sz w:val="24"/>
        </w:rPr>
        <w:t>C</w:t>
      </w:r>
      <w:r w:rsidR="00436AB8" w:rsidRPr="00341CCB">
        <w:rPr>
          <w:rFonts w:cstheme="minorHAnsi"/>
          <w:sz w:val="24"/>
        </w:rPr>
        <w:t>orridor rural areas, greater appropriation was generated by local governments to work with the water boards on concrete measures related to improving water collection and distribution systems and forest protection</w:t>
      </w:r>
      <w:r w:rsidR="00436AB8">
        <w:rPr>
          <w:rFonts w:cstheme="minorHAnsi"/>
          <w:sz w:val="24"/>
        </w:rPr>
        <w:t>.</w:t>
      </w:r>
      <w:r w:rsidR="00436AB8" w:rsidRPr="00341CCB">
        <w:rPr>
          <w:rFonts w:cstheme="minorHAnsi"/>
          <w:sz w:val="24"/>
        </w:rPr>
        <w:t xml:space="preserve"> </w:t>
      </w:r>
    </w:p>
    <w:p w14:paraId="704C0062" w14:textId="678883E7" w:rsidR="000A6B29" w:rsidRDefault="000A6B29" w:rsidP="00886DE2">
      <w:pPr>
        <w:pStyle w:val="ListParagraph"/>
        <w:numPr>
          <w:ilvl w:val="0"/>
          <w:numId w:val="7"/>
        </w:numPr>
        <w:jc w:val="both"/>
        <w:rPr>
          <w:rFonts w:cstheme="minorHAnsi"/>
          <w:sz w:val="24"/>
        </w:rPr>
      </w:pPr>
      <w:r>
        <w:rPr>
          <w:rFonts w:cstheme="minorHAnsi"/>
          <w:sz w:val="24"/>
        </w:rPr>
        <w:t>Effective communication and information sharing enhances project awareness and facilitates evidence-based decision making</w:t>
      </w:r>
      <w:r w:rsidR="00E81227">
        <w:rPr>
          <w:rFonts w:cstheme="minorHAnsi"/>
          <w:sz w:val="24"/>
        </w:rPr>
        <w:t>:</w:t>
      </w:r>
    </w:p>
    <w:p w14:paraId="4038313F" w14:textId="77777777" w:rsidR="00886DE2" w:rsidRPr="00C2349D" w:rsidRDefault="00886DE2" w:rsidP="00341CCB">
      <w:pPr>
        <w:pStyle w:val="ListParagraph"/>
        <w:numPr>
          <w:ilvl w:val="1"/>
          <w:numId w:val="7"/>
        </w:numPr>
        <w:jc w:val="both"/>
        <w:rPr>
          <w:rFonts w:cstheme="minorHAnsi"/>
          <w:sz w:val="24"/>
        </w:rPr>
      </w:pPr>
      <w:r>
        <w:rPr>
          <w:rFonts w:cstheme="minorHAnsi"/>
          <w:sz w:val="24"/>
        </w:rPr>
        <w:t xml:space="preserve">Information dissemination activities linked to the intervention and adjusted for different audiences, contribute to generating ownership of project results by community members and decision makers. Along the same lines, a lesson learned is that institutions must recognize the need to maintain, collect and produce hydro-meteorological information. </w:t>
      </w:r>
    </w:p>
    <w:p w14:paraId="0573949A" w14:textId="689FBF2F" w:rsidR="000A6B29" w:rsidRDefault="000A6B29" w:rsidP="00886DE2">
      <w:pPr>
        <w:pStyle w:val="ListParagraph"/>
        <w:numPr>
          <w:ilvl w:val="0"/>
          <w:numId w:val="7"/>
        </w:numPr>
        <w:jc w:val="both"/>
        <w:rPr>
          <w:rFonts w:cstheme="minorHAnsi"/>
          <w:sz w:val="24"/>
        </w:rPr>
      </w:pPr>
      <w:r>
        <w:rPr>
          <w:rFonts w:cstheme="minorHAnsi"/>
          <w:sz w:val="24"/>
        </w:rPr>
        <w:t>Highlighting the cross-cutting nature of climate change is essential for country ownership and sustainability</w:t>
      </w:r>
      <w:r w:rsidR="00E81227">
        <w:rPr>
          <w:rFonts w:cstheme="minorHAnsi"/>
          <w:sz w:val="24"/>
        </w:rPr>
        <w:t>:</w:t>
      </w:r>
    </w:p>
    <w:p w14:paraId="46C61D58" w14:textId="77777777" w:rsidR="00886DE2" w:rsidRPr="00C2349D" w:rsidRDefault="00886DE2" w:rsidP="00341CCB">
      <w:pPr>
        <w:pStyle w:val="ListParagraph"/>
        <w:numPr>
          <w:ilvl w:val="1"/>
          <w:numId w:val="7"/>
        </w:numPr>
        <w:jc w:val="both"/>
        <w:rPr>
          <w:rFonts w:cstheme="minorHAnsi"/>
          <w:sz w:val="24"/>
        </w:rPr>
      </w:pPr>
      <w:r>
        <w:rPr>
          <w:rFonts w:cstheme="minorHAnsi"/>
          <w:sz w:val="24"/>
        </w:rPr>
        <w:t xml:space="preserve">An important lesson learned is the need for national recognition of the cross-cutting nature of climate change adaptation. Institutions cannot work as silos to improve resilience to climate change. </w:t>
      </w:r>
    </w:p>
    <w:p w14:paraId="3960A28B" w14:textId="64748035" w:rsidR="00886DE2" w:rsidRPr="00C2349D" w:rsidRDefault="00886DE2" w:rsidP="00341CCB">
      <w:pPr>
        <w:pStyle w:val="ListParagraph"/>
        <w:numPr>
          <w:ilvl w:val="1"/>
          <w:numId w:val="7"/>
        </w:numPr>
        <w:jc w:val="both"/>
        <w:rPr>
          <w:rFonts w:cstheme="minorHAnsi"/>
          <w:sz w:val="24"/>
        </w:rPr>
      </w:pPr>
      <w:r>
        <w:rPr>
          <w:rFonts w:cstheme="minorHAnsi"/>
          <w:sz w:val="24"/>
        </w:rPr>
        <w:t>It is important to influence high-level decision-makers and not only technical level staff of the different institutions to embrace the priorities brought about by climate change</w:t>
      </w:r>
      <w:r w:rsidR="00E81227">
        <w:rPr>
          <w:rFonts w:cstheme="minorHAnsi"/>
          <w:sz w:val="24"/>
        </w:rPr>
        <w:t>.</w:t>
      </w:r>
    </w:p>
    <w:p w14:paraId="22BD40DE" w14:textId="00C5B932" w:rsidR="000A6B29" w:rsidRDefault="000A6B29" w:rsidP="00886DE2">
      <w:pPr>
        <w:pStyle w:val="ListParagraph"/>
        <w:numPr>
          <w:ilvl w:val="0"/>
          <w:numId w:val="7"/>
        </w:numPr>
        <w:tabs>
          <w:tab w:val="left" w:pos="2268"/>
        </w:tabs>
        <w:jc w:val="both"/>
        <w:rPr>
          <w:rFonts w:cstheme="minorHAnsi"/>
          <w:sz w:val="24"/>
        </w:rPr>
      </w:pPr>
      <w:r>
        <w:rPr>
          <w:rFonts w:cstheme="minorHAnsi"/>
          <w:sz w:val="24"/>
        </w:rPr>
        <w:t>The possibility of Institutional changes must be taken into account during project design</w:t>
      </w:r>
      <w:r w:rsidR="00E81227">
        <w:rPr>
          <w:rFonts w:cstheme="minorHAnsi"/>
          <w:sz w:val="24"/>
        </w:rPr>
        <w:t>:</w:t>
      </w:r>
    </w:p>
    <w:p w14:paraId="4B4885B6" w14:textId="77777777" w:rsidR="00886DE2" w:rsidRPr="00C2349D" w:rsidRDefault="00886DE2" w:rsidP="00341CCB">
      <w:pPr>
        <w:pStyle w:val="ListParagraph"/>
        <w:numPr>
          <w:ilvl w:val="1"/>
          <w:numId w:val="7"/>
        </w:numPr>
        <w:tabs>
          <w:tab w:val="left" w:pos="2268"/>
        </w:tabs>
        <w:jc w:val="both"/>
        <w:rPr>
          <w:rFonts w:cstheme="minorHAnsi"/>
          <w:sz w:val="24"/>
        </w:rPr>
      </w:pPr>
      <w:r>
        <w:rPr>
          <w:rFonts w:cstheme="minorHAnsi"/>
          <w:sz w:val="24"/>
        </w:rPr>
        <w:t>Projects of this type must anticipate changes in government, to ensure continuity of commitments.</w:t>
      </w:r>
    </w:p>
    <w:p w14:paraId="383E8171" w14:textId="046F42FF" w:rsidR="00886DE2" w:rsidRPr="00C2349D" w:rsidRDefault="00886DE2" w:rsidP="00341CCB">
      <w:pPr>
        <w:pStyle w:val="ListParagraph"/>
        <w:numPr>
          <w:ilvl w:val="1"/>
          <w:numId w:val="7"/>
        </w:numPr>
        <w:jc w:val="both"/>
        <w:rPr>
          <w:rFonts w:cstheme="minorHAnsi"/>
          <w:sz w:val="24"/>
        </w:rPr>
      </w:pPr>
      <w:r>
        <w:rPr>
          <w:rFonts w:cstheme="minorHAnsi"/>
          <w:sz w:val="24"/>
        </w:rPr>
        <w:t xml:space="preserve">Decision makers at institutions embarking </w:t>
      </w:r>
      <w:r w:rsidR="008F235E">
        <w:rPr>
          <w:rFonts w:cstheme="minorHAnsi"/>
          <w:sz w:val="24"/>
        </w:rPr>
        <w:t>on a</w:t>
      </w:r>
      <w:r>
        <w:rPr>
          <w:rFonts w:cstheme="minorHAnsi"/>
          <w:sz w:val="24"/>
        </w:rPr>
        <w:t xml:space="preserve"> project of this type should continue, as any change generates significant learning curves and delays in re-establishing commitments.</w:t>
      </w:r>
    </w:p>
    <w:p w14:paraId="4709E9C8" w14:textId="77777777" w:rsidR="006F4ED7" w:rsidRDefault="006F4ED7">
      <w:pPr>
        <w:rPr>
          <w:rFonts w:eastAsiaTheme="majorEastAsia" w:cstheme="minorHAnsi"/>
          <w:b/>
          <w:bCs/>
          <w:color w:val="365F91" w:themeColor="accent1" w:themeShade="BF"/>
          <w:sz w:val="28"/>
          <w:szCs w:val="28"/>
        </w:rPr>
      </w:pPr>
      <w:bookmarkStart w:id="114" w:name="_Toc469051728"/>
      <w:r>
        <w:rPr>
          <w:rFonts w:cstheme="minorHAnsi"/>
        </w:rPr>
        <w:br w:type="page"/>
      </w:r>
    </w:p>
    <w:p w14:paraId="2208C19A" w14:textId="38A903F7" w:rsidR="00984173" w:rsidRPr="00C2349D" w:rsidRDefault="00984173" w:rsidP="0084376B">
      <w:pPr>
        <w:pStyle w:val="Heading1"/>
        <w:numPr>
          <w:ilvl w:val="0"/>
          <w:numId w:val="23"/>
        </w:numPr>
        <w:ind w:left="0" w:firstLine="0"/>
        <w:rPr>
          <w:rFonts w:asciiTheme="minorHAnsi" w:hAnsiTheme="minorHAnsi" w:cstheme="minorHAnsi"/>
        </w:rPr>
      </w:pPr>
      <w:bookmarkStart w:id="115" w:name="_Toc475351825"/>
      <w:r>
        <w:rPr>
          <w:rFonts w:asciiTheme="minorHAnsi" w:hAnsiTheme="minorHAnsi" w:cstheme="minorHAnsi"/>
        </w:rPr>
        <w:t>Recommendations</w:t>
      </w:r>
      <w:bookmarkEnd w:id="114"/>
      <w:bookmarkEnd w:id="115"/>
    </w:p>
    <w:p w14:paraId="3754AB4B" w14:textId="77777777" w:rsidR="00E66AE6" w:rsidRDefault="00E66AE6" w:rsidP="00F91110">
      <w:pPr>
        <w:ind w:left="720"/>
        <w:jc w:val="both"/>
        <w:rPr>
          <w:rFonts w:cstheme="minorHAnsi"/>
          <w:b/>
          <w:sz w:val="24"/>
        </w:rPr>
      </w:pPr>
    </w:p>
    <w:p w14:paraId="516CAA88" w14:textId="6F132FCA" w:rsidR="00E66AE6" w:rsidRPr="00F91110" w:rsidRDefault="00E66AE6" w:rsidP="00DB1288">
      <w:pPr>
        <w:jc w:val="both"/>
        <w:rPr>
          <w:rFonts w:cstheme="minorHAnsi"/>
          <w:b/>
          <w:sz w:val="24"/>
        </w:rPr>
      </w:pPr>
      <w:r>
        <w:rPr>
          <w:rFonts w:cstheme="minorHAnsi"/>
          <w:b/>
          <w:sz w:val="24"/>
        </w:rPr>
        <w:t>Project Management</w:t>
      </w:r>
    </w:p>
    <w:p w14:paraId="5BE089EA" w14:textId="7CDDC9E8" w:rsidR="008139C3" w:rsidRDefault="008139C3" w:rsidP="00926C05">
      <w:pPr>
        <w:numPr>
          <w:ilvl w:val="0"/>
          <w:numId w:val="48"/>
        </w:numPr>
        <w:jc w:val="both"/>
        <w:rPr>
          <w:rFonts w:cstheme="minorHAnsi"/>
          <w:sz w:val="24"/>
        </w:rPr>
      </w:pPr>
      <w:r>
        <w:rPr>
          <w:rFonts w:cstheme="minorHAnsi"/>
          <w:sz w:val="24"/>
        </w:rPr>
        <w:t>There should be a master plan for watershed management - not several - in a way that facilitates the creation of a comprehensive water resource management strategy. This would facilitate the generation of a timetable and a general budget. The Clima</w:t>
      </w:r>
      <w:r w:rsidR="00E81227">
        <w:rPr>
          <w:rFonts w:cstheme="minorHAnsi"/>
          <w:sz w:val="24"/>
        </w:rPr>
        <w:t>+ Presidential Office</w:t>
      </w:r>
      <w:r>
        <w:rPr>
          <w:rFonts w:cstheme="minorHAnsi"/>
          <w:sz w:val="24"/>
        </w:rPr>
        <w:t xml:space="preserve"> could be a good opportunity to strengthen the positioning of the climate change</w:t>
      </w:r>
      <w:r w:rsidR="00E81227">
        <w:rPr>
          <w:rFonts w:cstheme="minorHAnsi"/>
          <w:sz w:val="24"/>
        </w:rPr>
        <w:t xml:space="preserve"> issue</w:t>
      </w:r>
      <w:r>
        <w:rPr>
          <w:rFonts w:cstheme="minorHAnsi"/>
          <w:sz w:val="24"/>
        </w:rPr>
        <w:t>. This will be possible, of course, if this initiative is given the proper hierarchy</w:t>
      </w:r>
      <w:r w:rsidR="006B72E9">
        <w:rPr>
          <w:rFonts w:cstheme="minorHAnsi"/>
          <w:sz w:val="24"/>
        </w:rPr>
        <w:t xml:space="preserve"> and independence as established in its official </w:t>
      </w:r>
      <w:r w:rsidR="00E81227">
        <w:rPr>
          <w:rFonts w:cstheme="minorHAnsi"/>
          <w:sz w:val="24"/>
        </w:rPr>
        <w:t>D</w:t>
      </w:r>
      <w:r w:rsidR="006B72E9">
        <w:rPr>
          <w:rFonts w:cstheme="minorHAnsi"/>
          <w:sz w:val="24"/>
        </w:rPr>
        <w:t>ecree of creation dated on November 1</w:t>
      </w:r>
      <w:r w:rsidR="006B72E9" w:rsidRPr="00341CCB">
        <w:rPr>
          <w:rFonts w:cstheme="minorHAnsi"/>
          <w:sz w:val="24"/>
          <w:vertAlign w:val="superscript"/>
        </w:rPr>
        <w:t>st</w:t>
      </w:r>
      <w:r w:rsidR="006B72E9">
        <w:rPr>
          <w:rFonts w:cstheme="minorHAnsi"/>
          <w:sz w:val="24"/>
        </w:rPr>
        <w:t>, 2016.</w:t>
      </w:r>
    </w:p>
    <w:p w14:paraId="5DB9A28E" w14:textId="77777777" w:rsidR="00701642" w:rsidRDefault="00E66AE6" w:rsidP="00701642">
      <w:pPr>
        <w:numPr>
          <w:ilvl w:val="0"/>
          <w:numId w:val="48"/>
        </w:numPr>
        <w:jc w:val="both"/>
        <w:rPr>
          <w:rFonts w:cstheme="minorHAnsi"/>
          <w:sz w:val="24"/>
        </w:rPr>
      </w:pPr>
      <w:r>
        <w:rPr>
          <w:rFonts w:cstheme="minorHAnsi"/>
          <w:sz w:val="24"/>
        </w:rPr>
        <w:t>Local committees of maintenance of civil works should be formed in the different areas. This would strengthen local empowerment and at the same time contribute to increase the</w:t>
      </w:r>
      <w:r w:rsidR="006F4ED7">
        <w:rPr>
          <w:rFonts w:cstheme="minorHAnsi"/>
          <w:sz w:val="24"/>
        </w:rPr>
        <w:t xml:space="preserve"> average life of the works and </w:t>
      </w:r>
      <w:r>
        <w:rPr>
          <w:rFonts w:cstheme="minorHAnsi"/>
          <w:sz w:val="24"/>
        </w:rPr>
        <w:t xml:space="preserve">the structural integrity of households. In the particular case of water harvesters, these should be installed in public places, to </w:t>
      </w:r>
      <w:r w:rsidR="00701642">
        <w:rPr>
          <w:rFonts w:cstheme="minorHAnsi"/>
          <w:sz w:val="24"/>
        </w:rPr>
        <w:t xml:space="preserve">ensure the most effective use </w:t>
      </w:r>
      <w:r>
        <w:rPr>
          <w:rFonts w:cstheme="minorHAnsi"/>
          <w:sz w:val="24"/>
        </w:rPr>
        <w:t>of the materials used in their construction.</w:t>
      </w:r>
    </w:p>
    <w:p w14:paraId="7D464FEC" w14:textId="77777777" w:rsidR="00701642" w:rsidRDefault="006F4ED7" w:rsidP="00701642">
      <w:pPr>
        <w:numPr>
          <w:ilvl w:val="0"/>
          <w:numId w:val="48"/>
        </w:numPr>
        <w:jc w:val="both"/>
        <w:rPr>
          <w:rFonts w:cstheme="minorHAnsi"/>
          <w:sz w:val="24"/>
        </w:rPr>
      </w:pPr>
      <w:r w:rsidRPr="00701642">
        <w:rPr>
          <w:rFonts w:cstheme="minorHAnsi"/>
          <w:sz w:val="24"/>
        </w:rPr>
        <w:t xml:space="preserve">It is important </w:t>
      </w:r>
      <w:r w:rsidR="00E66AE6" w:rsidRPr="00701642">
        <w:rPr>
          <w:rFonts w:cstheme="minorHAnsi"/>
          <w:sz w:val="24"/>
        </w:rPr>
        <w:t xml:space="preserve">that civil society mobilizes during the presidential campaigns to achieve commitments with candidates on the need to guarantee continuity </w:t>
      </w:r>
      <w:r w:rsidRPr="00701642">
        <w:rPr>
          <w:rFonts w:cstheme="minorHAnsi"/>
          <w:sz w:val="24"/>
        </w:rPr>
        <w:t>of project</w:t>
      </w:r>
      <w:r w:rsidR="00E66AE6" w:rsidRPr="00701642">
        <w:rPr>
          <w:rFonts w:cstheme="minorHAnsi"/>
          <w:sz w:val="24"/>
        </w:rPr>
        <w:t xml:space="preserve"> interventions. </w:t>
      </w:r>
    </w:p>
    <w:p w14:paraId="6731E1F3" w14:textId="45021E04" w:rsidR="00E66AE6" w:rsidRPr="00701642" w:rsidRDefault="00E66AE6" w:rsidP="00701642">
      <w:pPr>
        <w:numPr>
          <w:ilvl w:val="0"/>
          <w:numId w:val="48"/>
        </w:numPr>
        <w:jc w:val="both"/>
        <w:rPr>
          <w:rFonts w:cstheme="minorHAnsi"/>
          <w:sz w:val="24"/>
        </w:rPr>
      </w:pPr>
      <w:r w:rsidRPr="00701642">
        <w:rPr>
          <w:rFonts w:cstheme="minorHAnsi"/>
          <w:sz w:val="24"/>
        </w:rPr>
        <w:t>In future projects, in addition to the start-up workshop, there should be a mid-term workshop and a closure workshop that would be facilitated by evaluators to analyze progress and gain more detailed insights on</w:t>
      </w:r>
      <w:r w:rsidR="006F4ED7" w:rsidRPr="00701642">
        <w:rPr>
          <w:rFonts w:cstheme="minorHAnsi"/>
          <w:sz w:val="24"/>
        </w:rPr>
        <w:t xml:space="preserve"> required</w:t>
      </w:r>
      <w:r w:rsidRPr="00701642">
        <w:rPr>
          <w:rFonts w:cstheme="minorHAnsi"/>
          <w:sz w:val="24"/>
        </w:rPr>
        <w:t xml:space="preserve"> design changes and lessons learned.</w:t>
      </w:r>
    </w:p>
    <w:p w14:paraId="01F5BE25" w14:textId="4064612E" w:rsidR="009A44D9" w:rsidRPr="00C60C79" w:rsidRDefault="009A44D9" w:rsidP="00C07471">
      <w:pPr>
        <w:jc w:val="both"/>
        <w:rPr>
          <w:rFonts w:cstheme="minorHAnsi"/>
          <w:b/>
          <w:sz w:val="24"/>
        </w:rPr>
      </w:pPr>
      <w:r w:rsidRPr="00C07471">
        <w:rPr>
          <w:rFonts w:cstheme="minorHAnsi"/>
          <w:b/>
          <w:sz w:val="24"/>
        </w:rPr>
        <w:t>Participation of women</w:t>
      </w:r>
    </w:p>
    <w:p w14:paraId="2300CCF2" w14:textId="42095CD7" w:rsidR="00436AB8" w:rsidRPr="00341CCB" w:rsidRDefault="009A44D9" w:rsidP="00701642">
      <w:pPr>
        <w:numPr>
          <w:ilvl w:val="0"/>
          <w:numId w:val="48"/>
        </w:numPr>
        <w:jc w:val="both"/>
        <w:rPr>
          <w:rFonts w:cstheme="minorHAnsi"/>
          <w:sz w:val="24"/>
        </w:rPr>
      </w:pPr>
      <w:r>
        <w:rPr>
          <w:rFonts w:cstheme="minorHAnsi"/>
          <w:sz w:val="24"/>
        </w:rPr>
        <w:t>While the project strengthened resilience to climate change at all levels</w:t>
      </w:r>
      <w:r w:rsidR="00436AB8">
        <w:rPr>
          <w:rFonts w:cstheme="minorHAnsi"/>
          <w:sz w:val="24"/>
        </w:rPr>
        <w:t xml:space="preserve"> and worked towards increasing the participation of women</w:t>
      </w:r>
      <w:r>
        <w:rPr>
          <w:rFonts w:cstheme="minorHAnsi"/>
          <w:sz w:val="24"/>
        </w:rPr>
        <w:t xml:space="preserve">, it </w:t>
      </w:r>
      <w:r w:rsidR="00436AB8">
        <w:rPr>
          <w:rFonts w:cstheme="minorHAnsi"/>
          <w:sz w:val="24"/>
        </w:rPr>
        <w:t xml:space="preserve">is </w:t>
      </w:r>
      <w:r>
        <w:rPr>
          <w:rFonts w:cstheme="minorHAnsi"/>
          <w:sz w:val="24"/>
        </w:rPr>
        <w:t>still necessary to enhance the</w:t>
      </w:r>
      <w:r w:rsidR="00436AB8">
        <w:rPr>
          <w:rFonts w:cstheme="minorHAnsi"/>
          <w:sz w:val="24"/>
        </w:rPr>
        <w:t>ir</w:t>
      </w:r>
      <w:r>
        <w:rPr>
          <w:rFonts w:cstheme="minorHAnsi"/>
          <w:sz w:val="24"/>
        </w:rPr>
        <w:t xml:space="preserve"> active </w:t>
      </w:r>
      <w:r w:rsidR="00701642">
        <w:rPr>
          <w:rFonts w:cstheme="minorHAnsi"/>
          <w:sz w:val="24"/>
        </w:rPr>
        <w:t>participation</w:t>
      </w:r>
      <w:r>
        <w:rPr>
          <w:rFonts w:cstheme="minorHAnsi"/>
          <w:sz w:val="24"/>
        </w:rPr>
        <w:t xml:space="preserve"> actions linked to climate change adaptation </w:t>
      </w:r>
      <w:r w:rsidR="00A150D4">
        <w:rPr>
          <w:rFonts w:cstheme="minorHAnsi"/>
          <w:sz w:val="24"/>
        </w:rPr>
        <w:t xml:space="preserve">and </w:t>
      </w:r>
      <w:r>
        <w:rPr>
          <w:rFonts w:cstheme="minorHAnsi"/>
          <w:sz w:val="24"/>
        </w:rPr>
        <w:t>water resources management</w:t>
      </w:r>
      <w:r w:rsidR="00436AB8">
        <w:rPr>
          <w:rFonts w:cstheme="minorHAnsi"/>
          <w:sz w:val="24"/>
        </w:rPr>
        <w:t xml:space="preserve"> beyond what was observed in 2015 in pilots designed at the municipal level.</w:t>
      </w:r>
      <w:r w:rsidR="00436AB8" w:rsidRPr="00341CCB">
        <w:rPr>
          <w:rFonts w:cstheme="minorHAnsi"/>
          <w:sz w:val="24"/>
        </w:rPr>
        <w:t xml:space="preserve"> </w:t>
      </w:r>
    </w:p>
    <w:p w14:paraId="6F71A312" w14:textId="4337DED7" w:rsidR="00E66AE6" w:rsidRPr="00F91110" w:rsidRDefault="00E66AE6" w:rsidP="00DB1288">
      <w:pPr>
        <w:jc w:val="both"/>
        <w:rPr>
          <w:rFonts w:cstheme="minorHAnsi"/>
          <w:b/>
          <w:sz w:val="24"/>
        </w:rPr>
      </w:pPr>
      <w:r>
        <w:rPr>
          <w:rFonts w:cstheme="minorHAnsi"/>
          <w:b/>
          <w:sz w:val="24"/>
        </w:rPr>
        <w:t>Communication and strategic information needs</w:t>
      </w:r>
    </w:p>
    <w:p w14:paraId="5017B0E5" w14:textId="646768F3" w:rsidR="008139C3" w:rsidRPr="00C2349D" w:rsidRDefault="00E66AE6" w:rsidP="00701642">
      <w:pPr>
        <w:numPr>
          <w:ilvl w:val="0"/>
          <w:numId w:val="48"/>
        </w:numPr>
        <w:jc w:val="both"/>
        <w:rPr>
          <w:rFonts w:cstheme="minorHAnsi"/>
          <w:sz w:val="24"/>
        </w:rPr>
      </w:pPr>
      <w:r>
        <w:rPr>
          <w:rFonts w:cstheme="minorHAnsi"/>
          <w:sz w:val="24"/>
        </w:rPr>
        <w:t xml:space="preserve">It is pertinent to consider the need to create or strengthen a </w:t>
      </w:r>
      <w:r w:rsidR="00E81227">
        <w:rPr>
          <w:rFonts w:cstheme="minorHAnsi"/>
          <w:sz w:val="24"/>
        </w:rPr>
        <w:t xml:space="preserve">National </w:t>
      </w:r>
      <w:r>
        <w:rPr>
          <w:rFonts w:cstheme="minorHAnsi"/>
          <w:sz w:val="24"/>
        </w:rPr>
        <w:t xml:space="preserve">Climate Change Observatory that allows </w:t>
      </w:r>
      <w:r w:rsidR="00701642">
        <w:rPr>
          <w:rFonts w:cstheme="minorHAnsi"/>
          <w:sz w:val="24"/>
        </w:rPr>
        <w:t>a broader dissemination</w:t>
      </w:r>
      <w:r>
        <w:rPr>
          <w:rFonts w:cstheme="minorHAnsi"/>
          <w:sz w:val="24"/>
        </w:rPr>
        <w:t xml:space="preserve"> of the information generated by the project so that it can be received and used strategically by different audiences at the national level.</w:t>
      </w:r>
    </w:p>
    <w:p w14:paraId="35A20C83" w14:textId="2B74B51C" w:rsidR="00E66AE6" w:rsidRPr="00F91110" w:rsidRDefault="00E66AE6" w:rsidP="00DB1288">
      <w:pPr>
        <w:jc w:val="both"/>
        <w:rPr>
          <w:rFonts w:cstheme="minorHAnsi"/>
          <w:b/>
          <w:sz w:val="24"/>
        </w:rPr>
      </w:pPr>
      <w:r>
        <w:rPr>
          <w:rFonts w:cstheme="minorHAnsi"/>
          <w:b/>
          <w:sz w:val="24"/>
        </w:rPr>
        <w:t>Sustainability</w:t>
      </w:r>
    </w:p>
    <w:p w14:paraId="55897C9A" w14:textId="609BB842" w:rsidR="00D84755" w:rsidRPr="00C2349D" w:rsidRDefault="006157B7" w:rsidP="00701642">
      <w:pPr>
        <w:numPr>
          <w:ilvl w:val="0"/>
          <w:numId w:val="48"/>
        </w:numPr>
        <w:jc w:val="both"/>
        <w:rPr>
          <w:rFonts w:cstheme="minorHAnsi"/>
          <w:sz w:val="24"/>
        </w:rPr>
      </w:pPr>
      <w:r>
        <w:rPr>
          <w:rFonts w:cstheme="minorHAnsi"/>
          <w:sz w:val="24"/>
        </w:rPr>
        <w:t>The signing of inter-institutional agreements emerges as an important element of the</w:t>
      </w:r>
      <w:r w:rsidR="008F235E">
        <w:rPr>
          <w:rFonts w:cstheme="minorHAnsi"/>
          <w:sz w:val="24"/>
        </w:rPr>
        <w:t xml:space="preserve"> </w:t>
      </w:r>
      <w:r>
        <w:rPr>
          <w:rFonts w:cstheme="minorHAnsi"/>
          <w:sz w:val="24"/>
        </w:rPr>
        <w:t>“</w:t>
      </w:r>
      <w:r w:rsidR="006F4ED7">
        <w:rPr>
          <w:rFonts w:cstheme="minorHAnsi"/>
          <w:sz w:val="24"/>
        </w:rPr>
        <w:t>E</w:t>
      </w:r>
      <w:r>
        <w:rPr>
          <w:rFonts w:cstheme="minorHAnsi"/>
          <w:sz w:val="24"/>
        </w:rPr>
        <w:t xml:space="preserve">xit </w:t>
      </w:r>
      <w:r w:rsidR="006F4ED7">
        <w:rPr>
          <w:rFonts w:cstheme="minorHAnsi"/>
          <w:sz w:val="24"/>
        </w:rPr>
        <w:t>S</w:t>
      </w:r>
      <w:r>
        <w:rPr>
          <w:rFonts w:cstheme="minorHAnsi"/>
          <w:sz w:val="24"/>
        </w:rPr>
        <w:t>trategy” in light of the possible changes brought about by the new government.</w:t>
      </w:r>
    </w:p>
    <w:p w14:paraId="243B6875" w14:textId="7556F620" w:rsidR="00D84755" w:rsidRPr="00C2349D" w:rsidRDefault="00D84755" w:rsidP="00701642">
      <w:pPr>
        <w:numPr>
          <w:ilvl w:val="0"/>
          <w:numId w:val="48"/>
        </w:numPr>
        <w:jc w:val="both"/>
        <w:rPr>
          <w:rFonts w:cstheme="minorHAnsi"/>
          <w:sz w:val="24"/>
        </w:rPr>
      </w:pPr>
      <w:r>
        <w:rPr>
          <w:rFonts w:cstheme="minorHAnsi"/>
          <w:sz w:val="24"/>
        </w:rPr>
        <w:t>There should be an “Exit Strategy” aimed at defining sustainability options. The exit strategy to be developed should take the following elements into account:</w:t>
      </w:r>
    </w:p>
    <w:p w14:paraId="16231DC2" w14:textId="54E1F7CF" w:rsidR="00D84755" w:rsidRPr="00C2349D" w:rsidRDefault="00D84755" w:rsidP="00D84755">
      <w:pPr>
        <w:ind w:left="720"/>
        <w:jc w:val="both"/>
        <w:rPr>
          <w:sz w:val="24"/>
        </w:rPr>
      </w:pPr>
      <w:r>
        <w:rPr>
          <w:sz w:val="24"/>
        </w:rPr>
        <w:t>Selecting the list of stakeholders who would be involved in the activity follow-up process, namely, international organizations, institutions participating in the multi-sectoral approa</w:t>
      </w:r>
      <w:r w:rsidR="006F4ED7">
        <w:rPr>
          <w:sz w:val="24"/>
        </w:rPr>
        <w:t xml:space="preserve">ch water resources management, </w:t>
      </w:r>
      <w:r>
        <w:rPr>
          <w:sz w:val="24"/>
        </w:rPr>
        <w:t xml:space="preserve">environmental NGOs working in municipalities, civil society organization representatives with strong </w:t>
      </w:r>
      <w:r w:rsidR="00E81227">
        <w:rPr>
          <w:sz w:val="24"/>
        </w:rPr>
        <w:t>stakeholder engagement</w:t>
      </w:r>
      <w:r>
        <w:rPr>
          <w:sz w:val="24"/>
        </w:rPr>
        <w:t xml:space="preserve"> skills, local authority representatives and regional delegations of institutions working on water resources management.</w:t>
      </w:r>
    </w:p>
    <w:p w14:paraId="5C39595E" w14:textId="7BECA101" w:rsidR="00D84755" w:rsidRPr="00C2349D" w:rsidRDefault="00D84755" w:rsidP="00D84755">
      <w:pPr>
        <w:ind w:left="720"/>
        <w:jc w:val="both"/>
        <w:rPr>
          <w:sz w:val="24"/>
        </w:rPr>
      </w:pPr>
      <w:r>
        <w:rPr>
          <w:sz w:val="24"/>
        </w:rPr>
        <w:t>b.</w:t>
      </w:r>
      <w:r w:rsidR="006F4ED7">
        <w:rPr>
          <w:sz w:val="24"/>
        </w:rPr>
        <w:t xml:space="preserve"> </w:t>
      </w:r>
      <w:r>
        <w:rPr>
          <w:sz w:val="24"/>
        </w:rPr>
        <w:t xml:space="preserve">The Project </w:t>
      </w:r>
      <w:r w:rsidR="00E81227">
        <w:rPr>
          <w:sz w:val="24"/>
        </w:rPr>
        <w:t>B</w:t>
      </w:r>
      <w:r>
        <w:rPr>
          <w:sz w:val="24"/>
        </w:rPr>
        <w:t xml:space="preserve">oard should act as the coordinator of the exit strategy. After project closure, the Project Board should transfer the responsibility to the group of selected stakeholders. </w:t>
      </w:r>
    </w:p>
    <w:p w14:paraId="3685F28D" w14:textId="19F8F9CF" w:rsidR="00D84755" w:rsidRPr="00C2349D" w:rsidRDefault="00D84755" w:rsidP="00D84755">
      <w:pPr>
        <w:ind w:left="720"/>
        <w:jc w:val="both"/>
        <w:rPr>
          <w:sz w:val="24"/>
        </w:rPr>
      </w:pPr>
      <w:r>
        <w:rPr>
          <w:sz w:val="24"/>
        </w:rPr>
        <w:t>e. Development of a list of indicators that will support monitoring efforts for the exit strategy</w:t>
      </w:r>
    </w:p>
    <w:p w14:paraId="1140C13B" w14:textId="77777777" w:rsidR="006F4ED7" w:rsidRDefault="006F4ED7">
      <w:pPr>
        <w:rPr>
          <w:rFonts w:eastAsiaTheme="majorEastAsia" w:cstheme="minorHAnsi"/>
          <w:b/>
          <w:bCs/>
          <w:color w:val="365F91" w:themeColor="accent1" w:themeShade="BF"/>
          <w:sz w:val="28"/>
          <w:szCs w:val="28"/>
        </w:rPr>
      </w:pPr>
      <w:bookmarkStart w:id="116" w:name="_Toc469051729"/>
      <w:bookmarkStart w:id="117" w:name="_Toc463535759"/>
      <w:r>
        <w:rPr>
          <w:rFonts w:cstheme="minorHAnsi"/>
        </w:rPr>
        <w:br w:type="page"/>
      </w:r>
    </w:p>
    <w:p w14:paraId="033FCF47" w14:textId="59C5B86B" w:rsidR="00DE198C" w:rsidRPr="00C2349D" w:rsidRDefault="00DE198C" w:rsidP="0084376B">
      <w:pPr>
        <w:pStyle w:val="Heading1"/>
        <w:numPr>
          <w:ilvl w:val="0"/>
          <w:numId w:val="23"/>
        </w:numPr>
        <w:ind w:left="0" w:firstLine="0"/>
        <w:rPr>
          <w:rFonts w:asciiTheme="minorHAnsi" w:hAnsiTheme="minorHAnsi" w:cstheme="minorHAnsi"/>
        </w:rPr>
      </w:pPr>
      <w:bookmarkStart w:id="118" w:name="_Toc475351826"/>
      <w:r>
        <w:rPr>
          <w:rFonts w:asciiTheme="minorHAnsi" w:hAnsiTheme="minorHAnsi" w:cstheme="minorHAnsi"/>
        </w:rPr>
        <w:t>References</w:t>
      </w:r>
      <w:bookmarkEnd w:id="116"/>
      <w:bookmarkEnd w:id="118"/>
    </w:p>
    <w:p w14:paraId="596968E0" w14:textId="77777777" w:rsidR="00D17BC2" w:rsidRPr="00C2349D" w:rsidRDefault="00D17BC2" w:rsidP="0084376B">
      <w:pPr>
        <w:pStyle w:val="ListParagraph"/>
        <w:numPr>
          <w:ilvl w:val="0"/>
          <w:numId w:val="38"/>
        </w:numPr>
      </w:pPr>
      <w:r>
        <w:t xml:space="preserve">http://copeco.gob.hn/mision-y-vision, consulted on August 2016. </w:t>
      </w:r>
    </w:p>
    <w:p w14:paraId="3BE92EB8" w14:textId="77777777" w:rsidR="00D17BC2" w:rsidRPr="00C2349D" w:rsidRDefault="00D17BC2" w:rsidP="0084376B">
      <w:pPr>
        <w:pStyle w:val="ListParagraph"/>
        <w:numPr>
          <w:ilvl w:val="0"/>
          <w:numId w:val="38"/>
        </w:numPr>
      </w:pPr>
      <w:r>
        <w:t>http://www.sefin.gob.hn/wp-content/uploads/2010/01/VISION_DE_PAIS.pdf</w:t>
      </w:r>
    </w:p>
    <w:p w14:paraId="7BB21E69" w14:textId="75AD9BF3" w:rsidR="00D17BC2" w:rsidRPr="00C2349D" w:rsidRDefault="00E81227" w:rsidP="0084376B">
      <w:pPr>
        <w:pStyle w:val="ListParagraph"/>
        <w:numPr>
          <w:ilvl w:val="0"/>
          <w:numId w:val="38"/>
        </w:numPr>
      </w:pPr>
      <w:r>
        <w:t xml:space="preserve">UNDP Honduras </w:t>
      </w:r>
      <w:r w:rsidR="00D17BC2">
        <w:t>AF</w:t>
      </w:r>
      <w:r>
        <w:t xml:space="preserve"> Project</w:t>
      </w:r>
      <w:r w:rsidR="00D17BC2">
        <w:t xml:space="preserve">. 2016. Project Progress Report. Project Board. December 2016 </w:t>
      </w:r>
    </w:p>
    <w:p w14:paraId="7B458C9D" w14:textId="6E3225D0" w:rsidR="00D17BC2" w:rsidRPr="002553A7" w:rsidRDefault="00E81227" w:rsidP="0084376B">
      <w:pPr>
        <w:pStyle w:val="ListParagraph"/>
        <w:numPr>
          <w:ilvl w:val="0"/>
          <w:numId w:val="38"/>
        </w:numPr>
      </w:pPr>
      <w:r>
        <w:t>UNDP Honduras AF Project</w:t>
      </w:r>
      <w:r w:rsidR="00D17BC2">
        <w:t xml:space="preserve">. 2015. Project Progress Report. Project Board. </w:t>
      </w:r>
    </w:p>
    <w:p w14:paraId="36306796" w14:textId="14E1A037" w:rsidR="00D17BC2" w:rsidRPr="00F91110" w:rsidRDefault="00E81227" w:rsidP="0084376B">
      <w:pPr>
        <w:pStyle w:val="ListParagraph"/>
        <w:numPr>
          <w:ilvl w:val="0"/>
          <w:numId w:val="38"/>
        </w:numPr>
      </w:pPr>
      <w:r>
        <w:t>UNDP Honduras AF Project</w:t>
      </w:r>
      <w:r w:rsidR="00D17BC2">
        <w:t xml:space="preserve">. 2014. Mid-term Evaluation Final Report. </w:t>
      </w:r>
    </w:p>
    <w:p w14:paraId="7A02A567" w14:textId="77777777" w:rsidR="00D17BC2" w:rsidRPr="00C2349D" w:rsidRDefault="00D17BC2" w:rsidP="0084376B">
      <w:pPr>
        <w:pStyle w:val="ListParagraph"/>
        <w:numPr>
          <w:ilvl w:val="0"/>
          <w:numId w:val="38"/>
        </w:numPr>
      </w:pPr>
      <w:r>
        <w:t xml:space="preserve">SERNA, PNUD, FA. 2011. Initial Workshop Report. </w:t>
      </w:r>
    </w:p>
    <w:p w14:paraId="52905E4C" w14:textId="77777777" w:rsidR="00D17BC2" w:rsidRPr="00C2349D" w:rsidRDefault="00D17BC2" w:rsidP="0084376B">
      <w:pPr>
        <w:pStyle w:val="ListParagraph"/>
        <w:numPr>
          <w:ilvl w:val="0"/>
          <w:numId w:val="38"/>
        </w:numPr>
      </w:pPr>
      <w:r>
        <w:t xml:space="preserve">Fundación Vida. 2013. Perceptions Report. </w:t>
      </w:r>
    </w:p>
    <w:p w14:paraId="077E6972" w14:textId="77777777" w:rsidR="00D17BC2" w:rsidRPr="00C2349D" w:rsidRDefault="00D17BC2" w:rsidP="0084376B">
      <w:pPr>
        <w:pStyle w:val="ListParagraph"/>
        <w:numPr>
          <w:ilvl w:val="0"/>
          <w:numId w:val="38"/>
        </w:numPr>
      </w:pPr>
      <w:r>
        <w:t xml:space="preserve">Fundación Vida. 2014. Perceptions Report. </w:t>
      </w:r>
    </w:p>
    <w:p w14:paraId="179FFA1B" w14:textId="77777777" w:rsidR="00D17BC2" w:rsidRPr="00C2349D" w:rsidRDefault="00D17BC2" w:rsidP="0084376B">
      <w:pPr>
        <w:pStyle w:val="ListParagraph"/>
        <w:numPr>
          <w:ilvl w:val="0"/>
          <w:numId w:val="38"/>
        </w:numPr>
      </w:pPr>
      <w:r>
        <w:t>https://www.adaptation-fund.org/wp-content/uploads/2015/01/Honduras_Inception%20Workshop%20Report%20final.pdf</w:t>
      </w:r>
    </w:p>
    <w:p w14:paraId="6F4AA06B" w14:textId="77777777" w:rsidR="00D17BC2" w:rsidRPr="00F91110" w:rsidRDefault="00D17BC2" w:rsidP="0084376B">
      <w:pPr>
        <w:pStyle w:val="ListParagraph"/>
        <w:numPr>
          <w:ilvl w:val="0"/>
          <w:numId w:val="38"/>
        </w:numPr>
      </w:pPr>
      <w:r>
        <w:t>AMDC. 2016. Final Counterpart Report.</w:t>
      </w:r>
    </w:p>
    <w:p w14:paraId="1CF91512" w14:textId="77777777" w:rsidR="00D17BC2" w:rsidRPr="00C2349D" w:rsidRDefault="00D17BC2" w:rsidP="0084376B">
      <w:pPr>
        <w:pStyle w:val="ListParagraph"/>
        <w:numPr>
          <w:ilvl w:val="0"/>
          <w:numId w:val="38"/>
        </w:numPr>
      </w:pPr>
      <w:r>
        <w:t xml:space="preserve">COSUDE. Final Project Report. Scenarios of climate change for Honduras through the analysis and use of Regional Climate Models. The case of the basin of the Choluteca River. </w:t>
      </w:r>
    </w:p>
    <w:p w14:paraId="1AAA121B" w14:textId="2ECC1701" w:rsidR="00D17BC2" w:rsidRPr="00C2349D" w:rsidRDefault="00F50113" w:rsidP="0084376B">
      <w:pPr>
        <w:pStyle w:val="ListParagraph"/>
        <w:numPr>
          <w:ilvl w:val="0"/>
          <w:numId w:val="38"/>
        </w:numPr>
      </w:pPr>
      <w:r>
        <w:t>UNDP Honduras AF Project</w:t>
      </w:r>
      <w:r w:rsidR="00D17BC2">
        <w:t xml:space="preserve">. 2013. Micro Watershed Action Plans </w:t>
      </w:r>
    </w:p>
    <w:p w14:paraId="1A37763F" w14:textId="669B3D9B" w:rsidR="00977322" w:rsidRPr="00C2349D" w:rsidRDefault="00F50113" w:rsidP="0084376B">
      <w:pPr>
        <w:pStyle w:val="ListParagraph"/>
        <w:numPr>
          <w:ilvl w:val="0"/>
          <w:numId w:val="38"/>
        </w:numPr>
      </w:pPr>
      <w:r>
        <w:t>UNDP Honduras AF Project</w:t>
      </w:r>
      <w:r w:rsidR="00D17BC2">
        <w:t>. 2016. Protection Plans.</w:t>
      </w:r>
    </w:p>
    <w:p w14:paraId="34F2BA2E" w14:textId="77777777" w:rsidR="00BA271D" w:rsidRPr="00C2349D" w:rsidRDefault="006A6188" w:rsidP="00BA271D">
      <w:pPr>
        <w:pStyle w:val="Heading1"/>
        <w:rPr>
          <w:rFonts w:asciiTheme="minorHAnsi" w:hAnsiTheme="minorHAnsi" w:cstheme="minorHAnsi"/>
        </w:rPr>
      </w:pPr>
      <w:r>
        <w:rPr>
          <w:rFonts w:asciiTheme="minorHAnsi" w:hAnsiTheme="minorHAnsi" w:cstheme="minorHAnsi"/>
        </w:rPr>
        <w:t xml:space="preserve"> </w:t>
      </w:r>
    </w:p>
    <w:p w14:paraId="6917DD89" w14:textId="77777777" w:rsidR="00BA271D" w:rsidRPr="00C2349D" w:rsidRDefault="00BA271D">
      <w:pPr>
        <w:rPr>
          <w:rFonts w:eastAsiaTheme="majorEastAsia" w:cstheme="minorHAnsi"/>
          <w:b/>
          <w:bCs/>
          <w:color w:val="365F91" w:themeColor="accent1" w:themeShade="BF"/>
          <w:sz w:val="28"/>
          <w:szCs w:val="28"/>
        </w:rPr>
      </w:pPr>
      <w:r>
        <w:br w:type="page"/>
      </w:r>
    </w:p>
    <w:p w14:paraId="7317F571" w14:textId="5EDD411D" w:rsidR="004C3776" w:rsidRPr="00C2349D" w:rsidRDefault="004C3776" w:rsidP="0084376B">
      <w:pPr>
        <w:pStyle w:val="Heading1"/>
        <w:numPr>
          <w:ilvl w:val="0"/>
          <w:numId w:val="23"/>
        </w:numPr>
        <w:ind w:left="0" w:firstLine="0"/>
        <w:rPr>
          <w:rFonts w:asciiTheme="minorHAnsi" w:hAnsiTheme="minorHAnsi" w:cstheme="minorHAnsi"/>
        </w:rPr>
      </w:pPr>
      <w:bookmarkStart w:id="119" w:name="_Toc469051730"/>
      <w:bookmarkStart w:id="120" w:name="_Toc475351827"/>
      <w:r>
        <w:rPr>
          <w:rFonts w:asciiTheme="minorHAnsi" w:hAnsiTheme="minorHAnsi" w:cstheme="minorHAnsi"/>
        </w:rPr>
        <w:t>Annexes</w:t>
      </w:r>
      <w:bookmarkEnd w:id="117"/>
      <w:bookmarkEnd w:id="119"/>
      <w:bookmarkEnd w:id="120"/>
    </w:p>
    <w:p w14:paraId="19B38F0B" w14:textId="77777777" w:rsidR="006B7299" w:rsidRPr="002553A7" w:rsidRDefault="006B7299">
      <w:bookmarkStart w:id="121" w:name="_Toc360384871"/>
      <w:bookmarkStart w:id="122" w:name="_Toc389061398"/>
    </w:p>
    <w:p w14:paraId="1BB9F7BD" w14:textId="77777777" w:rsidR="006B7299" w:rsidRPr="00C2349D" w:rsidRDefault="006B7299" w:rsidP="006B7299">
      <w:pPr>
        <w:pStyle w:val="Caption"/>
        <w:jc w:val="center"/>
        <w:rPr>
          <w:sz w:val="32"/>
        </w:rPr>
      </w:pPr>
      <w:r>
        <w:rPr>
          <w:sz w:val="24"/>
        </w:rPr>
        <w:t xml:space="preserve">Table </w:t>
      </w:r>
      <w:r w:rsidRPr="00C2349D">
        <w:rPr>
          <w:sz w:val="24"/>
        </w:rPr>
        <w:fldChar w:fldCharType="begin"/>
      </w:r>
      <w:r w:rsidRPr="00C2349D">
        <w:rPr>
          <w:sz w:val="24"/>
        </w:rPr>
        <w:instrText xml:space="preserve"> SEQ Tabla \* ARABIC </w:instrText>
      </w:r>
      <w:r w:rsidRPr="00C2349D">
        <w:rPr>
          <w:sz w:val="24"/>
        </w:rPr>
        <w:fldChar w:fldCharType="separate"/>
      </w:r>
      <w:r w:rsidRPr="00C2349D">
        <w:rPr>
          <w:sz w:val="24"/>
        </w:rPr>
        <w:t>2</w:t>
      </w:r>
      <w:r w:rsidRPr="00C2349D">
        <w:rPr>
          <w:sz w:val="24"/>
        </w:rPr>
        <w:fldChar w:fldCharType="end"/>
      </w:r>
      <w:r>
        <w:rPr>
          <w:sz w:val="24"/>
        </w:rPr>
        <w:t xml:space="preserve"> Evaluation Matrix</w:t>
      </w:r>
    </w:p>
    <w:tbl>
      <w:tblPr>
        <w:tblW w:w="11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318"/>
        <w:gridCol w:w="2742"/>
        <w:gridCol w:w="2160"/>
        <w:gridCol w:w="2487"/>
      </w:tblGrid>
      <w:tr w:rsidR="006B7299" w:rsidRPr="00C2349D" w14:paraId="7394C8B3" w14:textId="77777777" w:rsidTr="002553A7">
        <w:trPr>
          <w:trHeight w:val="1416"/>
          <w:tblHeader/>
          <w:jc w:val="center"/>
        </w:trPr>
        <w:tc>
          <w:tcPr>
            <w:tcW w:w="2058"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861D285" w14:textId="77777777" w:rsidR="006B7299" w:rsidRPr="00C2349D" w:rsidRDefault="006B7299" w:rsidP="002553A7">
            <w:pPr>
              <w:jc w:val="center"/>
              <w:rPr>
                <w:rFonts w:eastAsia="Batang" w:cstheme="minorHAnsi"/>
                <w:color w:val="000000"/>
                <w:sz w:val="20"/>
              </w:rPr>
            </w:pPr>
            <w:r>
              <w:rPr>
                <w:rFonts w:cstheme="minorHAnsi"/>
                <w:b/>
                <w:sz w:val="20"/>
              </w:rPr>
              <w:t>Evaluation criteria</w:t>
            </w:r>
          </w:p>
        </w:tc>
        <w:tc>
          <w:tcPr>
            <w:tcW w:w="2318"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6BD60F61" w14:textId="77777777" w:rsidR="006B7299" w:rsidRPr="00C2349D" w:rsidRDefault="006B7299" w:rsidP="002553A7">
            <w:pPr>
              <w:jc w:val="center"/>
              <w:rPr>
                <w:rFonts w:eastAsia="Batang" w:cstheme="minorHAnsi"/>
                <w:color w:val="000000"/>
                <w:sz w:val="20"/>
              </w:rPr>
            </w:pPr>
            <w:r>
              <w:rPr>
                <w:rFonts w:cstheme="minorHAnsi"/>
                <w:b/>
                <w:sz w:val="20"/>
              </w:rPr>
              <w:t>Evaluation questions</w:t>
            </w:r>
          </w:p>
        </w:tc>
        <w:tc>
          <w:tcPr>
            <w:tcW w:w="2742" w:type="dxa"/>
            <w:tcBorders>
              <w:top w:val="single" w:sz="4" w:space="0" w:color="auto"/>
              <w:left w:val="single" w:sz="4" w:space="0" w:color="auto"/>
              <w:bottom w:val="single" w:sz="4" w:space="0" w:color="auto"/>
              <w:right w:val="single" w:sz="4" w:space="0" w:color="auto"/>
            </w:tcBorders>
            <w:shd w:val="clear" w:color="auto" w:fill="95B3D7"/>
            <w:vAlign w:val="center"/>
          </w:tcPr>
          <w:p w14:paraId="0E18FEFE" w14:textId="77777777" w:rsidR="006B7299" w:rsidRPr="00C2349D" w:rsidRDefault="006B7299" w:rsidP="002553A7">
            <w:pPr>
              <w:jc w:val="center"/>
              <w:rPr>
                <w:rFonts w:eastAsia="Batang" w:cstheme="minorHAnsi"/>
                <w:b/>
                <w:color w:val="000000"/>
                <w:sz w:val="20"/>
              </w:rPr>
            </w:pPr>
            <w:r>
              <w:rPr>
                <w:rFonts w:cstheme="minorHAnsi"/>
                <w:b/>
                <w:color w:val="000000"/>
                <w:sz w:val="20"/>
              </w:rPr>
              <w:t>Indicators</w:t>
            </w:r>
          </w:p>
          <w:p w14:paraId="6FFB0866" w14:textId="77777777" w:rsidR="006B7299" w:rsidRPr="00C2349D" w:rsidRDefault="006B7299" w:rsidP="002553A7">
            <w:pPr>
              <w:jc w:val="center"/>
              <w:rPr>
                <w:rFonts w:eastAsia="Batang" w:cstheme="minorHAnsi"/>
                <w:b/>
                <w:color w:val="000000"/>
                <w:sz w:val="20"/>
              </w:rPr>
            </w:pPr>
          </w:p>
        </w:tc>
        <w:tc>
          <w:tcPr>
            <w:tcW w:w="2160"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0C7E1EC1" w14:textId="77777777" w:rsidR="006B7299" w:rsidRPr="00C2349D" w:rsidRDefault="006B7299" w:rsidP="002553A7">
            <w:pPr>
              <w:jc w:val="center"/>
              <w:rPr>
                <w:rFonts w:eastAsia="Batang" w:cstheme="minorHAnsi"/>
                <w:color w:val="000000"/>
                <w:sz w:val="20"/>
              </w:rPr>
            </w:pPr>
            <w:r>
              <w:rPr>
                <w:rFonts w:cstheme="minorHAnsi"/>
                <w:b/>
                <w:sz w:val="20"/>
              </w:rPr>
              <w:t>Data source</w:t>
            </w:r>
          </w:p>
        </w:tc>
        <w:tc>
          <w:tcPr>
            <w:tcW w:w="248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5D6E8297" w14:textId="77777777" w:rsidR="006B7299" w:rsidRPr="00C2349D" w:rsidRDefault="006B7299" w:rsidP="002553A7">
            <w:pPr>
              <w:jc w:val="center"/>
              <w:rPr>
                <w:rFonts w:eastAsia="Batang" w:cstheme="minorHAnsi"/>
                <w:color w:val="000000"/>
                <w:sz w:val="20"/>
              </w:rPr>
            </w:pPr>
            <w:r>
              <w:rPr>
                <w:rFonts w:cstheme="minorHAnsi"/>
                <w:b/>
                <w:spacing w:val="-6"/>
                <w:sz w:val="20"/>
              </w:rPr>
              <w:t>Methodology</w:t>
            </w:r>
          </w:p>
        </w:tc>
      </w:tr>
      <w:tr w:rsidR="006B7299" w:rsidRPr="00C2349D" w14:paraId="37275B30" w14:textId="77777777" w:rsidTr="002553A7">
        <w:trPr>
          <w:trHeight w:val="2120"/>
          <w:jc w:val="center"/>
        </w:trPr>
        <w:tc>
          <w:tcPr>
            <w:tcW w:w="2058" w:type="dxa"/>
            <w:vMerge w:val="restart"/>
            <w:tcBorders>
              <w:top w:val="single" w:sz="4" w:space="0" w:color="auto"/>
              <w:left w:val="single" w:sz="4" w:space="0" w:color="auto"/>
              <w:right w:val="single" w:sz="4" w:space="0" w:color="auto"/>
            </w:tcBorders>
            <w:vAlign w:val="center"/>
            <w:hideMark/>
          </w:tcPr>
          <w:p w14:paraId="2DE45FCF" w14:textId="77777777" w:rsidR="006B7299" w:rsidRPr="00C2349D" w:rsidRDefault="006B7299" w:rsidP="002553A7">
            <w:pPr>
              <w:jc w:val="center"/>
              <w:rPr>
                <w:rFonts w:eastAsia="Batang" w:cstheme="minorHAnsi"/>
                <w:sz w:val="20"/>
              </w:rPr>
            </w:pPr>
            <w:r>
              <w:rPr>
                <w:rFonts w:cstheme="minorHAnsi"/>
                <w:sz w:val="20"/>
              </w:rPr>
              <w:t>Relevance</w:t>
            </w:r>
          </w:p>
        </w:tc>
        <w:tc>
          <w:tcPr>
            <w:tcW w:w="2318" w:type="dxa"/>
            <w:tcBorders>
              <w:top w:val="single" w:sz="4" w:space="0" w:color="auto"/>
              <w:left w:val="single" w:sz="4" w:space="0" w:color="auto"/>
              <w:bottom w:val="single" w:sz="4" w:space="0" w:color="auto"/>
              <w:right w:val="single" w:sz="4" w:space="0" w:color="auto"/>
            </w:tcBorders>
            <w:vAlign w:val="center"/>
          </w:tcPr>
          <w:p w14:paraId="2D3C4784"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eastAsiaTheme="minorHAnsi" w:hAnsi="Calibri"/>
                <w:color w:val="000000"/>
              </w:rPr>
              <w:t>Is the project relevant for the effects of the Country Program? Why? Why Not?</w:t>
            </w:r>
          </w:p>
          <w:p w14:paraId="7C905915" w14:textId="77777777" w:rsidR="006B7299" w:rsidRPr="00C2349D" w:rsidRDefault="006B7299" w:rsidP="002553A7">
            <w:pPr>
              <w:jc w:val="center"/>
              <w:rPr>
                <w:rFonts w:eastAsia="Batang" w:cstheme="minorHAnsi"/>
                <w:sz w:val="20"/>
              </w:rPr>
            </w:pPr>
          </w:p>
        </w:tc>
        <w:tc>
          <w:tcPr>
            <w:tcW w:w="2742" w:type="dxa"/>
            <w:tcBorders>
              <w:top w:val="single" w:sz="4" w:space="0" w:color="auto"/>
              <w:left w:val="single" w:sz="4" w:space="0" w:color="auto"/>
              <w:bottom w:val="single" w:sz="4" w:space="0" w:color="auto"/>
              <w:right w:val="single" w:sz="4" w:space="0" w:color="auto"/>
            </w:tcBorders>
            <w:vAlign w:val="center"/>
            <w:hideMark/>
          </w:tcPr>
          <w:p w14:paraId="48B67B6E" w14:textId="77777777" w:rsidR="006B7299" w:rsidRPr="00C2349D" w:rsidRDefault="006B7299" w:rsidP="002553A7">
            <w:pPr>
              <w:jc w:val="center"/>
              <w:rPr>
                <w:rFonts w:eastAsia="Batang" w:cstheme="minorHAnsi"/>
                <w:sz w:val="20"/>
              </w:rPr>
            </w:pPr>
            <w:r>
              <w:rPr>
                <w:rFonts w:cstheme="minorHAnsi"/>
                <w:sz w:val="20"/>
              </w:rPr>
              <w:t>Consistency between project objectives and the objectives of the country programme.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BAA0E18" w14:textId="77777777" w:rsidR="006B7299" w:rsidRPr="00C2349D" w:rsidRDefault="006B7299" w:rsidP="002553A7">
            <w:pPr>
              <w:jc w:val="center"/>
              <w:rPr>
                <w:rFonts w:eastAsia="Batang" w:cstheme="minorHAnsi"/>
                <w:sz w:val="20"/>
              </w:rPr>
            </w:pPr>
            <w:r>
              <w:rPr>
                <w:rFonts w:cstheme="minorHAnsi"/>
                <w:sz w:val="20"/>
              </w:rPr>
              <w:t>UNDP Country Strategy</w:t>
            </w:r>
          </w:p>
          <w:p w14:paraId="65EB6E1B" w14:textId="77777777" w:rsidR="006B7299" w:rsidRPr="00C2349D" w:rsidRDefault="006B7299" w:rsidP="002553A7">
            <w:pPr>
              <w:jc w:val="center"/>
              <w:rPr>
                <w:rFonts w:eastAsia="Batang" w:cstheme="minorHAnsi"/>
                <w:sz w:val="20"/>
              </w:rPr>
            </w:pPr>
            <w:r>
              <w:rPr>
                <w:rFonts w:cstheme="minorHAnsi"/>
                <w:sz w:val="20"/>
              </w:rPr>
              <w:t xml:space="preserve">Project documents </w:t>
            </w:r>
          </w:p>
          <w:p w14:paraId="13EBF547"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5E2D54BF" w14:textId="77777777" w:rsidR="006B7299" w:rsidRPr="00C2349D" w:rsidRDefault="006B7299" w:rsidP="002553A7">
            <w:pPr>
              <w:jc w:val="center"/>
              <w:rPr>
                <w:rFonts w:eastAsia="Batang" w:cstheme="minorHAnsi"/>
                <w:sz w:val="20"/>
              </w:rPr>
            </w:pPr>
            <w:r>
              <w:rPr>
                <w:rFonts w:cstheme="minorHAnsi"/>
                <w:sz w:val="20"/>
              </w:rPr>
              <w:t>Document review</w:t>
            </w:r>
          </w:p>
          <w:p w14:paraId="0C1906D2" w14:textId="77777777" w:rsidR="006B7299" w:rsidRPr="00C2349D" w:rsidRDefault="006B7299" w:rsidP="002553A7">
            <w:pPr>
              <w:jc w:val="center"/>
              <w:rPr>
                <w:rFonts w:eastAsia="Batang" w:cstheme="minorHAnsi"/>
                <w:spacing w:val="-6"/>
                <w:sz w:val="20"/>
              </w:rPr>
            </w:pPr>
            <w:r>
              <w:rPr>
                <w:rFonts w:cstheme="minorHAnsi"/>
                <w:sz w:val="20"/>
              </w:rPr>
              <w:t>Interview</w:t>
            </w:r>
          </w:p>
        </w:tc>
      </w:tr>
      <w:tr w:rsidR="006B7299" w:rsidRPr="00C2349D" w14:paraId="66F35060" w14:textId="77777777" w:rsidTr="002553A7">
        <w:trPr>
          <w:trHeight w:val="2120"/>
          <w:jc w:val="center"/>
        </w:trPr>
        <w:tc>
          <w:tcPr>
            <w:tcW w:w="2058" w:type="dxa"/>
            <w:vMerge/>
            <w:tcBorders>
              <w:left w:val="single" w:sz="4" w:space="0" w:color="auto"/>
              <w:right w:val="single" w:sz="4" w:space="0" w:color="auto"/>
            </w:tcBorders>
            <w:vAlign w:val="center"/>
          </w:tcPr>
          <w:p w14:paraId="7BE2236A"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2D7597B0"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How does the project support the area of climate change and the strategic priorities of the Adaptation Fund?</w:t>
            </w:r>
          </w:p>
        </w:tc>
        <w:tc>
          <w:tcPr>
            <w:tcW w:w="2742" w:type="dxa"/>
            <w:tcBorders>
              <w:top w:val="single" w:sz="4" w:space="0" w:color="auto"/>
              <w:left w:val="single" w:sz="4" w:space="0" w:color="auto"/>
              <w:bottom w:val="single" w:sz="4" w:space="0" w:color="auto"/>
              <w:right w:val="single" w:sz="4" w:space="0" w:color="auto"/>
            </w:tcBorders>
            <w:vAlign w:val="center"/>
          </w:tcPr>
          <w:p w14:paraId="13491049" w14:textId="77777777" w:rsidR="006B7299" w:rsidRPr="00C2349D" w:rsidRDefault="006B7299" w:rsidP="002553A7">
            <w:pPr>
              <w:jc w:val="center"/>
              <w:rPr>
                <w:rFonts w:eastAsia="Batang" w:cstheme="minorHAnsi"/>
                <w:sz w:val="20"/>
              </w:rPr>
            </w:pPr>
            <w:r>
              <w:rPr>
                <w:rFonts w:cstheme="minorHAnsi"/>
                <w:sz w:val="20"/>
              </w:rPr>
              <w:t xml:space="preserve">Consistency between project objectives and the strategic priorities of the Adaptation Fund. </w:t>
            </w:r>
          </w:p>
        </w:tc>
        <w:tc>
          <w:tcPr>
            <w:tcW w:w="2160" w:type="dxa"/>
            <w:tcBorders>
              <w:top w:val="single" w:sz="4" w:space="0" w:color="auto"/>
              <w:left w:val="single" w:sz="4" w:space="0" w:color="auto"/>
              <w:bottom w:val="single" w:sz="4" w:space="0" w:color="auto"/>
              <w:right w:val="single" w:sz="4" w:space="0" w:color="auto"/>
            </w:tcBorders>
            <w:vAlign w:val="center"/>
          </w:tcPr>
          <w:p w14:paraId="75026FB9" w14:textId="77777777" w:rsidR="006B7299" w:rsidRPr="00C2349D" w:rsidRDefault="006B7299" w:rsidP="002553A7">
            <w:pPr>
              <w:jc w:val="center"/>
              <w:rPr>
                <w:rFonts w:eastAsia="Batang" w:cstheme="minorHAnsi"/>
                <w:sz w:val="20"/>
              </w:rPr>
            </w:pPr>
            <w:r>
              <w:rPr>
                <w:rFonts w:cstheme="minorHAnsi"/>
                <w:sz w:val="20"/>
              </w:rPr>
              <w:t>Strategic Priorities of the AF.</w:t>
            </w:r>
          </w:p>
          <w:p w14:paraId="7984F6AD" w14:textId="77777777" w:rsidR="006B7299" w:rsidRPr="00C2349D" w:rsidRDefault="006B7299" w:rsidP="002553A7">
            <w:pPr>
              <w:jc w:val="center"/>
              <w:rPr>
                <w:rFonts w:eastAsia="Batang" w:cstheme="minorHAnsi"/>
                <w:sz w:val="20"/>
              </w:rPr>
            </w:pPr>
            <w:r>
              <w:rPr>
                <w:rFonts w:cstheme="minorHAnsi"/>
                <w:sz w:val="20"/>
              </w:rPr>
              <w:t xml:space="preserve">Project documents </w:t>
            </w:r>
          </w:p>
          <w:p w14:paraId="7CF84F64"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5D0ABBF8" w14:textId="77777777" w:rsidR="006B7299" w:rsidRPr="00C2349D" w:rsidRDefault="006B7299" w:rsidP="002553A7">
            <w:pPr>
              <w:jc w:val="center"/>
              <w:rPr>
                <w:rFonts w:eastAsia="Batang" w:cstheme="minorHAnsi"/>
                <w:sz w:val="20"/>
              </w:rPr>
            </w:pPr>
            <w:r>
              <w:rPr>
                <w:rFonts w:cstheme="minorHAnsi"/>
                <w:sz w:val="20"/>
              </w:rPr>
              <w:t>Document review</w:t>
            </w:r>
          </w:p>
          <w:p w14:paraId="7FD9F0AE"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0A113177" w14:textId="77777777" w:rsidTr="002553A7">
        <w:trPr>
          <w:trHeight w:val="2120"/>
          <w:jc w:val="center"/>
        </w:trPr>
        <w:tc>
          <w:tcPr>
            <w:tcW w:w="2058" w:type="dxa"/>
            <w:vMerge/>
            <w:tcBorders>
              <w:left w:val="single" w:sz="4" w:space="0" w:color="auto"/>
              <w:right w:val="single" w:sz="4" w:space="0" w:color="auto"/>
            </w:tcBorders>
            <w:vAlign w:val="center"/>
          </w:tcPr>
          <w:p w14:paraId="1F5F54CF"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27454C30"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How does the project support environmental priorities for adaptation to climate change and development at the national level?</w:t>
            </w:r>
          </w:p>
        </w:tc>
        <w:tc>
          <w:tcPr>
            <w:tcW w:w="2742" w:type="dxa"/>
            <w:tcBorders>
              <w:top w:val="single" w:sz="4" w:space="0" w:color="auto"/>
              <w:left w:val="single" w:sz="4" w:space="0" w:color="auto"/>
              <w:bottom w:val="single" w:sz="4" w:space="0" w:color="auto"/>
              <w:right w:val="single" w:sz="4" w:space="0" w:color="auto"/>
            </w:tcBorders>
            <w:vAlign w:val="center"/>
          </w:tcPr>
          <w:p w14:paraId="28888FC0" w14:textId="77777777" w:rsidR="006B7299" w:rsidRPr="00C2349D" w:rsidRDefault="006B7299" w:rsidP="002553A7">
            <w:pPr>
              <w:jc w:val="center"/>
              <w:rPr>
                <w:rFonts w:eastAsia="Batang" w:cstheme="minorHAnsi"/>
                <w:sz w:val="20"/>
              </w:rPr>
            </w:pPr>
            <w:r>
              <w:rPr>
                <w:rFonts w:cstheme="minorHAnsi"/>
                <w:sz w:val="20"/>
              </w:rPr>
              <w:t>Consistency between project objectives and the country’s strategic priorities</w:t>
            </w:r>
          </w:p>
        </w:tc>
        <w:tc>
          <w:tcPr>
            <w:tcW w:w="2160" w:type="dxa"/>
            <w:tcBorders>
              <w:top w:val="single" w:sz="4" w:space="0" w:color="auto"/>
              <w:left w:val="single" w:sz="4" w:space="0" w:color="auto"/>
              <w:bottom w:val="single" w:sz="4" w:space="0" w:color="auto"/>
              <w:right w:val="single" w:sz="4" w:space="0" w:color="auto"/>
            </w:tcBorders>
            <w:vAlign w:val="center"/>
          </w:tcPr>
          <w:p w14:paraId="19FF8913" w14:textId="77777777" w:rsidR="006B7299" w:rsidRPr="00C2349D" w:rsidRDefault="006B7299" w:rsidP="002553A7">
            <w:pPr>
              <w:jc w:val="center"/>
              <w:rPr>
                <w:rFonts w:eastAsia="Batang" w:cstheme="minorHAnsi"/>
                <w:sz w:val="20"/>
              </w:rPr>
            </w:pPr>
            <w:r>
              <w:rPr>
                <w:rFonts w:cstheme="minorHAnsi"/>
                <w:sz w:val="20"/>
              </w:rPr>
              <w:t>National Plan</w:t>
            </w:r>
          </w:p>
          <w:p w14:paraId="7B3A6CF3" w14:textId="77777777" w:rsidR="006B7299" w:rsidRPr="00C2349D" w:rsidRDefault="006B7299" w:rsidP="002553A7">
            <w:pPr>
              <w:jc w:val="center"/>
              <w:rPr>
                <w:rFonts w:eastAsia="Batang" w:cstheme="minorHAnsi"/>
                <w:sz w:val="20"/>
              </w:rPr>
            </w:pPr>
            <w:r>
              <w:rPr>
                <w:rFonts w:cstheme="minorHAnsi"/>
                <w:sz w:val="20"/>
              </w:rPr>
              <w:t xml:space="preserve">Project documents </w:t>
            </w:r>
          </w:p>
          <w:p w14:paraId="0B729852"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464A46F3" w14:textId="77777777" w:rsidR="006B7299" w:rsidRPr="00C2349D" w:rsidRDefault="006B7299" w:rsidP="002553A7">
            <w:pPr>
              <w:jc w:val="center"/>
              <w:rPr>
                <w:rFonts w:eastAsia="Batang" w:cstheme="minorHAnsi"/>
                <w:sz w:val="20"/>
              </w:rPr>
            </w:pPr>
            <w:r>
              <w:rPr>
                <w:rFonts w:cstheme="minorHAnsi"/>
                <w:sz w:val="20"/>
              </w:rPr>
              <w:t>Document review</w:t>
            </w:r>
          </w:p>
          <w:p w14:paraId="2A90A4DB"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0158BD55" w14:textId="77777777" w:rsidTr="002553A7">
        <w:trPr>
          <w:trHeight w:val="2120"/>
          <w:jc w:val="center"/>
        </w:trPr>
        <w:tc>
          <w:tcPr>
            <w:tcW w:w="2058" w:type="dxa"/>
            <w:vMerge/>
            <w:tcBorders>
              <w:left w:val="single" w:sz="4" w:space="0" w:color="auto"/>
              <w:right w:val="single" w:sz="4" w:space="0" w:color="auto"/>
            </w:tcBorders>
            <w:vAlign w:val="center"/>
          </w:tcPr>
          <w:p w14:paraId="50A355C8"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251EB24C"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What was the level of stakeholder participation in the project design?</w:t>
            </w:r>
          </w:p>
        </w:tc>
        <w:tc>
          <w:tcPr>
            <w:tcW w:w="2742" w:type="dxa"/>
            <w:tcBorders>
              <w:top w:val="single" w:sz="4" w:space="0" w:color="auto"/>
              <w:left w:val="single" w:sz="4" w:space="0" w:color="auto"/>
              <w:bottom w:val="single" w:sz="4" w:space="0" w:color="auto"/>
              <w:right w:val="single" w:sz="4" w:space="0" w:color="auto"/>
            </w:tcBorders>
            <w:vAlign w:val="center"/>
          </w:tcPr>
          <w:p w14:paraId="25AAE2E1" w14:textId="7E46DD37" w:rsidR="006B7299" w:rsidRPr="00C2349D" w:rsidRDefault="006B7299" w:rsidP="00807505">
            <w:pPr>
              <w:jc w:val="center"/>
              <w:rPr>
                <w:rFonts w:eastAsia="Batang" w:cstheme="minorHAnsi"/>
                <w:sz w:val="20"/>
              </w:rPr>
            </w:pPr>
            <w:r>
              <w:rPr>
                <w:rFonts w:cstheme="minorHAnsi"/>
                <w:sz w:val="20"/>
              </w:rPr>
              <w:t>Responses on the participation of stakeholders in project design</w:t>
            </w:r>
          </w:p>
        </w:tc>
        <w:tc>
          <w:tcPr>
            <w:tcW w:w="2160" w:type="dxa"/>
            <w:tcBorders>
              <w:top w:val="single" w:sz="4" w:space="0" w:color="auto"/>
              <w:left w:val="single" w:sz="4" w:space="0" w:color="auto"/>
              <w:bottom w:val="single" w:sz="4" w:space="0" w:color="auto"/>
              <w:right w:val="single" w:sz="4" w:space="0" w:color="auto"/>
            </w:tcBorders>
            <w:vAlign w:val="center"/>
          </w:tcPr>
          <w:p w14:paraId="27CEA057"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3CE9F1D6" w14:textId="77777777" w:rsidR="006B7299" w:rsidRPr="00C2349D" w:rsidRDefault="006B7299" w:rsidP="002553A7">
            <w:pPr>
              <w:jc w:val="center"/>
              <w:rPr>
                <w:rFonts w:eastAsia="Batang" w:cstheme="minorHAnsi"/>
                <w:sz w:val="20"/>
              </w:rPr>
            </w:pPr>
            <w:r>
              <w:rPr>
                <w:rFonts w:cstheme="minorHAnsi"/>
                <w:sz w:val="20"/>
              </w:rPr>
              <w:t>Document review</w:t>
            </w:r>
          </w:p>
          <w:p w14:paraId="75EF7C79" w14:textId="77777777" w:rsidR="006B7299" w:rsidRPr="00C2349D" w:rsidRDefault="006B7299" w:rsidP="002553A7">
            <w:pPr>
              <w:jc w:val="center"/>
              <w:rPr>
                <w:rFonts w:eastAsia="Batang" w:cstheme="minorHAnsi"/>
                <w:sz w:val="20"/>
              </w:rPr>
            </w:pPr>
            <w:r>
              <w:rPr>
                <w:rFonts w:cstheme="minorHAnsi"/>
                <w:sz w:val="20"/>
              </w:rPr>
              <w:t>Interview</w:t>
            </w:r>
          </w:p>
          <w:p w14:paraId="7F873712" w14:textId="77777777" w:rsidR="006B7299" w:rsidRPr="00C2349D" w:rsidRDefault="006B7299" w:rsidP="002553A7">
            <w:pPr>
              <w:jc w:val="center"/>
              <w:rPr>
                <w:rFonts w:eastAsia="Batang" w:cstheme="minorHAnsi"/>
                <w:sz w:val="20"/>
              </w:rPr>
            </w:pPr>
            <w:r>
              <w:rPr>
                <w:rFonts w:cstheme="minorHAnsi"/>
                <w:sz w:val="20"/>
              </w:rPr>
              <w:t>Field visit</w:t>
            </w:r>
          </w:p>
        </w:tc>
      </w:tr>
      <w:tr w:rsidR="006B7299" w:rsidRPr="00C2349D" w14:paraId="6BB05EC0" w14:textId="77777777" w:rsidTr="002553A7">
        <w:trPr>
          <w:trHeight w:val="2120"/>
          <w:jc w:val="center"/>
        </w:trPr>
        <w:tc>
          <w:tcPr>
            <w:tcW w:w="2058" w:type="dxa"/>
            <w:vMerge/>
            <w:tcBorders>
              <w:left w:val="single" w:sz="4" w:space="0" w:color="auto"/>
              <w:right w:val="single" w:sz="4" w:space="0" w:color="auto"/>
            </w:tcBorders>
            <w:vAlign w:val="center"/>
          </w:tcPr>
          <w:p w14:paraId="446408DF"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4CB5262F"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Does the project take into account national realities (policy and institutional framework) in both design and implementation?</w:t>
            </w:r>
          </w:p>
        </w:tc>
        <w:tc>
          <w:tcPr>
            <w:tcW w:w="2742" w:type="dxa"/>
            <w:tcBorders>
              <w:top w:val="single" w:sz="4" w:space="0" w:color="auto"/>
              <w:left w:val="single" w:sz="4" w:space="0" w:color="auto"/>
              <w:bottom w:val="single" w:sz="4" w:space="0" w:color="auto"/>
              <w:right w:val="single" w:sz="4" w:space="0" w:color="auto"/>
            </w:tcBorders>
            <w:vAlign w:val="center"/>
          </w:tcPr>
          <w:p w14:paraId="5C86AFD7" w14:textId="77777777" w:rsidR="006B7299" w:rsidRPr="00C2349D" w:rsidRDefault="006B7299" w:rsidP="002553A7">
            <w:pPr>
              <w:jc w:val="center"/>
              <w:rPr>
                <w:rFonts w:eastAsia="Batang" w:cstheme="minorHAnsi"/>
                <w:sz w:val="20"/>
              </w:rPr>
            </w:pPr>
            <w:r>
              <w:rPr>
                <w:rFonts w:cstheme="minorHAnsi"/>
                <w:sz w:val="20"/>
              </w:rPr>
              <w:t xml:space="preserve">Consistency of the project design and the country’s institutional and policy framework. </w:t>
            </w:r>
          </w:p>
        </w:tc>
        <w:tc>
          <w:tcPr>
            <w:tcW w:w="2160" w:type="dxa"/>
            <w:tcBorders>
              <w:top w:val="single" w:sz="4" w:space="0" w:color="auto"/>
              <w:left w:val="single" w:sz="4" w:space="0" w:color="auto"/>
              <w:bottom w:val="single" w:sz="4" w:space="0" w:color="auto"/>
              <w:right w:val="single" w:sz="4" w:space="0" w:color="auto"/>
            </w:tcBorders>
            <w:vAlign w:val="center"/>
          </w:tcPr>
          <w:p w14:paraId="3614B1FC" w14:textId="77777777" w:rsidR="006B7299" w:rsidRPr="00C2349D" w:rsidRDefault="006B7299" w:rsidP="002553A7">
            <w:pPr>
              <w:jc w:val="center"/>
              <w:rPr>
                <w:rFonts w:eastAsia="Batang" w:cstheme="minorHAnsi"/>
                <w:sz w:val="20"/>
              </w:rPr>
            </w:pPr>
            <w:r>
              <w:rPr>
                <w:rFonts w:cstheme="minorHAnsi"/>
                <w:sz w:val="20"/>
              </w:rPr>
              <w:t>Key stakeholders</w:t>
            </w:r>
          </w:p>
          <w:p w14:paraId="52FCD315" w14:textId="77777777" w:rsidR="006B7299" w:rsidRPr="00C2349D" w:rsidRDefault="006B7299" w:rsidP="002553A7">
            <w:pPr>
              <w:jc w:val="center"/>
              <w:rPr>
                <w:rFonts w:eastAsia="Batang" w:cstheme="minorHAnsi"/>
                <w:sz w:val="20"/>
              </w:rPr>
            </w:pPr>
            <w:r>
              <w:rPr>
                <w:rFonts w:cstheme="minorHAnsi"/>
                <w:sz w:val="20"/>
              </w:rPr>
              <w:t>Project documents</w:t>
            </w:r>
          </w:p>
          <w:p w14:paraId="483AB1DB" w14:textId="77777777" w:rsidR="006B7299" w:rsidRPr="00C2349D" w:rsidRDefault="006B7299" w:rsidP="002553A7">
            <w:pPr>
              <w:jc w:val="center"/>
              <w:rPr>
                <w:rFonts w:eastAsia="Batang" w:cstheme="minorHAnsi"/>
                <w:sz w:val="20"/>
              </w:rPr>
            </w:pPr>
            <w:r>
              <w:rPr>
                <w:rFonts w:cstheme="minorHAnsi"/>
                <w:sz w:val="20"/>
              </w:rPr>
              <w:t>Policy Framework</w:t>
            </w:r>
          </w:p>
        </w:tc>
        <w:tc>
          <w:tcPr>
            <w:tcW w:w="2487" w:type="dxa"/>
            <w:tcBorders>
              <w:top w:val="single" w:sz="4" w:space="0" w:color="auto"/>
              <w:left w:val="single" w:sz="4" w:space="0" w:color="auto"/>
              <w:bottom w:val="single" w:sz="4" w:space="0" w:color="auto"/>
              <w:right w:val="single" w:sz="4" w:space="0" w:color="auto"/>
            </w:tcBorders>
            <w:vAlign w:val="center"/>
          </w:tcPr>
          <w:p w14:paraId="0EC6079D" w14:textId="77777777" w:rsidR="006B7299" w:rsidRPr="00C2349D" w:rsidRDefault="006B7299" w:rsidP="002553A7">
            <w:pPr>
              <w:jc w:val="center"/>
              <w:rPr>
                <w:rFonts w:eastAsia="Batang" w:cstheme="minorHAnsi"/>
                <w:sz w:val="20"/>
              </w:rPr>
            </w:pPr>
            <w:r>
              <w:rPr>
                <w:rFonts w:cstheme="minorHAnsi"/>
                <w:sz w:val="20"/>
              </w:rPr>
              <w:t>Document review</w:t>
            </w:r>
          </w:p>
          <w:p w14:paraId="5E1EB879" w14:textId="77777777" w:rsidR="006B7299" w:rsidRPr="00C2349D" w:rsidRDefault="006B7299" w:rsidP="002553A7">
            <w:pPr>
              <w:jc w:val="center"/>
              <w:rPr>
                <w:rFonts w:eastAsia="Batang" w:cstheme="minorHAnsi"/>
                <w:sz w:val="20"/>
              </w:rPr>
            </w:pPr>
            <w:r>
              <w:rPr>
                <w:rFonts w:cstheme="minorHAnsi"/>
                <w:sz w:val="20"/>
              </w:rPr>
              <w:t>Interview</w:t>
            </w:r>
          </w:p>
          <w:p w14:paraId="5B97DAC3" w14:textId="77777777" w:rsidR="006B7299" w:rsidRPr="00C2349D" w:rsidRDefault="006B7299" w:rsidP="002553A7">
            <w:pPr>
              <w:jc w:val="center"/>
              <w:rPr>
                <w:rFonts w:eastAsia="Batang" w:cstheme="minorHAnsi"/>
                <w:sz w:val="20"/>
              </w:rPr>
            </w:pPr>
          </w:p>
        </w:tc>
      </w:tr>
      <w:tr w:rsidR="006B7299" w:rsidRPr="00C2349D" w14:paraId="68C8A7CE" w14:textId="77777777" w:rsidTr="002553A7">
        <w:trPr>
          <w:trHeight w:val="2120"/>
          <w:jc w:val="center"/>
        </w:trPr>
        <w:tc>
          <w:tcPr>
            <w:tcW w:w="2058" w:type="dxa"/>
            <w:vMerge/>
            <w:tcBorders>
              <w:left w:val="single" w:sz="4" w:space="0" w:color="auto"/>
              <w:right w:val="single" w:sz="4" w:space="0" w:color="auto"/>
            </w:tcBorders>
            <w:vAlign w:val="center"/>
          </w:tcPr>
          <w:p w14:paraId="682FEBE0"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1178E198"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What has been the level of ownership of stakeholders in the implementation of the project?</w:t>
            </w:r>
          </w:p>
        </w:tc>
        <w:tc>
          <w:tcPr>
            <w:tcW w:w="2742" w:type="dxa"/>
            <w:tcBorders>
              <w:top w:val="single" w:sz="4" w:space="0" w:color="auto"/>
              <w:left w:val="single" w:sz="4" w:space="0" w:color="auto"/>
              <w:bottom w:val="single" w:sz="4" w:space="0" w:color="auto"/>
              <w:right w:val="single" w:sz="4" w:space="0" w:color="auto"/>
            </w:tcBorders>
            <w:vAlign w:val="center"/>
          </w:tcPr>
          <w:p w14:paraId="6573494D" w14:textId="77777777" w:rsidR="006B7299" w:rsidRPr="00C2349D" w:rsidRDefault="006B7299" w:rsidP="002553A7">
            <w:pPr>
              <w:jc w:val="center"/>
              <w:rPr>
                <w:rFonts w:eastAsia="Batang" w:cstheme="minorHAnsi"/>
                <w:sz w:val="20"/>
              </w:rPr>
            </w:pPr>
            <w:r>
              <w:rPr>
                <w:rFonts w:cstheme="minorHAnsi"/>
                <w:sz w:val="20"/>
              </w:rPr>
              <w:t>Responses on the ownership of stakeholders with regard to project design</w:t>
            </w:r>
          </w:p>
        </w:tc>
        <w:tc>
          <w:tcPr>
            <w:tcW w:w="2160" w:type="dxa"/>
            <w:tcBorders>
              <w:top w:val="single" w:sz="4" w:space="0" w:color="auto"/>
              <w:left w:val="single" w:sz="4" w:space="0" w:color="auto"/>
              <w:bottom w:val="single" w:sz="4" w:space="0" w:color="auto"/>
              <w:right w:val="single" w:sz="4" w:space="0" w:color="auto"/>
            </w:tcBorders>
            <w:vAlign w:val="center"/>
          </w:tcPr>
          <w:p w14:paraId="12CFFAF3"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4FDAE5F0" w14:textId="77777777" w:rsidR="006B7299" w:rsidRPr="00C2349D" w:rsidRDefault="006B7299" w:rsidP="002553A7">
            <w:pPr>
              <w:jc w:val="center"/>
              <w:rPr>
                <w:rFonts w:eastAsia="Batang" w:cstheme="minorHAnsi"/>
                <w:sz w:val="20"/>
              </w:rPr>
            </w:pPr>
            <w:r>
              <w:rPr>
                <w:rFonts w:cstheme="minorHAnsi"/>
                <w:sz w:val="20"/>
              </w:rPr>
              <w:t>Document review</w:t>
            </w:r>
          </w:p>
          <w:p w14:paraId="1BB401BB" w14:textId="77777777" w:rsidR="006B7299" w:rsidRPr="00C2349D" w:rsidRDefault="006B7299" w:rsidP="002553A7">
            <w:pPr>
              <w:jc w:val="center"/>
              <w:rPr>
                <w:rFonts w:eastAsia="Batang" w:cstheme="minorHAnsi"/>
                <w:sz w:val="20"/>
              </w:rPr>
            </w:pPr>
            <w:r>
              <w:rPr>
                <w:rFonts w:cstheme="minorHAnsi"/>
                <w:sz w:val="20"/>
              </w:rPr>
              <w:t>Interview</w:t>
            </w:r>
          </w:p>
          <w:p w14:paraId="63B318BB" w14:textId="77777777" w:rsidR="006B7299" w:rsidRPr="00C2349D" w:rsidRDefault="006B7299" w:rsidP="002553A7">
            <w:pPr>
              <w:jc w:val="center"/>
              <w:rPr>
                <w:rFonts w:eastAsia="Batang" w:cstheme="minorHAnsi"/>
                <w:sz w:val="20"/>
              </w:rPr>
            </w:pPr>
            <w:r>
              <w:rPr>
                <w:rFonts w:cstheme="minorHAnsi"/>
                <w:sz w:val="20"/>
              </w:rPr>
              <w:t>Field visit</w:t>
            </w:r>
          </w:p>
        </w:tc>
      </w:tr>
      <w:tr w:rsidR="006B7299" w:rsidRPr="00C2349D" w14:paraId="719B5196" w14:textId="77777777" w:rsidTr="002553A7">
        <w:trPr>
          <w:trHeight w:val="2120"/>
          <w:jc w:val="center"/>
        </w:trPr>
        <w:tc>
          <w:tcPr>
            <w:tcW w:w="2058" w:type="dxa"/>
            <w:vMerge/>
            <w:tcBorders>
              <w:left w:val="single" w:sz="4" w:space="0" w:color="auto"/>
              <w:right w:val="single" w:sz="4" w:space="0" w:color="auto"/>
            </w:tcBorders>
            <w:vAlign w:val="center"/>
          </w:tcPr>
          <w:p w14:paraId="74DA7CEC"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7CF769EF" w14:textId="70124660" w:rsidR="006B7299" w:rsidRPr="002553A7" w:rsidRDefault="006B7299" w:rsidP="002553A7">
            <w:pPr>
              <w:pStyle w:val="BodyText"/>
              <w:spacing w:line="276" w:lineRule="auto"/>
              <w:jc w:val="both"/>
              <w:rPr>
                <w:rFonts w:ascii="Calibri" w:eastAsiaTheme="minorHAnsi" w:hAnsi="Calibri" w:cs="Calibri"/>
                <w:color w:val="000000"/>
              </w:rPr>
            </w:pPr>
            <w:r>
              <w:rPr>
                <w:color w:val="000000"/>
              </w:rPr>
              <w:t>Are there logical links between expected project outcomes and project design (in terms of project components, partner choice, structure, implementation mechanisms, outreach, budget, use of resources, etc.)?</w:t>
            </w:r>
            <w:r>
              <w:t xml:space="preserve"> </w:t>
            </w:r>
          </w:p>
        </w:tc>
        <w:tc>
          <w:tcPr>
            <w:tcW w:w="2742" w:type="dxa"/>
            <w:tcBorders>
              <w:top w:val="single" w:sz="4" w:space="0" w:color="auto"/>
              <w:left w:val="single" w:sz="4" w:space="0" w:color="auto"/>
              <w:bottom w:val="single" w:sz="4" w:space="0" w:color="auto"/>
              <w:right w:val="single" w:sz="4" w:space="0" w:color="auto"/>
            </w:tcBorders>
            <w:vAlign w:val="center"/>
          </w:tcPr>
          <w:p w14:paraId="3AA7EDEF" w14:textId="77777777" w:rsidR="006B7299" w:rsidRPr="00C2349D" w:rsidRDefault="006B7299" w:rsidP="002553A7">
            <w:pPr>
              <w:jc w:val="center"/>
              <w:rPr>
                <w:rFonts w:eastAsia="Batang" w:cstheme="minorHAnsi"/>
                <w:sz w:val="20"/>
              </w:rPr>
            </w:pPr>
            <w:r>
              <w:rPr>
                <w:rFonts w:cstheme="minorHAnsi"/>
                <w:sz w:val="20"/>
              </w:rPr>
              <w:t>Analysis of consistency between expected results and the design of the project</w:t>
            </w:r>
          </w:p>
        </w:tc>
        <w:tc>
          <w:tcPr>
            <w:tcW w:w="2160" w:type="dxa"/>
            <w:tcBorders>
              <w:top w:val="single" w:sz="4" w:space="0" w:color="auto"/>
              <w:left w:val="single" w:sz="4" w:space="0" w:color="auto"/>
              <w:bottom w:val="single" w:sz="4" w:space="0" w:color="auto"/>
              <w:right w:val="single" w:sz="4" w:space="0" w:color="auto"/>
            </w:tcBorders>
            <w:vAlign w:val="center"/>
          </w:tcPr>
          <w:p w14:paraId="575FCA41" w14:textId="77777777" w:rsidR="006B7299" w:rsidRPr="00C2349D" w:rsidRDefault="006B7299" w:rsidP="002553A7">
            <w:pPr>
              <w:jc w:val="center"/>
              <w:rPr>
                <w:rFonts w:eastAsia="Batang" w:cstheme="minorHAnsi"/>
                <w:sz w:val="20"/>
              </w:rPr>
            </w:pPr>
            <w:r>
              <w:rPr>
                <w:rFonts w:cstheme="minorHAnsi"/>
                <w:sz w:val="20"/>
              </w:rPr>
              <w:t>Key stakeholders</w:t>
            </w:r>
          </w:p>
          <w:p w14:paraId="10DF170D" w14:textId="77777777" w:rsidR="006B7299" w:rsidRPr="00C2349D" w:rsidRDefault="006B7299" w:rsidP="002553A7">
            <w:pPr>
              <w:jc w:val="center"/>
              <w:rPr>
                <w:rFonts w:eastAsia="Batang" w:cstheme="minorHAnsi"/>
                <w:sz w:val="20"/>
              </w:rPr>
            </w:pPr>
            <w:r>
              <w:rPr>
                <w:rFonts w:cstheme="minorHAnsi"/>
                <w:sz w:val="20"/>
              </w:rPr>
              <w:t>Project documents</w:t>
            </w:r>
          </w:p>
          <w:p w14:paraId="598415BA" w14:textId="77777777" w:rsidR="006B7299" w:rsidRPr="00C2349D" w:rsidRDefault="006B7299" w:rsidP="002553A7">
            <w:pPr>
              <w:jc w:val="center"/>
              <w:rPr>
                <w:rFonts w:eastAsia="Batang" w:cstheme="minorHAnsi"/>
                <w:sz w:val="20"/>
              </w:rPr>
            </w:pPr>
            <w:r>
              <w:rPr>
                <w:rFonts w:cstheme="minorHAnsi"/>
                <w:sz w:val="20"/>
              </w:rPr>
              <w:t>Results Framework</w:t>
            </w:r>
          </w:p>
        </w:tc>
        <w:tc>
          <w:tcPr>
            <w:tcW w:w="2487" w:type="dxa"/>
            <w:tcBorders>
              <w:top w:val="single" w:sz="4" w:space="0" w:color="auto"/>
              <w:left w:val="single" w:sz="4" w:space="0" w:color="auto"/>
              <w:bottom w:val="single" w:sz="4" w:space="0" w:color="auto"/>
              <w:right w:val="single" w:sz="4" w:space="0" w:color="auto"/>
            </w:tcBorders>
            <w:vAlign w:val="center"/>
          </w:tcPr>
          <w:p w14:paraId="3B426FC4" w14:textId="77777777" w:rsidR="006B7299" w:rsidRPr="00C2349D" w:rsidRDefault="006B7299" w:rsidP="002553A7">
            <w:pPr>
              <w:jc w:val="center"/>
              <w:rPr>
                <w:rFonts w:eastAsia="Batang" w:cstheme="minorHAnsi"/>
                <w:sz w:val="20"/>
              </w:rPr>
            </w:pPr>
            <w:r>
              <w:rPr>
                <w:rFonts w:cstheme="minorHAnsi"/>
                <w:sz w:val="20"/>
              </w:rPr>
              <w:t>Document review</w:t>
            </w:r>
          </w:p>
          <w:p w14:paraId="7EC67AF4" w14:textId="77777777" w:rsidR="006B7299" w:rsidRPr="00C2349D" w:rsidRDefault="006B7299" w:rsidP="002553A7">
            <w:pPr>
              <w:jc w:val="center"/>
              <w:rPr>
                <w:rFonts w:eastAsia="Batang" w:cstheme="minorHAnsi"/>
                <w:sz w:val="20"/>
              </w:rPr>
            </w:pPr>
            <w:r>
              <w:rPr>
                <w:rFonts w:cstheme="minorHAnsi"/>
                <w:sz w:val="20"/>
              </w:rPr>
              <w:t>Interview</w:t>
            </w:r>
          </w:p>
          <w:p w14:paraId="1F67F128" w14:textId="77777777" w:rsidR="006B7299" w:rsidRPr="00C2349D" w:rsidRDefault="006B7299" w:rsidP="002553A7">
            <w:pPr>
              <w:jc w:val="center"/>
              <w:rPr>
                <w:rFonts w:eastAsia="Batang" w:cstheme="minorHAnsi"/>
                <w:sz w:val="20"/>
              </w:rPr>
            </w:pPr>
          </w:p>
        </w:tc>
      </w:tr>
      <w:tr w:rsidR="006B7299" w:rsidRPr="00C2349D" w14:paraId="1ED6BAB3" w14:textId="77777777" w:rsidTr="002553A7">
        <w:trPr>
          <w:trHeight w:val="2120"/>
          <w:jc w:val="center"/>
        </w:trPr>
        <w:tc>
          <w:tcPr>
            <w:tcW w:w="2058" w:type="dxa"/>
            <w:vMerge/>
            <w:tcBorders>
              <w:left w:val="single" w:sz="4" w:space="0" w:color="auto"/>
              <w:bottom w:val="single" w:sz="4" w:space="0" w:color="auto"/>
              <w:right w:val="single" w:sz="4" w:space="0" w:color="auto"/>
            </w:tcBorders>
            <w:vAlign w:val="center"/>
          </w:tcPr>
          <w:p w14:paraId="6E95E153"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06F2147B" w14:textId="0822CE62" w:rsidR="006B7299" w:rsidRPr="002553A7" w:rsidRDefault="006B7299" w:rsidP="002553A7">
            <w:pPr>
              <w:pStyle w:val="BodyText"/>
              <w:spacing w:line="276" w:lineRule="auto"/>
              <w:jc w:val="both"/>
              <w:rPr>
                <w:rFonts w:ascii="Calibri" w:eastAsiaTheme="minorHAnsi" w:hAnsi="Calibri" w:cs="Calibri"/>
                <w:color w:val="000000"/>
              </w:rPr>
            </w:pPr>
            <w:r>
              <w:rPr>
                <w:color w:val="000000"/>
              </w:rPr>
              <w:t>Is the duration of the project sufficient to achieve the proposed results?</w:t>
            </w:r>
            <w:r>
              <w:rPr>
                <w:rFonts w:ascii="Calibri" w:hAnsi="Calibri"/>
                <w:color w:val="000000"/>
              </w:rPr>
              <w:t xml:space="preserve"> </w:t>
            </w:r>
          </w:p>
        </w:tc>
        <w:tc>
          <w:tcPr>
            <w:tcW w:w="2742" w:type="dxa"/>
            <w:tcBorders>
              <w:top w:val="single" w:sz="4" w:space="0" w:color="auto"/>
              <w:left w:val="single" w:sz="4" w:space="0" w:color="auto"/>
              <w:bottom w:val="single" w:sz="4" w:space="0" w:color="auto"/>
              <w:right w:val="single" w:sz="4" w:space="0" w:color="auto"/>
            </w:tcBorders>
            <w:vAlign w:val="center"/>
          </w:tcPr>
          <w:p w14:paraId="100878BF" w14:textId="77777777" w:rsidR="006B7299" w:rsidRPr="00C2349D" w:rsidRDefault="006B7299" w:rsidP="002553A7">
            <w:pPr>
              <w:jc w:val="center"/>
              <w:rPr>
                <w:rFonts w:eastAsia="Batang" w:cstheme="minorHAnsi"/>
                <w:sz w:val="20"/>
              </w:rPr>
            </w:pPr>
            <w:r>
              <w:rPr>
                <w:rFonts w:cstheme="minorHAnsi"/>
                <w:sz w:val="20"/>
              </w:rPr>
              <w:t>Interviewee responses</w:t>
            </w:r>
          </w:p>
        </w:tc>
        <w:tc>
          <w:tcPr>
            <w:tcW w:w="2160" w:type="dxa"/>
            <w:tcBorders>
              <w:top w:val="single" w:sz="4" w:space="0" w:color="auto"/>
              <w:left w:val="single" w:sz="4" w:space="0" w:color="auto"/>
              <w:bottom w:val="single" w:sz="4" w:space="0" w:color="auto"/>
              <w:right w:val="single" w:sz="4" w:space="0" w:color="auto"/>
            </w:tcBorders>
            <w:vAlign w:val="center"/>
          </w:tcPr>
          <w:p w14:paraId="300CE47F" w14:textId="77777777" w:rsidR="006B7299" w:rsidRPr="00C2349D" w:rsidRDefault="006B7299" w:rsidP="002553A7">
            <w:pPr>
              <w:jc w:val="center"/>
              <w:rPr>
                <w:rFonts w:eastAsia="Batang" w:cstheme="minorHAnsi"/>
                <w:sz w:val="20"/>
              </w:rPr>
            </w:pPr>
            <w:r>
              <w:rPr>
                <w:rFonts w:cstheme="minorHAnsi"/>
                <w:sz w:val="20"/>
              </w:rPr>
              <w:t>Key stakeholders</w:t>
            </w:r>
          </w:p>
          <w:p w14:paraId="79A69CF2" w14:textId="77777777" w:rsidR="006B7299" w:rsidRPr="00C2349D" w:rsidRDefault="006B7299" w:rsidP="002553A7">
            <w:pPr>
              <w:jc w:val="center"/>
              <w:rPr>
                <w:rFonts w:eastAsia="Batang" w:cstheme="minorHAnsi"/>
                <w:sz w:val="20"/>
              </w:rPr>
            </w:pPr>
            <w:r>
              <w:rPr>
                <w:rFonts w:cstheme="minorHAnsi"/>
                <w:sz w:val="20"/>
              </w:rPr>
              <w:t>Project documents</w:t>
            </w:r>
          </w:p>
          <w:p w14:paraId="07DFF4B1" w14:textId="77777777" w:rsidR="006B7299" w:rsidRPr="00C2349D" w:rsidRDefault="006B7299" w:rsidP="002553A7">
            <w:pPr>
              <w:jc w:val="center"/>
              <w:rPr>
                <w:rFonts w:eastAsia="Batang" w:cstheme="minorHAnsi"/>
                <w:sz w:val="20"/>
              </w:rPr>
            </w:pPr>
          </w:p>
        </w:tc>
        <w:tc>
          <w:tcPr>
            <w:tcW w:w="2487" w:type="dxa"/>
            <w:tcBorders>
              <w:top w:val="single" w:sz="4" w:space="0" w:color="auto"/>
              <w:left w:val="single" w:sz="4" w:space="0" w:color="auto"/>
              <w:bottom w:val="single" w:sz="4" w:space="0" w:color="auto"/>
              <w:right w:val="single" w:sz="4" w:space="0" w:color="auto"/>
            </w:tcBorders>
            <w:vAlign w:val="center"/>
          </w:tcPr>
          <w:p w14:paraId="35BAD8AF" w14:textId="77777777" w:rsidR="006B7299" w:rsidRPr="00C2349D" w:rsidRDefault="006B7299" w:rsidP="002553A7">
            <w:pPr>
              <w:jc w:val="center"/>
              <w:rPr>
                <w:rFonts w:eastAsia="Batang" w:cstheme="minorHAnsi"/>
                <w:sz w:val="20"/>
              </w:rPr>
            </w:pPr>
            <w:r>
              <w:rPr>
                <w:rFonts w:cstheme="minorHAnsi"/>
                <w:sz w:val="20"/>
              </w:rPr>
              <w:t>Document review</w:t>
            </w:r>
          </w:p>
          <w:p w14:paraId="5C1775C2" w14:textId="77777777" w:rsidR="006B7299" w:rsidRPr="00C2349D" w:rsidRDefault="006B7299" w:rsidP="002553A7">
            <w:pPr>
              <w:jc w:val="center"/>
              <w:rPr>
                <w:rFonts w:eastAsia="Batang" w:cstheme="minorHAnsi"/>
                <w:sz w:val="20"/>
              </w:rPr>
            </w:pPr>
            <w:r>
              <w:rPr>
                <w:rFonts w:cstheme="minorHAnsi"/>
                <w:sz w:val="20"/>
              </w:rPr>
              <w:t>Interview</w:t>
            </w:r>
          </w:p>
          <w:p w14:paraId="0B0D788F" w14:textId="77777777" w:rsidR="006B7299" w:rsidRPr="00C2349D" w:rsidRDefault="006B7299" w:rsidP="002553A7">
            <w:pPr>
              <w:jc w:val="center"/>
              <w:rPr>
                <w:rFonts w:eastAsia="Batang" w:cstheme="minorHAnsi"/>
                <w:sz w:val="20"/>
              </w:rPr>
            </w:pPr>
          </w:p>
        </w:tc>
      </w:tr>
      <w:tr w:rsidR="006B7299" w:rsidRPr="00C2349D" w14:paraId="72D8B8A5" w14:textId="77777777" w:rsidTr="002553A7">
        <w:trPr>
          <w:trHeight w:val="2120"/>
          <w:jc w:val="center"/>
        </w:trPr>
        <w:tc>
          <w:tcPr>
            <w:tcW w:w="2058" w:type="dxa"/>
            <w:vMerge w:val="restart"/>
            <w:tcBorders>
              <w:top w:val="single" w:sz="4" w:space="0" w:color="auto"/>
              <w:left w:val="single" w:sz="4" w:space="0" w:color="auto"/>
              <w:right w:val="single" w:sz="4" w:space="0" w:color="auto"/>
            </w:tcBorders>
            <w:vAlign w:val="center"/>
          </w:tcPr>
          <w:p w14:paraId="2EC53A13" w14:textId="77777777" w:rsidR="006B7299" w:rsidRPr="00C2349D" w:rsidRDefault="006B7299" w:rsidP="002553A7">
            <w:pPr>
              <w:jc w:val="center"/>
              <w:rPr>
                <w:rFonts w:eastAsia="Batang" w:cstheme="minorHAnsi"/>
                <w:sz w:val="20"/>
              </w:rPr>
            </w:pPr>
            <w:r>
              <w:rPr>
                <w:rFonts w:cstheme="minorHAnsi"/>
                <w:sz w:val="20"/>
              </w:rPr>
              <w:t>Effectiveness</w:t>
            </w:r>
          </w:p>
        </w:tc>
        <w:tc>
          <w:tcPr>
            <w:tcW w:w="2318" w:type="dxa"/>
            <w:tcBorders>
              <w:top w:val="single" w:sz="4" w:space="0" w:color="auto"/>
              <w:left w:val="single" w:sz="4" w:space="0" w:color="auto"/>
              <w:bottom w:val="single" w:sz="4" w:space="0" w:color="auto"/>
              <w:right w:val="single" w:sz="4" w:space="0" w:color="auto"/>
            </w:tcBorders>
            <w:vAlign w:val="center"/>
          </w:tcPr>
          <w:p w14:paraId="5F51A498"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Has the project been effective in achieving the expected results?</w:t>
            </w:r>
          </w:p>
        </w:tc>
        <w:tc>
          <w:tcPr>
            <w:tcW w:w="2742" w:type="dxa"/>
            <w:tcBorders>
              <w:top w:val="single" w:sz="4" w:space="0" w:color="auto"/>
              <w:left w:val="single" w:sz="4" w:space="0" w:color="auto"/>
              <w:bottom w:val="single" w:sz="4" w:space="0" w:color="auto"/>
              <w:right w:val="single" w:sz="4" w:space="0" w:color="auto"/>
            </w:tcBorders>
            <w:vAlign w:val="center"/>
          </w:tcPr>
          <w:p w14:paraId="5A24562D" w14:textId="77777777" w:rsidR="006B7299" w:rsidRPr="00C2349D" w:rsidRDefault="006B7299" w:rsidP="002553A7">
            <w:pPr>
              <w:jc w:val="center"/>
              <w:rPr>
                <w:rFonts w:eastAsia="Batang" w:cstheme="minorHAnsi"/>
                <w:sz w:val="20"/>
              </w:rPr>
            </w:pPr>
            <w:r>
              <w:rPr>
                <w:rFonts w:cstheme="minorHAnsi"/>
                <w:sz w:val="20"/>
              </w:rPr>
              <w:t>Analysis of indicator results  vis a vis  baseline and target values</w:t>
            </w:r>
          </w:p>
        </w:tc>
        <w:tc>
          <w:tcPr>
            <w:tcW w:w="2160" w:type="dxa"/>
            <w:tcBorders>
              <w:top w:val="single" w:sz="4" w:space="0" w:color="auto"/>
              <w:left w:val="single" w:sz="4" w:space="0" w:color="auto"/>
              <w:bottom w:val="single" w:sz="4" w:space="0" w:color="auto"/>
              <w:right w:val="single" w:sz="4" w:space="0" w:color="auto"/>
            </w:tcBorders>
            <w:vAlign w:val="center"/>
          </w:tcPr>
          <w:p w14:paraId="3F0AD8F6" w14:textId="77777777" w:rsidR="006B7299" w:rsidRPr="00C2349D" w:rsidRDefault="006B7299" w:rsidP="002553A7">
            <w:pPr>
              <w:jc w:val="center"/>
              <w:rPr>
                <w:rFonts w:eastAsia="Batang" w:cstheme="minorHAnsi"/>
                <w:sz w:val="20"/>
              </w:rPr>
            </w:pPr>
            <w:r>
              <w:rPr>
                <w:rFonts w:cstheme="minorHAnsi"/>
                <w:sz w:val="20"/>
              </w:rPr>
              <w:t>Key stakeholders</w:t>
            </w:r>
          </w:p>
          <w:p w14:paraId="1E321C54" w14:textId="77777777" w:rsidR="006B7299" w:rsidRPr="00C2349D" w:rsidRDefault="006B7299" w:rsidP="002553A7">
            <w:pPr>
              <w:jc w:val="center"/>
              <w:rPr>
                <w:rFonts w:eastAsia="Batang" w:cstheme="minorHAnsi"/>
                <w:sz w:val="20"/>
              </w:rPr>
            </w:pPr>
            <w:r>
              <w:rPr>
                <w:rFonts w:cstheme="minorHAnsi"/>
                <w:sz w:val="20"/>
              </w:rPr>
              <w:t>Project progress reports</w:t>
            </w:r>
          </w:p>
        </w:tc>
        <w:tc>
          <w:tcPr>
            <w:tcW w:w="2487" w:type="dxa"/>
            <w:tcBorders>
              <w:top w:val="single" w:sz="4" w:space="0" w:color="auto"/>
              <w:left w:val="single" w:sz="4" w:space="0" w:color="auto"/>
              <w:bottom w:val="single" w:sz="4" w:space="0" w:color="auto"/>
              <w:right w:val="single" w:sz="4" w:space="0" w:color="auto"/>
            </w:tcBorders>
            <w:vAlign w:val="center"/>
          </w:tcPr>
          <w:p w14:paraId="03757685" w14:textId="77777777" w:rsidR="006B7299" w:rsidRPr="00C2349D" w:rsidRDefault="006B7299" w:rsidP="002553A7">
            <w:pPr>
              <w:jc w:val="center"/>
              <w:rPr>
                <w:rFonts w:eastAsia="Batang" w:cstheme="minorHAnsi"/>
                <w:sz w:val="20"/>
              </w:rPr>
            </w:pPr>
            <w:r>
              <w:rPr>
                <w:rFonts w:cstheme="minorHAnsi"/>
                <w:sz w:val="20"/>
              </w:rPr>
              <w:t>Document review</w:t>
            </w:r>
          </w:p>
          <w:p w14:paraId="4C50820A" w14:textId="77777777" w:rsidR="006B7299" w:rsidRPr="00C2349D" w:rsidRDefault="006B7299" w:rsidP="002553A7">
            <w:pPr>
              <w:jc w:val="center"/>
              <w:rPr>
                <w:rFonts w:eastAsia="Batang" w:cstheme="minorHAnsi"/>
                <w:sz w:val="20"/>
              </w:rPr>
            </w:pPr>
            <w:r>
              <w:rPr>
                <w:rFonts w:cstheme="minorHAnsi"/>
                <w:sz w:val="20"/>
              </w:rPr>
              <w:t>Interview</w:t>
            </w:r>
          </w:p>
          <w:p w14:paraId="47999C8A" w14:textId="77777777" w:rsidR="006B7299" w:rsidRPr="00C2349D" w:rsidRDefault="006B7299" w:rsidP="002553A7">
            <w:pPr>
              <w:jc w:val="center"/>
              <w:rPr>
                <w:rFonts w:eastAsia="Batang" w:cstheme="minorHAnsi"/>
                <w:sz w:val="20"/>
              </w:rPr>
            </w:pPr>
            <w:r>
              <w:rPr>
                <w:rFonts w:cstheme="minorHAnsi"/>
                <w:sz w:val="20"/>
              </w:rPr>
              <w:t>Field visit</w:t>
            </w:r>
          </w:p>
          <w:p w14:paraId="6B172AFA" w14:textId="77777777" w:rsidR="006B7299" w:rsidRPr="00C2349D" w:rsidRDefault="006B7299" w:rsidP="002553A7">
            <w:pPr>
              <w:jc w:val="center"/>
              <w:rPr>
                <w:rFonts w:eastAsia="Batang" w:cstheme="minorHAnsi"/>
                <w:sz w:val="20"/>
              </w:rPr>
            </w:pPr>
          </w:p>
        </w:tc>
      </w:tr>
      <w:tr w:rsidR="006B7299" w:rsidRPr="00C2349D" w14:paraId="4CA7D4D3" w14:textId="77777777" w:rsidTr="002553A7">
        <w:trPr>
          <w:trHeight w:val="2120"/>
          <w:jc w:val="center"/>
        </w:trPr>
        <w:tc>
          <w:tcPr>
            <w:tcW w:w="2058" w:type="dxa"/>
            <w:vMerge/>
            <w:tcBorders>
              <w:left w:val="single" w:sz="4" w:space="0" w:color="auto"/>
              <w:right w:val="single" w:sz="4" w:space="0" w:color="auto"/>
            </w:tcBorders>
            <w:vAlign w:val="center"/>
          </w:tcPr>
          <w:p w14:paraId="7F308DA5"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04B6EEF4"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What are the main results obtained by the project?</w:t>
            </w:r>
          </w:p>
        </w:tc>
        <w:tc>
          <w:tcPr>
            <w:tcW w:w="2742" w:type="dxa"/>
            <w:tcBorders>
              <w:top w:val="single" w:sz="4" w:space="0" w:color="auto"/>
              <w:left w:val="single" w:sz="4" w:space="0" w:color="auto"/>
              <w:bottom w:val="single" w:sz="4" w:space="0" w:color="auto"/>
              <w:right w:val="single" w:sz="4" w:space="0" w:color="auto"/>
            </w:tcBorders>
            <w:vAlign w:val="center"/>
          </w:tcPr>
          <w:p w14:paraId="78F9AB6D" w14:textId="77777777" w:rsidR="006B7299" w:rsidRPr="00C2349D" w:rsidRDefault="006B7299" w:rsidP="002553A7">
            <w:pPr>
              <w:jc w:val="center"/>
              <w:rPr>
                <w:rFonts w:eastAsia="Batang" w:cstheme="minorHAnsi"/>
                <w:sz w:val="20"/>
              </w:rPr>
            </w:pPr>
            <w:r>
              <w:rPr>
                <w:rFonts w:cstheme="minorHAnsi"/>
                <w:sz w:val="20"/>
              </w:rPr>
              <w:t>Analysis of indicator results  vis a vis  baseline and target values</w:t>
            </w:r>
          </w:p>
        </w:tc>
        <w:tc>
          <w:tcPr>
            <w:tcW w:w="2160" w:type="dxa"/>
            <w:tcBorders>
              <w:top w:val="single" w:sz="4" w:space="0" w:color="auto"/>
              <w:left w:val="single" w:sz="4" w:space="0" w:color="auto"/>
              <w:bottom w:val="single" w:sz="4" w:space="0" w:color="auto"/>
              <w:right w:val="single" w:sz="4" w:space="0" w:color="auto"/>
            </w:tcBorders>
            <w:vAlign w:val="center"/>
          </w:tcPr>
          <w:p w14:paraId="1D327BEC" w14:textId="77777777" w:rsidR="006B7299" w:rsidRPr="00C2349D" w:rsidRDefault="006B7299" w:rsidP="002553A7">
            <w:pPr>
              <w:jc w:val="center"/>
              <w:rPr>
                <w:rFonts w:eastAsia="Batang" w:cstheme="minorHAnsi"/>
                <w:sz w:val="20"/>
              </w:rPr>
            </w:pPr>
            <w:r>
              <w:rPr>
                <w:rFonts w:cstheme="minorHAnsi"/>
                <w:sz w:val="20"/>
              </w:rPr>
              <w:t>Key stakeholders</w:t>
            </w:r>
          </w:p>
          <w:p w14:paraId="34C8C202" w14:textId="77777777" w:rsidR="006B7299" w:rsidRPr="00C2349D" w:rsidRDefault="006B7299" w:rsidP="002553A7">
            <w:pPr>
              <w:jc w:val="center"/>
              <w:rPr>
                <w:rFonts w:eastAsia="Batang" w:cstheme="minorHAnsi"/>
                <w:sz w:val="20"/>
              </w:rPr>
            </w:pPr>
            <w:r>
              <w:rPr>
                <w:rFonts w:cstheme="minorHAnsi"/>
                <w:sz w:val="20"/>
              </w:rPr>
              <w:t>Project progress reports</w:t>
            </w:r>
          </w:p>
        </w:tc>
        <w:tc>
          <w:tcPr>
            <w:tcW w:w="2487" w:type="dxa"/>
            <w:tcBorders>
              <w:top w:val="single" w:sz="4" w:space="0" w:color="auto"/>
              <w:left w:val="single" w:sz="4" w:space="0" w:color="auto"/>
              <w:bottom w:val="single" w:sz="4" w:space="0" w:color="auto"/>
              <w:right w:val="single" w:sz="4" w:space="0" w:color="auto"/>
            </w:tcBorders>
            <w:vAlign w:val="center"/>
          </w:tcPr>
          <w:p w14:paraId="14C7A630" w14:textId="77777777" w:rsidR="006B7299" w:rsidRPr="00C2349D" w:rsidRDefault="006B7299" w:rsidP="002553A7">
            <w:pPr>
              <w:jc w:val="center"/>
              <w:rPr>
                <w:rFonts w:eastAsia="Batang" w:cstheme="minorHAnsi"/>
                <w:sz w:val="20"/>
              </w:rPr>
            </w:pPr>
            <w:r>
              <w:rPr>
                <w:rFonts w:cstheme="minorHAnsi"/>
                <w:sz w:val="20"/>
              </w:rPr>
              <w:t>Document review</w:t>
            </w:r>
          </w:p>
          <w:p w14:paraId="4A3F42A6" w14:textId="77777777" w:rsidR="006B7299" w:rsidRPr="00C2349D" w:rsidRDefault="006B7299" w:rsidP="002553A7">
            <w:pPr>
              <w:jc w:val="center"/>
              <w:rPr>
                <w:rFonts w:eastAsia="Batang" w:cstheme="minorHAnsi"/>
                <w:sz w:val="20"/>
              </w:rPr>
            </w:pPr>
            <w:r>
              <w:rPr>
                <w:rFonts w:cstheme="minorHAnsi"/>
                <w:sz w:val="20"/>
              </w:rPr>
              <w:t>Interview</w:t>
            </w:r>
          </w:p>
          <w:p w14:paraId="77ECB185" w14:textId="77777777" w:rsidR="006B7299" w:rsidRPr="00C2349D" w:rsidRDefault="006B7299" w:rsidP="002553A7">
            <w:pPr>
              <w:jc w:val="center"/>
              <w:rPr>
                <w:rFonts w:eastAsia="Batang" w:cstheme="minorHAnsi"/>
                <w:sz w:val="20"/>
              </w:rPr>
            </w:pPr>
            <w:r>
              <w:rPr>
                <w:rFonts w:cstheme="minorHAnsi"/>
                <w:sz w:val="20"/>
              </w:rPr>
              <w:t>Field visit</w:t>
            </w:r>
          </w:p>
          <w:p w14:paraId="4E6325A4" w14:textId="77777777" w:rsidR="006B7299" w:rsidRPr="00C2349D" w:rsidRDefault="006B7299" w:rsidP="002553A7">
            <w:pPr>
              <w:jc w:val="center"/>
              <w:rPr>
                <w:rFonts w:eastAsia="Batang" w:cstheme="minorHAnsi"/>
                <w:sz w:val="20"/>
              </w:rPr>
            </w:pPr>
          </w:p>
        </w:tc>
      </w:tr>
      <w:tr w:rsidR="006B7299" w:rsidRPr="00C2349D" w14:paraId="3D94DB61" w14:textId="77777777" w:rsidTr="002553A7">
        <w:trPr>
          <w:trHeight w:val="2120"/>
          <w:jc w:val="center"/>
        </w:trPr>
        <w:tc>
          <w:tcPr>
            <w:tcW w:w="2058" w:type="dxa"/>
            <w:vMerge/>
            <w:tcBorders>
              <w:left w:val="single" w:sz="4" w:space="0" w:color="auto"/>
              <w:right w:val="single" w:sz="4" w:space="0" w:color="auto"/>
            </w:tcBorders>
            <w:vAlign w:val="center"/>
          </w:tcPr>
          <w:p w14:paraId="5D9C9118"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5A773BE1" w14:textId="3A5442AB" w:rsidR="006B7299" w:rsidRPr="002553A7" w:rsidRDefault="006B7299" w:rsidP="006B7299">
            <w:pPr>
              <w:pStyle w:val="BodyText"/>
              <w:spacing w:line="276" w:lineRule="auto"/>
              <w:jc w:val="both"/>
              <w:rPr>
                <w:rFonts w:ascii="Calibri" w:eastAsiaTheme="minorHAnsi" w:hAnsi="Calibri" w:cs="Calibri"/>
                <w:color w:val="000000"/>
              </w:rPr>
            </w:pPr>
            <w:r>
              <w:rPr>
                <w:color w:val="000000"/>
              </w:rPr>
              <w:t>How were the risks and assumptions of the project handled?</w:t>
            </w:r>
            <w:r>
              <w:rPr>
                <w:rFonts w:ascii="Calibri" w:hAnsi="Calibri"/>
                <w:color w:val="000000"/>
              </w:rPr>
              <w:t xml:space="preserve"> </w:t>
            </w:r>
          </w:p>
        </w:tc>
        <w:tc>
          <w:tcPr>
            <w:tcW w:w="2742" w:type="dxa"/>
            <w:tcBorders>
              <w:top w:val="single" w:sz="4" w:space="0" w:color="auto"/>
              <w:left w:val="single" w:sz="4" w:space="0" w:color="auto"/>
              <w:bottom w:val="single" w:sz="4" w:space="0" w:color="auto"/>
              <w:right w:val="single" w:sz="4" w:space="0" w:color="auto"/>
            </w:tcBorders>
            <w:vAlign w:val="center"/>
          </w:tcPr>
          <w:p w14:paraId="2B4111BD" w14:textId="77777777" w:rsidR="006B7299" w:rsidRPr="00C2349D" w:rsidRDefault="006B7299" w:rsidP="002553A7">
            <w:pPr>
              <w:jc w:val="center"/>
              <w:rPr>
                <w:rFonts w:eastAsia="Batang" w:cstheme="minorHAnsi"/>
                <w:sz w:val="20"/>
              </w:rPr>
            </w:pPr>
            <w:r>
              <w:rPr>
                <w:rFonts w:cstheme="minorHAnsi"/>
                <w:sz w:val="20"/>
              </w:rPr>
              <w:t>Interviewee responses on the project’s risk management processes</w:t>
            </w:r>
          </w:p>
        </w:tc>
        <w:tc>
          <w:tcPr>
            <w:tcW w:w="2160" w:type="dxa"/>
            <w:tcBorders>
              <w:top w:val="single" w:sz="4" w:space="0" w:color="auto"/>
              <w:left w:val="single" w:sz="4" w:space="0" w:color="auto"/>
              <w:bottom w:val="single" w:sz="4" w:space="0" w:color="auto"/>
              <w:right w:val="single" w:sz="4" w:space="0" w:color="auto"/>
            </w:tcBorders>
            <w:vAlign w:val="center"/>
          </w:tcPr>
          <w:p w14:paraId="7A5241D2" w14:textId="77777777" w:rsidR="006B7299" w:rsidRPr="00C2349D" w:rsidRDefault="006B7299" w:rsidP="002553A7">
            <w:pPr>
              <w:jc w:val="center"/>
              <w:rPr>
                <w:rFonts w:eastAsia="Batang" w:cstheme="minorHAnsi"/>
                <w:sz w:val="20"/>
              </w:rPr>
            </w:pPr>
            <w:r>
              <w:rPr>
                <w:rFonts w:cstheme="minorHAnsi"/>
                <w:sz w:val="20"/>
              </w:rPr>
              <w:t>Key stakeholders</w:t>
            </w:r>
          </w:p>
          <w:p w14:paraId="40B3FE0A" w14:textId="77777777" w:rsidR="006B7299" w:rsidRPr="00C2349D" w:rsidRDefault="006B7299" w:rsidP="002553A7">
            <w:pPr>
              <w:jc w:val="center"/>
              <w:rPr>
                <w:rFonts w:eastAsia="Batang" w:cstheme="minorHAnsi"/>
                <w:sz w:val="20"/>
              </w:rPr>
            </w:pPr>
            <w:r>
              <w:rPr>
                <w:rFonts w:cstheme="minorHAnsi"/>
                <w:sz w:val="20"/>
              </w:rPr>
              <w:t>Theory of change</w:t>
            </w:r>
          </w:p>
        </w:tc>
        <w:tc>
          <w:tcPr>
            <w:tcW w:w="2487" w:type="dxa"/>
            <w:tcBorders>
              <w:top w:val="single" w:sz="4" w:space="0" w:color="auto"/>
              <w:left w:val="single" w:sz="4" w:space="0" w:color="auto"/>
              <w:bottom w:val="single" w:sz="4" w:space="0" w:color="auto"/>
              <w:right w:val="single" w:sz="4" w:space="0" w:color="auto"/>
            </w:tcBorders>
            <w:vAlign w:val="center"/>
          </w:tcPr>
          <w:p w14:paraId="54259D13" w14:textId="77777777" w:rsidR="006B7299" w:rsidRPr="00C2349D" w:rsidRDefault="006B7299" w:rsidP="002553A7">
            <w:pPr>
              <w:jc w:val="center"/>
              <w:rPr>
                <w:rFonts w:eastAsia="Batang" w:cstheme="minorHAnsi"/>
                <w:sz w:val="20"/>
              </w:rPr>
            </w:pPr>
            <w:r>
              <w:rPr>
                <w:rFonts w:cstheme="minorHAnsi"/>
                <w:sz w:val="20"/>
              </w:rPr>
              <w:t>Document review</w:t>
            </w:r>
          </w:p>
          <w:p w14:paraId="4207BAC4"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1CD9F835" w14:textId="77777777" w:rsidTr="002553A7">
        <w:trPr>
          <w:trHeight w:val="2120"/>
          <w:jc w:val="center"/>
        </w:trPr>
        <w:tc>
          <w:tcPr>
            <w:tcW w:w="2058" w:type="dxa"/>
            <w:vMerge/>
            <w:tcBorders>
              <w:left w:val="single" w:sz="4" w:space="0" w:color="auto"/>
              <w:right w:val="single" w:sz="4" w:space="0" w:color="auto"/>
            </w:tcBorders>
            <w:vAlign w:val="center"/>
          </w:tcPr>
          <w:p w14:paraId="12B0DA7A"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25BA43AD"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What has been the quality of the mitigation strategies developed?</w:t>
            </w:r>
          </w:p>
        </w:tc>
        <w:tc>
          <w:tcPr>
            <w:tcW w:w="2742" w:type="dxa"/>
            <w:tcBorders>
              <w:top w:val="single" w:sz="4" w:space="0" w:color="auto"/>
              <w:left w:val="single" w:sz="4" w:space="0" w:color="auto"/>
              <w:bottom w:val="single" w:sz="4" w:space="0" w:color="auto"/>
              <w:right w:val="single" w:sz="4" w:space="0" w:color="auto"/>
            </w:tcBorders>
            <w:vAlign w:val="center"/>
          </w:tcPr>
          <w:p w14:paraId="75C31704" w14:textId="77777777" w:rsidR="006B7299" w:rsidRPr="00C2349D" w:rsidRDefault="006B7299" w:rsidP="002553A7">
            <w:pPr>
              <w:jc w:val="center"/>
              <w:rPr>
                <w:rFonts w:eastAsia="Batang" w:cstheme="minorHAnsi"/>
                <w:sz w:val="20"/>
              </w:rPr>
            </w:pPr>
            <w:r>
              <w:rPr>
                <w:rFonts w:cstheme="minorHAnsi"/>
                <w:sz w:val="20"/>
              </w:rPr>
              <w:t>Interviewee responses on the project’s risk management processes</w:t>
            </w:r>
          </w:p>
        </w:tc>
        <w:tc>
          <w:tcPr>
            <w:tcW w:w="2160" w:type="dxa"/>
            <w:tcBorders>
              <w:top w:val="single" w:sz="4" w:space="0" w:color="auto"/>
              <w:left w:val="single" w:sz="4" w:space="0" w:color="auto"/>
              <w:bottom w:val="single" w:sz="4" w:space="0" w:color="auto"/>
              <w:right w:val="single" w:sz="4" w:space="0" w:color="auto"/>
            </w:tcBorders>
            <w:vAlign w:val="center"/>
          </w:tcPr>
          <w:p w14:paraId="5856E61E" w14:textId="77777777" w:rsidR="006B7299" w:rsidRPr="00C2349D" w:rsidRDefault="006B7299" w:rsidP="002553A7">
            <w:pPr>
              <w:jc w:val="center"/>
              <w:rPr>
                <w:rFonts w:eastAsia="Batang" w:cstheme="minorHAnsi"/>
                <w:sz w:val="20"/>
              </w:rPr>
            </w:pPr>
            <w:r>
              <w:rPr>
                <w:rFonts w:cstheme="minorHAnsi"/>
                <w:sz w:val="20"/>
              </w:rPr>
              <w:t>Key stakeholders</w:t>
            </w:r>
          </w:p>
          <w:p w14:paraId="18C6FBDF" w14:textId="77777777" w:rsidR="006B7299" w:rsidRPr="00C2349D" w:rsidRDefault="006B7299" w:rsidP="002553A7">
            <w:pPr>
              <w:jc w:val="center"/>
              <w:rPr>
                <w:rFonts w:eastAsia="Batang" w:cstheme="minorHAnsi"/>
                <w:sz w:val="20"/>
              </w:rPr>
            </w:pPr>
            <w:r>
              <w:rPr>
                <w:rFonts w:cstheme="minorHAnsi"/>
                <w:sz w:val="20"/>
              </w:rPr>
              <w:t>Project documents</w:t>
            </w:r>
          </w:p>
          <w:p w14:paraId="24B94DDD" w14:textId="77777777" w:rsidR="006B7299" w:rsidRPr="00C2349D" w:rsidRDefault="006B7299" w:rsidP="002553A7">
            <w:pPr>
              <w:jc w:val="center"/>
              <w:rPr>
                <w:rFonts w:eastAsia="Batang" w:cstheme="minorHAnsi"/>
                <w:sz w:val="20"/>
              </w:rPr>
            </w:pPr>
            <w:r>
              <w:rPr>
                <w:rFonts w:cstheme="minorHAnsi"/>
                <w:sz w:val="20"/>
              </w:rPr>
              <w:t>Theory of change</w:t>
            </w:r>
          </w:p>
        </w:tc>
        <w:tc>
          <w:tcPr>
            <w:tcW w:w="2487" w:type="dxa"/>
            <w:tcBorders>
              <w:top w:val="single" w:sz="4" w:space="0" w:color="auto"/>
              <w:left w:val="single" w:sz="4" w:space="0" w:color="auto"/>
              <w:bottom w:val="single" w:sz="4" w:space="0" w:color="auto"/>
              <w:right w:val="single" w:sz="4" w:space="0" w:color="auto"/>
            </w:tcBorders>
            <w:vAlign w:val="center"/>
          </w:tcPr>
          <w:p w14:paraId="73ECE56F" w14:textId="77777777" w:rsidR="006B7299" w:rsidRPr="00C2349D" w:rsidRDefault="006B7299" w:rsidP="002553A7">
            <w:pPr>
              <w:jc w:val="center"/>
              <w:rPr>
                <w:rFonts w:eastAsia="Batang" w:cstheme="minorHAnsi"/>
                <w:sz w:val="20"/>
              </w:rPr>
            </w:pPr>
            <w:r>
              <w:rPr>
                <w:rFonts w:cstheme="minorHAnsi"/>
                <w:sz w:val="20"/>
              </w:rPr>
              <w:t>Document review</w:t>
            </w:r>
          </w:p>
          <w:p w14:paraId="622ABE78"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0F2AA881" w14:textId="77777777" w:rsidTr="002553A7">
        <w:trPr>
          <w:trHeight w:val="2120"/>
          <w:jc w:val="center"/>
        </w:trPr>
        <w:tc>
          <w:tcPr>
            <w:tcW w:w="2058" w:type="dxa"/>
            <w:vMerge/>
            <w:tcBorders>
              <w:left w:val="single" w:sz="4" w:space="0" w:color="auto"/>
              <w:right w:val="single" w:sz="4" w:space="0" w:color="auto"/>
            </w:tcBorders>
            <w:vAlign w:val="center"/>
          </w:tcPr>
          <w:p w14:paraId="7113D155"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2052A00B"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What changes could have been made (if any) to the design of the project to improve the achievement of the expected results?</w:t>
            </w:r>
          </w:p>
        </w:tc>
        <w:tc>
          <w:tcPr>
            <w:tcW w:w="2742" w:type="dxa"/>
            <w:tcBorders>
              <w:top w:val="single" w:sz="4" w:space="0" w:color="auto"/>
              <w:left w:val="single" w:sz="4" w:space="0" w:color="auto"/>
              <w:bottom w:val="single" w:sz="4" w:space="0" w:color="auto"/>
              <w:right w:val="single" w:sz="4" w:space="0" w:color="auto"/>
            </w:tcBorders>
            <w:vAlign w:val="center"/>
          </w:tcPr>
          <w:p w14:paraId="1CD28AB5" w14:textId="77777777" w:rsidR="006B7299" w:rsidRPr="00C2349D" w:rsidRDefault="006B7299" w:rsidP="002553A7">
            <w:pPr>
              <w:jc w:val="center"/>
              <w:rPr>
                <w:rFonts w:eastAsia="Batang" w:cstheme="minorHAnsi"/>
                <w:sz w:val="20"/>
              </w:rPr>
            </w:pPr>
            <w:r>
              <w:rPr>
                <w:rFonts w:cstheme="minorHAnsi"/>
                <w:sz w:val="20"/>
              </w:rPr>
              <w:t>Interviewee responses on changes that could have been made to the project’s design</w:t>
            </w:r>
          </w:p>
        </w:tc>
        <w:tc>
          <w:tcPr>
            <w:tcW w:w="2160" w:type="dxa"/>
            <w:tcBorders>
              <w:top w:val="single" w:sz="4" w:space="0" w:color="auto"/>
              <w:left w:val="single" w:sz="4" w:space="0" w:color="auto"/>
              <w:bottom w:val="single" w:sz="4" w:space="0" w:color="auto"/>
              <w:right w:val="single" w:sz="4" w:space="0" w:color="auto"/>
            </w:tcBorders>
            <w:vAlign w:val="center"/>
          </w:tcPr>
          <w:p w14:paraId="54200AE2"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6C4E64BA" w14:textId="77777777" w:rsidR="006B7299" w:rsidRPr="00C2349D" w:rsidRDefault="006B7299" w:rsidP="002553A7">
            <w:pPr>
              <w:jc w:val="center"/>
              <w:rPr>
                <w:rFonts w:eastAsia="Batang" w:cstheme="minorHAnsi"/>
                <w:sz w:val="20"/>
              </w:rPr>
            </w:pPr>
            <w:r>
              <w:rPr>
                <w:rFonts w:cstheme="minorHAnsi"/>
                <w:sz w:val="20"/>
              </w:rPr>
              <w:t>Document review</w:t>
            </w:r>
          </w:p>
          <w:p w14:paraId="167B319A"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5C91DD3A" w14:textId="77777777" w:rsidTr="002553A7">
        <w:trPr>
          <w:trHeight w:val="2120"/>
          <w:jc w:val="center"/>
        </w:trPr>
        <w:tc>
          <w:tcPr>
            <w:tcW w:w="2058" w:type="dxa"/>
            <w:vMerge/>
            <w:tcBorders>
              <w:left w:val="single" w:sz="4" w:space="0" w:color="auto"/>
              <w:right w:val="single" w:sz="4" w:space="0" w:color="auto"/>
            </w:tcBorders>
            <w:vAlign w:val="center"/>
          </w:tcPr>
          <w:p w14:paraId="728F223E"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7821AC5E" w14:textId="4D8E7562" w:rsidR="006B7299" w:rsidRPr="002553A7" w:rsidRDefault="006B7299" w:rsidP="002553A7">
            <w:pPr>
              <w:pStyle w:val="BodyText"/>
              <w:spacing w:line="276" w:lineRule="auto"/>
              <w:jc w:val="both"/>
              <w:rPr>
                <w:rFonts w:ascii="Calibri" w:eastAsiaTheme="minorHAnsi" w:hAnsi="Calibri" w:cs="Calibri"/>
                <w:color w:val="000000"/>
              </w:rPr>
            </w:pPr>
            <w:r>
              <w:rPr>
                <w:color w:val="000000"/>
              </w:rPr>
              <w:t>Have the logframe, the work plans or any changes made to them been used as management tools during project implementation?</w:t>
            </w:r>
            <w:r>
              <w:rPr>
                <w:rFonts w:ascii="Calibri" w:hAnsi="Calibri"/>
                <w:color w:val="000000"/>
              </w:rPr>
              <w:t xml:space="preserve"> </w:t>
            </w:r>
          </w:p>
        </w:tc>
        <w:tc>
          <w:tcPr>
            <w:tcW w:w="2742" w:type="dxa"/>
            <w:tcBorders>
              <w:top w:val="single" w:sz="4" w:space="0" w:color="auto"/>
              <w:left w:val="single" w:sz="4" w:space="0" w:color="auto"/>
              <w:bottom w:val="single" w:sz="4" w:space="0" w:color="auto"/>
              <w:right w:val="single" w:sz="4" w:space="0" w:color="auto"/>
            </w:tcBorders>
            <w:vAlign w:val="center"/>
          </w:tcPr>
          <w:p w14:paraId="3EDE7820" w14:textId="77777777" w:rsidR="006B7299" w:rsidRPr="00C2349D" w:rsidRDefault="006B7299" w:rsidP="002553A7">
            <w:pPr>
              <w:jc w:val="center"/>
              <w:rPr>
                <w:rFonts w:eastAsia="Batang" w:cstheme="minorHAnsi"/>
                <w:sz w:val="20"/>
              </w:rPr>
            </w:pPr>
            <w:r>
              <w:rPr>
                <w:rFonts w:cstheme="minorHAnsi"/>
                <w:sz w:val="20"/>
              </w:rPr>
              <w:t>Interviewee responses on the use of the logical framework</w:t>
            </w:r>
          </w:p>
        </w:tc>
        <w:tc>
          <w:tcPr>
            <w:tcW w:w="2160" w:type="dxa"/>
            <w:tcBorders>
              <w:top w:val="single" w:sz="4" w:space="0" w:color="auto"/>
              <w:left w:val="single" w:sz="4" w:space="0" w:color="auto"/>
              <w:bottom w:val="single" w:sz="4" w:space="0" w:color="auto"/>
              <w:right w:val="single" w:sz="4" w:space="0" w:color="auto"/>
            </w:tcBorders>
            <w:vAlign w:val="center"/>
          </w:tcPr>
          <w:p w14:paraId="77B345B4"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338601AD" w14:textId="77777777" w:rsidR="006B7299" w:rsidRPr="00C2349D" w:rsidRDefault="006B7299" w:rsidP="002553A7">
            <w:pPr>
              <w:jc w:val="center"/>
              <w:rPr>
                <w:rFonts w:eastAsia="Batang" w:cstheme="minorHAnsi"/>
                <w:sz w:val="20"/>
              </w:rPr>
            </w:pPr>
            <w:r>
              <w:rPr>
                <w:rFonts w:cstheme="minorHAnsi"/>
                <w:sz w:val="20"/>
              </w:rPr>
              <w:t>Document review</w:t>
            </w:r>
          </w:p>
          <w:p w14:paraId="36FB2A48"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0037B453" w14:textId="77777777" w:rsidTr="002553A7">
        <w:trPr>
          <w:trHeight w:val="2120"/>
          <w:jc w:val="center"/>
        </w:trPr>
        <w:tc>
          <w:tcPr>
            <w:tcW w:w="2058" w:type="dxa"/>
            <w:vMerge/>
            <w:tcBorders>
              <w:left w:val="single" w:sz="4" w:space="0" w:color="auto"/>
              <w:right w:val="single" w:sz="4" w:space="0" w:color="auto"/>
            </w:tcBorders>
            <w:vAlign w:val="center"/>
          </w:tcPr>
          <w:p w14:paraId="62E0E870"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6941FFE1"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Have the progress reports been accurate and timely?</w:t>
            </w:r>
            <w:r>
              <w:rPr>
                <w:rFonts w:ascii="Calibri" w:hAnsi="Calibri"/>
                <w:color w:val="000000"/>
              </w:rPr>
              <w:t xml:space="preserve"> Do they meet the reporting requirements? Do they include adaptive management changes?</w:t>
            </w:r>
          </w:p>
        </w:tc>
        <w:tc>
          <w:tcPr>
            <w:tcW w:w="2742" w:type="dxa"/>
            <w:tcBorders>
              <w:top w:val="single" w:sz="4" w:space="0" w:color="auto"/>
              <w:left w:val="single" w:sz="4" w:space="0" w:color="auto"/>
              <w:bottom w:val="single" w:sz="4" w:space="0" w:color="auto"/>
              <w:right w:val="single" w:sz="4" w:space="0" w:color="auto"/>
            </w:tcBorders>
            <w:vAlign w:val="center"/>
          </w:tcPr>
          <w:p w14:paraId="240249DC" w14:textId="77777777" w:rsidR="006B7299" w:rsidRPr="00C2349D" w:rsidRDefault="006B7299" w:rsidP="002553A7">
            <w:pPr>
              <w:jc w:val="center"/>
              <w:rPr>
                <w:rFonts w:eastAsia="Batang" w:cstheme="minorHAnsi"/>
                <w:sz w:val="20"/>
              </w:rPr>
            </w:pPr>
            <w:r>
              <w:rPr>
                <w:rFonts w:cstheme="minorHAnsi"/>
                <w:sz w:val="20"/>
              </w:rPr>
              <w:t>Review of progress reports</w:t>
            </w:r>
          </w:p>
        </w:tc>
        <w:tc>
          <w:tcPr>
            <w:tcW w:w="2160" w:type="dxa"/>
            <w:tcBorders>
              <w:top w:val="single" w:sz="4" w:space="0" w:color="auto"/>
              <w:left w:val="single" w:sz="4" w:space="0" w:color="auto"/>
              <w:bottom w:val="single" w:sz="4" w:space="0" w:color="auto"/>
              <w:right w:val="single" w:sz="4" w:space="0" w:color="auto"/>
            </w:tcBorders>
            <w:vAlign w:val="center"/>
          </w:tcPr>
          <w:p w14:paraId="06D83EB6"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30EA9207" w14:textId="77777777" w:rsidR="006B7299" w:rsidRPr="00C2349D" w:rsidRDefault="006B7299" w:rsidP="002553A7">
            <w:pPr>
              <w:jc w:val="center"/>
              <w:rPr>
                <w:rFonts w:eastAsia="Batang" w:cstheme="minorHAnsi"/>
                <w:sz w:val="20"/>
              </w:rPr>
            </w:pPr>
            <w:r>
              <w:rPr>
                <w:rFonts w:cstheme="minorHAnsi"/>
                <w:sz w:val="20"/>
              </w:rPr>
              <w:t>Document review</w:t>
            </w:r>
          </w:p>
          <w:p w14:paraId="31F0DC14"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201C8E2E" w14:textId="77777777" w:rsidTr="002553A7">
        <w:trPr>
          <w:trHeight w:val="2120"/>
          <w:jc w:val="center"/>
        </w:trPr>
        <w:tc>
          <w:tcPr>
            <w:tcW w:w="2058" w:type="dxa"/>
            <w:vMerge/>
            <w:tcBorders>
              <w:left w:val="single" w:sz="4" w:space="0" w:color="auto"/>
              <w:right w:val="single" w:sz="4" w:space="0" w:color="auto"/>
            </w:tcBorders>
            <w:vAlign w:val="center"/>
          </w:tcPr>
          <w:p w14:paraId="740D8B72"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46AB9691"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Has project execution been as effective as originally proposed (planned vs. actual)?</w:t>
            </w:r>
          </w:p>
        </w:tc>
        <w:tc>
          <w:tcPr>
            <w:tcW w:w="2742" w:type="dxa"/>
            <w:tcBorders>
              <w:top w:val="single" w:sz="4" w:space="0" w:color="auto"/>
              <w:left w:val="single" w:sz="4" w:space="0" w:color="auto"/>
              <w:bottom w:val="single" w:sz="4" w:space="0" w:color="auto"/>
              <w:right w:val="single" w:sz="4" w:space="0" w:color="auto"/>
            </w:tcBorders>
            <w:vAlign w:val="center"/>
          </w:tcPr>
          <w:p w14:paraId="3FBC0E2B" w14:textId="77777777" w:rsidR="006B7299" w:rsidRPr="00C2349D" w:rsidRDefault="006B7299" w:rsidP="002553A7">
            <w:pPr>
              <w:jc w:val="center"/>
              <w:rPr>
                <w:rFonts w:eastAsia="Batang" w:cstheme="minorHAnsi"/>
                <w:sz w:val="20"/>
              </w:rPr>
            </w:pPr>
            <w:r>
              <w:rPr>
                <w:rFonts w:cstheme="minorHAnsi"/>
                <w:sz w:val="20"/>
              </w:rPr>
              <w:t>Review of the financial and programmatic execution of the project</w:t>
            </w:r>
          </w:p>
        </w:tc>
        <w:tc>
          <w:tcPr>
            <w:tcW w:w="2160" w:type="dxa"/>
            <w:tcBorders>
              <w:top w:val="single" w:sz="4" w:space="0" w:color="auto"/>
              <w:left w:val="single" w:sz="4" w:space="0" w:color="auto"/>
              <w:bottom w:val="single" w:sz="4" w:space="0" w:color="auto"/>
              <w:right w:val="single" w:sz="4" w:space="0" w:color="auto"/>
            </w:tcBorders>
            <w:vAlign w:val="center"/>
          </w:tcPr>
          <w:p w14:paraId="2C786B21" w14:textId="77777777" w:rsidR="006B7299" w:rsidRPr="00C2349D" w:rsidRDefault="006B7299" w:rsidP="002553A7">
            <w:pPr>
              <w:jc w:val="center"/>
              <w:rPr>
                <w:rFonts w:eastAsia="Batang" w:cstheme="minorHAnsi"/>
                <w:sz w:val="20"/>
              </w:rPr>
            </w:pPr>
            <w:r>
              <w:rPr>
                <w:rFonts w:cstheme="minorHAnsi"/>
                <w:sz w:val="20"/>
              </w:rPr>
              <w:t>Project progress reports</w:t>
            </w:r>
          </w:p>
          <w:p w14:paraId="22B28CDC" w14:textId="77777777" w:rsidR="006B7299" w:rsidRPr="00C2349D" w:rsidRDefault="006B7299" w:rsidP="002553A7">
            <w:pPr>
              <w:jc w:val="center"/>
              <w:rPr>
                <w:rFonts w:eastAsia="Batang" w:cstheme="minorHAnsi"/>
                <w:sz w:val="20"/>
              </w:rPr>
            </w:pPr>
            <w:r>
              <w:rPr>
                <w:rFonts w:cstheme="minorHAnsi"/>
                <w:sz w:val="20"/>
              </w:rPr>
              <w:t>Project documents</w:t>
            </w:r>
          </w:p>
          <w:p w14:paraId="36D28C6B"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4661BD10" w14:textId="77777777" w:rsidR="006B7299" w:rsidRPr="00C2349D" w:rsidRDefault="006B7299" w:rsidP="002553A7">
            <w:pPr>
              <w:jc w:val="center"/>
              <w:rPr>
                <w:rFonts w:eastAsia="Batang" w:cstheme="minorHAnsi"/>
                <w:sz w:val="20"/>
              </w:rPr>
            </w:pPr>
            <w:r>
              <w:rPr>
                <w:rFonts w:cstheme="minorHAnsi"/>
                <w:sz w:val="20"/>
              </w:rPr>
              <w:t>Document review</w:t>
            </w:r>
          </w:p>
          <w:p w14:paraId="2E9EE0A3"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6228EFED" w14:textId="77777777" w:rsidTr="002553A7">
        <w:trPr>
          <w:trHeight w:val="2120"/>
          <w:jc w:val="center"/>
        </w:trPr>
        <w:tc>
          <w:tcPr>
            <w:tcW w:w="2058" w:type="dxa"/>
            <w:vMerge/>
            <w:tcBorders>
              <w:left w:val="single" w:sz="4" w:space="0" w:color="auto"/>
              <w:right w:val="single" w:sz="4" w:space="0" w:color="auto"/>
            </w:tcBorders>
            <w:vAlign w:val="center"/>
          </w:tcPr>
          <w:p w14:paraId="028740B3"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19C9B92B"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Has the co-financing been as planned?</w:t>
            </w:r>
          </w:p>
        </w:tc>
        <w:tc>
          <w:tcPr>
            <w:tcW w:w="2742" w:type="dxa"/>
            <w:tcBorders>
              <w:top w:val="single" w:sz="4" w:space="0" w:color="auto"/>
              <w:left w:val="single" w:sz="4" w:space="0" w:color="auto"/>
              <w:bottom w:val="single" w:sz="4" w:space="0" w:color="auto"/>
              <w:right w:val="single" w:sz="4" w:space="0" w:color="auto"/>
            </w:tcBorders>
            <w:vAlign w:val="center"/>
          </w:tcPr>
          <w:p w14:paraId="6AD16B8E" w14:textId="77777777" w:rsidR="006B7299" w:rsidRPr="00C2349D" w:rsidRDefault="006B7299" w:rsidP="002553A7">
            <w:pPr>
              <w:jc w:val="center"/>
              <w:rPr>
                <w:rFonts w:eastAsia="Batang" w:cstheme="minorHAnsi"/>
                <w:sz w:val="20"/>
              </w:rPr>
            </w:pPr>
            <w:r>
              <w:rPr>
                <w:rFonts w:cstheme="minorHAnsi"/>
                <w:sz w:val="20"/>
              </w:rPr>
              <w:t>Interviewee responses on co-financing</w:t>
            </w:r>
          </w:p>
        </w:tc>
        <w:tc>
          <w:tcPr>
            <w:tcW w:w="2160" w:type="dxa"/>
            <w:tcBorders>
              <w:top w:val="single" w:sz="4" w:space="0" w:color="auto"/>
              <w:left w:val="single" w:sz="4" w:space="0" w:color="auto"/>
              <w:bottom w:val="single" w:sz="4" w:space="0" w:color="auto"/>
              <w:right w:val="single" w:sz="4" w:space="0" w:color="auto"/>
            </w:tcBorders>
            <w:vAlign w:val="center"/>
          </w:tcPr>
          <w:p w14:paraId="7F181B9F" w14:textId="77777777" w:rsidR="006B7299" w:rsidRPr="00C2349D" w:rsidRDefault="006B7299" w:rsidP="002553A7">
            <w:pPr>
              <w:jc w:val="center"/>
              <w:rPr>
                <w:rFonts w:eastAsia="Batang" w:cstheme="minorHAnsi"/>
                <w:sz w:val="20"/>
              </w:rPr>
            </w:pPr>
            <w:r>
              <w:rPr>
                <w:rFonts w:cstheme="minorHAnsi"/>
                <w:sz w:val="20"/>
              </w:rPr>
              <w:t>Project documents</w:t>
            </w:r>
          </w:p>
          <w:p w14:paraId="5AE89879"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282E4196" w14:textId="77777777" w:rsidR="006B7299" w:rsidRPr="00C2349D" w:rsidRDefault="006B7299" w:rsidP="002553A7">
            <w:pPr>
              <w:jc w:val="center"/>
              <w:rPr>
                <w:rFonts w:eastAsia="Batang" w:cstheme="minorHAnsi"/>
                <w:sz w:val="20"/>
              </w:rPr>
            </w:pPr>
            <w:r>
              <w:rPr>
                <w:rFonts w:cstheme="minorHAnsi"/>
                <w:sz w:val="20"/>
              </w:rPr>
              <w:t>Document review</w:t>
            </w:r>
          </w:p>
          <w:p w14:paraId="1196D2FD"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74CC0682" w14:textId="77777777" w:rsidTr="002553A7">
        <w:trPr>
          <w:trHeight w:val="2120"/>
          <w:jc w:val="center"/>
        </w:trPr>
        <w:tc>
          <w:tcPr>
            <w:tcW w:w="2058" w:type="dxa"/>
            <w:vMerge/>
            <w:tcBorders>
              <w:left w:val="single" w:sz="4" w:space="0" w:color="auto"/>
              <w:bottom w:val="single" w:sz="4" w:space="0" w:color="auto"/>
              <w:right w:val="single" w:sz="4" w:space="0" w:color="auto"/>
            </w:tcBorders>
            <w:vAlign w:val="center"/>
          </w:tcPr>
          <w:p w14:paraId="578943E4"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47FE7824" w14:textId="77777777" w:rsidR="006B7299" w:rsidRPr="002553A7" w:rsidRDefault="006B7299" w:rsidP="002553A7">
            <w:pPr>
              <w:pStyle w:val="BodyText"/>
              <w:spacing w:line="276" w:lineRule="auto"/>
              <w:jc w:val="both"/>
              <w:rPr>
                <w:rFonts w:ascii="Calibri" w:eastAsiaTheme="minorHAnsi" w:hAnsi="Calibri" w:cs="Calibri"/>
                <w:color w:val="000000"/>
              </w:rPr>
            </w:pPr>
            <w:r>
              <w:rPr>
                <w:color w:val="000000"/>
              </w:rPr>
              <w:t>How has the results-based management approach been used during project implementation?</w:t>
            </w:r>
          </w:p>
        </w:tc>
        <w:tc>
          <w:tcPr>
            <w:tcW w:w="2742" w:type="dxa"/>
            <w:tcBorders>
              <w:top w:val="single" w:sz="4" w:space="0" w:color="auto"/>
              <w:left w:val="single" w:sz="4" w:space="0" w:color="auto"/>
              <w:bottom w:val="single" w:sz="4" w:space="0" w:color="auto"/>
              <w:right w:val="single" w:sz="4" w:space="0" w:color="auto"/>
            </w:tcBorders>
            <w:vAlign w:val="center"/>
          </w:tcPr>
          <w:p w14:paraId="0853CFA7" w14:textId="77777777" w:rsidR="006B7299" w:rsidRPr="00C2349D" w:rsidRDefault="006B7299" w:rsidP="002553A7">
            <w:pPr>
              <w:jc w:val="center"/>
              <w:rPr>
                <w:rFonts w:eastAsia="Batang" w:cstheme="minorHAnsi"/>
                <w:sz w:val="20"/>
              </w:rPr>
            </w:pPr>
            <w:r>
              <w:rPr>
                <w:rFonts w:cstheme="minorHAnsi"/>
                <w:sz w:val="20"/>
              </w:rPr>
              <w:t>Interviewee responses on the use of the results based management approach.</w:t>
            </w:r>
          </w:p>
        </w:tc>
        <w:tc>
          <w:tcPr>
            <w:tcW w:w="2160" w:type="dxa"/>
            <w:tcBorders>
              <w:top w:val="single" w:sz="4" w:space="0" w:color="auto"/>
              <w:left w:val="single" w:sz="4" w:space="0" w:color="auto"/>
              <w:bottom w:val="single" w:sz="4" w:space="0" w:color="auto"/>
              <w:right w:val="single" w:sz="4" w:space="0" w:color="auto"/>
            </w:tcBorders>
            <w:vAlign w:val="center"/>
          </w:tcPr>
          <w:p w14:paraId="1251F397" w14:textId="77777777" w:rsidR="006B7299" w:rsidRPr="00C2349D" w:rsidRDefault="006B7299" w:rsidP="002553A7">
            <w:pPr>
              <w:jc w:val="center"/>
              <w:rPr>
                <w:rFonts w:eastAsia="Batang" w:cstheme="minorHAnsi"/>
                <w:sz w:val="20"/>
              </w:rPr>
            </w:pPr>
            <w:r>
              <w:rPr>
                <w:rFonts w:cstheme="minorHAnsi"/>
                <w:sz w:val="20"/>
              </w:rPr>
              <w:t>Project documents</w:t>
            </w:r>
          </w:p>
          <w:p w14:paraId="6CFAAAFD"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677EA285" w14:textId="77777777" w:rsidR="006B7299" w:rsidRPr="00C2349D" w:rsidRDefault="006B7299" w:rsidP="002553A7">
            <w:pPr>
              <w:jc w:val="center"/>
              <w:rPr>
                <w:rFonts w:eastAsia="Batang" w:cstheme="minorHAnsi"/>
                <w:sz w:val="20"/>
              </w:rPr>
            </w:pPr>
            <w:r>
              <w:rPr>
                <w:rFonts w:cstheme="minorHAnsi"/>
                <w:sz w:val="20"/>
              </w:rPr>
              <w:t>Document review</w:t>
            </w:r>
          </w:p>
          <w:p w14:paraId="002DB6D7"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5AE19FAE" w14:textId="77777777" w:rsidTr="002553A7">
        <w:trPr>
          <w:trHeight w:val="2120"/>
          <w:jc w:val="center"/>
        </w:trPr>
        <w:tc>
          <w:tcPr>
            <w:tcW w:w="2058" w:type="dxa"/>
            <w:vMerge w:val="restart"/>
            <w:tcBorders>
              <w:top w:val="single" w:sz="4" w:space="0" w:color="auto"/>
              <w:left w:val="single" w:sz="4" w:space="0" w:color="auto"/>
              <w:right w:val="single" w:sz="4" w:space="0" w:color="auto"/>
            </w:tcBorders>
            <w:vAlign w:val="center"/>
          </w:tcPr>
          <w:p w14:paraId="5222901B" w14:textId="77777777" w:rsidR="006B7299" w:rsidRPr="00C2349D" w:rsidRDefault="006B7299" w:rsidP="002553A7">
            <w:pPr>
              <w:jc w:val="center"/>
              <w:rPr>
                <w:rFonts w:eastAsia="Batang" w:cstheme="minorHAnsi"/>
                <w:sz w:val="20"/>
              </w:rPr>
            </w:pPr>
            <w:r>
              <w:rPr>
                <w:rFonts w:cstheme="minorHAnsi"/>
                <w:sz w:val="20"/>
              </w:rPr>
              <w:t>Institutional Effectiveness and M&amp;E</w:t>
            </w:r>
          </w:p>
        </w:tc>
        <w:tc>
          <w:tcPr>
            <w:tcW w:w="2318" w:type="dxa"/>
            <w:tcBorders>
              <w:top w:val="single" w:sz="4" w:space="0" w:color="auto"/>
              <w:left w:val="single" w:sz="4" w:space="0" w:color="auto"/>
              <w:bottom w:val="single" w:sz="4" w:space="0" w:color="auto"/>
              <w:right w:val="single" w:sz="4" w:space="0" w:color="auto"/>
            </w:tcBorders>
            <w:vAlign w:val="center"/>
          </w:tcPr>
          <w:p w14:paraId="12FF2CCF"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Are there measurements of the use of time by project staff?</w:t>
            </w:r>
          </w:p>
        </w:tc>
        <w:tc>
          <w:tcPr>
            <w:tcW w:w="2742" w:type="dxa"/>
            <w:tcBorders>
              <w:top w:val="single" w:sz="4" w:space="0" w:color="auto"/>
              <w:left w:val="single" w:sz="4" w:space="0" w:color="auto"/>
              <w:bottom w:val="single" w:sz="4" w:space="0" w:color="auto"/>
              <w:right w:val="single" w:sz="4" w:space="0" w:color="auto"/>
            </w:tcBorders>
            <w:vAlign w:val="center"/>
          </w:tcPr>
          <w:p w14:paraId="6266C23C" w14:textId="77777777" w:rsidR="006B7299" w:rsidRPr="00C2349D" w:rsidRDefault="006B7299" w:rsidP="002553A7">
            <w:pPr>
              <w:jc w:val="center"/>
              <w:rPr>
                <w:rFonts w:eastAsia="Batang" w:cstheme="minorHAnsi"/>
                <w:sz w:val="20"/>
              </w:rPr>
            </w:pPr>
            <w:r>
              <w:rPr>
                <w:rFonts w:cstheme="minorHAnsi"/>
                <w:sz w:val="20"/>
              </w:rPr>
              <w:t>Analysis of the use of time</w:t>
            </w:r>
          </w:p>
        </w:tc>
        <w:tc>
          <w:tcPr>
            <w:tcW w:w="2160" w:type="dxa"/>
            <w:tcBorders>
              <w:top w:val="single" w:sz="4" w:space="0" w:color="auto"/>
              <w:left w:val="single" w:sz="4" w:space="0" w:color="auto"/>
              <w:bottom w:val="single" w:sz="4" w:space="0" w:color="auto"/>
              <w:right w:val="single" w:sz="4" w:space="0" w:color="auto"/>
            </w:tcBorders>
            <w:vAlign w:val="center"/>
          </w:tcPr>
          <w:p w14:paraId="1B366B1D"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11B7FFEB" w14:textId="77777777" w:rsidR="006B7299" w:rsidRPr="00C2349D" w:rsidRDefault="006B7299" w:rsidP="002553A7">
            <w:pPr>
              <w:jc w:val="center"/>
              <w:rPr>
                <w:rFonts w:eastAsia="Batang" w:cstheme="minorHAnsi"/>
                <w:sz w:val="20"/>
              </w:rPr>
            </w:pPr>
            <w:r>
              <w:rPr>
                <w:rFonts w:cstheme="minorHAnsi"/>
                <w:sz w:val="20"/>
              </w:rPr>
              <w:t>Interviews</w:t>
            </w:r>
          </w:p>
        </w:tc>
      </w:tr>
      <w:tr w:rsidR="006B7299" w:rsidRPr="00C2349D" w14:paraId="4D8FF4CC" w14:textId="77777777" w:rsidTr="002553A7">
        <w:trPr>
          <w:trHeight w:val="2120"/>
          <w:jc w:val="center"/>
        </w:trPr>
        <w:tc>
          <w:tcPr>
            <w:tcW w:w="2058" w:type="dxa"/>
            <w:vMerge/>
            <w:tcBorders>
              <w:left w:val="single" w:sz="4" w:space="0" w:color="auto"/>
              <w:right w:val="single" w:sz="4" w:space="0" w:color="auto"/>
            </w:tcBorders>
            <w:vAlign w:val="center"/>
          </w:tcPr>
          <w:p w14:paraId="1CB7B0BA"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4E03933B"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What are the three main strengths of the project’s procurement processes?</w:t>
            </w:r>
          </w:p>
        </w:tc>
        <w:tc>
          <w:tcPr>
            <w:tcW w:w="2742" w:type="dxa"/>
            <w:tcBorders>
              <w:top w:val="single" w:sz="4" w:space="0" w:color="auto"/>
              <w:left w:val="single" w:sz="4" w:space="0" w:color="auto"/>
              <w:bottom w:val="single" w:sz="4" w:space="0" w:color="auto"/>
              <w:right w:val="single" w:sz="4" w:space="0" w:color="auto"/>
            </w:tcBorders>
            <w:vAlign w:val="center"/>
          </w:tcPr>
          <w:p w14:paraId="7A341918" w14:textId="77777777" w:rsidR="006B7299" w:rsidRPr="00C2349D" w:rsidRDefault="006B7299" w:rsidP="002553A7">
            <w:pPr>
              <w:jc w:val="center"/>
              <w:rPr>
                <w:rFonts w:eastAsia="Batang" w:cstheme="minorHAnsi"/>
                <w:sz w:val="20"/>
              </w:rPr>
            </w:pPr>
            <w:r>
              <w:rPr>
                <w:rFonts w:cstheme="minorHAnsi"/>
                <w:sz w:val="20"/>
              </w:rPr>
              <w:t>Process analysis</w:t>
            </w:r>
          </w:p>
        </w:tc>
        <w:tc>
          <w:tcPr>
            <w:tcW w:w="2160" w:type="dxa"/>
            <w:tcBorders>
              <w:top w:val="single" w:sz="4" w:space="0" w:color="auto"/>
              <w:left w:val="single" w:sz="4" w:space="0" w:color="auto"/>
              <w:bottom w:val="single" w:sz="4" w:space="0" w:color="auto"/>
              <w:right w:val="single" w:sz="4" w:space="0" w:color="auto"/>
            </w:tcBorders>
            <w:vAlign w:val="center"/>
          </w:tcPr>
          <w:p w14:paraId="3BB3A5AE"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75E7D6B4" w14:textId="77777777" w:rsidR="006B7299" w:rsidRPr="00C2349D" w:rsidRDefault="006B7299" w:rsidP="002553A7">
            <w:pPr>
              <w:jc w:val="center"/>
              <w:rPr>
                <w:rFonts w:eastAsia="Batang" w:cstheme="minorHAnsi"/>
                <w:sz w:val="20"/>
              </w:rPr>
            </w:pPr>
            <w:r>
              <w:rPr>
                <w:rFonts w:cstheme="minorHAnsi"/>
                <w:sz w:val="20"/>
              </w:rPr>
              <w:t>Document review</w:t>
            </w:r>
          </w:p>
          <w:p w14:paraId="5A24B711"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2B583282" w14:textId="77777777" w:rsidTr="002553A7">
        <w:trPr>
          <w:trHeight w:val="2120"/>
          <w:jc w:val="center"/>
        </w:trPr>
        <w:tc>
          <w:tcPr>
            <w:tcW w:w="2058" w:type="dxa"/>
            <w:vMerge/>
            <w:tcBorders>
              <w:left w:val="single" w:sz="4" w:space="0" w:color="auto"/>
              <w:right w:val="single" w:sz="4" w:space="0" w:color="auto"/>
            </w:tcBorders>
            <w:vAlign w:val="center"/>
          </w:tcPr>
          <w:p w14:paraId="26AF05FC"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23856027"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What are the three main weaknesses of the project’s procurement processes?</w:t>
            </w:r>
          </w:p>
        </w:tc>
        <w:tc>
          <w:tcPr>
            <w:tcW w:w="2742" w:type="dxa"/>
            <w:tcBorders>
              <w:top w:val="single" w:sz="4" w:space="0" w:color="auto"/>
              <w:left w:val="single" w:sz="4" w:space="0" w:color="auto"/>
              <w:bottom w:val="single" w:sz="4" w:space="0" w:color="auto"/>
              <w:right w:val="single" w:sz="4" w:space="0" w:color="auto"/>
            </w:tcBorders>
            <w:vAlign w:val="center"/>
          </w:tcPr>
          <w:p w14:paraId="4EC67635" w14:textId="77777777" w:rsidR="006B7299" w:rsidRPr="00C2349D" w:rsidRDefault="006B7299" w:rsidP="002553A7">
            <w:pPr>
              <w:jc w:val="center"/>
              <w:rPr>
                <w:rFonts w:eastAsia="Batang" w:cstheme="minorHAnsi"/>
                <w:sz w:val="20"/>
              </w:rPr>
            </w:pPr>
            <w:r>
              <w:rPr>
                <w:rFonts w:cstheme="minorHAnsi"/>
                <w:sz w:val="20"/>
              </w:rPr>
              <w:t>Process analysis</w:t>
            </w:r>
          </w:p>
        </w:tc>
        <w:tc>
          <w:tcPr>
            <w:tcW w:w="2160" w:type="dxa"/>
            <w:tcBorders>
              <w:top w:val="single" w:sz="4" w:space="0" w:color="auto"/>
              <w:left w:val="single" w:sz="4" w:space="0" w:color="auto"/>
              <w:bottom w:val="single" w:sz="4" w:space="0" w:color="auto"/>
              <w:right w:val="single" w:sz="4" w:space="0" w:color="auto"/>
            </w:tcBorders>
            <w:vAlign w:val="center"/>
          </w:tcPr>
          <w:p w14:paraId="2EB1B861"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72FB3501" w14:textId="77777777" w:rsidR="006B7299" w:rsidRPr="00C2349D" w:rsidRDefault="006B7299" w:rsidP="002553A7">
            <w:pPr>
              <w:jc w:val="center"/>
              <w:rPr>
                <w:rFonts w:eastAsia="Batang" w:cstheme="minorHAnsi"/>
                <w:sz w:val="20"/>
              </w:rPr>
            </w:pPr>
            <w:r>
              <w:rPr>
                <w:rFonts w:cstheme="minorHAnsi"/>
                <w:sz w:val="20"/>
              </w:rPr>
              <w:t>Document review</w:t>
            </w:r>
          </w:p>
          <w:p w14:paraId="2A2D6A6A"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58268152" w14:textId="77777777" w:rsidTr="002553A7">
        <w:trPr>
          <w:trHeight w:val="2120"/>
          <w:jc w:val="center"/>
        </w:trPr>
        <w:tc>
          <w:tcPr>
            <w:tcW w:w="2058" w:type="dxa"/>
            <w:vMerge/>
            <w:tcBorders>
              <w:left w:val="single" w:sz="4" w:space="0" w:color="auto"/>
              <w:right w:val="single" w:sz="4" w:space="0" w:color="auto"/>
            </w:tcBorders>
            <w:vAlign w:val="center"/>
          </w:tcPr>
          <w:p w14:paraId="7196826F"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3616DB07"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What are the three main strengths of the project’s M&amp;E processes?</w:t>
            </w:r>
          </w:p>
        </w:tc>
        <w:tc>
          <w:tcPr>
            <w:tcW w:w="2742" w:type="dxa"/>
            <w:tcBorders>
              <w:top w:val="single" w:sz="4" w:space="0" w:color="auto"/>
              <w:left w:val="single" w:sz="4" w:space="0" w:color="auto"/>
              <w:bottom w:val="single" w:sz="4" w:space="0" w:color="auto"/>
              <w:right w:val="single" w:sz="4" w:space="0" w:color="auto"/>
            </w:tcBorders>
            <w:vAlign w:val="center"/>
          </w:tcPr>
          <w:p w14:paraId="25DD7B61" w14:textId="77777777" w:rsidR="006B7299" w:rsidRPr="00C2349D" w:rsidRDefault="006B7299" w:rsidP="002553A7">
            <w:pPr>
              <w:jc w:val="center"/>
              <w:rPr>
                <w:rFonts w:eastAsia="Batang" w:cstheme="minorHAnsi"/>
                <w:sz w:val="20"/>
              </w:rPr>
            </w:pPr>
            <w:r>
              <w:rPr>
                <w:rFonts w:cstheme="minorHAnsi"/>
                <w:sz w:val="20"/>
              </w:rPr>
              <w:t>Verification of existing Vs. planned resources</w:t>
            </w:r>
          </w:p>
        </w:tc>
        <w:tc>
          <w:tcPr>
            <w:tcW w:w="2160" w:type="dxa"/>
            <w:tcBorders>
              <w:top w:val="single" w:sz="4" w:space="0" w:color="auto"/>
              <w:left w:val="single" w:sz="4" w:space="0" w:color="auto"/>
              <w:bottom w:val="single" w:sz="4" w:space="0" w:color="auto"/>
              <w:right w:val="single" w:sz="4" w:space="0" w:color="auto"/>
            </w:tcBorders>
            <w:vAlign w:val="center"/>
          </w:tcPr>
          <w:p w14:paraId="3CD2F7EE" w14:textId="77777777" w:rsidR="006B7299" w:rsidRPr="00C2349D" w:rsidRDefault="006B7299" w:rsidP="002553A7">
            <w:pPr>
              <w:jc w:val="center"/>
              <w:rPr>
                <w:rFonts w:eastAsia="Batang" w:cstheme="minorHAnsi"/>
                <w:sz w:val="20"/>
              </w:rPr>
            </w:pPr>
            <w:r>
              <w:rPr>
                <w:rFonts w:cstheme="minorHAnsi"/>
                <w:sz w:val="20"/>
              </w:rPr>
              <w:t>Key stakeholders</w:t>
            </w:r>
          </w:p>
          <w:p w14:paraId="047E2813" w14:textId="77777777" w:rsidR="006B7299" w:rsidRPr="00C2349D" w:rsidRDefault="006B7299" w:rsidP="002553A7">
            <w:pPr>
              <w:jc w:val="center"/>
              <w:rPr>
                <w:rFonts w:eastAsia="Batang" w:cstheme="minorHAnsi"/>
                <w:sz w:val="20"/>
              </w:rPr>
            </w:pPr>
            <w:r>
              <w:rPr>
                <w:rFonts w:cstheme="minorHAnsi"/>
                <w:sz w:val="20"/>
              </w:rPr>
              <w:t>Monitoring and Evaluation Plan</w:t>
            </w:r>
          </w:p>
        </w:tc>
        <w:tc>
          <w:tcPr>
            <w:tcW w:w="2487" w:type="dxa"/>
            <w:tcBorders>
              <w:top w:val="single" w:sz="4" w:space="0" w:color="auto"/>
              <w:left w:val="single" w:sz="4" w:space="0" w:color="auto"/>
              <w:bottom w:val="single" w:sz="4" w:space="0" w:color="auto"/>
              <w:right w:val="single" w:sz="4" w:space="0" w:color="auto"/>
            </w:tcBorders>
            <w:vAlign w:val="center"/>
          </w:tcPr>
          <w:p w14:paraId="76D426BC" w14:textId="77777777" w:rsidR="006B7299" w:rsidRPr="00C2349D" w:rsidRDefault="006B7299" w:rsidP="002553A7">
            <w:pPr>
              <w:jc w:val="center"/>
              <w:rPr>
                <w:rFonts w:eastAsia="Batang" w:cstheme="minorHAnsi"/>
                <w:sz w:val="20"/>
              </w:rPr>
            </w:pPr>
            <w:r>
              <w:rPr>
                <w:rFonts w:cstheme="minorHAnsi"/>
                <w:sz w:val="20"/>
              </w:rPr>
              <w:t>Document review</w:t>
            </w:r>
          </w:p>
          <w:p w14:paraId="43DEDF3A"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7610CDEC" w14:textId="77777777" w:rsidTr="002553A7">
        <w:trPr>
          <w:trHeight w:val="2120"/>
          <w:jc w:val="center"/>
        </w:trPr>
        <w:tc>
          <w:tcPr>
            <w:tcW w:w="2058" w:type="dxa"/>
            <w:vMerge/>
            <w:tcBorders>
              <w:left w:val="single" w:sz="4" w:space="0" w:color="auto"/>
              <w:right w:val="single" w:sz="4" w:space="0" w:color="auto"/>
            </w:tcBorders>
            <w:vAlign w:val="center"/>
          </w:tcPr>
          <w:p w14:paraId="583C0B0B"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12808030"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What are the three main weaknesses of the project’s M&amp;E processes?</w:t>
            </w:r>
          </w:p>
        </w:tc>
        <w:tc>
          <w:tcPr>
            <w:tcW w:w="2742" w:type="dxa"/>
            <w:tcBorders>
              <w:top w:val="single" w:sz="4" w:space="0" w:color="auto"/>
              <w:left w:val="single" w:sz="4" w:space="0" w:color="auto"/>
              <w:bottom w:val="single" w:sz="4" w:space="0" w:color="auto"/>
              <w:right w:val="single" w:sz="4" w:space="0" w:color="auto"/>
            </w:tcBorders>
            <w:vAlign w:val="center"/>
          </w:tcPr>
          <w:p w14:paraId="66C26716" w14:textId="77777777" w:rsidR="006B7299" w:rsidRPr="00C2349D" w:rsidRDefault="006B7299" w:rsidP="002553A7">
            <w:pPr>
              <w:jc w:val="center"/>
              <w:rPr>
                <w:rFonts w:eastAsia="Batang" w:cstheme="minorHAnsi"/>
                <w:sz w:val="20"/>
              </w:rPr>
            </w:pPr>
            <w:r>
              <w:rPr>
                <w:rFonts w:cstheme="minorHAnsi"/>
                <w:sz w:val="20"/>
              </w:rPr>
              <w:t>Verification of existing Vs. planned resources</w:t>
            </w:r>
          </w:p>
        </w:tc>
        <w:tc>
          <w:tcPr>
            <w:tcW w:w="2160" w:type="dxa"/>
            <w:tcBorders>
              <w:top w:val="single" w:sz="4" w:space="0" w:color="auto"/>
              <w:left w:val="single" w:sz="4" w:space="0" w:color="auto"/>
              <w:bottom w:val="single" w:sz="4" w:space="0" w:color="auto"/>
              <w:right w:val="single" w:sz="4" w:space="0" w:color="auto"/>
            </w:tcBorders>
            <w:vAlign w:val="center"/>
          </w:tcPr>
          <w:p w14:paraId="4AF992EE" w14:textId="77777777" w:rsidR="006B7299" w:rsidRPr="00C2349D" w:rsidRDefault="006B7299" w:rsidP="002553A7">
            <w:pPr>
              <w:jc w:val="center"/>
              <w:rPr>
                <w:rFonts w:eastAsia="Batang" w:cstheme="minorHAnsi"/>
                <w:sz w:val="20"/>
              </w:rPr>
            </w:pPr>
            <w:r>
              <w:rPr>
                <w:rFonts w:cstheme="minorHAnsi"/>
                <w:sz w:val="20"/>
              </w:rPr>
              <w:t>Key stakeholders</w:t>
            </w:r>
          </w:p>
          <w:p w14:paraId="6386896E" w14:textId="77777777" w:rsidR="006B7299" w:rsidRPr="00C2349D" w:rsidRDefault="006B7299" w:rsidP="002553A7">
            <w:pPr>
              <w:jc w:val="center"/>
              <w:rPr>
                <w:rFonts w:eastAsia="Batang" w:cstheme="minorHAnsi"/>
                <w:sz w:val="20"/>
              </w:rPr>
            </w:pPr>
            <w:r>
              <w:rPr>
                <w:rFonts w:cstheme="minorHAnsi"/>
                <w:sz w:val="20"/>
              </w:rPr>
              <w:t>Monitoring and Evaluation Plan</w:t>
            </w:r>
          </w:p>
        </w:tc>
        <w:tc>
          <w:tcPr>
            <w:tcW w:w="2487" w:type="dxa"/>
            <w:tcBorders>
              <w:top w:val="single" w:sz="4" w:space="0" w:color="auto"/>
              <w:left w:val="single" w:sz="4" w:space="0" w:color="auto"/>
              <w:bottom w:val="single" w:sz="4" w:space="0" w:color="auto"/>
              <w:right w:val="single" w:sz="4" w:space="0" w:color="auto"/>
            </w:tcBorders>
            <w:vAlign w:val="center"/>
          </w:tcPr>
          <w:p w14:paraId="3B531A0D" w14:textId="77777777" w:rsidR="006B7299" w:rsidRPr="00C2349D" w:rsidRDefault="006B7299" w:rsidP="002553A7">
            <w:pPr>
              <w:jc w:val="center"/>
              <w:rPr>
                <w:rFonts w:eastAsia="Batang" w:cstheme="minorHAnsi"/>
                <w:sz w:val="20"/>
              </w:rPr>
            </w:pPr>
            <w:r>
              <w:rPr>
                <w:rFonts w:cstheme="minorHAnsi"/>
                <w:sz w:val="20"/>
              </w:rPr>
              <w:t>Document review</w:t>
            </w:r>
          </w:p>
          <w:p w14:paraId="7E1B3D6F"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46B10073" w14:textId="77777777" w:rsidTr="002553A7">
        <w:trPr>
          <w:trHeight w:val="2120"/>
          <w:jc w:val="center"/>
        </w:trPr>
        <w:tc>
          <w:tcPr>
            <w:tcW w:w="2058" w:type="dxa"/>
            <w:vMerge/>
            <w:tcBorders>
              <w:left w:val="single" w:sz="4" w:space="0" w:color="auto"/>
              <w:right w:val="single" w:sz="4" w:space="0" w:color="auto"/>
            </w:tcBorders>
            <w:vAlign w:val="center"/>
          </w:tcPr>
          <w:p w14:paraId="7DB8C7A6"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34D02151"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Is the ATLAS M&amp;E tab systematically used to follow up on project activities?</w:t>
            </w:r>
          </w:p>
        </w:tc>
        <w:tc>
          <w:tcPr>
            <w:tcW w:w="2742" w:type="dxa"/>
            <w:tcBorders>
              <w:top w:val="single" w:sz="4" w:space="0" w:color="auto"/>
              <w:left w:val="single" w:sz="4" w:space="0" w:color="auto"/>
              <w:bottom w:val="single" w:sz="4" w:space="0" w:color="auto"/>
              <w:right w:val="single" w:sz="4" w:space="0" w:color="auto"/>
            </w:tcBorders>
            <w:vAlign w:val="center"/>
          </w:tcPr>
          <w:p w14:paraId="2F9AFD90" w14:textId="77777777" w:rsidR="006B7299" w:rsidRPr="00C2349D" w:rsidRDefault="006B7299" w:rsidP="002553A7">
            <w:pPr>
              <w:jc w:val="center"/>
              <w:rPr>
                <w:rFonts w:eastAsia="Batang" w:cstheme="minorHAnsi"/>
                <w:sz w:val="20"/>
              </w:rPr>
            </w:pPr>
            <w:r>
              <w:rPr>
                <w:rFonts w:cstheme="minorHAnsi"/>
                <w:sz w:val="20"/>
              </w:rPr>
              <w:t>Analysis of PRODOC requirements Vs. the information included in the Atlas tab.</w:t>
            </w:r>
          </w:p>
        </w:tc>
        <w:tc>
          <w:tcPr>
            <w:tcW w:w="2160" w:type="dxa"/>
            <w:tcBorders>
              <w:top w:val="single" w:sz="4" w:space="0" w:color="auto"/>
              <w:left w:val="single" w:sz="4" w:space="0" w:color="auto"/>
              <w:bottom w:val="single" w:sz="4" w:space="0" w:color="auto"/>
              <w:right w:val="single" w:sz="4" w:space="0" w:color="auto"/>
            </w:tcBorders>
            <w:vAlign w:val="center"/>
          </w:tcPr>
          <w:p w14:paraId="67FE4EAF" w14:textId="77777777" w:rsidR="006B7299" w:rsidRPr="00C2349D" w:rsidRDefault="006B7299" w:rsidP="002553A7">
            <w:pPr>
              <w:jc w:val="center"/>
              <w:rPr>
                <w:rFonts w:eastAsia="Batang" w:cstheme="minorHAnsi"/>
                <w:sz w:val="20"/>
              </w:rPr>
            </w:pPr>
            <w:r>
              <w:rPr>
                <w:rFonts w:cstheme="minorHAnsi"/>
                <w:sz w:val="20"/>
              </w:rPr>
              <w:t>ATLAS</w:t>
            </w:r>
          </w:p>
        </w:tc>
        <w:tc>
          <w:tcPr>
            <w:tcW w:w="2487" w:type="dxa"/>
            <w:tcBorders>
              <w:top w:val="single" w:sz="4" w:space="0" w:color="auto"/>
              <w:left w:val="single" w:sz="4" w:space="0" w:color="auto"/>
              <w:bottom w:val="single" w:sz="4" w:space="0" w:color="auto"/>
              <w:right w:val="single" w:sz="4" w:space="0" w:color="auto"/>
            </w:tcBorders>
            <w:vAlign w:val="center"/>
          </w:tcPr>
          <w:p w14:paraId="221D7375" w14:textId="77777777" w:rsidR="006B7299" w:rsidRPr="00C2349D" w:rsidRDefault="006B7299" w:rsidP="002553A7">
            <w:pPr>
              <w:jc w:val="center"/>
              <w:rPr>
                <w:rFonts w:eastAsia="Batang" w:cstheme="minorHAnsi"/>
                <w:sz w:val="20"/>
              </w:rPr>
            </w:pPr>
            <w:r>
              <w:rPr>
                <w:rFonts w:cstheme="minorHAnsi"/>
                <w:sz w:val="20"/>
              </w:rPr>
              <w:t>Document review</w:t>
            </w:r>
          </w:p>
          <w:p w14:paraId="5EE307D9"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46CC3A64" w14:textId="77777777" w:rsidTr="002553A7">
        <w:trPr>
          <w:trHeight w:val="2120"/>
          <w:jc w:val="center"/>
        </w:trPr>
        <w:tc>
          <w:tcPr>
            <w:tcW w:w="2058" w:type="dxa"/>
            <w:vMerge/>
            <w:tcBorders>
              <w:left w:val="single" w:sz="4" w:space="0" w:color="auto"/>
              <w:right w:val="single" w:sz="4" w:space="0" w:color="auto"/>
            </w:tcBorders>
            <w:vAlign w:val="center"/>
          </w:tcPr>
          <w:p w14:paraId="0F6B15D8"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1A31BFAF"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Does the project follow quality standards established by UNDP?</w:t>
            </w:r>
          </w:p>
        </w:tc>
        <w:tc>
          <w:tcPr>
            <w:tcW w:w="2742" w:type="dxa"/>
            <w:tcBorders>
              <w:top w:val="single" w:sz="4" w:space="0" w:color="auto"/>
              <w:left w:val="single" w:sz="4" w:space="0" w:color="auto"/>
              <w:bottom w:val="single" w:sz="4" w:space="0" w:color="auto"/>
              <w:right w:val="single" w:sz="4" w:space="0" w:color="auto"/>
            </w:tcBorders>
            <w:vAlign w:val="center"/>
          </w:tcPr>
          <w:p w14:paraId="0193699B" w14:textId="77777777" w:rsidR="006B7299" w:rsidRPr="00C2349D" w:rsidRDefault="006B7299" w:rsidP="002553A7">
            <w:pPr>
              <w:jc w:val="center"/>
              <w:rPr>
                <w:rFonts w:eastAsia="Batang" w:cstheme="minorHAnsi"/>
                <w:sz w:val="20"/>
              </w:rPr>
            </w:pPr>
            <w:r>
              <w:rPr>
                <w:rFonts w:cstheme="minorHAnsi"/>
                <w:sz w:val="20"/>
              </w:rPr>
              <w:t>Analysis of information on quality standards</w:t>
            </w:r>
          </w:p>
        </w:tc>
        <w:tc>
          <w:tcPr>
            <w:tcW w:w="2160" w:type="dxa"/>
            <w:tcBorders>
              <w:top w:val="single" w:sz="4" w:space="0" w:color="auto"/>
              <w:left w:val="single" w:sz="4" w:space="0" w:color="auto"/>
              <w:bottom w:val="single" w:sz="4" w:space="0" w:color="auto"/>
              <w:right w:val="single" w:sz="4" w:space="0" w:color="auto"/>
            </w:tcBorders>
            <w:vAlign w:val="center"/>
          </w:tcPr>
          <w:p w14:paraId="0F47084C" w14:textId="77777777" w:rsidR="006B7299" w:rsidRPr="00C2349D" w:rsidRDefault="006B7299" w:rsidP="002553A7">
            <w:pPr>
              <w:jc w:val="center"/>
              <w:rPr>
                <w:rFonts w:eastAsia="Batang" w:cstheme="minorHAnsi"/>
                <w:sz w:val="20"/>
              </w:rPr>
            </w:pPr>
            <w:r>
              <w:rPr>
                <w:rFonts w:cstheme="minorHAnsi"/>
                <w:sz w:val="20"/>
              </w:rPr>
              <w:t xml:space="preserve">UNDP Quality Standards </w:t>
            </w:r>
          </w:p>
          <w:p w14:paraId="33160CCD"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6FF5D47F" w14:textId="77777777" w:rsidR="006B7299" w:rsidRPr="00C2349D" w:rsidRDefault="006B7299" w:rsidP="002553A7">
            <w:pPr>
              <w:jc w:val="center"/>
              <w:rPr>
                <w:rFonts w:eastAsia="Batang" w:cstheme="minorHAnsi"/>
                <w:sz w:val="20"/>
              </w:rPr>
            </w:pPr>
            <w:r>
              <w:rPr>
                <w:rFonts w:cstheme="minorHAnsi"/>
                <w:sz w:val="20"/>
              </w:rPr>
              <w:t>Document review</w:t>
            </w:r>
          </w:p>
          <w:p w14:paraId="44E6014A"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34CD25EF" w14:textId="77777777" w:rsidTr="002553A7">
        <w:trPr>
          <w:trHeight w:val="2120"/>
          <w:jc w:val="center"/>
        </w:trPr>
        <w:tc>
          <w:tcPr>
            <w:tcW w:w="2058" w:type="dxa"/>
            <w:vMerge/>
            <w:tcBorders>
              <w:left w:val="single" w:sz="4" w:space="0" w:color="auto"/>
              <w:right w:val="single" w:sz="4" w:space="0" w:color="auto"/>
            </w:tcBorders>
            <w:vAlign w:val="center"/>
          </w:tcPr>
          <w:p w14:paraId="23E8E53F"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38AF7056"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Which method has been used to determine compliance with quality standards?</w:t>
            </w:r>
          </w:p>
        </w:tc>
        <w:tc>
          <w:tcPr>
            <w:tcW w:w="2742" w:type="dxa"/>
            <w:tcBorders>
              <w:top w:val="single" w:sz="4" w:space="0" w:color="auto"/>
              <w:left w:val="single" w:sz="4" w:space="0" w:color="auto"/>
              <w:bottom w:val="single" w:sz="4" w:space="0" w:color="auto"/>
              <w:right w:val="single" w:sz="4" w:space="0" w:color="auto"/>
            </w:tcBorders>
            <w:vAlign w:val="center"/>
          </w:tcPr>
          <w:p w14:paraId="3D7573E6" w14:textId="77777777" w:rsidR="006B7299" w:rsidRPr="00C2349D" w:rsidRDefault="006B7299" w:rsidP="002553A7">
            <w:pPr>
              <w:jc w:val="center"/>
              <w:rPr>
                <w:rFonts w:eastAsia="Batang" w:cstheme="minorHAnsi"/>
                <w:sz w:val="20"/>
              </w:rPr>
            </w:pPr>
            <w:r>
              <w:rPr>
                <w:rFonts w:cstheme="minorHAnsi"/>
                <w:sz w:val="20"/>
              </w:rPr>
              <w:t>Analysis of information on quality standards</w:t>
            </w:r>
          </w:p>
        </w:tc>
        <w:tc>
          <w:tcPr>
            <w:tcW w:w="2160" w:type="dxa"/>
            <w:tcBorders>
              <w:top w:val="single" w:sz="4" w:space="0" w:color="auto"/>
              <w:left w:val="single" w:sz="4" w:space="0" w:color="auto"/>
              <w:bottom w:val="single" w:sz="4" w:space="0" w:color="auto"/>
              <w:right w:val="single" w:sz="4" w:space="0" w:color="auto"/>
            </w:tcBorders>
            <w:vAlign w:val="center"/>
          </w:tcPr>
          <w:p w14:paraId="5DEC2488" w14:textId="77777777" w:rsidR="006B7299" w:rsidRPr="00C2349D" w:rsidRDefault="006B7299" w:rsidP="002553A7">
            <w:pPr>
              <w:jc w:val="center"/>
              <w:rPr>
                <w:rFonts w:eastAsia="Batang" w:cstheme="minorHAnsi"/>
                <w:sz w:val="20"/>
              </w:rPr>
            </w:pPr>
            <w:r>
              <w:rPr>
                <w:rFonts w:cstheme="minorHAnsi"/>
                <w:sz w:val="20"/>
              </w:rPr>
              <w:t>UNDP Quality Standards</w:t>
            </w:r>
          </w:p>
          <w:p w14:paraId="4742576A"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57204776" w14:textId="77777777" w:rsidR="006B7299" w:rsidRPr="00C2349D" w:rsidRDefault="006B7299" w:rsidP="002553A7">
            <w:pPr>
              <w:jc w:val="center"/>
              <w:rPr>
                <w:rFonts w:eastAsia="Batang" w:cstheme="minorHAnsi"/>
                <w:sz w:val="20"/>
              </w:rPr>
            </w:pPr>
            <w:r>
              <w:rPr>
                <w:rFonts w:cstheme="minorHAnsi"/>
                <w:sz w:val="20"/>
              </w:rPr>
              <w:t>Document review</w:t>
            </w:r>
          </w:p>
          <w:p w14:paraId="0C625E6D"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5122E430" w14:textId="77777777" w:rsidTr="002553A7">
        <w:trPr>
          <w:trHeight w:val="2120"/>
          <w:jc w:val="center"/>
        </w:trPr>
        <w:tc>
          <w:tcPr>
            <w:tcW w:w="2058" w:type="dxa"/>
            <w:vMerge/>
            <w:tcBorders>
              <w:left w:val="single" w:sz="4" w:space="0" w:color="auto"/>
              <w:right w:val="single" w:sz="4" w:space="0" w:color="auto"/>
            </w:tcBorders>
            <w:vAlign w:val="center"/>
          </w:tcPr>
          <w:p w14:paraId="3D350D5A"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374E1322"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How is quality of project outputs measured?</w:t>
            </w:r>
          </w:p>
        </w:tc>
        <w:tc>
          <w:tcPr>
            <w:tcW w:w="2742" w:type="dxa"/>
            <w:tcBorders>
              <w:top w:val="single" w:sz="4" w:space="0" w:color="auto"/>
              <w:left w:val="single" w:sz="4" w:space="0" w:color="auto"/>
              <w:bottom w:val="single" w:sz="4" w:space="0" w:color="auto"/>
              <w:right w:val="single" w:sz="4" w:space="0" w:color="auto"/>
            </w:tcBorders>
            <w:vAlign w:val="center"/>
          </w:tcPr>
          <w:p w14:paraId="4940C63C" w14:textId="77777777" w:rsidR="006B7299" w:rsidRPr="00C2349D" w:rsidRDefault="006B7299" w:rsidP="002553A7">
            <w:pPr>
              <w:jc w:val="center"/>
              <w:rPr>
                <w:rFonts w:eastAsia="Batang" w:cstheme="minorHAnsi"/>
                <w:sz w:val="20"/>
              </w:rPr>
            </w:pPr>
            <w:r>
              <w:rPr>
                <w:rFonts w:cstheme="minorHAnsi"/>
                <w:sz w:val="20"/>
              </w:rPr>
              <w:t>Analysis of information on quality standards</w:t>
            </w:r>
          </w:p>
        </w:tc>
        <w:tc>
          <w:tcPr>
            <w:tcW w:w="2160" w:type="dxa"/>
            <w:tcBorders>
              <w:top w:val="single" w:sz="4" w:space="0" w:color="auto"/>
              <w:left w:val="single" w:sz="4" w:space="0" w:color="auto"/>
              <w:bottom w:val="single" w:sz="4" w:space="0" w:color="auto"/>
              <w:right w:val="single" w:sz="4" w:space="0" w:color="auto"/>
            </w:tcBorders>
            <w:vAlign w:val="center"/>
          </w:tcPr>
          <w:p w14:paraId="5501BF31" w14:textId="77777777" w:rsidR="006B7299" w:rsidRPr="00C2349D" w:rsidRDefault="006B7299" w:rsidP="002553A7">
            <w:pPr>
              <w:jc w:val="center"/>
              <w:rPr>
                <w:rFonts w:eastAsia="Batang" w:cstheme="minorHAnsi"/>
                <w:sz w:val="20"/>
              </w:rPr>
            </w:pPr>
            <w:r>
              <w:rPr>
                <w:rFonts w:cstheme="minorHAnsi"/>
                <w:sz w:val="20"/>
              </w:rPr>
              <w:t>UNDP Quality Standards</w:t>
            </w:r>
          </w:p>
          <w:p w14:paraId="3F109B02"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7B177E41" w14:textId="77777777" w:rsidR="006B7299" w:rsidRPr="00C2349D" w:rsidRDefault="006B7299" w:rsidP="002553A7">
            <w:pPr>
              <w:jc w:val="center"/>
              <w:rPr>
                <w:rFonts w:eastAsia="Batang" w:cstheme="minorHAnsi"/>
                <w:sz w:val="20"/>
              </w:rPr>
            </w:pPr>
            <w:r>
              <w:rPr>
                <w:rFonts w:cstheme="minorHAnsi"/>
                <w:sz w:val="20"/>
              </w:rPr>
              <w:t>Document review</w:t>
            </w:r>
          </w:p>
          <w:p w14:paraId="4F537E58"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06F1469F" w14:textId="77777777" w:rsidTr="002553A7">
        <w:trPr>
          <w:trHeight w:val="2120"/>
          <w:jc w:val="center"/>
        </w:trPr>
        <w:tc>
          <w:tcPr>
            <w:tcW w:w="2058" w:type="dxa"/>
            <w:vMerge/>
            <w:tcBorders>
              <w:left w:val="single" w:sz="4" w:space="0" w:color="auto"/>
              <w:bottom w:val="single" w:sz="4" w:space="0" w:color="auto"/>
              <w:right w:val="single" w:sz="4" w:space="0" w:color="auto"/>
            </w:tcBorders>
            <w:vAlign w:val="center"/>
          </w:tcPr>
          <w:p w14:paraId="4298E6B2"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7ED70BA8"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How are M&amp;E reports generated by ATLAS used on a day to day basis? Are these reports used to make proactive decisions or to react to problems?</w:t>
            </w:r>
          </w:p>
        </w:tc>
        <w:tc>
          <w:tcPr>
            <w:tcW w:w="2742" w:type="dxa"/>
            <w:tcBorders>
              <w:top w:val="single" w:sz="4" w:space="0" w:color="auto"/>
              <w:left w:val="single" w:sz="4" w:space="0" w:color="auto"/>
              <w:bottom w:val="single" w:sz="4" w:space="0" w:color="auto"/>
              <w:right w:val="single" w:sz="4" w:space="0" w:color="auto"/>
            </w:tcBorders>
            <w:vAlign w:val="center"/>
          </w:tcPr>
          <w:p w14:paraId="1AE739CC" w14:textId="77777777" w:rsidR="006B7299" w:rsidRPr="00C2349D" w:rsidRDefault="006B7299" w:rsidP="002553A7">
            <w:pPr>
              <w:jc w:val="center"/>
              <w:rPr>
                <w:rFonts w:eastAsia="Batang" w:cstheme="minorHAnsi"/>
                <w:sz w:val="20"/>
              </w:rPr>
            </w:pPr>
            <w:r>
              <w:rPr>
                <w:rFonts w:cstheme="minorHAnsi"/>
                <w:sz w:val="20"/>
              </w:rPr>
              <w:t>Analysis on the use of reports generated by ATLAS</w:t>
            </w:r>
          </w:p>
        </w:tc>
        <w:tc>
          <w:tcPr>
            <w:tcW w:w="2160" w:type="dxa"/>
            <w:tcBorders>
              <w:top w:val="single" w:sz="4" w:space="0" w:color="auto"/>
              <w:left w:val="single" w:sz="4" w:space="0" w:color="auto"/>
              <w:bottom w:val="single" w:sz="4" w:space="0" w:color="auto"/>
              <w:right w:val="single" w:sz="4" w:space="0" w:color="auto"/>
            </w:tcBorders>
            <w:vAlign w:val="center"/>
          </w:tcPr>
          <w:p w14:paraId="33A11410" w14:textId="77777777" w:rsidR="006B7299" w:rsidRPr="00C2349D" w:rsidRDefault="006B7299" w:rsidP="002553A7">
            <w:pPr>
              <w:jc w:val="center"/>
              <w:rPr>
                <w:rFonts w:eastAsia="Batang" w:cstheme="minorHAnsi"/>
                <w:sz w:val="20"/>
              </w:rPr>
            </w:pPr>
            <w:r>
              <w:rPr>
                <w:rFonts w:cstheme="minorHAnsi"/>
                <w:sz w:val="20"/>
              </w:rPr>
              <w:t>Key stakeholders</w:t>
            </w:r>
          </w:p>
          <w:p w14:paraId="458B7231" w14:textId="77777777" w:rsidR="006B7299" w:rsidRPr="00C2349D" w:rsidRDefault="006B7299" w:rsidP="002553A7">
            <w:pPr>
              <w:jc w:val="center"/>
              <w:rPr>
                <w:rFonts w:eastAsia="Batang" w:cstheme="minorHAnsi"/>
                <w:sz w:val="20"/>
              </w:rPr>
            </w:pPr>
            <w:r>
              <w:rPr>
                <w:rFonts w:cstheme="minorHAnsi"/>
                <w:sz w:val="20"/>
              </w:rPr>
              <w:t>ATLAS reports.</w:t>
            </w:r>
          </w:p>
        </w:tc>
        <w:tc>
          <w:tcPr>
            <w:tcW w:w="2487" w:type="dxa"/>
            <w:tcBorders>
              <w:top w:val="single" w:sz="4" w:space="0" w:color="auto"/>
              <w:left w:val="single" w:sz="4" w:space="0" w:color="auto"/>
              <w:bottom w:val="single" w:sz="4" w:space="0" w:color="auto"/>
              <w:right w:val="single" w:sz="4" w:space="0" w:color="auto"/>
            </w:tcBorders>
            <w:vAlign w:val="center"/>
          </w:tcPr>
          <w:p w14:paraId="11A8AD7A" w14:textId="77777777" w:rsidR="006B7299" w:rsidRPr="00C2349D" w:rsidRDefault="006B7299" w:rsidP="002553A7">
            <w:pPr>
              <w:jc w:val="center"/>
              <w:rPr>
                <w:rFonts w:eastAsia="Batang" w:cstheme="minorHAnsi"/>
                <w:sz w:val="20"/>
              </w:rPr>
            </w:pPr>
            <w:r>
              <w:rPr>
                <w:rFonts w:cstheme="minorHAnsi"/>
                <w:sz w:val="20"/>
              </w:rPr>
              <w:t>Document review</w:t>
            </w:r>
          </w:p>
          <w:p w14:paraId="0F13D579"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67C8F796" w14:textId="77777777" w:rsidTr="002553A7">
        <w:trPr>
          <w:trHeight w:val="2120"/>
          <w:jc w:val="center"/>
        </w:trPr>
        <w:tc>
          <w:tcPr>
            <w:tcW w:w="2058" w:type="dxa"/>
            <w:vMerge w:val="restart"/>
            <w:tcBorders>
              <w:top w:val="single" w:sz="4" w:space="0" w:color="auto"/>
              <w:left w:val="single" w:sz="4" w:space="0" w:color="auto"/>
              <w:right w:val="single" w:sz="4" w:space="0" w:color="auto"/>
            </w:tcBorders>
            <w:vAlign w:val="center"/>
          </w:tcPr>
          <w:p w14:paraId="712EF60F" w14:textId="77777777" w:rsidR="006B7299" w:rsidRPr="00C2349D" w:rsidRDefault="006B7299" w:rsidP="002553A7">
            <w:pPr>
              <w:jc w:val="center"/>
              <w:rPr>
                <w:rFonts w:eastAsia="Batang" w:cstheme="minorHAnsi"/>
                <w:sz w:val="20"/>
              </w:rPr>
            </w:pPr>
            <w:r>
              <w:rPr>
                <w:rFonts w:cstheme="minorHAnsi"/>
                <w:sz w:val="20"/>
              </w:rPr>
              <w:t>Efficiency</w:t>
            </w:r>
          </w:p>
        </w:tc>
        <w:tc>
          <w:tcPr>
            <w:tcW w:w="2318" w:type="dxa"/>
            <w:tcBorders>
              <w:top w:val="single" w:sz="4" w:space="0" w:color="auto"/>
              <w:left w:val="single" w:sz="4" w:space="0" w:color="auto"/>
              <w:bottom w:val="single" w:sz="4" w:space="0" w:color="auto"/>
              <w:right w:val="single" w:sz="4" w:space="0" w:color="auto"/>
            </w:tcBorders>
            <w:vAlign w:val="center"/>
          </w:tcPr>
          <w:p w14:paraId="31A29569"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 xml:space="preserve">Has the project been implemented within the planned cost estimations and deadlines? </w:t>
            </w:r>
          </w:p>
        </w:tc>
        <w:tc>
          <w:tcPr>
            <w:tcW w:w="2742" w:type="dxa"/>
            <w:tcBorders>
              <w:top w:val="single" w:sz="4" w:space="0" w:color="auto"/>
              <w:left w:val="single" w:sz="4" w:space="0" w:color="auto"/>
              <w:bottom w:val="single" w:sz="4" w:space="0" w:color="auto"/>
              <w:right w:val="single" w:sz="4" w:space="0" w:color="auto"/>
            </w:tcBorders>
            <w:vAlign w:val="center"/>
          </w:tcPr>
          <w:p w14:paraId="454AAFA4" w14:textId="77777777" w:rsidR="006B7299" w:rsidRPr="00C2349D" w:rsidRDefault="006B7299" w:rsidP="002553A7">
            <w:pPr>
              <w:jc w:val="center"/>
              <w:rPr>
                <w:rFonts w:eastAsia="Batang" w:cstheme="minorHAnsi"/>
                <w:sz w:val="20"/>
              </w:rPr>
            </w:pPr>
            <w:r>
              <w:rPr>
                <w:rFonts w:cstheme="minorHAnsi"/>
                <w:sz w:val="20"/>
              </w:rPr>
              <w:t>Review of financial execution reports</w:t>
            </w:r>
          </w:p>
        </w:tc>
        <w:tc>
          <w:tcPr>
            <w:tcW w:w="2160" w:type="dxa"/>
            <w:tcBorders>
              <w:top w:val="single" w:sz="4" w:space="0" w:color="auto"/>
              <w:left w:val="single" w:sz="4" w:space="0" w:color="auto"/>
              <w:bottom w:val="single" w:sz="4" w:space="0" w:color="auto"/>
              <w:right w:val="single" w:sz="4" w:space="0" w:color="auto"/>
            </w:tcBorders>
            <w:vAlign w:val="center"/>
          </w:tcPr>
          <w:p w14:paraId="5D40FFE4" w14:textId="77777777" w:rsidR="006B7299" w:rsidRPr="00C2349D" w:rsidRDefault="006B7299" w:rsidP="002553A7">
            <w:pPr>
              <w:jc w:val="center"/>
              <w:rPr>
                <w:rFonts w:eastAsia="Batang" w:cstheme="minorHAnsi"/>
                <w:sz w:val="20"/>
              </w:rPr>
            </w:pPr>
            <w:r>
              <w:rPr>
                <w:rFonts w:cstheme="minorHAnsi"/>
                <w:sz w:val="20"/>
              </w:rPr>
              <w:t>Key stakeholders</w:t>
            </w:r>
          </w:p>
          <w:p w14:paraId="21A5BB73" w14:textId="77777777" w:rsidR="006B7299" w:rsidRPr="00C2349D" w:rsidRDefault="006B7299" w:rsidP="002553A7">
            <w:pPr>
              <w:jc w:val="center"/>
              <w:rPr>
                <w:rFonts w:eastAsia="Batang" w:cstheme="minorHAnsi"/>
                <w:sz w:val="20"/>
              </w:rPr>
            </w:pPr>
            <w:r>
              <w:rPr>
                <w:rFonts w:cstheme="minorHAnsi"/>
                <w:sz w:val="20"/>
              </w:rPr>
              <w:t>Project documents</w:t>
            </w:r>
          </w:p>
          <w:p w14:paraId="6E14FAA6" w14:textId="77777777" w:rsidR="006B7299" w:rsidRPr="00C2349D" w:rsidRDefault="006B7299" w:rsidP="002553A7">
            <w:pPr>
              <w:jc w:val="center"/>
              <w:rPr>
                <w:rFonts w:eastAsia="Batang" w:cstheme="minorHAnsi"/>
                <w:sz w:val="20"/>
              </w:rPr>
            </w:pPr>
            <w:r>
              <w:rPr>
                <w:rFonts w:cstheme="minorHAnsi"/>
                <w:sz w:val="20"/>
              </w:rPr>
              <w:t>Progress Reports</w:t>
            </w:r>
          </w:p>
        </w:tc>
        <w:tc>
          <w:tcPr>
            <w:tcW w:w="2487" w:type="dxa"/>
            <w:tcBorders>
              <w:top w:val="single" w:sz="4" w:space="0" w:color="auto"/>
              <w:left w:val="single" w:sz="4" w:space="0" w:color="auto"/>
              <w:bottom w:val="single" w:sz="4" w:space="0" w:color="auto"/>
              <w:right w:val="single" w:sz="4" w:space="0" w:color="auto"/>
            </w:tcBorders>
            <w:vAlign w:val="center"/>
          </w:tcPr>
          <w:p w14:paraId="35E0A446" w14:textId="77777777" w:rsidR="006B7299" w:rsidRPr="00C2349D" w:rsidRDefault="006B7299" w:rsidP="002553A7">
            <w:pPr>
              <w:jc w:val="center"/>
              <w:rPr>
                <w:rFonts w:eastAsia="Batang" w:cstheme="minorHAnsi"/>
                <w:sz w:val="20"/>
              </w:rPr>
            </w:pPr>
            <w:r>
              <w:rPr>
                <w:rFonts w:cstheme="minorHAnsi"/>
                <w:sz w:val="20"/>
              </w:rPr>
              <w:t>Document review</w:t>
            </w:r>
          </w:p>
          <w:p w14:paraId="060ACF8D"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6CBE78A5" w14:textId="77777777" w:rsidTr="002553A7">
        <w:trPr>
          <w:trHeight w:val="2120"/>
          <w:jc w:val="center"/>
        </w:trPr>
        <w:tc>
          <w:tcPr>
            <w:tcW w:w="2058" w:type="dxa"/>
            <w:vMerge/>
            <w:tcBorders>
              <w:left w:val="single" w:sz="4" w:space="0" w:color="auto"/>
              <w:bottom w:val="single" w:sz="4" w:space="0" w:color="auto"/>
              <w:right w:val="single" w:sz="4" w:space="0" w:color="auto"/>
            </w:tcBorders>
            <w:vAlign w:val="center"/>
          </w:tcPr>
          <w:p w14:paraId="23CF2B82"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5DC4D0EC"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What are the lessons learned in terms of project efficiency?</w:t>
            </w:r>
          </w:p>
        </w:tc>
        <w:tc>
          <w:tcPr>
            <w:tcW w:w="2742" w:type="dxa"/>
            <w:tcBorders>
              <w:top w:val="single" w:sz="4" w:space="0" w:color="auto"/>
              <w:left w:val="single" w:sz="4" w:space="0" w:color="auto"/>
              <w:bottom w:val="single" w:sz="4" w:space="0" w:color="auto"/>
              <w:right w:val="single" w:sz="4" w:space="0" w:color="auto"/>
            </w:tcBorders>
            <w:vAlign w:val="center"/>
          </w:tcPr>
          <w:p w14:paraId="628FDE80" w14:textId="77777777" w:rsidR="006B7299" w:rsidRPr="00C2349D" w:rsidRDefault="006B7299" w:rsidP="002553A7">
            <w:pPr>
              <w:jc w:val="center"/>
              <w:rPr>
                <w:rFonts w:eastAsia="Batang" w:cstheme="minorHAnsi"/>
                <w:sz w:val="20"/>
              </w:rPr>
            </w:pPr>
            <w:r>
              <w:rPr>
                <w:rFonts w:cstheme="minorHAnsi"/>
                <w:sz w:val="20"/>
              </w:rPr>
              <w:t>Stakeholders’ responses</w:t>
            </w:r>
          </w:p>
        </w:tc>
        <w:tc>
          <w:tcPr>
            <w:tcW w:w="2160" w:type="dxa"/>
            <w:tcBorders>
              <w:top w:val="single" w:sz="4" w:space="0" w:color="auto"/>
              <w:left w:val="single" w:sz="4" w:space="0" w:color="auto"/>
              <w:bottom w:val="single" w:sz="4" w:space="0" w:color="auto"/>
              <w:right w:val="single" w:sz="4" w:space="0" w:color="auto"/>
            </w:tcBorders>
            <w:vAlign w:val="center"/>
          </w:tcPr>
          <w:p w14:paraId="4457BC80" w14:textId="77777777" w:rsidR="006B7299" w:rsidRPr="00C2349D" w:rsidRDefault="006B7299" w:rsidP="002553A7">
            <w:pPr>
              <w:jc w:val="center"/>
              <w:rPr>
                <w:rFonts w:eastAsia="Batang" w:cstheme="minorHAnsi"/>
                <w:sz w:val="20"/>
              </w:rPr>
            </w:pPr>
            <w:r>
              <w:rPr>
                <w:rFonts w:cstheme="minorHAnsi"/>
                <w:sz w:val="20"/>
              </w:rPr>
              <w:t>Key stakeholders</w:t>
            </w:r>
          </w:p>
          <w:p w14:paraId="74E758D5" w14:textId="77777777" w:rsidR="006B7299" w:rsidRPr="00C2349D" w:rsidRDefault="006B7299" w:rsidP="002553A7">
            <w:pPr>
              <w:jc w:val="center"/>
              <w:rPr>
                <w:rFonts w:eastAsia="Batang" w:cstheme="minorHAnsi"/>
                <w:sz w:val="20"/>
              </w:rPr>
            </w:pPr>
            <w:r>
              <w:rPr>
                <w:rFonts w:cstheme="minorHAnsi"/>
                <w:sz w:val="20"/>
              </w:rPr>
              <w:t>Project documents</w:t>
            </w:r>
          </w:p>
          <w:p w14:paraId="6A47D784" w14:textId="77777777" w:rsidR="006B7299" w:rsidRPr="00C2349D" w:rsidRDefault="006B7299" w:rsidP="002553A7">
            <w:pPr>
              <w:jc w:val="center"/>
              <w:rPr>
                <w:rFonts w:eastAsia="Batang" w:cstheme="minorHAnsi"/>
                <w:sz w:val="20"/>
              </w:rPr>
            </w:pPr>
            <w:r>
              <w:rPr>
                <w:rFonts w:cstheme="minorHAnsi"/>
                <w:sz w:val="20"/>
              </w:rPr>
              <w:t>Progress Reports</w:t>
            </w:r>
          </w:p>
        </w:tc>
        <w:tc>
          <w:tcPr>
            <w:tcW w:w="2487" w:type="dxa"/>
            <w:tcBorders>
              <w:top w:val="single" w:sz="4" w:space="0" w:color="auto"/>
              <w:left w:val="single" w:sz="4" w:space="0" w:color="auto"/>
              <w:bottom w:val="single" w:sz="4" w:space="0" w:color="auto"/>
              <w:right w:val="single" w:sz="4" w:space="0" w:color="auto"/>
            </w:tcBorders>
            <w:vAlign w:val="center"/>
          </w:tcPr>
          <w:p w14:paraId="6123D1C5" w14:textId="77777777" w:rsidR="006B7299" w:rsidRPr="00C2349D" w:rsidRDefault="006B7299" w:rsidP="002553A7">
            <w:pPr>
              <w:jc w:val="center"/>
              <w:rPr>
                <w:rFonts w:eastAsia="Batang" w:cstheme="minorHAnsi"/>
                <w:sz w:val="20"/>
              </w:rPr>
            </w:pPr>
            <w:r>
              <w:rPr>
                <w:rFonts w:cstheme="minorHAnsi"/>
                <w:sz w:val="20"/>
              </w:rPr>
              <w:t>Document review</w:t>
            </w:r>
          </w:p>
          <w:p w14:paraId="36336535" w14:textId="77777777" w:rsidR="006B7299" w:rsidRPr="00C2349D" w:rsidRDefault="006B7299" w:rsidP="002553A7">
            <w:pPr>
              <w:jc w:val="center"/>
              <w:rPr>
                <w:rFonts w:eastAsia="Batang" w:cstheme="minorHAnsi"/>
                <w:sz w:val="20"/>
              </w:rPr>
            </w:pPr>
            <w:r>
              <w:rPr>
                <w:rFonts w:cstheme="minorHAnsi"/>
                <w:sz w:val="20"/>
              </w:rPr>
              <w:t>Interview</w:t>
            </w:r>
          </w:p>
        </w:tc>
      </w:tr>
      <w:tr w:rsidR="006B7299" w:rsidRPr="00C2349D" w14:paraId="750AB0E9" w14:textId="77777777" w:rsidTr="002553A7">
        <w:trPr>
          <w:trHeight w:val="2120"/>
          <w:jc w:val="center"/>
        </w:trPr>
        <w:tc>
          <w:tcPr>
            <w:tcW w:w="2058" w:type="dxa"/>
            <w:vMerge w:val="restart"/>
            <w:tcBorders>
              <w:top w:val="single" w:sz="4" w:space="0" w:color="auto"/>
              <w:left w:val="single" w:sz="4" w:space="0" w:color="auto"/>
              <w:right w:val="single" w:sz="4" w:space="0" w:color="auto"/>
            </w:tcBorders>
            <w:vAlign w:val="center"/>
          </w:tcPr>
          <w:p w14:paraId="62273C56" w14:textId="77777777" w:rsidR="006B7299" w:rsidRPr="00C2349D" w:rsidRDefault="006B7299" w:rsidP="002553A7">
            <w:pPr>
              <w:jc w:val="center"/>
              <w:rPr>
                <w:rFonts w:eastAsia="Batang" w:cstheme="minorHAnsi"/>
                <w:sz w:val="20"/>
              </w:rPr>
            </w:pPr>
            <w:r>
              <w:rPr>
                <w:rFonts w:cstheme="minorHAnsi"/>
                <w:sz w:val="20"/>
              </w:rPr>
              <w:t>Sustainability</w:t>
            </w:r>
          </w:p>
        </w:tc>
        <w:tc>
          <w:tcPr>
            <w:tcW w:w="2318" w:type="dxa"/>
            <w:tcBorders>
              <w:top w:val="single" w:sz="4" w:space="0" w:color="auto"/>
              <w:left w:val="single" w:sz="4" w:space="0" w:color="auto"/>
              <w:bottom w:val="single" w:sz="4" w:space="0" w:color="auto"/>
              <w:right w:val="single" w:sz="4" w:space="0" w:color="auto"/>
            </w:tcBorders>
            <w:vAlign w:val="center"/>
          </w:tcPr>
          <w:p w14:paraId="1642ACC0"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Have sustainability issues been integrated into the design and implementation of the project?</w:t>
            </w:r>
          </w:p>
        </w:tc>
        <w:tc>
          <w:tcPr>
            <w:tcW w:w="2742" w:type="dxa"/>
            <w:tcBorders>
              <w:top w:val="single" w:sz="4" w:space="0" w:color="auto"/>
              <w:left w:val="single" w:sz="4" w:space="0" w:color="auto"/>
              <w:bottom w:val="single" w:sz="4" w:space="0" w:color="auto"/>
              <w:right w:val="single" w:sz="4" w:space="0" w:color="auto"/>
            </w:tcBorders>
            <w:vAlign w:val="center"/>
          </w:tcPr>
          <w:p w14:paraId="16E9FEBF" w14:textId="77777777" w:rsidR="006B7299" w:rsidRPr="00C2349D" w:rsidRDefault="006B7299" w:rsidP="002553A7">
            <w:pPr>
              <w:jc w:val="center"/>
              <w:rPr>
                <w:rFonts w:eastAsia="Batang" w:cstheme="minorHAnsi"/>
                <w:sz w:val="20"/>
              </w:rPr>
            </w:pPr>
            <w:r>
              <w:rPr>
                <w:rFonts w:cstheme="minorHAnsi"/>
                <w:sz w:val="20"/>
              </w:rPr>
              <w:t>Stakeholders’ responses</w:t>
            </w:r>
          </w:p>
        </w:tc>
        <w:tc>
          <w:tcPr>
            <w:tcW w:w="2160" w:type="dxa"/>
            <w:tcBorders>
              <w:top w:val="single" w:sz="4" w:space="0" w:color="auto"/>
              <w:left w:val="single" w:sz="4" w:space="0" w:color="auto"/>
              <w:bottom w:val="single" w:sz="4" w:space="0" w:color="auto"/>
              <w:right w:val="single" w:sz="4" w:space="0" w:color="auto"/>
            </w:tcBorders>
            <w:vAlign w:val="center"/>
          </w:tcPr>
          <w:p w14:paraId="29DE9352" w14:textId="77777777" w:rsidR="006B7299" w:rsidRPr="00C2349D" w:rsidRDefault="006B7299" w:rsidP="002553A7">
            <w:pPr>
              <w:jc w:val="center"/>
              <w:rPr>
                <w:rFonts w:eastAsia="Batang" w:cstheme="minorHAnsi"/>
                <w:sz w:val="20"/>
              </w:rPr>
            </w:pPr>
            <w:r>
              <w:rPr>
                <w:rFonts w:cstheme="minorHAnsi"/>
                <w:sz w:val="20"/>
              </w:rPr>
              <w:t>Key stakeholders</w:t>
            </w:r>
          </w:p>
        </w:tc>
        <w:tc>
          <w:tcPr>
            <w:tcW w:w="2487" w:type="dxa"/>
            <w:tcBorders>
              <w:top w:val="single" w:sz="4" w:space="0" w:color="auto"/>
              <w:left w:val="single" w:sz="4" w:space="0" w:color="auto"/>
              <w:bottom w:val="single" w:sz="4" w:space="0" w:color="auto"/>
              <w:right w:val="single" w:sz="4" w:space="0" w:color="auto"/>
            </w:tcBorders>
            <w:vAlign w:val="center"/>
          </w:tcPr>
          <w:p w14:paraId="5AC67187" w14:textId="77777777" w:rsidR="006B7299" w:rsidRPr="00C2349D" w:rsidRDefault="006B7299" w:rsidP="002553A7">
            <w:pPr>
              <w:jc w:val="center"/>
              <w:rPr>
                <w:rFonts w:eastAsia="Batang" w:cstheme="minorHAnsi"/>
                <w:sz w:val="20"/>
              </w:rPr>
            </w:pPr>
            <w:r>
              <w:rPr>
                <w:rFonts w:cstheme="minorHAnsi"/>
                <w:sz w:val="20"/>
              </w:rPr>
              <w:t>Document review</w:t>
            </w:r>
          </w:p>
          <w:p w14:paraId="09FE1F7D" w14:textId="77777777" w:rsidR="006B7299" w:rsidRPr="00C2349D" w:rsidRDefault="006B7299" w:rsidP="002553A7">
            <w:pPr>
              <w:jc w:val="center"/>
              <w:rPr>
                <w:rFonts w:eastAsia="Batang" w:cstheme="minorHAnsi"/>
                <w:sz w:val="20"/>
              </w:rPr>
            </w:pPr>
            <w:r>
              <w:rPr>
                <w:rFonts w:cstheme="minorHAnsi"/>
                <w:sz w:val="20"/>
              </w:rPr>
              <w:t>Interviews</w:t>
            </w:r>
          </w:p>
        </w:tc>
      </w:tr>
      <w:tr w:rsidR="006B7299" w:rsidRPr="00C2349D" w14:paraId="06B66ADE" w14:textId="77777777" w:rsidTr="002553A7">
        <w:trPr>
          <w:trHeight w:val="2120"/>
          <w:jc w:val="center"/>
        </w:trPr>
        <w:tc>
          <w:tcPr>
            <w:tcW w:w="2058" w:type="dxa"/>
            <w:vMerge/>
            <w:tcBorders>
              <w:left w:val="single" w:sz="4" w:space="0" w:color="auto"/>
              <w:right w:val="single" w:sz="4" w:space="0" w:color="auto"/>
            </w:tcBorders>
            <w:vAlign w:val="center"/>
          </w:tcPr>
          <w:p w14:paraId="3631C4D2"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2E586E9A"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Does the project adequately address financial and economic sustainability issues?</w:t>
            </w:r>
          </w:p>
        </w:tc>
        <w:tc>
          <w:tcPr>
            <w:tcW w:w="2742" w:type="dxa"/>
            <w:tcBorders>
              <w:top w:val="single" w:sz="4" w:space="0" w:color="auto"/>
              <w:left w:val="single" w:sz="4" w:space="0" w:color="auto"/>
              <w:bottom w:val="single" w:sz="4" w:space="0" w:color="auto"/>
              <w:right w:val="single" w:sz="4" w:space="0" w:color="auto"/>
            </w:tcBorders>
            <w:vAlign w:val="center"/>
          </w:tcPr>
          <w:p w14:paraId="1197DA46" w14:textId="77777777" w:rsidR="006B7299" w:rsidRPr="00C2349D" w:rsidRDefault="006B7299" w:rsidP="002553A7">
            <w:pPr>
              <w:jc w:val="center"/>
              <w:rPr>
                <w:rFonts w:eastAsia="Batang" w:cstheme="minorHAnsi"/>
                <w:sz w:val="20"/>
              </w:rPr>
            </w:pPr>
            <w:r>
              <w:rPr>
                <w:rFonts w:cstheme="minorHAnsi"/>
                <w:sz w:val="20"/>
              </w:rPr>
              <w:t>Stakeholders’ responses</w:t>
            </w:r>
          </w:p>
          <w:p w14:paraId="099D581F" w14:textId="77777777" w:rsidR="006B7299" w:rsidRPr="00C2349D" w:rsidRDefault="006B7299" w:rsidP="002553A7">
            <w:pPr>
              <w:jc w:val="center"/>
              <w:rPr>
                <w:rFonts w:eastAsia="Batang" w:cstheme="minorHAnsi"/>
                <w:sz w:val="20"/>
              </w:rPr>
            </w:pPr>
            <w:r>
              <w:rPr>
                <w:rFonts w:cstheme="minorHAnsi"/>
                <w:sz w:val="20"/>
              </w:rPr>
              <w:t>Review of the PRODOC</w:t>
            </w:r>
          </w:p>
          <w:p w14:paraId="744A4293" w14:textId="77777777" w:rsidR="006B7299" w:rsidRPr="00C2349D" w:rsidRDefault="006B7299" w:rsidP="002553A7">
            <w:pPr>
              <w:jc w:val="center"/>
              <w:rPr>
                <w:rFonts w:eastAsia="Batang" w:cs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FE8ECC6" w14:textId="77777777" w:rsidR="006B7299" w:rsidRPr="00C2349D" w:rsidRDefault="006B7299" w:rsidP="002553A7">
            <w:pPr>
              <w:jc w:val="center"/>
              <w:rPr>
                <w:rFonts w:eastAsia="Batang" w:cstheme="minorHAnsi"/>
                <w:sz w:val="20"/>
              </w:rPr>
            </w:pPr>
            <w:r>
              <w:rPr>
                <w:rFonts w:cstheme="minorHAnsi"/>
                <w:sz w:val="20"/>
              </w:rPr>
              <w:t>Key stakeholders</w:t>
            </w:r>
          </w:p>
          <w:p w14:paraId="05D04D03" w14:textId="77777777" w:rsidR="006B7299" w:rsidRPr="00C2349D" w:rsidRDefault="006B7299" w:rsidP="002553A7">
            <w:pPr>
              <w:jc w:val="center"/>
              <w:rPr>
                <w:rFonts w:eastAsia="Batang" w:cstheme="minorHAnsi"/>
                <w:sz w:val="20"/>
              </w:rPr>
            </w:pPr>
            <w:r>
              <w:rPr>
                <w:rFonts w:cstheme="minorHAnsi"/>
                <w:sz w:val="20"/>
              </w:rPr>
              <w:t>Exit Strategy</w:t>
            </w:r>
          </w:p>
        </w:tc>
        <w:tc>
          <w:tcPr>
            <w:tcW w:w="2487" w:type="dxa"/>
            <w:tcBorders>
              <w:top w:val="single" w:sz="4" w:space="0" w:color="auto"/>
              <w:left w:val="single" w:sz="4" w:space="0" w:color="auto"/>
              <w:bottom w:val="single" w:sz="4" w:space="0" w:color="auto"/>
              <w:right w:val="single" w:sz="4" w:space="0" w:color="auto"/>
            </w:tcBorders>
            <w:vAlign w:val="center"/>
          </w:tcPr>
          <w:p w14:paraId="232720D7" w14:textId="77777777" w:rsidR="006B7299" w:rsidRPr="00C2349D" w:rsidRDefault="006B7299" w:rsidP="002553A7">
            <w:pPr>
              <w:jc w:val="center"/>
              <w:rPr>
                <w:rFonts w:eastAsia="Batang" w:cstheme="minorHAnsi"/>
                <w:sz w:val="20"/>
              </w:rPr>
            </w:pPr>
            <w:r>
              <w:rPr>
                <w:rFonts w:cstheme="minorHAnsi"/>
                <w:sz w:val="20"/>
              </w:rPr>
              <w:t>Document review</w:t>
            </w:r>
          </w:p>
          <w:p w14:paraId="2F23AD27" w14:textId="77777777" w:rsidR="006B7299" w:rsidRPr="00C2349D" w:rsidRDefault="006B7299" w:rsidP="002553A7">
            <w:pPr>
              <w:jc w:val="center"/>
              <w:rPr>
                <w:rFonts w:eastAsia="Batang" w:cstheme="minorHAnsi"/>
                <w:sz w:val="20"/>
              </w:rPr>
            </w:pPr>
            <w:r>
              <w:rPr>
                <w:rFonts w:cstheme="minorHAnsi"/>
                <w:sz w:val="20"/>
              </w:rPr>
              <w:t>Interviews</w:t>
            </w:r>
          </w:p>
        </w:tc>
      </w:tr>
      <w:tr w:rsidR="006B7299" w:rsidRPr="00C2349D" w14:paraId="1E1D3B46" w14:textId="77777777" w:rsidTr="002553A7">
        <w:trPr>
          <w:trHeight w:val="2120"/>
          <w:jc w:val="center"/>
        </w:trPr>
        <w:tc>
          <w:tcPr>
            <w:tcW w:w="2058" w:type="dxa"/>
            <w:vMerge/>
            <w:tcBorders>
              <w:left w:val="single" w:sz="4" w:space="0" w:color="auto"/>
              <w:right w:val="single" w:sz="4" w:space="0" w:color="auto"/>
            </w:tcBorders>
            <w:vAlign w:val="center"/>
          </w:tcPr>
          <w:p w14:paraId="1F2E74E2"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5446B859"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Is there evidence that project partners will continue the activities beyond the completion of the project?</w:t>
            </w:r>
          </w:p>
        </w:tc>
        <w:tc>
          <w:tcPr>
            <w:tcW w:w="2742" w:type="dxa"/>
            <w:tcBorders>
              <w:top w:val="single" w:sz="4" w:space="0" w:color="auto"/>
              <w:left w:val="single" w:sz="4" w:space="0" w:color="auto"/>
              <w:bottom w:val="single" w:sz="4" w:space="0" w:color="auto"/>
              <w:right w:val="single" w:sz="4" w:space="0" w:color="auto"/>
            </w:tcBorders>
            <w:vAlign w:val="center"/>
          </w:tcPr>
          <w:p w14:paraId="381B1BA7" w14:textId="77777777" w:rsidR="006B7299" w:rsidRPr="00C2349D" w:rsidRDefault="006B7299" w:rsidP="002553A7">
            <w:pPr>
              <w:jc w:val="center"/>
              <w:rPr>
                <w:rFonts w:eastAsia="Batang" w:cstheme="minorHAnsi"/>
                <w:sz w:val="20"/>
              </w:rPr>
            </w:pPr>
            <w:r>
              <w:rPr>
                <w:rFonts w:cstheme="minorHAnsi"/>
                <w:sz w:val="20"/>
              </w:rPr>
              <w:t>Stakeholders’ responses</w:t>
            </w:r>
          </w:p>
          <w:p w14:paraId="0300B009" w14:textId="77777777" w:rsidR="006B7299" w:rsidRPr="00C2349D" w:rsidRDefault="006B7299" w:rsidP="002553A7">
            <w:pPr>
              <w:jc w:val="center"/>
              <w:rPr>
                <w:rFonts w:eastAsia="Batang" w:cstheme="minorHAnsi"/>
                <w:sz w:val="20"/>
              </w:rPr>
            </w:pPr>
            <w:r>
              <w:rPr>
                <w:rFonts w:cstheme="minorHAnsi"/>
                <w:sz w:val="20"/>
              </w:rPr>
              <w:t>Review of the exit strategy</w:t>
            </w:r>
          </w:p>
          <w:p w14:paraId="4C6DFEFE" w14:textId="77777777" w:rsidR="006B7299" w:rsidRPr="00C2349D" w:rsidRDefault="006B7299" w:rsidP="002553A7">
            <w:pPr>
              <w:jc w:val="center"/>
              <w:rPr>
                <w:rFonts w:eastAsia="Batang" w:cstheme="minorHAns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2DC392F" w14:textId="77777777" w:rsidR="006B7299" w:rsidRPr="00C2349D" w:rsidRDefault="006B7299" w:rsidP="002553A7">
            <w:pPr>
              <w:jc w:val="center"/>
              <w:rPr>
                <w:rFonts w:eastAsia="Batang" w:cstheme="minorHAnsi"/>
                <w:sz w:val="20"/>
              </w:rPr>
            </w:pPr>
            <w:r>
              <w:rPr>
                <w:rFonts w:cstheme="minorHAnsi"/>
                <w:sz w:val="20"/>
              </w:rPr>
              <w:t>Key stakeholders</w:t>
            </w:r>
          </w:p>
          <w:p w14:paraId="458A8190" w14:textId="77777777" w:rsidR="006B7299" w:rsidRPr="00C2349D" w:rsidRDefault="006B7299" w:rsidP="002553A7">
            <w:pPr>
              <w:jc w:val="center"/>
              <w:rPr>
                <w:rFonts w:eastAsia="Batang" w:cstheme="minorHAnsi"/>
                <w:sz w:val="20"/>
              </w:rPr>
            </w:pPr>
            <w:r>
              <w:rPr>
                <w:rFonts w:cstheme="minorHAnsi"/>
                <w:sz w:val="20"/>
              </w:rPr>
              <w:t>Exit Strategy</w:t>
            </w:r>
          </w:p>
        </w:tc>
        <w:tc>
          <w:tcPr>
            <w:tcW w:w="2487" w:type="dxa"/>
            <w:tcBorders>
              <w:top w:val="single" w:sz="4" w:space="0" w:color="auto"/>
              <w:left w:val="single" w:sz="4" w:space="0" w:color="auto"/>
              <w:bottom w:val="single" w:sz="4" w:space="0" w:color="auto"/>
              <w:right w:val="single" w:sz="4" w:space="0" w:color="auto"/>
            </w:tcBorders>
            <w:vAlign w:val="center"/>
          </w:tcPr>
          <w:p w14:paraId="6D9941B5" w14:textId="77777777" w:rsidR="006B7299" w:rsidRPr="00C2349D" w:rsidRDefault="006B7299" w:rsidP="002553A7">
            <w:pPr>
              <w:jc w:val="center"/>
              <w:rPr>
                <w:rFonts w:eastAsia="Batang" w:cstheme="minorHAnsi"/>
                <w:sz w:val="20"/>
              </w:rPr>
            </w:pPr>
            <w:r>
              <w:rPr>
                <w:rFonts w:cstheme="minorHAnsi"/>
                <w:sz w:val="20"/>
              </w:rPr>
              <w:t>Document review</w:t>
            </w:r>
          </w:p>
          <w:p w14:paraId="2B7AB923" w14:textId="77777777" w:rsidR="006B7299" w:rsidRPr="00C2349D" w:rsidRDefault="006B7299" w:rsidP="002553A7">
            <w:pPr>
              <w:jc w:val="center"/>
              <w:rPr>
                <w:rFonts w:eastAsia="Batang" w:cstheme="minorHAnsi"/>
                <w:sz w:val="20"/>
              </w:rPr>
            </w:pPr>
            <w:r>
              <w:rPr>
                <w:rFonts w:cstheme="minorHAnsi"/>
                <w:sz w:val="20"/>
              </w:rPr>
              <w:t>Interviews</w:t>
            </w:r>
          </w:p>
        </w:tc>
      </w:tr>
      <w:tr w:rsidR="006B7299" w:rsidRPr="00C2349D" w14:paraId="3F2D3F6B" w14:textId="77777777" w:rsidTr="002553A7">
        <w:trPr>
          <w:trHeight w:val="2120"/>
          <w:jc w:val="center"/>
        </w:trPr>
        <w:tc>
          <w:tcPr>
            <w:tcW w:w="2058" w:type="dxa"/>
            <w:vMerge/>
            <w:tcBorders>
              <w:left w:val="single" w:sz="4" w:space="0" w:color="auto"/>
              <w:right w:val="single" w:sz="4" w:space="0" w:color="auto"/>
            </w:tcBorders>
            <w:vAlign w:val="center"/>
          </w:tcPr>
          <w:p w14:paraId="6277B1D0"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24ED5A0C"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What is the degree of political commitment to continue working on project outcomes?</w:t>
            </w:r>
          </w:p>
        </w:tc>
        <w:tc>
          <w:tcPr>
            <w:tcW w:w="2742" w:type="dxa"/>
            <w:tcBorders>
              <w:top w:val="single" w:sz="4" w:space="0" w:color="auto"/>
              <w:left w:val="single" w:sz="4" w:space="0" w:color="auto"/>
              <w:bottom w:val="single" w:sz="4" w:space="0" w:color="auto"/>
              <w:right w:val="single" w:sz="4" w:space="0" w:color="auto"/>
            </w:tcBorders>
            <w:vAlign w:val="center"/>
          </w:tcPr>
          <w:p w14:paraId="40A43DE6" w14:textId="77777777" w:rsidR="006B7299" w:rsidRPr="00C2349D" w:rsidRDefault="006B7299" w:rsidP="002553A7">
            <w:pPr>
              <w:jc w:val="center"/>
              <w:rPr>
                <w:rFonts w:eastAsia="Batang" w:cstheme="minorHAnsi"/>
                <w:sz w:val="20"/>
              </w:rPr>
            </w:pPr>
            <w:r>
              <w:rPr>
                <w:rFonts w:cstheme="minorHAnsi"/>
                <w:sz w:val="20"/>
              </w:rPr>
              <w:t>Stakeholders’ responses</w:t>
            </w:r>
          </w:p>
        </w:tc>
        <w:tc>
          <w:tcPr>
            <w:tcW w:w="2160" w:type="dxa"/>
            <w:tcBorders>
              <w:top w:val="single" w:sz="4" w:space="0" w:color="auto"/>
              <w:left w:val="single" w:sz="4" w:space="0" w:color="auto"/>
              <w:bottom w:val="single" w:sz="4" w:space="0" w:color="auto"/>
              <w:right w:val="single" w:sz="4" w:space="0" w:color="auto"/>
            </w:tcBorders>
            <w:vAlign w:val="center"/>
          </w:tcPr>
          <w:p w14:paraId="77E77B97" w14:textId="77777777" w:rsidR="006B7299" w:rsidRPr="00C2349D" w:rsidRDefault="006B7299" w:rsidP="002553A7">
            <w:pPr>
              <w:jc w:val="center"/>
              <w:rPr>
                <w:rFonts w:eastAsia="Batang" w:cstheme="minorHAnsi"/>
                <w:sz w:val="20"/>
              </w:rPr>
            </w:pPr>
            <w:r>
              <w:rPr>
                <w:rFonts w:cstheme="minorHAnsi"/>
                <w:sz w:val="20"/>
              </w:rPr>
              <w:t>Key stakeholders</w:t>
            </w:r>
          </w:p>
          <w:p w14:paraId="067D444C" w14:textId="77777777" w:rsidR="006B7299" w:rsidRPr="00C2349D" w:rsidRDefault="006B7299" w:rsidP="002553A7">
            <w:pPr>
              <w:jc w:val="center"/>
              <w:rPr>
                <w:rFonts w:eastAsia="Batang" w:cstheme="minorHAnsi"/>
                <w:sz w:val="20"/>
              </w:rPr>
            </w:pPr>
            <w:r>
              <w:rPr>
                <w:rFonts w:cstheme="minorHAnsi"/>
                <w:sz w:val="20"/>
              </w:rPr>
              <w:t>Exit Strategy</w:t>
            </w:r>
          </w:p>
          <w:p w14:paraId="0EB1D594" w14:textId="77777777" w:rsidR="006B7299" w:rsidRPr="00C2349D" w:rsidRDefault="006B7299" w:rsidP="002553A7">
            <w:pPr>
              <w:jc w:val="center"/>
              <w:rPr>
                <w:rFonts w:eastAsia="Batang" w:cstheme="minorHAnsi"/>
                <w:sz w:val="20"/>
              </w:rPr>
            </w:pPr>
            <w:r>
              <w:rPr>
                <w:rFonts w:cstheme="minorHAnsi"/>
                <w:sz w:val="20"/>
              </w:rPr>
              <w:t>Signed agreements</w:t>
            </w:r>
          </w:p>
        </w:tc>
        <w:tc>
          <w:tcPr>
            <w:tcW w:w="2487" w:type="dxa"/>
            <w:tcBorders>
              <w:top w:val="single" w:sz="4" w:space="0" w:color="auto"/>
              <w:left w:val="single" w:sz="4" w:space="0" w:color="auto"/>
              <w:bottom w:val="single" w:sz="4" w:space="0" w:color="auto"/>
              <w:right w:val="single" w:sz="4" w:space="0" w:color="auto"/>
            </w:tcBorders>
            <w:vAlign w:val="center"/>
          </w:tcPr>
          <w:p w14:paraId="575B4A8F" w14:textId="77777777" w:rsidR="006B7299" w:rsidRPr="00C2349D" w:rsidRDefault="006B7299" w:rsidP="002553A7">
            <w:pPr>
              <w:jc w:val="center"/>
              <w:rPr>
                <w:rFonts w:eastAsia="Batang" w:cstheme="minorHAnsi"/>
                <w:sz w:val="20"/>
              </w:rPr>
            </w:pPr>
            <w:r>
              <w:rPr>
                <w:rFonts w:cstheme="minorHAnsi"/>
                <w:sz w:val="20"/>
              </w:rPr>
              <w:t>Document review</w:t>
            </w:r>
          </w:p>
          <w:p w14:paraId="644827D7" w14:textId="77777777" w:rsidR="006B7299" w:rsidRPr="00C2349D" w:rsidRDefault="006B7299" w:rsidP="002553A7">
            <w:pPr>
              <w:jc w:val="center"/>
              <w:rPr>
                <w:rFonts w:eastAsia="Batang" w:cstheme="minorHAnsi"/>
                <w:sz w:val="20"/>
              </w:rPr>
            </w:pPr>
            <w:r>
              <w:rPr>
                <w:rFonts w:cstheme="minorHAnsi"/>
                <w:sz w:val="20"/>
              </w:rPr>
              <w:t>Interviews</w:t>
            </w:r>
          </w:p>
        </w:tc>
      </w:tr>
      <w:tr w:rsidR="006B7299" w:rsidRPr="00C2349D" w14:paraId="7705E805" w14:textId="77777777" w:rsidTr="002553A7">
        <w:trPr>
          <w:trHeight w:val="2120"/>
          <w:jc w:val="center"/>
        </w:trPr>
        <w:tc>
          <w:tcPr>
            <w:tcW w:w="2058" w:type="dxa"/>
            <w:vMerge/>
            <w:tcBorders>
              <w:left w:val="single" w:sz="4" w:space="0" w:color="auto"/>
              <w:right w:val="single" w:sz="4" w:space="0" w:color="auto"/>
            </w:tcBorders>
            <w:vAlign w:val="center"/>
          </w:tcPr>
          <w:p w14:paraId="45E6BD51"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3FF9B746" w14:textId="77777777" w:rsidR="006B7299" w:rsidRPr="002553A7" w:rsidRDefault="006B7299" w:rsidP="002553A7">
            <w:pPr>
              <w:pStyle w:val="BodyText"/>
              <w:spacing w:line="276" w:lineRule="auto"/>
              <w:jc w:val="both"/>
              <w:rPr>
                <w:rFonts w:ascii="Calibri" w:eastAsiaTheme="minorHAnsi" w:hAnsi="Calibri" w:cs="Calibri"/>
                <w:color w:val="000000"/>
              </w:rPr>
            </w:pPr>
            <w:r>
              <w:rPr>
                <w:rFonts w:ascii="Calibri" w:hAnsi="Calibri"/>
                <w:color w:val="000000"/>
              </w:rPr>
              <w:t xml:space="preserve">What are the main challenges that can hinder the sustainability of efforts? </w:t>
            </w:r>
          </w:p>
        </w:tc>
        <w:tc>
          <w:tcPr>
            <w:tcW w:w="2742" w:type="dxa"/>
            <w:tcBorders>
              <w:top w:val="single" w:sz="4" w:space="0" w:color="auto"/>
              <w:left w:val="single" w:sz="4" w:space="0" w:color="auto"/>
              <w:bottom w:val="single" w:sz="4" w:space="0" w:color="auto"/>
              <w:right w:val="single" w:sz="4" w:space="0" w:color="auto"/>
            </w:tcBorders>
            <w:vAlign w:val="center"/>
          </w:tcPr>
          <w:p w14:paraId="69F8D304" w14:textId="77777777" w:rsidR="006B7299" w:rsidRPr="00C2349D" w:rsidRDefault="006B7299" w:rsidP="002553A7">
            <w:pPr>
              <w:jc w:val="center"/>
              <w:rPr>
                <w:rFonts w:eastAsia="Batang" w:cstheme="minorHAnsi"/>
                <w:sz w:val="20"/>
              </w:rPr>
            </w:pPr>
            <w:r>
              <w:rPr>
                <w:rFonts w:cstheme="minorHAnsi"/>
                <w:sz w:val="20"/>
              </w:rPr>
              <w:t>Stakeholders’ responses</w:t>
            </w:r>
          </w:p>
        </w:tc>
        <w:tc>
          <w:tcPr>
            <w:tcW w:w="2160" w:type="dxa"/>
            <w:tcBorders>
              <w:top w:val="single" w:sz="4" w:space="0" w:color="auto"/>
              <w:left w:val="single" w:sz="4" w:space="0" w:color="auto"/>
              <w:bottom w:val="single" w:sz="4" w:space="0" w:color="auto"/>
              <w:right w:val="single" w:sz="4" w:space="0" w:color="auto"/>
            </w:tcBorders>
            <w:vAlign w:val="center"/>
          </w:tcPr>
          <w:p w14:paraId="09C43173" w14:textId="77777777" w:rsidR="006B7299" w:rsidRPr="00C2349D" w:rsidRDefault="006B7299" w:rsidP="002553A7">
            <w:pPr>
              <w:jc w:val="center"/>
              <w:rPr>
                <w:rFonts w:eastAsia="Batang" w:cstheme="minorHAnsi"/>
                <w:sz w:val="20"/>
              </w:rPr>
            </w:pPr>
            <w:r>
              <w:rPr>
                <w:rFonts w:cstheme="minorHAnsi"/>
                <w:sz w:val="20"/>
              </w:rPr>
              <w:t>Key stakeholders</w:t>
            </w:r>
          </w:p>
          <w:p w14:paraId="46A9B8F5" w14:textId="77777777" w:rsidR="006B7299" w:rsidRPr="00C2349D" w:rsidRDefault="006B7299" w:rsidP="002553A7">
            <w:pPr>
              <w:jc w:val="center"/>
              <w:rPr>
                <w:rFonts w:eastAsia="Batang" w:cstheme="minorHAnsi"/>
                <w:sz w:val="20"/>
              </w:rPr>
            </w:pPr>
            <w:r>
              <w:rPr>
                <w:rFonts w:cstheme="minorHAnsi"/>
                <w:sz w:val="20"/>
              </w:rPr>
              <w:t>Exit Strategy</w:t>
            </w:r>
          </w:p>
        </w:tc>
        <w:tc>
          <w:tcPr>
            <w:tcW w:w="2487" w:type="dxa"/>
            <w:tcBorders>
              <w:top w:val="single" w:sz="4" w:space="0" w:color="auto"/>
              <w:left w:val="single" w:sz="4" w:space="0" w:color="auto"/>
              <w:bottom w:val="single" w:sz="4" w:space="0" w:color="auto"/>
              <w:right w:val="single" w:sz="4" w:space="0" w:color="auto"/>
            </w:tcBorders>
            <w:vAlign w:val="center"/>
          </w:tcPr>
          <w:p w14:paraId="782960F9" w14:textId="77777777" w:rsidR="006B7299" w:rsidRPr="00C2349D" w:rsidRDefault="006B7299" w:rsidP="002553A7">
            <w:pPr>
              <w:jc w:val="center"/>
              <w:rPr>
                <w:rFonts w:eastAsia="Batang" w:cstheme="minorHAnsi"/>
                <w:sz w:val="20"/>
              </w:rPr>
            </w:pPr>
            <w:r>
              <w:rPr>
                <w:rFonts w:cstheme="minorHAnsi"/>
                <w:sz w:val="20"/>
              </w:rPr>
              <w:t>Document review</w:t>
            </w:r>
          </w:p>
          <w:p w14:paraId="667A25B8" w14:textId="77777777" w:rsidR="006B7299" w:rsidRPr="00C2349D" w:rsidRDefault="006B7299" w:rsidP="002553A7">
            <w:pPr>
              <w:jc w:val="center"/>
              <w:rPr>
                <w:rFonts w:eastAsia="Batang" w:cstheme="minorHAnsi"/>
                <w:sz w:val="20"/>
              </w:rPr>
            </w:pPr>
            <w:r>
              <w:rPr>
                <w:rFonts w:cstheme="minorHAnsi"/>
                <w:sz w:val="20"/>
              </w:rPr>
              <w:t>Interviews</w:t>
            </w:r>
          </w:p>
        </w:tc>
      </w:tr>
      <w:tr w:rsidR="006B7299" w:rsidRPr="00C2349D" w14:paraId="637D8C19" w14:textId="77777777" w:rsidTr="002553A7">
        <w:trPr>
          <w:trHeight w:val="2120"/>
          <w:jc w:val="center"/>
        </w:trPr>
        <w:tc>
          <w:tcPr>
            <w:tcW w:w="2058" w:type="dxa"/>
            <w:vMerge/>
            <w:tcBorders>
              <w:left w:val="single" w:sz="4" w:space="0" w:color="auto"/>
              <w:right w:val="single" w:sz="4" w:space="0" w:color="auto"/>
            </w:tcBorders>
            <w:vAlign w:val="center"/>
          </w:tcPr>
          <w:p w14:paraId="38A30266"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609FE330" w14:textId="77777777" w:rsidR="006B7299" w:rsidRPr="00C2349D" w:rsidRDefault="006B7299" w:rsidP="002553A7">
            <w:pPr>
              <w:pStyle w:val="BodyText"/>
              <w:spacing w:line="276" w:lineRule="auto"/>
              <w:jc w:val="both"/>
              <w:rPr>
                <w:rFonts w:ascii="Calibri" w:eastAsiaTheme="minorHAnsi" w:hAnsi="Calibri" w:cs="Calibri"/>
                <w:color w:val="000000"/>
              </w:rPr>
            </w:pPr>
            <w:r>
              <w:t>Have they been addressed during project management?</w:t>
            </w:r>
            <w:r>
              <w:rPr>
                <w:rFonts w:ascii="Calibri" w:hAnsi="Calibri"/>
                <w:color w:val="000000"/>
              </w:rPr>
              <w:t xml:space="preserve"> </w:t>
            </w:r>
          </w:p>
        </w:tc>
        <w:tc>
          <w:tcPr>
            <w:tcW w:w="2742" w:type="dxa"/>
            <w:tcBorders>
              <w:top w:val="single" w:sz="4" w:space="0" w:color="auto"/>
              <w:left w:val="single" w:sz="4" w:space="0" w:color="auto"/>
              <w:bottom w:val="single" w:sz="4" w:space="0" w:color="auto"/>
              <w:right w:val="single" w:sz="4" w:space="0" w:color="auto"/>
            </w:tcBorders>
            <w:vAlign w:val="center"/>
          </w:tcPr>
          <w:p w14:paraId="70DB83FF" w14:textId="77777777" w:rsidR="006B7299" w:rsidRPr="00C2349D" w:rsidRDefault="006B7299" w:rsidP="002553A7">
            <w:pPr>
              <w:jc w:val="center"/>
              <w:rPr>
                <w:rFonts w:eastAsia="Batang" w:cstheme="minorHAnsi"/>
                <w:sz w:val="20"/>
              </w:rPr>
            </w:pPr>
            <w:r>
              <w:rPr>
                <w:rFonts w:cstheme="minorHAnsi"/>
                <w:sz w:val="20"/>
              </w:rPr>
              <w:t>Stakeholders’ responses</w:t>
            </w:r>
          </w:p>
        </w:tc>
        <w:tc>
          <w:tcPr>
            <w:tcW w:w="2160" w:type="dxa"/>
            <w:tcBorders>
              <w:top w:val="single" w:sz="4" w:space="0" w:color="auto"/>
              <w:left w:val="single" w:sz="4" w:space="0" w:color="auto"/>
              <w:bottom w:val="single" w:sz="4" w:space="0" w:color="auto"/>
              <w:right w:val="single" w:sz="4" w:space="0" w:color="auto"/>
            </w:tcBorders>
            <w:vAlign w:val="center"/>
          </w:tcPr>
          <w:p w14:paraId="3063CC7E" w14:textId="77777777" w:rsidR="006B7299" w:rsidRPr="00C2349D" w:rsidRDefault="006B7299" w:rsidP="002553A7">
            <w:pPr>
              <w:jc w:val="center"/>
              <w:rPr>
                <w:rFonts w:eastAsia="Batang" w:cstheme="minorHAnsi"/>
                <w:sz w:val="20"/>
              </w:rPr>
            </w:pPr>
            <w:r>
              <w:rPr>
                <w:rFonts w:cstheme="minorHAnsi"/>
                <w:sz w:val="20"/>
              </w:rPr>
              <w:t>Key stakeholders</w:t>
            </w:r>
          </w:p>
          <w:p w14:paraId="7FA8C52D" w14:textId="77777777" w:rsidR="006B7299" w:rsidRPr="00C2349D" w:rsidRDefault="006B7299" w:rsidP="002553A7">
            <w:pPr>
              <w:jc w:val="center"/>
              <w:rPr>
                <w:rFonts w:eastAsia="Batang" w:cstheme="minorHAnsi"/>
                <w:sz w:val="20"/>
              </w:rPr>
            </w:pPr>
            <w:r>
              <w:rPr>
                <w:rFonts w:cstheme="minorHAnsi"/>
                <w:sz w:val="20"/>
              </w:rPr>
              <w:t>Exit Strategy</w:t>
            </w:r>
          </w:p>
          <w:p w14:paraId="08A15386" w14:textId="77777777" w:rsidR="006B7299" w:rsidRPr="00C2349D" w:rsidRDefault="006B7299" w:rsidP="002553A7">
            <w:pPr>
              <w:rPr>
                <w:rFonts w:eastAsia="Batang" w:cstheme="minorHAnsi"/>
                <w:sz w:val="20"/>
              </w:rPr>
            </w:pPr>
          </w:p>
        </w:tc>
        <w:tc>
          <w:tcPr>
            <w:tcW w:w="2487" w:type="dxa"/>
            <w:tcBorders>
              <w:top w:val="single" w:sz="4" w:space="0" w:color="auto"/>
              <w:left w:val="single" w:sz="4" w:space="0" w:color="auto"/>
              <w:bottom w:val="single" w:sz="4" w:space="0" w:color="auto"/>
              <w:right w:val="single" w:sz="4" w:space="0" w:color="auto"/>
            </w:tcBorders>
            <w:vAlign w:val="center"/>
          </w:tcPr>
          <w:p w14:paraId="300DFF0B" w14:textId="77777777" w:rsidR="006B7299" w:rsidRPr="00C2349D" w:rsidRDefault="006B7299" w:rsidP="002553A7">
            <w:pPr>
              <w:jc w:val="center"/>
              <w:rPr>
                <w:rFonts w:eastAsia="Batang" w:cstheme="minorHAnsi"/>
                <w:sz w:val="20"/>
              </w:rPr>
            </w:pPr>
            <w:r>
              <w:rPr>
                <w:rFonts w:cstheme="minorHAnsi"/>
                <w:sz w:val="20"/>
              </w:rPr>
              <w:t>Document review</w:t>
            </w:r>
          </w:p>
          <w:p w14:paraId="23FE07CA" w14:textId="77777777" w:rsidR="006B7299" w:rsidRPr="00C2349D" w:rsidRDefault="006B7299" w:rsidP="002553A7">
            <w:pPr>
              <w:jc w:val="center"/>
              <w:rPr>
                <w:rFonts w:eastAsia="Batang" w:cstheme="minorHAnsi"/>
                <w:sz w:val="20"/>
              </w:rPr>
            </w:pPr>
            <w:r>
              <w:rPr>
                <w:rFonts w:cstheme="minorHAnsi"/>
                <w:sz w:val="20"/>
              </w:rPr>
              <w:t>Interviews</w:t>
            </w:r>
          </w:p>
        </w:tc>
      </w:tr>
      <w:tr w:rsidR="006B7299" w:rsidRPr="00C2349D" w14:paraId="3C983365" w14:textId="77777777" w:rsidTr="002553A7">
        <w:trPr>
          <w:trHeight w:val="2120"/>
          <w:jc w:val="center"/>
        </w:trPr>
        <w:tc>
          <w:tcPr>
            <w:tcW w:w="2058" w:type="dxa"/>
            <w:vMerge/>
            <w:tcBorders>
              <w:left w:val="single" w:sz="4" w:space="0" w:color="auto"/>
              <w:right w:val="single" w:sz="4" w:space="0" w:color="auto"/>
            </w:tcBorders>
            <w:vAlign w:val="center"/>
          </w:tcPr>
          <w:p w14:paraId="6274925E"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2D200095" w14:textId="77777777" w:rsidR="006B7299" w:rsidRPr="00C2349D" w:rsidRDefault="006B7299" w:rsidP="002553A7">
            <w:pPr>
              <w:pStyle w:val="BodyText"/>
              <w:spacing w:line="276" w:lineRule="auto"/>
              <w:jc w:val="both"/>
              <w:rPr>
                <w:rFonts w:ascii="Calibri" w:eastAsiaTheme="minorHAnsi" w:hAnsi="Calibri" w:cs="Calibri"/>
                <w:color w:val="000000"/>
              </w:rPr>
            </w:pPr>
            <w:r>
              <w:t>What potential measures could contribute to the sustainability of the efforts made by the project?</w:t>
            </w:r>
            <w:r>
              <w:rPr>
                <w:rFonts w:ascii="Calibri" w:hAnsi="Calibri"/>
                <w:color w:val="000000"/>
              </w:rPr>
              <w:t xml:space="preserve"> </w:t>
            </w:r>
          </w:p>
        </w:tc>
        <w:tc>
          <w:tcPr>
            <w:tcW w:w="2742" w:type="dxa"/>
            <w:tcBorders>
              <w:top w:val="single" w:sz="4" w:space="0" w:color="auto"/>
              <w:left w:val="single" w:sz="4" w:space="0" w:color="auto"/>
              <w:bottom w:val="single" w:sz="4" w:space="0" w:color="auto"/>
              <w:right w:val="single" w:sz="4" w:space="0" w:color="auto"/>
            </w:tcBorders>
            <w:vAlign w:val="center"/>
          </w:tcPr>
          <w:p w14:paraId="3FC32534" w14:textId="77777777" w:rsidR="006B7299" w:rsidRPr="00C2349D" w:rsidRDefault="006B7299" w:rsidP="002553A7">
            <w:pPr>
              <w:jc w:val="center"/>
              <w:rPr>
                <w:rFonts w:eastAsia="Batang" w:cstheme="minorHAnsi"/>
                <w:sz w:val="20"/>
              </w:rPr>
            </w:pPr>
            <w:r>
              <w:rPr>
                <w:rFonts w:cstheme="minorHAnsi"/>
                <w:sz w:val="20"/>
              </w:rPr>
              <w:t>Stakeholders’ responses</w:t>
            </w:r>
          </w:p>
        </w:tc>
        <w:tc>
          <w:tcPr>
            <w:tcW w:w="2160" w:type="dxa"/>
            <w:tcBorders>
              <w:top w:val="single" w:sz="4" w:space="0" w:color="auto"/>
              <w:left w:val="single" w:sz="4" w:space="0" w:color="auto"/>
              <w:bottom w:val="single" w:sz="4" w:space="0" w:color="auto"/>
              <w:right w:val="single" w:sz="4" w:space="0" w:color="auto"/>
            </w:tcBorders>
            <w:vAlign w:val="center"/>
          </w:tcPr>
          <w:p w14:paraId="3C7703E6" w14:textId="77777777" w:rsidR="006B7299" w:rsidRPr="00C2349D" w:rsidRDefault="006B7299" w:rsidP="002553A7">
            <w:pPr>
              <w:jc w:val="center"/>
              <w:rPr>
                <w:rFonts w:eastAsia="Batang" w:cstheme="minorHAnsi"/>
                <w:sz w:val="20"/>
              </w:rPr>
            </w:pPr>
            <w:r>
              <w:rPr>
                <w:rFonts w:cstheme="minorHAnsi"/>
                <w:sz w:val="20"/>
              </w:rPr>
              <w:t>Key stakeholders</w:t>
            </w:r>
          </w:p>
          <w:p w14:paraId="3CDD5763" w14:textId="77777777" w:rsidR="006B7299" w:rsidRPr="00C2349D" w:rsidRDefault="006B7299" w:rsidP="002553A7">
            <w:pPr>
              <w:jc w:val="center"/>
              <w:rPr>
                <w:rFonts w:eastAsia="Batang" w:cstheme="minorHAnsi"/>
                <w:sz w:val="20"/>
              </w:rPr>
            </w:pPr>
            <w:r>
              <w:rPr>
                <w:rFonts w:cstheme="minorHAnsi"/>
                <w:sz w:val="20"/>
              </w:rPr>
              <w:t>Exit Strategy</w:t>
            </w:r>
          </w:p>
          <w:p w14:paraId="126E39B9" w14:textId="77777777" w:rsidR="006B7299" w:rsidRPr="00C2349D" w:rsidRDefault="006B7299" w:rsidP="002553A7">
            <w:pPr>
              <w:jc w:val="center"/>
              <w:rPr>
                <w:rFonts w:eastAsia="Batang" w:cstheme="minorHAnsi"/>
                <w:sz w:val="20"/>
              </w:rPr>
            </w:pPr>
            <w:r>
              <w:rPr>
                <w:rFonts w:cstheme="minorHAnsi"/>
                <w:sz w:val="20"/>
              </w:rPr>
              <w:t>Signed agreements</w:t>
            </w:r>
          </w:p>
        </w:tc>
        <w:tc>
          <w:tcPr>
            <w:tcW w:w="2487" w:type="dxa"/>
            <w:tcBorders>
              <w:top w:val="single" w:sz="4" w:space="0" w:color="auto"/>
              <w:left w:val="single" w:sz="4" w:space="0" w:color="auto"/>
              <w:bottom w:val="single" w:sz="4" w:space="0" w:color="auto"/>
              <w:right w:val="single" w:sz="4" w:space="0" w:color="auto"/>
            </w:tcBorders>
            <w:vAlign w:val="center"/>
          </w:tcPr>
          <w:p w14:paraId="29A92FFF" w14:textId="77777777" w:rsidR="006B7299" w:rsidRPr="00C2349D" w:rsidRDefault="006B7299" w:rsidP="002553A7">
            <w:pPr>
              <w:jc w:val="center"/>
              <w:rPr>
                <w:rFonts w:eastAsia="Batang" w:cstheme="minorHAnsi"/>
                <w:sz w:val="20"/>
              </w:rPr>
            </w:pPr>
            <w:r>
              <w:rPr>
                <w:rFonts w:cstheme="minorHAnsi"/>
                <w:sz w:val="20"/>
              </w:rPr>
              <w:t>Document review</w:t>
            </w:r>
          </w:p>
          <w:p w14:paraId="5AA30F8B" w14:textId="77777777" w:rsidR="006B7299" w:rsidRPr="00C2349D" w:rsidRDefault="006B7299" w:rsidP="002553A7">
            <w:pPr>
              <w:jc w:val="center"/>
              <w:rPr>
                <w:rFonts w:eastAsia="Batang" w:cstheme="minorHAnsi"/>
                <w:sz w:val="20"/>
              </w:rPr>
            </w:pPr>
            <w:r>
              <w:rPr>
                <w:rFonts w:cstheme="minorHAnsi"/>
                <w:sz w:val="20"/>
              </w:rPr>
              <w:t>Interviews</w:t>
            </w:r>
          </w:p>
        </w:tc>
      </w:tr>
      <w:tr w:rsidR="006B7299" w:rsidRPr="00C2349D" w14:paraId="729B7A71" w14:textId="77777777" w:rsidTr="002553A7">
        <w:trPr>
          <w:trHeight w:val="2120"/>
          <w:jc w:val="center"/>
        </w:trPr>
        <w:tc>
          <w:tcPr>
            <w:tcW w:w="2058" w:type="dxa"/>
            <w:vMerge/>
            <w:tcBorders>
              <w:left w:val="single" w:sz="4" w:space="0" w:color="auto"/>
              <w:bottom w:val="single" w:sz="4" w:space="0" w:color="auto"/>
              <w:right w:val="single" w:sz="4" w:space="0" w:color="auto"/>
            </w:tcBorders>
            <w:vAlign w:val="center"/>
          </w:tcPr>
          <w:p w14:paraId="35F872BF" w14:textId="77777777" w:rsidR="006B7299" w:rsidRPr="00C2349D" w:rsidRDefault="006B7299" w:rsidP="002553A7">
            <w:pPr>
              <w:jc w:val="center"/>
              <w:rPr>
                <w:rFonts w:eastAsia="Batang" w:cstheme="minorHAnsi"/>
                <w:sz w:val="20"/>
              </w:rPr>
            </w:pPr>
          </w:p>
        </w:tc>
        <w:tc>
          <w:tcPr>
            <w:tcW w:w="2318" w:type="dxa"/>
            <w:tcBorders>
              <w:top w:val="single" w:sz="4" w:space="0" w:color="auto"/>
              <w:left w:val="single" w:sz="4" w:space="0" w:color="auto"/>
              <w:bottom w:val="single" w:sz="4" w:space="0" w:color="auto"/>
              <w:right w:val="single" w:sz="4" w:space="0" w:color="auto"/>
            </w:tcBorders>
            <w:vAlign w:val="center"/>
          </w:tcPr>
          <w:p w14:paraId="1756E70D" w14:textId="77777777" w:rsidR="006B7299" w:rsidRPr="00C2349D" w:rsidRDefault="006B7299" w:rsidP="002553A7">
            <w:pPr>
              <w:pStyle w:val="BodyText"/>
              <w:spacing w:line="276" w:lineRule="auto"/>
              <w:jc w:val="both"/>
              <w:rPr>
                <w:rFonts w:ascii="Calibri" w:eastAsiaTheme="minorHAnsi" w:hAnsi="Calibri" w:cs="Calibri"/>
                <w:color w:val="000000"/>
              </w:rPr>
            </w:pPr>
            <w:r>
              <w:t>Does the project have an exit strategy?</w:t>
            </w:r>
            <w:r>
              <w:rPr>
                <w:rFonts w:ascii="Calibri" w:hAnsi="Calibri"/>
                <w:color w:val="000000"/>
              </w:rPr>
              <w:t xml:space="preserve">   </w:t>
            </w:r>
          </w:p>
        </w:tc>
        <w:tc>
          <w:tcPr>
            <w:tcW w:w="2742" w:type="dxa"/>
            <w:tcBorders>
              <w:top w:val="single" w:sz="4" w:space="0" w:color="auto"/>
              <w:left w:val="single" w:sz="4" w:space="0" w:color="auto"/>
              <w:bottom w:val="single" w:sz="4" w:space="0" w:color="auto"/>
              <w:right w:val="single" w:sz="4" w:space="0" w:color="auto"/>
            </w:tcBorders>
            <w:vAlign w:val="center"/>
          </w:tcPr>
          <w:p w14:paraId="7BEA9325" w14:textId="77777777" w:rsidR="006B7299" w:rsidRPr="00C2349D" w:rsidRDefault="006B7299" w:rsidP="002553A7">
            <w:pPr>
              <w:jc w:val="center"/>
              <w:rPr>
                <w:rFonts w:eastAsia="Batang" w:cstheme="minorHAnsi"/>
                <w:sz w:val="20"/>
              </w:rPr>
            </w:pPr>
            <w:r>
              <w:rPr>
                <w:rFonts w:cstheme="minorHAnsi"/>
                <w:sz w:val="20"/>
              </w:rPr>
              <w:t>Stakeholders’ responses</w:t>
            </w:r>
          </w:p>
        </w:tc>
        <w:tc>
          <w:tcPr>
            <w:tcW w:w="2160" w:type="dxa"/>
            <w:tcBorders>
              <w:top w:val="single" w:sz="4" w:space="0" w:color="auto"/>
              <w:left w:val="single" w:sz="4" w:space="0" w:color="auto"/>
              <w:bottom w:val="single" w:sz="4" w:space="0" w:color="auto"/>
              <w:right w:val="single" w:sz="4" w:space="0" w:color="auto"/>
            </w:tcBorders>
            <w:vAlign w:val="center"/>
          </w:tcPr>
          <w:p w14:paraId="711BDFD6" w14:textId="77777777" w:rsidR="006B7299" w:rsidRPr="00C2349D" w:rsidRDefault="006B7299" w:rsidP="002553A7">
            <w:pPr>
              <w:jc w:val="center"/>
              <w:rPr>
                <w:rFonts w:eastAsia="Batang" w:cstheme="minorHAnsi"/>
                <w:sz w:val="20"/>
              </w:rPr>
            </w:pPr>
            <w:r>
              <w:rPr>
                <w:rFonts w:cstheme="minorHAnsi"/>
                <w:sz w:val="20"/>
              </w:rPr>
              <w:t>Key stakeholders</w:t>
            </w:r>
          </w:p>
          <w:p w14:paraId="5566F613" w14:textId="77777777" w:rsidR="006B7299" w:rsidRPr="00C2349D" w:rsidRDefault="006B7299" w:rsidP="002553A7">
            <w:pPr>
              <w:jc w:val="center"/>
              <w:rPr>
                <w:rFonts w:eastAsia="Batang" w:cstheme="minorHAnsi"/>
                <w:sz w:val="20"/>
              </w:rPr>
            </w:pPr>
            <w:r>
              <w:rPr>
                <w:rFonts w:cstheme="minorHAnsi"/>
                <w:sz w:val="20"/>
              </w:rPr>
              <w:t>Exit Strategy</w:t>
            </w:r>
          </w:p>
          <w:p w14:paraId="69FB0EF1" w14:textId="77777777" w:rsidR="006B7299" w:rsidRPr="00C2349D" w:rsidRDefault="006B7299" w:rsidP="002553A7">
            <w:pPr>
              <w:jc w:val="center"/>
              <w:rPr>
                <w:rFonts w:eastAsia="Batang" w:cstheme="minorHAnsi"/>
                <w:sz w:val="20"/>
              </w:rPr>
            </w:pPr>
            <w:r>
              <w:rPr>
                <w:rFonts w:cstheme="minorHAnsi"/>
                <w:sz w:val="20"/>
              </w:rPr>
              <w:t>Signed agreements</w:t>
            </w:r>
          </w:p>
        </w:tc>
        <w:tc>
          <w:tcPr>
            <w:tcW w:w="2487" w:type="dxa"/>
            <w:tcBorders>
              <w:top w:val="single" w:sz="4" w:space="0" w:color="auto"/>
              <w:left w:val="single" w:sz="4" w:space="0" w:color="auto"/>
              <w:bottom w:val="single" w:sz="4" w:space="0" w:color="auto"/>
              <w:right w:val="single" w:sz="4" w:space="0" w:color="auto"/>
            </w:tcBorders>
            <w:vAlign w:val="center"/>
          </w:tcPr>
          <w:p w14:paraId="5F791DCC" w14:textId="77777777" w:rsidR="006B7299" w:rsidRPr="00C2349D" w:rsidRDefault="006B7299" w:rsidP="002553A7">
            <w:pPr>
              <w:jc w:val="center"/>
              <w:rPr>
                <w:rFonts w:eastAsia="Batang" w:cstheme="minorHAnsi"/>
                <w:sz w:val="20"/>
              </w:rPr>
            </w:pPr>
            <w:r>
              <w:rPr>
                <w:rFonts w:cstheme="minorHAnsi"/>
                <w:sz w:val="20"/>
              </w:rPr>
              <w:t>Document review</w:t>
            </w:r>
          </w:p>
          <w:p w14:paraId="44790AAD" w14:textId="77777777" w:rsidR="006B7299" w:rsidRPr="00C2349D" w:rsidRDefault="006B7299" w:rsidP="002553A7">
            <w:pPr>
              <w:jc w:val="center"/>
              <w:rPr>
                <w:rFonts w:eastAsia="Batang" w:cstheme="minorHAnsi"/>
                <w:sz w:val="20"/>
              </w:rPr>
            </w:pPr>
            <w:r>
              <w:rPr>
                <w:rFonts w:cstheme="minorHAnsi"/>
                <w:sz w:val="20"/>
              </w:rPr>
              <w:t>Interviews</w:t>
            </w:r>
          </w:p>
        </w:tc>
      </w:tr>
      <w:tr w:rsidR="006B7299" w:rsidRPr="00C2349D" w14:paraId="11C94103" w14:textId="77777777" w:rsidTr="002553A7">
        <w:trPr>
          <w:trHeight w:val="2120"/>
          <w:jc w:val="center"/>
        </w:trPr>
        <w:tc>
          <w:tcPr>
            <w:tcW w:w="2058" w:type="dxa"/>
            <w:tcBorders>
              <w:left w:val="single" w:sz="4" w:space="0" w:color="auto"/>
              <w:right w:val="single" w:sz="4" w:space="0" w:color="auto"/>
            </w:tcBorders>
            <w:vAlign w:val="center"/>
          </w:tcPr>
          <w:p w14:paraId="1E55320B" w14:textId="77777777" w:rsidR="006B7299" w:rsidRPr="00C2349D" w:rsidRDefault="006B7299" w:rsidP="002553A7">
            <w:pPr>
              <w:jc w:val="center"/>
              <w:rPr>
                <w:rFonts w:eastAsia="Batang" w:cstheme="minorHAnsi"/>
                <w:sz w:val="20"/>
              </w:rPr>
            </w:pPr>
            <w:r>
              <w:rPr>
                <w:rFonts w:cstheme="minorHAnsi"/>
                <w:sz w:val="20"/>
              </w:rPr>
              <w:t>Lessons Learned</w:t>
            </w:r>
          </w:p>
        </w:tc>
        <w:tc>
          <w:tcPr>
            <w:tcW w:w="2318" w:type="dxa"/>
            <w:tcBorders>
              <w:top w:val="single" w:sz="4" w:space="0" w:color="auto"/>
              <w:left w:val="single" w:sz="4" w:space="0" w:color="auto"/>
              <w:bottom w:val="single" w:sz="4" w:space="0" w:color="auto"/>
              <w:right w:val="single" w:sz="4" w:space="0" w:color="auto"/>
            </w:tcBorders>
            <w:vAlign w:val="center"/>
          </w:tcPr>
          <w:p w14:paraId="456D8771" w14:textId="77777777" w:rsidR="006B7299" w:rsidRPr="00C2349D" w:rsidRDefault="006B7299" w:rsidP="002553A7">
            <w:pPr>
              <w:pStyle w:val="BodyText"/>
              <w:spacing w:line="276" w:lineRule="auto"/>
              <w:jc w:val="both"/>
              <w:rPr>
                <w:rFonts w:ascii="Calibri" w:hAnsi="Calibri"/>
                <w:color w:val="000000"/>
              </w:rPr>
            </w:pPr>
            <w:r>
              <w:rPr>
                <w:rFonts w:ascii="Calibri" w:hAnsi="Calibri"/>
                <w:color w:val="000000"/>
              </w:rPr>
              <w:t>What lessons learned and best practices are identified on climate change and sustainable energy issues in relation to the Government's national objectives and priorities?</w:t>
            </w:r>
          </w:p>
        </w:tc>
        <w:tc>
          <w:tcPr>
            <w:tcW w:w="2742" w:type="dxa"/>
            <w:tcBorders>
              <w:top w:val="single" w:sz="4" w:space="0" w:color="auto"/>
              <w:left w:val="single" w:sz="4" w:space="0" w:color="auto"/>
              <w:bottom w:val="single" w:sz="4" w:space="0" w:color="auto"/>
              <w:right w:val="single" w:sz="4" w:space="0" w:color="auto"/>
            </w:tcBorders>
            <w:vAlign w:val="center"/>
          </w:tcPr>
          <w:p w14:paraId="15F1E3C7" w14:textId="77777777" w:rsidR="006B7299" w:rsidRPr="00C2349D" w:rsidRDefault="006B7299" w:rsidP="002553A7">
            <w:pPr>
              <w:jc w:val="center"/>
              <w:rPr>
                <w:rFonts w:eastAsia="Batang" w:cstheme="minorHAnsi"/>
                <w:sz w:val="20"/>
              </w:rPr>
            </w:pPr>
            <w:r>
              <w:rPr>
                <w:rFonts w:cstheme="minorHAnsi"/>
                <w:sz w:val="20"/>
              </w:rPr>
              <w:t>Stakeholders’ responses</w:t>
            </w:r>
          </w:p>
        </w:tc>
        <w:tc>
          <w:tcPr>
            <w:tcW w:w="2160" w:type="dxa"/>
            <w:tcBorders>
              <w:top w:val="single" w:sz="4" w:space="0" w:color="auto"/>
              <w:left w:val="single" w:sz="4" w:space="0" w:color="auto"/>
              <w:bottom w:val="single" w:sz="4" w:space="0" w:color="auto"/>
              <w:right w:val="single" w:sz="4" w:space="0" w:color="auto"/>
            </w:tcBorders>
            <w:vAlign w:val="center"/>
          </w:tcPr>
          <w:p w14:paraId="7BBC0814" w14:textId="77777777" w:rsidR="006B7299" w:rsidRPr="00C2349D" w:rsidRDefault="006B7299" w:rsidP="002553A7">
            <w:pPr>
              <w:jc w:val="center"/>
              <w:rPr>
                <w:rFonts w:eastAsia="Batang" w:cstheme="minorHAnsi"/>
                <w:sz w:val="20"/>
              </w:rPr>
            </w:pPr>
            <w:r>
              <w:rPr>
                <w:rFonts w:cstheme="minorHAnsi"/>
                <w:sz w:val="20"/>
              </w:rPr>
              <w:t>Key stakeholders</w:t>
            </w:r>
          </w:p>
          <w:p w14:paraId="778EEFB5" w14:textId="77777777" w:rsidR="006B7299" w:rsidRPr="00C2349D" w:rsidRDefault="006B7299" w:rsidP="002553A7">
            <w:pPr>
              <w:jc w:val="center"/>
              <w:rPr>
                <w:rFonts w:eastAsia="Batang" w:cstheme="minorHAnsi"/>
                <w:sz w:val="20"/>
              </w:rPr>
            </w:pPr>
          </w:p>
        </w:tc>
        <w:tc>
          <w:tcPr>
            <w:tcW w:w="2487" w:type="dxa"/>
            <w:tcBorders>
              <w:top w:val="single" w:sz="4" w:space="0" w:color="auto"/>
              <w:left w:val="single" w:sz="4" w:space="0" w:color="auto"/>
              <w:bottom w:val="single" w:sz="4" w:space="0" w:color="auto"/>
              <w:right w:val="single" w:sz="4" w:space="0" w:color="auto"/>
            </w:tcBorders>
            <w:vAlign w:val="center"/>
          </w:tcPr>
          <w:p w14:paraId="418EEA1D" w14:textId="77777777" w:rsidR="006B7299" w:rsidRPr="00C2349D" w:rsidRDefault="006B7299" w:rsidP="002553A7">
            <w:pPr>
              <w:jc w:val="center"/>
              <w:rPr>
                <w:rFonts w:eastAsia="Batang" w:cstheme="minorHAnsi"/>
                <w:sz w:val="20"/>
              </w:rPr>
            </w:pPr>
            <w:r>
              <w:rPr>
                <w:rFonts w:cstheme="minorHAnsi"/>
                <w:sz w:val="20"/>
              </w:rPr>
              <w:t>Document review</w:t>
            </w:r>
          </w:p>
          <w:p w14:paraId="22B84203" w14:textId="77777777" w:rsidR="006B7299" w:rsidRPr="00C2349D" w:rsidRDefault="006B7299" w:rsidP="002553A7">
            <w:pPr>
              <w:jc w:val="center"/>
              <w:rPr>
                <w:rFonts w:eastAsia="Batang" w:cstheme="minorHAnsi"/>
                <w:sz w:val="20"/>
              </w:rPr>
            </w:pPr>
            <w:r>
              <w:rPr>
                <w:rFonts w:cstheme="minorHAnsi"/>
                <w:sz w:val="20"/>
              </w:rPr>
              <w:t>Interviews</w:t>
            </w:r>
          </w:p>
        </w:tc>
      </w:tr>
    </w:tbl>
    <w:p w14:paraId="749F3B7C" w14:textId="70CFD459" w:rsidR="006B7299" w:rsidRPr="002553A7" w:rsidRDefault="006B7299" w:rsidP="00C2349D">
      <w:pPr>
        <w:jc w:val="center"/>
      </w:pPr>
      <w:r>
        <w:rPr>
          <w:sz w:val="18"/>
        </w:rPr>
        <w:t>Source: Based on the requirements put forward in the consultancy terms of reference.</w:t>
      </w:r>
    </w:p>
    <w:p w14:paraId="06738B4C" w14:textId="77777777" w:rsidR="006B7299" w:rsidRPr="00547889" w:rsidRDefault="006B7299">
      <w:r>
        <w:br w:type="page"/>
      </w:r>
    </w:p>
    <w:p w14:paraId="792FF558" w14:textId="12E21605" w:rsidR="004C3776" w:rsidRPr="00C2349D" w:rsidRDefault="004C3776" w:rsidP="004C3776">
      <w:pPr>
        <w:rPr>
          <w:b/>
        </w:rPr>
      </w:pPr>
      <w:r>
        <w:t>The formats will be adapted in accordance with the type of audience and the interview method.</w:t>
      </w:r>
    </w:p>
    <w:p w14:paraId="3FE43691" w14:textId="77777777" w:rsidR="004C3776" w:rsidRPr="00C2349D" w:rsidRDefault="004C3776" w:rsidP="004C3776">
      <w:pPr>
        <w:rPr>
          <w:b/>
          <w:sz w:val="24"/>
          <w:szCs w:val="24"/>
        </w:rPr>
      </w:pPr>
      <w:r>
        <w:rPr>
          <w:b/>
          <w:sz w:val="24"/>
        </w:rPr>
        <w:t>Group/individual interview guide</w:t>
      </w:r>
      <w:bookmarkEnd w:id="121"/>
      <w:r>
        <w:rPr>
          <w:b/>
          <w:sz w:val="24"/>
        </w:rPr>
        <w:t xml:space="preserve"> for key stakeholders</w:t>
      </w:r>
      <w:bookmarkEnd w:id="122"/>
    </w:p>
    <w:p w14:paraId="310E2D6C" w14:textId="77777777" w:rsidR="004C3776" w:rsidRPr="00C2349D" w:rsidRDefault="004C3776" w:rsidP="004C3776">
      <w:pPr>
        <w:pStyle w:val="Subtitle"/>
        <w:rPr>
          <w:rFonts w:asciiTheme="minorHAnsi" w:hAnsiTheme="minorHAnsi" w:cstheme="minorHAnsi"/>
          <w:color w:val="000000" w:themeColor="text1"/>
          <w:sz w:val="20"/>
          <w:szCs w:val="20"/>
        </w:rPr>
      </w:pPr>
      <w:r>
        <w:rPr>
          <w:rFonts w:asciiTheme="minorHAnsi" w:hAnsiTheme="minorHAnsi" w:cstheme="minorHAnsi"/>
          <w:color w:val="000000" w:themeColor="text1"/>
          <w:sz w:val="20"/>
        </w:rPr>
        <w:t xml:space="preserve">Date | Time </w:t>
      </w:r>
      <w:sdt>
        <w:sdtPr>
          <w:rPr>
            <w:rStyle w:val="SubtleEmphasis"/>
            <w:rFonts w:asciiTheme="minorHAnsi" w:hAnsiTheme="minorHAnsi" w:cstheme="minorHAnsi"/>
            <w:i w:val="0"/>
            <w:iCs w:val="0"/>
            <w:color w:val="000000" w:themeColor="text1"/>
            <w:sz w:val="20"/>
            <w:szCs w:val="20"/>
          </w:rPr>
          <w:id w:val="-1068189405"/>
          <w:placeholder>
            <w:docPart w:val="DDB9EB10B3744939849CC8317ED12B65"/>
          </w:placeholder>
          <w:showingPlcHdr/>
          <w:date>
            <w:dateFormat w:val="M/d/yyyy h:mm am/pm"/>
            <w:lid w:val="en-US"/>
            <w:storeMappedDataAs w:val="dateTime"/>
            <w:calendar w:val="gregorian"/>
          </w:date>
        </w:sdtPr>
        <w:sdtEndPr>
          <w:rPr>
            <w:rStyle w:val="SubtleEmphasis"/>
          </w:rPr>
        </w:sdtEndPr>
        <w:sdtContent>
          <w:r w:rsidRPr="00C2349D">
            <w:rPr>
              <w:rStyle w:val="SubtleEmphasis"/>
              <w:rFonts w:asciiTheme="minorHAnsi" w:hAnsiTheme="minorHAnsi" w:cstheme="minorHAnsi"/>
              <w:color w:val="000000" w:themeColor="text1"/>
              <w:sz w:val="20"/>
              <w:szCs w:val="20"/>
            </w:rPr>
            <w:t>[Date | time]</w:t>
          </w:r>
        </w:sdtContent>
      </w:sdt>
      <w:r>
        <w:rPr>
          <w:rFonts w:asciiTheme="minorHAnsi" w:hAnsiTheme="minorHAnsi" w:cstheme="minorHAnsi"/>
          <w:color w:val="000000" w:themeColor="text1"/>
          <w:sz w:val="20"/>
        </w:rPr>
        <w:t xml:space="preserve"> | Location </w:t>
      </w:r>
      <w:sdt>
        <w:sdtPr>
          <w:rPr>
            <w:rStyle w:val="SubtleEmphasis"/>
            <w:rFonts w:asciiTheme="minorHAnsi" w:hAnsiTheme="minorHAnsi" w:cstheme="minorHAnsi"/>
            <w:i w:val="0"/>
            <w:iCs w:val="0"/>
            <w:color w:val="000000" w:themeColor="text1"/>
            <w:sz w:val="20"/>
            <w:szCs w:val="20"/>
          </w:rPr>
          <w:id w:val="-810102809"/>
          <w:placeholder>
            <w:docPart w:val="9C1BC740F2874338A906EDD072C25B94"/>
          </w:placeholder>
          <w:showingPlcHdr/>
        </w:sdtPr>
        <w:sdtEndPr>
          <w:rPr>
            <w:rStyle w:val="SubtleEmphasis"/>
          </w:rPr>
        </w:sdtEndPr>
        <w:sdtContent>
          <w:r>
            <w:rPr>
              <w:rStyle w:val="SubtleEmphasis"/>
              <w:rFonts w:asciiTheme="minorHAnsi" w:hAnsiTheme="minorHAnsi" w:cstheme="minorHAnsi"/>
              <w:color w:val="000000" w:themeColor="text1"/>
              <w:sz w:val="20"/>
            </w:rPr>
            <w:t>[Location]</w:t>
          </w:r>
        </w:sdtContent>
      </w:sdt>
    </w:p>
    <w:tbl>
      <w:tblPr>
        <w:tblW w:w="5000" w:type="pct"/>
        <w:tblLayout w:type="fixed"/>
        <w:tblCellMar>
          <w:left w:w="0" w:type="dxa"/>
          <w:right w:w="0" w:type="dxa"/>
        </w:tblCellMar>
        <w:tblLook w:val="04A0" w:firstRow="1" w:lastRow="0" w:firstColumn="1" w:lastColumn="0" w:noHBand="0" w:noVBand="1"/>
        <w:tblDescription w:val="Meeting participants"/>
      </w:tblPr>
      <w:tblGrid>
        <w:gridCol w:w="4680"/>
        <w:gridCol w:w="4680"/>
      </w:tblGrid>
      <w:tr w:rsidR="004C3776" w:rsidRPr="00C2349D" w14:paraId="7DFFDFCC" w14:textId="77777777" w:rsidTr="004C3776">
        <w:tc>
          <w:tcPr>
            <w:tcW w:w="4680" w:type="dxa"/>
          </w:tcPr>
          <w:tbl>
            <w:tblPr>
              <w:tblW w:w="4665" w:type="dxa"/>
              <w:tblInd w:w="1" w:type="dxa"/>
              <w:tblBorders>
                <w:left w:val="single" w:sz="4" w:space="0" w:color="C0504D" w:themeColor="accent2"/>
              </w:tblBorders>
              <w:tblLayout w:type="fixed"/>
              <w:tblCellMar>
                <w:left w:w="0" w:type="dxa"/>
                <w:right w:w="0" w:type="dxa"/>
              </w:tblCellMar>
              <w:tblLook w:val="04A0" w:firstRow="1" w:lastRow="0" w:firstColumn="1" w:lastColumn="0" w:noHBand="0" w:noVBand="1"/>
              <w:tblDescription w:val="Meeting participants 1"/>
            </w:tblPr>
            <w:tblGrid>
              <w:gridCol w:w="2084"/>
              <w:gridCol w:w="2581"/>
            </w:tblGrid>
            <w:tr w:rsidR="004C3776" w:rsidRPr="00C2349D" w14:paraId="55720A64" w14:textId="77777777">
              <w:tc>
                <w:tcPr>
                  <w:tcW w:w="2086" w:type="dxa"/>
                  <w:tcBorders>
                    <w:top w:val="nil"/>
                    <w:left w:val="nil"/>
                    <w:bottom w:val="nil"/>
                    <w:right w:val="nil"/>
                  </w:tcBorders>
                  <w:hideMark/>
                </w:tcPr>
                <w:p w14:paraId="07F14C6C" w14:textId="77777777" w:rsidR="004C3776" w:rsidRPr="00C2349D" w:rsidRDefault="004C3776">
                  <w:bookmarkStart w:id="123" w:name="_Toc389061399"/>
                  <w:r>
                    <w:t>Interviewer</w:t>
                  </w:r>
                  <w:bookmarkEnd w:id="123"/>
                </w:p>
              </w:tc>
              <w:sdt>
                <w:sdtPr>
                  <w:rPr>
                    <w:rFonts w:cstheme="minorHAnsi"/>
                    <w:color w:val="000000" w:themeColor="text1"/>
                    <w:sz w:val="20"/>
                    <w:szCs w:val="20"/>
                  </w:rPr>
                  <w:id w:val="1163284848"/>
                  <w:placeholder>
                    <w:docPart w:val="84C205CAAC904B6AA9C5B720D3BDEB7B"/>
                  </w:placeholder>
                </w:sdtPr>
                <w:sdtEndPr/>
                <w:sdtContent>
                  <w:tc>
                    <w:tcPr>
                      <w:tcW w:w="2584" w:type="dxa"/>
                      <w:tcBorders>
                        <w:top w:val="nil"/>
                        <w:left w:val="nil"/>
                        <w:bottom w:val="nil"/>
                        <w:right w:val="single" w:sz="8" w:space="0" w:color="4F81BD" w:themeColor="accent1"/>
                      </w:tcBorders>
                      <w:hideMark/>
                    </w:tcPr>
                    <w:p w14:paraId="4F0D89F3" w14:textId="77777777" w:rsidR="004C3776" w:rsidRPr="00C2349D" w:rsidRDefault="004C3776">
                      <w:pPr>
                        <w:spacing w:after="0"/>
                        <w:rPr>
                          <w:rFonts w:cstheme="minorHAnsi"/>
                          <w:color w:val="000000" w:themeColor="text1"/>
                          <w:sz w:val="20"/>
                          <w:szCs w:val="20"/>
                        </w:rPr>
                      </w:pPr>
                      <w:r>
                        <w:rPr>
                          <w:rFonts w:cstheme="minorHAnsi"/>
                          <w:color w:val="000000" w:themeColor="text1"/>
                          <w:sz w:val="20"/>
                        </w:rPr>
                        <w:t>Name</w:t>
                      </w:r>
                    </w:p>
                  </w:tc>
                </w:sdtContent>
              </w:sdt>
            </w:tr>
            <w:tr w:rsidR="004C3776" w:rsidRPr="00C2349D" w14:paraId="3C522CA2" w14:textId="77777777">
              <w:tc>
                <w:tcPr>
                  <w:tcW w:w="2086" w:type="dxa"/>
                  <w:tcBorders>
                    <w:top w:val="nil"/>
                    <w:left w:val="nil"/>
                    <w:bottom w:val="nil"/>
                    <w:right w:val="nil"/>
                  </w:tcBorders>
                </w:tcPr>
                <w:p w14:paraId="13057360" w14:textId="77777777" w:rsidR="004C3776" w:rsidRPr="00C2349D" w:rsidRDefault="004C3776">
                  <w:pPr>
                    <w:pStyle w:val="Heading3"/>
                    <w:rPr>
                      <w:rFonts w:asciiTheme="minorHAnsi" w:hAnsiTheme="minorHAnsi" w:cstheme="minorHAnsi"/>
                      <w:color w:val="000000" w:themeColor="text1"/>
                      <w:sz w:val="20"/>
                      <w:szCs w:val="20"/>
                    </w:rPr>
                  </w:pPr>
                </w:p>
              </w:tc>
              <w:sdt>
                <w:sdtPr>
                  <w:rPr>
                    <w:rFonts w:cstheme="minorHAnsi"/>
                    <w:color w:val="000000" w:themeColor="text1"/>
                    <w:sz w:val="20"/>
                    <w:szCs w:val="20"/>
                  </w:rPr>
                  <w:id w:val="-1898658212"/>
                  <w:placeholder>
                    <w:docPart w:val="A40AB70D5A7E47EF99F6ABD05B11E740"/>
                  </w:placeholder>
                </w:sdtPr>
                <w:sdtEndPr/>
                <w:sdtContent>
                  <w:tc>
                    <w:tcPr>
                      <w:tcW w:w="2584" w:type="dxa"/>
                      <w:tcBorders>
                        <w:top w:val="nil"/>
                        <w:left w:val="nil"/>
                        <w:bottom w:val="nil"/>
                        <w:right w:val="single" w:sz="8" w:space="0" w:color="4F81BD" w:themeColor="accent1"/>
                      </w:tcBorders>
                      <w:hideMark/>
                    </w:tcPr>
                    <w:p w14:paraId="5327E392" w14:textId="77777777" w:rsidR="004C3776" w:rsidRPr="00C2349D" w:rsidRDefault="004C3776">
                      <w:pPr>
                        <w:spacing w:after="0"/>
                        <w:rPr>
                          <w:rFonts w:cstheme="minorHAnsi"/>
                          <w:color w:val="000000" w:themeColor="text1"/>
                          <w:sz w:val="20"/>
                          <w:szCs w:val="20"/>
                        </w:rPr>
                      </w:pPr>
                      <w:r>
                        <w:rPr>
                          <w:rFonts w:cstheme="minorHAnsi"/>
                          <w:color w:val="000000" w:themeColor="text1"/>
                          <w:sz w:val="20"/>
                        </w:rPr>
                        <w:t>Objective</w:t>
                      </w:r>
                    </w:p>
                  </w:tc>
                </w:sdtContent>
              </w:sdt>
            </w:tr>
            <w:tr w:rsidR="004C3776" w:rsidRPr="00C2349D" w14:paraId="7C550ECC" w14:textId="77777777">
              <w:tc>
                <w:tcPr>
                  <w:tcW w:w="2086" w:type="dxa"/>
                  <w:tcBorders>
                    <w:top w:val="nil"/>
                    <w:left w:val="nil"/>
                    <w:bottom w:val="nil"/>
                    <w:right w:val="nil"/>
                  </w:tcBorders>
                </w:tcPr>
                <w:p w14:paraId="37871F77" w14:textId="77777777" w:rsidR="004C3776" w:rsidRPr="00C2349D" w:rsidRDefault="004C3776">
                  <w:pPr>
                    <w:pStyle w:val="Heading3"/>
                    <w:rPr>
                      <w:rFonts w:asciiTheme="minorHAnsi" w:hAnsiTheme="minorHAnsi" w:cstheme="minorHAnsi"/>
                      <w:color w:val="000000" w:themeColor="text1"/>
                      <w:sz w:val="20"/>
                      <w:szCs w:val="20"/>
                    </w:rPr>
                  </w:pPr>
                </w:p>
              </w:tc>
              <w:tc>
                <w:tcPr>
                  <w:tcW w:w="2584" w:type="dxa"/>
                  <w:tcBorders>
                    <w:top w:val="nil"/>
                    <w:left w:val="nil"/>
                    <w:bottom w:val="nil"/>
                    <w:right w:val="single" w:sz="8" w:space="0" w:color="4F81BD" w:themeColor="accent1"/>
                  </w:tcBorders>
                </w:tcPr>
                <w:p w14:paraId="55CEDF30" w14:textId="77777777" w:rsidR="004C3776" w:rsidRPr="00C2349D" w:rsidRDefault="004C3776">
                  <w:pPr>
                    <w:spacing w:after="0"/>
                    <w:rPr>
                      <w:rFonts w:cstheme="minorHAnsi"/>
                      <w:color w:val="000000" w:themeColor="text1"/>
                      <w:sz w:val="20"/>
                      <w:szCs w:val="20"/>
                    </w:rPr>
                  </w:pPr>
                </w:p>
              </w:tc>
            </w:tr>
            <w:tr w:rsidR="004C3776" w:rsidRPr="00C2349D" w14:paraId="669C0C46" w14:textId="77777777">
              <w:tc>
                <w:tcPr>
                  <w:tcW w:w="2086" w:type="dxa"/>
                  <w:tcBorders>
                    <w:top w:val="nil"/>
                    <w:left w:val="nil"/>
                    <w:bottom w:val="nil"/>
                    <w:right w:val="nil"/>
                  </w:tcBorders>
                </w:tcPr>
                <w:p w14:paraId="6625AA8F" w14:textId="77777777" w:rsidR="004C3776" w:rsidRPr="00C2349D" w:rsidRDefault="004C3776">
                  <w:pPr>
                    <w:pStyle w:val="Heading3"/>
                    <w:rPr>
                      <w:rFonts w:asciiTheme="minorHAnsi" w:hAnsiTheme="minorHAnsi" w:cstheme="minorHAnsi"/>
                      <w:color w:val="000000" w:themeColor="text1"/>
                      <w:sz w:val="20"/>
                      <w:szCs w:val="20"/>
                    </w:rPr>
                  </w:pPr>
                </w:p>
              </w:tc>
              <w:tc>
                <w:tcPr>
                  <w:tcW w:w="2584" w:type="dxa"/>
                  <w:tcBorders>
                    <w:top w:val="nil"/>
                    <w:left w:val="nil"/>
                    <w:bottom w:val="nil"/>
                    <w:right w:val="single" w:sz="8" w:space="0" w:color="4F81BD" w:themeColor="accent1"/>
                  </w:tcBorders>
                </w:tcPr>
                <w:p w14:paraId="4E0D12EE" w14:textId="77777777" w:rsidR="004C3776" w:rsidRPr="00C2349D" w:rsidRDefault="004C3776">
                  <w:pPr>
                    <w:spacing w:after="0"/>
                    <w:rPr>
                      <w:rFonts w:cstheme="minorHAnsi"/>
                      <w:color w:val="000000" w:themeColor="text1"/>
                      <w:sz w:val="20"/>
                      <w:szCs w:val="20"/>
                    </w:rPr>
                  </w:pPr>
                </w:p>
              </w:tc>
            </w:tr>
          </w:tbl>
          <w:p w14:paraId="0B8FD524" w14:textId="77777777" w:rsidR="004C3776" w:rsidRPr="00C2349D" w:rsidRDefault="004C3776">
            <w:pPr>
              <w:spacing w:after="0"/>
              <w:rPr>
                <w:rFonts w:cstheme="minorHAnsi"/>
                <w:color w:val="000000" w:themeColor="text1"/>
                <w:sz w:val="20"/>
                <w:szCs w:val="20"/>
              </w:rPr>
            </w:pPr>
          </w:p>
          <w:p w14:paraId="27F07549" w14:textId="77777777" w:rsidR="004C3776" w:rsidRPr="00C2349D" w:rsidRDefault="004C3776">
            <w:pPr>
              <w:spacing w:after="0"/>
              <w:rPr>
                <w:rFonts w:cstheme="minorHAnsi"/>
                <w:color w:val="000000" w:themeColor="text1"/>
                <w:sz w:val="20"/>
                <w:szCs w:val="20"/>
              </w:rPr>
            </w:pPr>
          </w:p>
        </w:tc>
        <w:tc>
          <w:tcPr>
            <w:tcW w:w="4680" w:type="dxa"/>
            <w:hideMark/>
          </w:tcPr>
          <w:tbl>
            <w:tblPr>
              <w:tblW w:w="5000" w:type="pct"/>
              <w:tblInd w:w="1" w:type="dxa"/>
              <w:tblLayout w:type="fixed"/>
              <w:tblCellMar>
                <w:left w:w="0" w:type="dxa"/>
                <w:right w:w="0" w:type="dxa"/>
              </w:tblCellMar>
              <w:tblLook w:val="04A0" w:firstRow="1" w:lastRow="0" w:firstColumn="1" w:lastColumn="0" w:noHBand="0" w:noVBand="1"/>
              <w:tblDescription w:val="Meeting participants 2"/>
            </w:tblPr>
            <w:tblGrid>
              <w:gridCol w:w="4680"/>
            </w:tblGrid>
            <w:tr w:rsidR="004C3776" w:rsidRPr="00C2349D" w14:paraId="18E2AFD2" w14:textId="77777777">
              <w:tc>
                <w:tcPr>
                  <w:tcW w:w="5361" w:type="dxa"/>
                  <w:hideMark/>
                </w:tcPr>
                <w:p w14:paraId="4ED035A1" w14:textId="77777777" w:rsidR="004C3776" w:rsidRPr="00C2349D" w:rsidRDefault="004C3776">
                  <w:pPr>
                    <w:spacing w:after="0"/>
                    <w:rPr>
                      <w:rFonts w:cstheme="minorHAnsi"/>
                      <w:color w:val="000000" w:themeColor="text1"/>
                      <w:sz w:val="20"/>
                      <w:szCs w:val="20"/>
                    </w:rPr>
                  </w:pPr>
                  <w:r>
                    <w:rPr>
                      <w:rFonts w:cstheme="minorHAnsi"/>
                      <w:color w:val="000000" w:themeColor="text1"/>
                      <w:sz w:val="20"/>
                    </w:rPr>
                    <w:t>Interviewee(s)</w:t>
                  </w:r>
                </w:p>
                <w:p w14:paraId="24A63F9A" w14:textId="77777777" w:rsidR="004C3776" w:rsidRPr="00C2349D" w:rsidRDefault="00A13E4C">
                  <w:pPr>
                    <w:spacing w:after="0"/>
                    <w:rPr>
                      <w:rFonts w:cstheme="minorHAnsi"/>
                      <w:color w:val="000000" w:themeColor="text1"/>
                      <w:sz w:val="20"/>
                      <w:szCs w:val="20"/>
                    </w:rPr>
                  </w:pPr>
                  <w:sdt>
                    <w:sdtPr>
                      <w:rPr>
                        <w:rFonts w:cstheme="minorHAnsi"/>
                        <w:color w:val="000000" w:themeColor="text1"/>
                        <w:sz w:val="20"/>
                        <w:szCs w:val="20"/>
                      </w:rPr>
                      <w:id w:val="-108121107"/>
                      <w:placeholder>
                        <w:docPart w:val="B0AD6C3C820C4985B47CC768ADE41D05"/>
                      </w:placeholder>
                    </w:sdtPr>
                    <w:sdtEndPr/>
                    <w:sdtContent>
                      <w:r w:rsidR="00C8165D">
                        <w:rPr>
                          <w:rFonts w:cstheme="minorHAnsi"/>
                          <w:color w:val="000000" w:themeColor="text1"/>
                          <w:sz w:val="20"/>
                        </w:rPr>
                        <w:t>Interviewee(s)</w:t>
                      </w:r>
                    </w:sdtContent>
                  </w:sdt>
                </w:p>
              </w:tc>
            </w:tr>
          </w:tbl>
          <w:p w14:paraId="4B7FB998" w14:textId="77777777" w:rsidR="004C3776" w:rsidRPr="00C2349D" w:rsidRDefault="004C3776">
            <w:pPr>
              <w:spacing w:after="0"/>
              <w:rPr>
                <w:rFonts w:cstheme="minorHAnsi"/>
                <w:color w:val="000000" w:themeColor="text1"/>
                <w:sz w:val="20"/>
                <w:szCs w:val="20"/>
              </w:rPr>
            </w:pPr>
          </w:p>
        </w:tc>
      </w:tr>
    </w:tbl>
    <w:p w14:paraId="5C397E4F"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Introduction</w:t>
      </w:r>
    </w:p>
    <w:p w14:paraId="24AF7770" w14:textId="77777777" w:rsidR="004C3776" w:rsidRPr="00C2349D" w:rsidRDefault="004C3776" w:rsidP="004C3776">
      <w:pPr>
        <w:autoSpaceDE w:val="0"/>
        <w:autoSpaceDN w:val="0"/>
        <w:adjustRightInd w:val="0"/>
        <w:spacing w:after="0"/>
        <w:jc w:val="both"/>
        <w:rPr>
          <w:rFonts w:cstheme="minorHAnsi"/>
          <w:color w:val="000000"/>
          <w:sz w:val="20"/>
          <w:szCs w:val="20"/>
        </w:rPr>
      </w:pPr>
      <w:r>
        <w:rPr>
          <w:rFonts w:cstheme="minorHAnsi"/>
          <w:color w:val="000000"/>
          <w:sz w:val="20"/>
        </w:rPr>
        <w:t xml:space="preserve">Thank you for accepting to participate in this interview. My name is Javier Jahnsen and I am conducting this interview on behalf of XXXXXX as part of the final evaluation of the XXXXXX project.  XXXXXX. The purpose of this interview is to obtain your opinion and information on the implementation of the aforementioned project, the aspects that worked and those that have not been as effective.  The interview will have  a duration of 1.5 hours approximately. </w:t>
      </w:r>
    </w:p>
    <w:p w14:paraId="7A85DC40"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Relevance</w:t>
      </w:r>
    </w:p>
    <w:p w14:paraId="7C5F77E9" w14:textId="77777777" w:rsidR="004C3776" w:rsidRPr="00C2349D" w:rsidRDefault="004C3776" w:rsidP="00045596">
      <w:pPr>
        <w:pStyle w:val="BodyText"/>
        <w:numPr>
          <w:ilvl w:val="0"/>
          <w:numId w:val="12"/>
        </w:numPr>
        <w:ind w:right="22"/>
        <w:textAlignment w:val="auto"/>
        <w:rPr>
          <w:rFonts w:asciiTheme="minorHAnsi" w:hAnsiTheme="minorHAnsi" w:cstheme="minorHAnsi"/>
        </w:rPr>
      </w:pPr>
      <w:r>
        <w:rPr>
          <w:rFonts w:asciiTheme="minorHAnsi" w:hAnsiTheme="minorHAnsi" w:cstheme="minorHAnsi"/>
        </w:rPr>
        <w:t>How does the project support the area of climate change and the strategic priorities of the Adaptation Fund?</w:t>
      </w:r>
    </w:p>
    <w:p w14:paraId="75881ECD" w14:textId="77777777" w:rsidR="004C3776" w:rsidRPr="00C2349D" w:rsidRDefault="004C3776" w:rsidP="00045596">
      <w:pPr>
        <w:pStyle w:val="BodyText"/>
        <w:numPr>
          <w:ilvl w:val="0"/>
          <w:numId w:val="12"/>
        </w:numPr>
        <w:ind w:right="22"/>
        <w:textAlignment w:val="auto"/>
        <w:rPr>
          <w:rFonts w:asciiTheme="minorHAnsi" w:hAnsiTheme="minorHAnsi" w:cstheme="minorHAnsi"/>
        </w:rPr>
      </w:pPr>
      <w:r>
        <w:rPr>
          <w:rFonts w:asciiTheme="minorHAnsi" w:hAnsiTheme="minorHAnsi" w:cstheme="minorHAnsi"/>
        </w:rPr>
        <w:t>How does the project support environmental priorities for adaptation to climate change and development at the national level?</w:t>
      </w:r>
    </w:p>
    <w:p w14:paraId="021293BD" w14:textId="77777777" w:rsidR="004C3776" w:rsidRPr="00C2349D" w:rsidRDefault="004C3776" w:rsidP="004C3776">
      <w:pPr>
        <w:pStyle w:val="BodyText"/>
        <w:ind w:left="705" w:right="22"/>
        <w:rPr>
          <w:rFonts w:asciiTheme="minorHAnsi" w:hAnsiTheme="minorHAnsi" w:cstheme="minorHAnsi"/>
        </w:rPr>
      </w:pPr>
      <w:r>
        <w:rPr>
          <w:rFonts w:asciiTheme="minorHAnsi" w:hAnsiTheme="minorHAnsi" w:cstheme="minorHAnsi"/>
        </w:rPr>
        <w:t>What was the level of stakeholder participation in the project design?</w:t>
      </w:r>
    </w:p>
    <w:p w14:paraId="1DBA777A" w14:textId="77777777" w:rsidR="004C3776" w:rsidRPr="00C2349D" w:rsidRDefault="004C3776" w:rsidP="00045596">
      <w:pPr>
        <w:pStyle w:val="BodyText"/>
        <w:numPr>
          <w:ilvl w:val="0"/>
          <w:numId w:val="12"/>
        </w:numPr>
        <w:ind w:right="22"/>
        <w:textAlignment w:val="auto"/>
        <w:rPr>
          <w:rFonts w:asciiTheme="minorHAnsi" w:hAnsiTheme="minorHAnsi" w:cstheme="minorHAnsi"/>
        </w:rPr>
      </w:pPr>
      <w:r>
        <w:rPr>
          <w:rFonts w:asciiTheme="minorHAnsi" w:hAnsiTheme="minorHAnsi" w:cstheme="minorHAnsi"/>
        </w:rPr>
        <w:t>Does the project take into account national realities (policy and institutional framework) in both design and implementation?</w:t>
      </w:r>
    </w:p>
    <w:p w14:paraId="1586578C" w14:textId="77777777" w:rsidR="004C3776" w:rsidRPr="00C2349D" w:rsidRDefault="004C3776" w:rsidP="00045596">
      <w:pPr>
        <w:pStyle w:val="BodyText"/>
        <w:numPr>
          <w:ilvl w:val="0"/>
          <w:numId w:val="12"/>
        </w:numPr>
        <w:ind w:right="22"/>
        <w:textAlignment w:val="auto"/>
        <w:rPr>
          <w:rFonts w:asciiTheme="minorHAnsi" w:hAnsiTheme="minorHAnsi" w:cstheme="minorHAnsi"/>
        </w:rPr>
      </w:pPr>
      <w:r>
        <w:rPr>
          <w:rFonts w:asciiTheme="minorHAnsi" w:hAnsiTheme="minorHAnsi" w:cstheme="minorHAnsi"/>
        </w:rPr>
        <w:t>What has been the level of ownership of stakeholders in the implementation of the project?</w:t>
      </w:r>
    </w:p>
    <w:p w14:paraId="5DD94044" w14:textId="77777777" w:rsidR="004C3776" w:rsidRPr="00C2349D" w:rsidRDefault="004C3776" w:rsidP="00045596">
      <w:pPr>
        <w:pStyle w:val="BodyText"/>
        <w:numPr>
          <w:ilvl w:val="0"/>
          <w:numId w:val="12"/>
        </w:numPr>
        <w:ind w:right="22"/>
        <w:textAlignment w:val="auto"/>
        <w:rPr>
          <w:rFonts w:asciiTheme="minorHAnsi" w:hAnsiTheme="minorHAnsi" w:cstheme="minorHAnsi"/>
        </w:rPr>
      </w:pPr>
      <w:r>
        <w:rPr>
          <w:rFonts w:asciiTheme="minorHAnsi" w:hAnsiTheme="minorHAnsi" w:cstheme="minorHAnsi"/>
        </w:rPr>
        <w:t>Are there logical links between expected project outcomes and project design (in terms of project components, partner choice, structure, implementation mechanisms, outreach, budget, use of resources, etc.)?</w:t>
      </w:r>
    </w:p>
    <w:p w14:paraId="7283698F" w14:textId="77777777" w:rsidR="004C3776" w:rsidRPr="00C2349D" w:rsidRDefault="004C3776" w:rsidP="00045596">
      <w:pPr>
        <w:pStyle w:val="BodyText"/>
        <w:numPr>
          <w:ilvl w:val="0"/>
          <w:numId w:val="12"/>
        </w:numPr>
        <w:ind w:right="22"/>
        <w:textAlignment w:val="auto"/>
        <w:rPr>
          <w:rFonts w:asciiTheme="minorHAnsi" w:hAnsiTheme="minorHAnsi" w:cstheme="minorHAnsi"/>
        </w:rPr>
      </w:pPr>
      <w:r>
        <w:rPr>
          <w:rFonts w:asciiTheme="minorHAnsi" w:hAnsiTheme="minorHAnsi" w:cstheme="minorHAnsi"/>
        </w:rPr>
        <w:t>Is the duration of the project sufficient to achieve the proposed results?</w:t>
      </w:r>
    </w:p>
    <w:p w14:paraId="367592A1" w14:textId="77777777" w:rsidR="004C3776" w:rsidRPr="00C2349D" w:rsidRDefault="004C3776" w:rsidP="00045596">
      <w:pPr>
        <w:pStyle w:val="BodyText"/>
        <w:numPr>
          <w:ilvl w:val="0"/>
          <w:numId w:val="12"/>
        </w:numPr>
        <w:ind w:right="22"/>
        <w:textAlignment w:val="auto"/>
        <w:rPr>
          <w:rFonts w:asciiTheme="minorHAnsi" w:hAnsiTheme="minorHAnsi" w:cstheme="minorHAnsi"/>
        </w:rPr>
      </w:pPr>
      <w:r>
        <w:rPr>
          <w:rFonts w:asciiTheme="minorHAnsi" w:hAnsiTheme="minorHAnsi" w:cstheme="minorHAnsi"/>
        </w:rPr>
        <w:t>Is the project relevant to the effects of Country Program? Why? Why Not?</w:t>
      </w:r>
    </w:p>
    <w:p w14:paraId="5786F1BE" w14:textId="77777777" w:rsidR="004C3776" w:rsidRPr="00C2349D" w:rsidRDefault="004C3776" w:rsidP="00045596">
      <w:pPr>
        <w:pStyle w:val="BodyText"/>
        <w:numPr>
          <w:ilvl w:val="0"/>
          <w:numId w:val="12"/>
        </w:numPr>
        <w:ind w:right="22"/>
        <w:textAlignment w:val="auto"/>
        <w:rPr>
          <w:rFonts w:asciiTheme="minorHAnsi" w:hAnsiTheme="minorHAnsi" w:cstheme="minorHAnsi"/>
        </w:rPr>
      </w:pPr>
      <w:r>
        <w:rPr>
          <w:rFonts w:asciiTheme="minorHAnsi" w:hAnsiTheme="minorHAnsi" w:cstheme="minorHAnsi"/>
        </w:rPr>
        <w:t>To what extent was the project integrated with other UNDP priorities, including poverty reduction, better governance, natural disaster prevention and recovery, and gender?</w:t>
      </w:r>
    </w:p>
    <w:p w14:paraId="6EF4FC42"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Effectiveness</w:t>
      </w:r>
    </w:p>
    <w:p w14:paraId="7B468D7B" w14:textId="77777777" w:rsidR="00E71014" w:rsidRPr="00C2349D" w:rsidRDefault="00E71014" w:rsidP="00E71014">
      <w:pPr>
        <w:pStyle w:val="BodyText"/>
        <w:jc w:val="both"/>
        <w:rPr>
          <w:rFonts w:asciiTheme="minorHAnsi" w:hAnsiTheme="minorHAnsi" w:cstheme="minorHAnsi"/>
        </w:rPr>
      </w:pPr>
      <w:r>
        <w:t>Has the project been effective in achieving the expected results?</w:t>
      </w:r>
    </w:p>
    <w:p w14:paraId="5CAE9CCC" w14:textId="77777777" w:rsidR="00E71014" w:rsidRPr="00C2349D" w:rsidRDefault="00E71014" w:rsidP="00E71014">
      <w:pPr>
        <w:pStyle w:val="BodyText"/>
        <w:jc w:val="both"/>
        <w:rPr>
          <w:rFonts w:asciiTheme="minorHAnsi" w:hAnsiTheme="minorHAnsi" w:cstheme="minorHAnsi"/>
        </w:rPr>
      </w:pPr>
      <w:r>
        <w:t>What are the main results obtained by the project?</w:t>
      </w:r>
    </w:p>
    <w:p w14:paraId="31C2145A" w14:textId="77777777" w:rsidR="00E71014" w:rsidRPr="00C2349D" w:rsidRDefault="00E71014" w:rsidP="00E71014">
      <w:pPr>
        <w:pStyle w:val="BodyText"/>
        <w:jc w:val="both"/>
        <w:rPr>
          <w:rFonts w:asciiTheme="minorHAnsi" w:hAnsiTheme="minorHAnsi" w:cstheme="minorHAnsi"/>
        </w:rPr>
      </w:pPr>
      <w:r>
        <w:t>How were the risks and assumptions of the project handled?</w:t>
      </w:r>
    </w:p>
    <w:p w14:paraId="7D939D27" w14:textId="77777777" w:rsidR="00E71014" w:rsidRPr="00C2349D" w:rsidRDefault="00E71014" w:rsidP="00E71014">
      <w:pPr>
        <w:pStyle w:val="BodyText"/>
        <w:jc w:val="both"/>
        <w:rPr>
          <w:rFonts w:asciiTheme="minorHAnsi" w:hAnsiTheme="minorHAnsi" w:cstheme="minorHAnsi"/>
        </w:rPr>
      </w:pPr>
      <w:r>
        <w:t>What has been the quality of the mitigation strategies developed?</w:t>
      </w:r>
    </w:p>
    <w:p w14:paraId="2300E6EB" w14:textId="77777777" w:rsidR="00E71014" w:rsidRPr="00C2349D" w:rsidRDefault="00E71014" w:rsidP="00E71014">
      <w:pPr>
        <w:pStyle w:val="BodyText"/>
        <w:jc w:val="both"/>
        <w:rPr>
          <w:rFonts w:asciiTheme="minorHAnsi" w:hAnsiTheme="minorHAnsi" w:cstheme="minorHAnsi"/>
        </w:rPr>
      </w:pPr>
      <w:r>
        <w:t>What changes could have been made (if any) to the design of the project to improve the achievement of the expected results?</w:t>
      </w:r>
    </w:p>
    <w:p w14:paraId="74A781AF" w14:textId="77777777" w:rsidR="00E71014" w:rsidRPr="00C2349D" w:rsidRDefault="00E71014" w:rsidP="00E71014">
      <w:pPr>
        <w:pStyle w:val="BodyText"/>
        <w:jc w:val="both"/>
        <w:rPr>
          <w:rFonts w:asciiTheme="minorHAnsi" w:hAnsiTheme="minorHAnsi" w:cstheme="minorHAnsi"/>
        </w:rPr>
      </w:pPr>
      <w:r>
        <w:t>Have the logframe, the work plans or any changes made to them been used as management tools during project implementation?</w:t>
      </w:r>
    </w:p>
    <w:p w14:paraId="59271F3E" w14:textId="77777777" w:rsidR="00E71014" w:rsidRPr="00C2349D" w:rsidRDefault="00E71014" w:rsidP="00E71014">
      <w:pPr>
        <w:pStyle w:val="BodyText"/>
        <w:jc w:val="both"/>
        <w:rPr>
          <w:rFonts w:asciiTheme="minorHAnsi" w:hAnsiTheme="minorHAnsi" w:cstheme="minorHAnsi"/>
        </w:rPr>
      </w:pPr>
      <w:r>
        <w:t>Have the progress reports been accurate and timely?</w:t>
      </w:r>
      <w:r>
        <w:rPr>
          <w:rFonts w:asciiTheme="minorHAnsi" w:hAnsiTheme="minorHAnsi" w:cstheme="minorHAnsi"/>
        </w:rPr>
        <w:t xml:space="preserve"> Do they meet the reporting requirements? Do they include adaptive management changes?</w:t>
      </w:r>
    </w:p>
    <w:p w14:paraId="4CE6735A" w14:textId="77777777" w:rsidR="00E71014" w:rsidRPr="00C2349D" w:rsidRDefault="00E71014" w:rsidP="00E71014">
      <w:pPr>
        <w:pStyle w:val="BodyText"/>
        <w:jc w:val="both"/>
        <w:rPr>
          <w:rFonts w:asciiTheme="minorHAnsi" w:hAnsiTheme="minorHAnsi" w:cstheme="minorHAnsi"/>
        </w:rPr>
      </w:pPr>
      <w:r>
        <w:t>Has project execution been as effective as originally proposed (planned vs. actual)?</w:t>
      </w:r>
    </w:p>
    <w:p w14:paraId="3FE417C4" w14:textId="77777777" w:rsidR="00E71014" w:rsidRPr="00C2349D" w:rsidRDefault="00E71014" w:rsidP="00E71014">
      <w:pPr>
        <w:pStyle w:val="BodyText"/>
        <w:jc w:val="both"/>
        <w:rPr>
          <w:rFonts w:asciiTheme="minorHAnsi" w:hAnsiTheme="minorHAnsi" w:cstheme="minorHAnsi"/>
        </w:rPr>
      </w:pPr>
      <w:r>
        <w:t>Has the co-financing been as planned?</w:t>
      </w:r>
    </w:p>
    <w:p w14:paraId="72BD6BEC" w14:textId="2C708C67" w:rsidR="00E71014" w:rsidRPr="00C2349D" w:rsidRDefault="00E71014" w:rsidP="00E71014">
      <w:pPr>
        <w:pStyle w:val="BodyText"/>
        <w:jc w:val="both"/>
        <w:rPr>
          <w:rFonts w:asciiTheme="minorHAnsi" w:hAnsiTheme="minorHAnsi" w:cstheme="minorHAnsi"/>
        </w:rPr>
      </w:pPr>
      <w:r>
        <w:t>How has the results-based management approach been used during project implementation?</w:t>
      </w:r>
    </w:p>
    <w:p w14:paraId="3D1074C1"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Institutional Effectiveness and M&amp;E</w:t>
      </w:r>
    </w:p>
    <w:p w14:paraId="3B5BE682"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Are there measurements of the use of time by project staff?</w:t>
      </w:r>
    </w:p>
    <w:p w14:paraId="4FA6CD43"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What are the three main strengths of the project’s procurement processes?</w:t>
      </w:r>
    </w:p>
    <w:p w14:paraId="4D1D5A7B"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What are the three main weaknesses of the project’s procurement processes?</w:t>
      </w:r>
    </w:p>
    <w:p w14:paraId="7A250409"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What are the three main strengths of the project’s M&amp;E processes?</w:t>
      </w:r>
    </w:p>
    <w:p w14:paraId="7918C7ED"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What are the three main weaknesses of the project’s M&amp;E processes?</w:t>
      </w:r>
    </w:p>
    <w:p w14:paraId="46BAB646"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Is the ATLAS M&amp;E tab systematically used to follow up on project activities?</w:t>
      </w:r>
    </w:p>
    <w:p w14:paraId="03EF79EB"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Does the project follow quality standards established by UNDP?</w:t>
      </w:r>
    </w:p>
    <w:p w14:paraId="1524E1B9"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Which method has been used to determine compliance with quality standards?</w:t>
      </w:r>
    </w:p>
    <w:p w14:paraId="42F43645"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How is quality of project outputs measured?</w:t>
      </w:r>
    </w:p>
    <w:p w14:paraId="2DD2DA85"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How are M&amp;E reports generated by ATLAS used on a day to day basis? Are these reports used to make proactive decisions or to react to problems?</w:t>
      </w:r>
    </w:p>
    <w:p w14:paraId="0D15F7E9"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Efficiency</w:t>
      </w:r>
    </w:p>
    <w:p w14:paraId="1ED46616"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 xml:space="preserve">Has the project been implemented within the planned cost estimations and deadlines? </w:t>
      </w:r>
    </w:p>
    <w:p w14:paraId="555D158F"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What are the lessons learned in terms of project efficiency?</w:t>
      </w:r>
    </w:p>
    <w:p w14:paraId="6F10F84C"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Sustainability</w:t>
      </w:r>
    </w:p>
    <w:p w14:paraId="79126448" w14:textId="77777777" w:rsidR="004C3776" w:rsidRPr="00C2349D" w:rsidRDefault="004C3776" w:rsidP="004C3776">
      <w:pPr>
        <w:pStyle w:val="BodyText"/>
        <w:jc w:val="both"/>
        <w:rPr>
          <w:rFonts w:asciiTheme="minorHAnsi" w:hAnsiTheme="minorHAnsi" w:cstheme="minorHAnsi"/>
        </w:rPr>
      </w:pPr>
    </w:p>
    <w:p w14:paraId="519E14EB"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Have sustainability issues been integrated into the design and implementation of the project?</w:t>
      </w:r>
    </w:p>
    <w:p w14:paraId="38955177"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Does the project adequately address financial and economic sustainability issues?</w:t>
      </w:r>
    </w:p>
    <w:p w14:paraId="536310C1"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Is there evidence that project partners will continue the activities beyond the completion of the project?</w:t>
      </w:r>
    </w:p>
    <w:p w14:paraId="1A86A3BE"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What is the degree of political commitment to continue working on project outcomes?</w:t>
      </w:r>
    </w:p>
    <w:p w14:paraId="3A446B84"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 xml:space="preserve">What are the main challenges that can hinder the sustainability of efforts? </w:t>
      </w:r>
    </w:p>
    <w:p w14:paraId="6DDD8955"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 xml:space="preserve">Have they been addressed during project management? </w:t>
      </w:r>
    </w:p>
    <w:p w14:paraId="66EA6EAC"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 xml:space="preserve">What potential measures could contribute to the sustainability of the efforts made by the project? </w:t>
      </w:r>
    </w:p>
    <w:p w14:paraId="4AA4B2CC"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 xml:space="preserve">Does the project have an exit strategy?    </w:t>
      </w:r>
    </w:p>
    <w:p w14:paraId="2B6C0EAF" w14:textId="77777777" w:rsidR="004C3776" w:rsidRPr="00C2349D" w:rsidRDefault="004C3776" w:rsidP="004C3776">
      <w:pPr>
        <w:pStyle w:val="BodyText"/>
        <w:jc w:val="both"/>
        <w:rPr>
          <w:rFonts w:asciiTheme="minorHAnsi" w:hAnsiTheme="minorHAnsi" w:cstheme="minorHAnsi"/>
        </w:rPr>
      </w:pPr>
    </w:p>
    <w:p w14:paraId="6B7C097E"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Impact</w:t>
      </w:r>
    </w:p>
    <w:p w14:paraId="10851047" w14:textId="77777777" w:rsidR="004C3776" w:rsidRPr="002553A7" w:rsidRDefault="004C3776" w:rsidP="004C3776">
      <w:pPr>
        <w:pStyle w:val="BodyText"/>
        <w:jc w:val="both"/>
        <w:rPr>
          <w:sz w:val="22"/>
          <w:szCs w:val="22"/>
        </w:rPr>
      </w:pPr>
      <w:r>
        <w:t xml:space="preserve">What is the concrete evidence that the project has reduced environmental stress? </w:t>
      </w:r>
      <w:r>
        <w:rPr>
          <w:rFonts w:asciiTheme="minorHAnsi" w:hAnsiTheme="minorHAnsi" w:cstheme="minorHAnsi"/>
        </w:rPr>
        <w:t xml:space="preserve">  </w:t>
      </w:r>
    </w:p>
    <w:p w14:paraId="5BCE1DAD" w14:textId="77777777" w:rsidR="004C3776" w:rsidRPr="00C2349D" w:rsidRDefault="004C3776" w:rsidP="004C3776">
      <w:pPr>
        <w:pStyle w:val="BodyText"/>
        <w:jc w:val="both"/>
        <w:rPr>
          <w:sz w:val="22"/>
          <w:szCs w:val="22"/>
        </w:rPr>
      </w:pPr>
      <w:r>
        <w:t>What is the concrete evidence that the project has improved the ecological status?</w:t>
      </w:r>
    </w:p>
    <w:p w14:paraId="0D55644C" w14:textId="77777777" w:rsidR="004C3776" w:rsidRPr="00C2349D" w:rsidRDefault="004C3776" w:rsidP="004C3776">
      <w:pPr>
        <w:pStyle w:val="BodyText"/>
        <w:jc w:val="both"/>
        <w:rPr>
          <w:sz w:val="22"/>
          <w:szCs w:val="22"/>
        </w:rPr>
      </w:pPr>
      <w:r>
        <w:t>If there is no conclusive evidence, are there any indications that it has at least advanced to these results?</w:t>
      </w:r>
    </w:p>
    <w:p w14:paraId="1FF5610C" w14:textId="77777777" w:rsidR="004C3776" w:rsidRPr="00C2349D" w:rsidRDefault="004C3776" w:rsidP="004C3776">
      <w:pPr>
        <w:pStyle w:val="BodyText"/>
        <w:jc w:val="both"/>
        <w:rPr>
          <w:rFonts w:asciiTheme="minorHAnsi" w:hAnsiTheme="minorHAnsi" w:cstheme="minorHAnsi"/>
        </w:rPr>
      </w:pPr>
      <w:r>
        <w:t xml:space="preserve">Is the project expected to achieve its objective of consolidating the financial sustainability of the National System of Protected Areas? </w:t>
      </w:r>
      <w:r>
        <w:rPr>
          <w:rFonts w:asciiTheme="minorHAnsi" w:hAnsiTheme="minorHAnsi" w:cstheme="minorHAnsi"/>
        </w:rPr>
        <w:t xml:space="preserve">  </w:t>
      </w:r>
    </w:p>
    <w:p w14:paraId="2398CDFF"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Analysis of the contributions to effects</w:t>
      </w:r>
    </w:p>
    <w:p w14:paraId="382371CD" w14:textId="77777777" w:rsidR="004C3776" w:rsidRPr="00C2349D" w:rsidRDefault="004C3776" w:rsidP="004C3776">
      <w:pPr>
        <w:pStyle w:val="BodyText"/>
        <w:jc w:val="both"/>
        <w:rPr>
          <w:rFonts w:asciiTheme="minorHAnsi" w:hAnsiTheme="minorHAnsi" w:cstheme="minorHAnsi"/>
        </w:rPr>
      </w:pPr>
    </w:p>
    <w:p w14:paraId="42D187DC"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Relevance</w:t>
      </w:r>
    </w:p>
    <w:p w14:paraId="7B55DA36"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To what extent is the effect and project (as part of the portfolio intended to contribute to the effect) in line with the mandate of UNDP, the National Plan for Good Living and national priorities?</w:t>
      </w:r>
    </w:p>
    <w:p w14:paraId="27A13AE9"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Is the project relevant for the effects of the Country Program? Why? Why Not?</w:t>
      </w:r>
    </w:p>
    <w:p w14:paraId="6F5DC8B2"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To what extent does the project’s theory of change reflect an appropriate and relevant vision on which to be base all required interventions?</w:t>
      </w:r>
    </w:p>
    <w:p w14:paraId="7BE93C83" w14:textId="77777777" w:rsidR="004C3776" w:rsidRPr="00C2349D" w:rsidRDefault="004C3776" w:rsidP="004C3776">
      <w:pPr>
        <w:pStyle w:val="BodyText"/>
        <w:jc w:val="both"/>
        <w:rPr>
          <w:rFonts w:asciiTheme="minorHAnsi" w:hAnsiTheme="minorHAnsi" w:cstheme="minorHAnsi"/>
        </w:rPr>
      </w:pPr>
    </w:p>
    <w:p w14:paraId="3DC36480"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Effectiveness</w:t>
      </w:r>
    </w:p>
    <w:p w14:paraId="0BF36688"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 xml:space="preserve">To what extent have the effect / outcome been achieved or how much progress has been made to reach them? </w:t>
      </w:r>
    </w:p>
    <w:p w14:paraId="13B135B1"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 xml:space="preserve">How has UNDP support contributed to moving towards the desired effect? What evidence is identified of the contribution of UNDP to the effect? </w:t>
      </w:r>
    </w:p>
    <w:p w14:paraId="10658951"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 xml:space="preserve">How have the products developed by the project contributed to the achievement of the effects and in what ways have they not been effective? </w:t>
      </w:r>
    </w:p>
    <w:p w14:paraId="22519CE1"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 xml:space="preserve">How have cross-cutting themes influenced the contributions and achievement of the Country Program effect? </w:t>
      </w:r>
    </w:p>
    <w:p w14:paraId="2FFC1CE9" w14:textId="77777777" w:rsidR="004C3776" w:rsidRPr="00C2349D" w:rsidRDefault="004C3776" w:rsidP="004C3776">
      <w:pPr>
        <w:pStyle w:val="BodyText"/>
        <w:jc w:val="both"/>
        <w:rPr>
          <w:rFonts w:asciiTheme="minorHAnsi" w:hAnsiTheme="minorHAnsi" w:cstheme="minorHAnsi"/>
        </w:rPr>
      </w:pPr>
    </w:p>
    <w:p w14:paraId="75EDE0D2"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Sustainability</w:t>
      </w:r>
    </w:p>
    <w:p w14:paraId="41D6D1BF"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What indications are there that the effects / outcomes will be sustainable, for example, through required capacities (systems, structures, personnel, etc.)?</w:t>
      </w:r>
    </w:p>
    <w:p w14:paraId="69397728" w14:textId="77777777" w:rsidR="004C3776" w:rsidRPr="00C2349D" w:rsidRDefault="004C3776" w:rsidP="004C3776">
      <w:pPr>
        <w:pStyle w:val="BodyText"/>
        <w:jc w:val="both"/>
        <w:rPr>
          <w:rFonts w:asciiTheme="minorHAnsi" w:hAnsiTheme="minorHAnsi" w:cstheme="minorHAnsi"/>
        </w:rPr>
      </w:pPr>
      <w:r>
        <w:rPr>
          <w:rFonts w:asciiTheme="minorHAnsi" w:hAnsiTheme="minorHAnsi" w:cstheme="minorHAnsi"/>
        </w:rPr>
        <w:t>To what extent has the sustainability strategy, including capacity development of key stakeholders, been developed or implemented?</w:t>
      </w:r>
    </w:p>
    <w:p w14:paraId="5C9D3383" w14:textId="77777777" w:rsidR="004C3776" w:rsidRPr="00C2349D" w:rsidRDefault="004C3776" w:rsidP="004C3776">
      <w:pPr>
        <w:pStyle w:val="BodyText"/>
        <w:jc w:val="both"/>
        <w:rPr>
          <w:rFonts w:asciiTheme="minorHAnsi" w:hAnsiTheme="minorHAnsi" w:cstheme="minorHAnsi"/>
        </w:rPr>
      </w:pPr>
    </w:p>
    <w:p w14:paraId="15CE1DB5"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Lessons Learned</w:t>
      </w:r>
    </w:p>
    <w:p w14:paraId="1F56588F" w14:textId="77777777" w:rsidR="004C3776" w:rsidRPr="00C2349D" w:rsidRDefault="004C3776" w:rsidP="004C3776">
      <w:pPr>
        <w:pStyle w:val="BodyText"/>
        <w:jc w:val="both"/>
        <w:rPr>
          <w:rFonts w:asciiTheme="minorHAnsi" w:hAnsiTheme="minorHAnsi" w:cstheme="minorHAnsi"/>
        </w:rPr>
      </w:pPr>
    </w:p>
    <w:p w14:paraId="4E903B71" w14:textId="77777777" w:rsidR="004C3776" w:rsidRPr="00547889" w:rsidRDefault="004C3776" w:rsidP="004C3776">
      <w:pPr>
        <w:pStyle w:val="BodyText"/>
        <w:jc w:val="both"/>
        <w:rPr>
          <w:rFonts w:ascii="Calibri" w:eastAsiaTheme="minorHAnsi" w:hAnsi="Calibri" w:cs="Calibri"/>
          <w:color w:val="000000"/>
        </w:rPr>
      </w:pPr>
      <w:r>
        <w:rPr>
          <w:rFonts w:ascii="Calibri" w:eastAsiaTheme="minorHAnsi" w:hAnsi="Calibri"/>
          <w:color w:val="000000"/>
        </w:rPr>
        <w:t xml:space="preserve">What lessons learned and best practices are identified on climate change and sustainable energy issues in relation to the Government's national objectives and priorities? </w:t>
      </w:r>
    </w:p>
    <w:p w14:paraId="0E45418F" w14:textId="77777777" w:rsidR="004C3776" w:rsidRPr="00C2349D" w:rsidRDefault="004C3776" w:rsidP="004C3776">
      <w:pPr>
        <w:rPr>
          <w:b/>
        </w:rPr>
      </w:pPr>
    </w:p>
    <w:p w14:paraId="11F0C6D2" w14:textId="77777777" w:rsidR="004C3776" w:rsidRPr="00C2349D" w:rsidRDefault="004C3776" w:rsidP="004C3776">
      <w:pPr>
        <w:rPr>
          <w:b/>
        </w:rPr>
      </w:pPr>
      <w:r>
        <w:br w:type="page"/>
      </w:r>
    </w:p>
    <w:sdt>
      <w:sdtPr>
        <w:rPr>
          <w:rFonts w:asciiTheme="minorHAnsi" w:hAnsiTheme="minorHAnsi" w:cstheme="minorHAnsi"/>
          <w:color w:val="000000" w:themeColor="text1"/>
        </w:rPr>
        <w:id w:val="-1114817856"/>
        <w:placeholder>
          <w:docPart w:val="50A83EBD7ADF4FD09C3FA01184BF65AD"/>
        </w:placeholder>
      </w:sdtPr>
      <w:sdtEndPr/>
      <w:sdtContent>
        <w:p w14:paraId="5D081EC9" w14:textId="77777777" w:rsidR="004C3776" w:rsidRPr="00C2349D" w:rsidRDefault="004C3776" w:rsidP="004C3776">
          <w:pPr>
            <w:pStyle w:val="Title"/>
            <w:rPr>
              <w:rFonts w:asciiTheme="minorHAnsi" w:hAnsiTheme="minorHAnsi" w:cstheme="minorHAnsi"/>
              <w:color w:val="000000" w:themeColor="text1"/>
            </w:rPr>
          </w:pPr>
        </w:p>
        <w:p w14:paraId="1B91DD36" w14:textId="77777777" w:rsidR="004C3776" w:rsidRPr="00C2349D" w:rsidRDefault="004C3776" w:rsidP="004C3776">
          <w:pPr>
            <w:rPr>
              <w:rFonts w:eastAsiaTheme="majorEastAsia" w:cstheme="minorHAnsi"/>
              <w:color w:val="000000" w:themeColor="text1"/>
              <w:sz w:val="50"/>
              <w:szCs w:val="50"/>
            </w:rPr>
          </w:pPr>
          <w:r>
            <w:br w:type="page"/>
          </w:r>
        </w:p>
        <w:p w14:paraId="45E03270" w14:textId="77777777" w:rsidR="004C3776" w:rsidRPr="00C2349D" w:rsidRDefault="004C3776" w:rsidP="004C3776">
          <w:pPr>
            <w:pStyle w:val="Title"/>
            <w:rPr>
              <w:rFonts w:asciiTheme="minorHAnsi" w:hAnsiTheme="minorHAnsi" w:cstheme="minorHAnsi"/>
              <w:b/>
              <w:color w:val="000000" w:themeColor="text1"/>
              <w:sz w:val="24"/>
            </w:rPr>
          </w:pPr>
          <w:r>
            <w:rPr>
              <w:rFonts w:asciiTheme="minorHAnsi" w:hAnsiTheme="minorHAnsi" w:cstheme="minorHAnsi"/>
              <w:b/>
              <w:color w:val="000000" w:themeColor="text1"/>
              <w:sz w:val="24"/>
            </w:rPr>
            <w:t>Interview scoring sheet</w:t>
          </w:r>
        </w:p>
      </w:sdtContent>
    </w:sdt>
    <w:p w14:paraId="44FBDA03" w14:textId="77777777" w:rsidR="004C3776" w:rsidRPr="00C2349D" w:rsidRDefault="004C3776" w:rsidP="004C3776">
      <w:pPr>
        <w:pStyle w:val="Subtitle"/>
        <w:rPr>
          <w:rFonts w:asciiTheme="minorHAnsi" w:hAnsiTheme="minorHAnsi" w:cstheme="minorHAnsi"/>
          <w:color w:val="000000" w:themeColor="text1"/>
          <w:sz w:val="20"/>
          <w:szCs w:val="20"/>
        </w:rPr>
      </w:pPr>
      <w:r>
        <w:rPr>
          <w:rFonts w:asciiTheme="minorHAnsi" w:hAnsiTheme="minorHAnsi" w:cstheme="minorHAnsi"/>
          <w:color w:val="000000" w:themeColor="text1"/>
          <w:sz w:val="20"/>
        </w:rPr>
        <w:t xml:space="preserve">Date | Time </w:t>
      </w:r>
      <w:sdt>
        <w:sdtPr>
          <w:rPr>
            <w:rStyle w:val="SubtleEmphasis"/>
            <w:rFonts w:asciiTheme="minorHAnsi" w:hAnsiTheme="minorHAnsi" w:cstheme="minorHAnsi"/>
            <w:i w:val="0"/>
            <w:iCs w:val="0"/>
            <w:color w:val="000000" w:themeColor="text1"/>
            <w:sz w:val="20"/>
            <w:szCs w:val="20"/>
          </w:rPr>
          <w:id w:val="-1649824843"/>
          <w:placeholder>
            <w:docPart w:val="1348AF0B238E4152931C4791BC71B57C"/>
          </w:placeholder>
          <w:showingPlcHdr/>
          <w:date>
            <w:dateFormat w:val="M/d/yyyy h:mm am/pm"/>
            <w:lid w:val="en-US"/>
            <w:storeMappedDataAs w:val="dateTime"/>
            <w:calendar w:val="gregorian"/>
          </w:date>
        </w:sdtPr>
        <w:sdtEndPr>
          <w:rPr>
            <w:rStyle w:val="SubtleEmphasis"/>
          </w:rPr>
        </w:sdtEndPr>
        <w:sdtContent>
          <w:r w:rsidRPr="00C2349D">
            <w:rPr>
              <w:rStyle w:val="SubtleEmphasis"/>
              <w:rFonts w:asciiTheme="minorHAnsi" w:hAnsiTheme="minorHAnsi" w:cstheme="minorHAnsi"/>
              <w:color w:val="000000" w:themeColor="text1"/>
              <w:sz w:val="20"/>
              <w:szCs w:val="20"/>
            </w:rPr>
            <w:t>[Date | time]</w:t>
          </w:r>
        </w:sdtContent>
      </w:sdt>
      <w:r>
        <w:rPr>
          <w:rFonts w:asciiTheme="minorHAnsi" w:hAnsiTheme="minorHAnsi" w:cstheme="minorHAnsi"/>
          <w:color w:val="000000" w:themeColor="text1"/>
          <w:sz w:val="20"/>
        </w:rPr>
        <w:t xml:space="preserve"> | Location </w:t>
      </w:r>
      <w:sdt>
        <w:sdtPr>
          <w:rPr>
            <w:rStyle w:val="SubtleEmphasis"/>
            <w:rFonts w:asciiTheme="minorHAnsi" w:hAnsiTheme="minorHAnsi" w:cstheme="minorHAnsi"/>
            <w:i w:val="0"/>
            <w:iCs w:val="0"/>
            <w:color w:val="000000" w:themeColor="text1"/>
            <w:sz w:val="20"/>
            <w:szCs w:val="20"/>
          </w:rPr>
          <w:id w:val="-1541662199"/>
          <w:placeholder>
            <w:docPart w:val="094965EDE3BA401DADCF1EE1CC887BB0"/>
          </w:placeholder>
          <w:showingPlcHdr/>
        </w:sdtPr>
        <w:sdtEndPr>
          <w:rPr>
            <w:rStyle w:val="SubtleEmphasis"/>
          </w:rPr>
        </w:sdtEndPr>
        <w:sdtContent>
          <w:r>
            <w:rPr>
              <w:rStyle w:val="SubtleEmphasis"/>
              <w:rFonts w:asciiTheme="minorHAnsi" w:hAnsiTheme="minorHAnsi" w:cstheme="minorHAnsi"/>
              <w:color w:val="000000" w:themeColor="text1"/>
              <w:sz w:val="20"/>
            </w:rPr>
            <w:t>[Location]</w:t>
          </w:r>
        </w:sdtContent>
      </w:sdt>
    </w:p>
    <w:tbl>
      <w:tblPr>
        <w:tblW w:w="5000" w:type="pct"/>
        <w:tblLayout w:type="fixed"/>
        <w:tblCellMar>
          <w:left w:w="0" w:type="dxa"/>
          <w:right w:w="0" w:type="dxa"/>
        </w:tblCellMar>
        <w:tblLook w:val="04A0" w:firstRow="1" w:lastRow="0" w:firstColumn="1" w:lastColumn="0" w:noHBand="0" w:noVBand="1"/>
        <w:tblDescription w:val="Meeting participants"/>
      </w:tblPr>
      <w:tblGrid>
        <w:gridCol w:w="4680"/>
        <w:gridCol w:w="4680"/>
      </w:tblGrid>
      <w:tr w:rsidR="004C3776" w:rsidRPr="00C2349D" w14:paraId="54EE5BDB" w14:textId="77777777" w:rsidTr="004C3776">
        <w:tc>
          <w:tcPr>
            <w:tcW w:w="4680" w:type="dxa"/>
          </w:tcPr>
          <w:tbl>
            <w:tblPr>
              <w:tblW w:w="4665" w:type="dxa"/>
              <w:tblInd w:w="1" w:type="dxa"/>
              <w:tblBorders>
                <w:left w:val="single" w:sz="4" w:space="0" w:color="C0504D" w:themeColor="accent2"/>
              </w:tblBorders>
              <w:tblLayout w:type="fixed"/>
              <w:tblCellMar>
                <w:left w:w="0" w:type="dxa"/>
                <w:right w:w="0" w:type="dxa"/>
              </w:tblCellMar>
              <w:tblLook w:val="04A0" w:firstRow="1" w:lastRow="0" w:firstColumn="1" w:lastColumn="0" w:noHBand="0" w:noVBand="1"/>
              <w:tblDescription w:val="Meeting participants 1"/>
            </w:tblPr>
            <w:tblGrid>
              <w:gridCol w:w="2084"/>
              <w:gridCol w:w="2581"/>
            </w:tblGrid>
            <w:tr w:rsidR="004C3776" w:rsidRPr="00C2349D" w14:paraId="1FCF16BD" w14:textId="77777777">
              <w:tc>
                <w:tcPr>
                  <w:tcW w:w="2086" w:type="dxa"/>
                  <w:tcBorders>
                    <w:top w:val="nil"/>
                    <w:left w:val="nil"/>
                    <w:bottom w:val="nil"/>
                    <w:right w:val="nil"/>
                  </w:tcBorders>
                  <w:hideMark/>
                </w:tcPr>
                <w:p w14:paraId="0CE79171" w14:textId="77777777" w:rsidR="004C3776" w:rsidRPr="00C2349D" w:rsidRDefault="004C3776">
                  <w:pPr>
                    <w:rPr>
                      <w:b/>
                      <w:sz w:val="24"/>
                      <w:szCs w:val="24"/>
                    </w:rPr>
                  </w:pPr>
                  <w:bookmarkStart w:id="124" w:name="_Toc389061401"/>
                  <w:r>
                    <w:rPr>
                      <w:b/>
                      <w:sz w:val="24"/>
                    </w:rPr>
                    <w:t>Interviewer</w:t>
                  </w:r>
                  <w:bookmarkEnd w:id="124"/>
                </w:p>
              </w:tc>
              <w:sdt>
                <w:sdtPr>
                  <w:rPr>
                    <w:rFonts w:cstheme="minorHAnsi"/>
                    <w:color w:val="000000" w:themeColor="text1"/>
                    <w:sz w:val="20"/>
                    <w:szCs w:val="20"/>
                  </w:rPr>
                  <w:id w:val="680319423"/>
                  <w:placeholder>
                    <w:docPart w:val="E0F2427EACFE43F48DB34339040AB71E"/>
                  </w:placeholder>
                </w:sdtPr>
                <w:sdtEndPr/>
                <w:sdtContent>
                  <w:tc>
                    <w:tcPr>
                      <w:tcW w:w="2584" w:type="dxa"/>
                      <w:tcBorders>
                        <w:top w:val="nil"/>
                        <w:left w:val="nil"/>
                        <w:bottom w:val="nil"/>
                        <w:right w:val="single" w:sz="8" w:space="0" w:color="4F81BD" w:themeColor="accent1"/>
                      </w:tcBorders>
                      <w:hideMark/>
                    </w:tcPr>
                    <w:p w14:paraId="2AC34231" w14:textId="77777777" w:rsidR="004C3776" w:rsidRPr="00C2349D" w:rsidRDefault="004C3776">
                      <w:pPr>
                        <w:spacing w:after="0"/>
                        <w:rPr>
                          <w:rFonts w:cstheme="minorHAnsi"/>
                          <w:color w:val="000000" w:themeColor="text1"/>
                          <w:sz w:val="20"/>
                          <w:szCs w:val="20"/>
                        </w:rPr>
                      </w:pPr>
                      <w:r>
                        <w:rPr>
                          <w:rFonts w:cstheme="minorHAnsi"/>
                          <w:color w:val="000000" w:themeColor="text1"/>
                          <w:sz w:val="20"/>
                        </w:rPr>
                        <w:t>Name</w:t>
                      </w:r>
                    </w:p>
                  </w:tc>
                </w:sdtContent>
              </w:sdt>
            </w:tr>
            <w:tr w:rsidR="004C3776" w:rsidRPr="00C2349D" w14:paraId="5F51CD3B" w14:textId="77777777">
              <w:tc>
                <w:tcPr>
                  <w:tcW w:w="2086" w:type="dxa"/>
                  <w:tcBorders>
                    <w:top w:val="nil"/>
                    <w:left w:val="nil"/>
                    <w:bottom w:val="nil"/>
                    <w:right w:val="nil"/>
                  </w:tcBorders>
                </w:tcPr>
                <w:p w14:paraId="66A80854" w14:textId="77777777" w:rsidR="004C3776" w:rsidRPr="00C2349D" w:rsidRDefault="004C3776">
                  <w:pPr>
                    <w:pStyle w:val="Heading3"/>
                    <w:rPr>
                      <w:rFonts w:asciiTheme="minorHAnsi" w:hAnsiTheme="minorHAnsi" w:cstheme="minorHAnsi"/>
                      <w:color w:val="000000" w:themeColor="text1"/>
                      <w:sz w:val="20"/>
                      <w:szCs w:val="20"/>
                    </w:rPr>
                  </w:pPr>
                </w:p>
              </w:tc>
              <w:sdt>
                <w:sdtPr>
                  <w:rPr>
                    <w:rFonts w:cstheme="minorHAnsi"/>
                    <w:color w:val="000000" w:themeColor="text1"/>
                    <w:sz w:val="20"/>
                    <w:szCs w:val="20"/>
                  </w:rPr>
                  <w:id w:val="-312569134"/>
                  <w:placeholder>
                    <w:docPart w:val="F6223AD6B2F9481C86722E943469E63A"/>
                  </w:placeholder>
                </w:sdtPr>
                <w:sdtEndPr/>
                <w:sdtContent>
                  <w:tc>
                    <w:tcPr>
                      <w:tcW w:w="2584" w:type="dxa"/>
                      <w:tcBorders>
                        <w:top w:val="nil"/>
                        <w:left w:val="nil"/>
                        <w:bottom w:val="nil"/>
                        <w:right w:val="single" w:sz="8" w:space="0" w:color="4F81BD" w:themeColor="accent1"/>
                      </w:tcBorders>
                      <w:hideMark/>
                    </w:tcPr>
                    <w:p w14:paraId="57547D25" w14:textId="77777777" w:rsidR="004C3776" w:rsidRPr="00C2349D" w:rsidRDefault="004C3776">
                      <w:pPr>
                        <w:spacing w:after="0"/>
                        <w:rPr>
                          <w:rFonts w:cstheme="minorHAnsi"/>
                          <w:color w:val="000000" w:themeColor="text1"/>
                          <w:sz w:val="20"/>
                          <w:szCs w:val="20"/>
                        </w:rPr>
                      </w:pPr>
                      <w:r>
                        <w:rPr>
                          <w:rFonts w:cstheme="minorHAnsi"/>
                          <w:color w:val="000000" w:themeColor="text1"/>
                          <w:sz w:val="20"/>
                        </w:rPr>
                        <w:t>Objective</w:t>
                      </w:r>
                    </w:p>
                  </w:tc>
                </w:sdtContent>
              </w:sdt>
            </w:tr>
            <w:tr w:rsidR="004C3776" w:rsidRPr="00C2349D" w14:paraId="531A202B" w14:textId="77777777">
              <w:tc>
                <w:tcPr>
                  <w:tcW w:w="2086" w:type="dxa"/>
                  <w:tcBorders>
                    <w:top w:val="nil"/>
                    <w:left w:val="nil"/>
                    <w:bottom w:val="nil"/>
                    <w:right w:val="nil"/>
                  </w:tcBorders>
                </w:tcPr>
                <w:p w14:paraId="603B33A3" w14:textId="77777777" w:rsidR="004C3776" w:rsidRPr="00C2349D" w:rsidRDefault="004C3776">
                  <w:pPr>
                    <w:pStyle w:val="Heading3"/>
                    <w:rPr>
                      <w:rFonts w:asciiTheme="minorHAnsi" w:hAnsiTheme="minorHAnsi" w:cstheme="minorHAnsi"/>
                      <w:color w:val="000000" w:themeColor="text1"/>
                      <w:sz w:val="20"/>
                      <w:szCs w:val="20"/>
                    </w:rPr>
                  </w:pPr>
                </w:p>
              </w:tc>
              <w:tc>
                <w:tcPr>
                  <w:tcW w:w="2584" w:type="dxa"/>
                  <w:tcBorders>
                    <w:top w:val="nil"/>
                    <w:left w:val="nil"/>
                    <w:bottom w:val="nil"/>
                    <w:right w:val="single" w:sz="8" w:space="0" w:color="4F81BD" w:themeColor="accent1"/>
                  </w:tcBorders>
                </w:tcPr>
                <w:p w14:paraId="5A38E0EF" w14:textId="77777777" w:rsidR="004C3776" w:rsidRPr="00C2349D" w:rsidRDefault="004C3776">
                  <w:pPr>
                    <w:spacing w:after="0"/>
                    <w:rPr>
                      <w:rFonts w:cstheme="minorHAnsi"/>
                      <w:color w:val="000000" w:themeColor="text1"/>
                      <w:sz w:val="20"/>
                      <w:szCs w:val="20"/>
                    </w:rPr>
                  </w:pPr>
                </w:p>
              </w:tc>
            </w:tr>
            <w:tr w:rsidR="004C3776" w:rsidRPr="00C2349D" w14:paraId="42B02B1D" w14:textId="77777777">
              <w:tc>
                <w:tcPr>
                  <w:tcW w:w="2086" w:type="dxa"/>
                  <w:tcBorders>
                    <w:top w:val="nil"/>
                    <w:left w:val="nil"/>
                    <w:bottom w:val="nil"/>
                    <w:right w:val="nil"/>
                  </w:tcBorders>
                </w:tcPr>
                <w:p w14:paraId="2C50E851" w14:textId="77777777" w:rsidR="004C3776" w:rsidRPr="00C2349D" w:rsidRDefault="004C3776">
                  <w:pPr>
                    <w:pStyle w:val="Heading3"/>
                    <w:rPr>
                      <w:rFonts w:asciiTheme="minorHAnsi" w:hAnsiTheme="minorHAnsi" w:cstheme="minorHAnsi"/>
                      <w:color w:val="000000" w:themeColor="text1"/>
                      <w:sz w:val="20"/>
                      <w:szCs w:val="20"/>
                    </w:rPr>
                  </w:pPr>
                </w:p>
              </w:tc>
              <w:tc>
                <w:tcPr>
                  <w:tcW w:w="2584" w:type="dxa"/>
                  <w:tcBorders>
                    <w:top w:val="nil"/>
                    <w:left w:val="nil"/>
                    <w:bottom w:val="nil"/>
                    <w:right w:val="single" w:sz="8" w:space="0" w:color="4F81BD" w:themeColor="accent1"/>
                  </w:tcBorders>
                </w:tcPr>
                <w:p w14:paraId="36ED24F9" w14:textId="77777777" w:rsidR="004C3776" w:rsidRPr="00C2349D" w:rsidRDefault="004C3776">
                  <w:pPr>
                    <w:spacing w:after="0"/>
                    <w:rPr>
                      <w:rFonts w:cstheme="minorHAnsi"/>
                      <w:color w:val="000000" w:themeColor="text1"/>
                      <w:sz w:val="20"/>
                      <w:szCs w:val="20"/>
                    </w:rPr>
                  </w:pPr>
                </w:p>
              </w:tc>
            </w:tr>
          </w:tbl>
          <w:p w14:paraId="7B72DC63" w14:textId="77777777" w:rsidR="004C3776" w:rsidRPr="00C2349D" w:rsidRDefault="004C3776">
            <w:pPr>
              <w:spacing w:after="0"/>
              <w:rPr>
                <w:rFonts w:cstheme="minorHAnsi"/>
                <w:color w:val="000000" w:themeColor="text1"/>
                <w:sz w:val="20"/>
                <w:szCs w:val="20"/>
              </w:rPr>
            </w:pPr>
          </w:p>
          <w:p w14:paraId="007DAE8A" w14:textId="77777777" w:rsidR="004C3776" w:rsidRPr="00C2349D" w:rsidRDefault="004C3776">
            <w:pPr>
              <w:spacing w:after="0"/>
              <w:rPr>
                <w:rFonts w:cstheme="minorHAnsi"/>
                <w:color w:val="000000" w:themeColor="text1"/>
                <w:sz w:val="20"/>
                <w:szCs w:val="20"/>
              </w:rPr>
            </w:pPr>
          </w:p>
        </w:tc>
        <w:tc>
          <w:tcPr>
            <w:tcW w:w="4680" w:type="dxa"/>
            <w:hideMark/>
          </w:tcPr>
          <w:tbl>
            <w:tblPr>
              <w:tblW w:w="5000" w:type="pct"/>
              <w:tblInd w:w="1" w:type="dxa"/>
              <w:tblLayout w:type="fixed"/>
              <w:tblCellMar>
                <w:left w:w="0" w:type="dxa"/>
                <w:right w:w="0" w:type="dxa"/>
              </w:tblCellMar>
              <w:tblLook w:val="04A0" w:firstRow="1" w:lastRow="0" w:firstColumn="1" w:lastColumn="0" w:noHBand="0" w:noVBand="1"/>
              <w:tblDescription w:val="Meeting participants 2"/>
            </w:tblPr>
            <w:tblGrid>
              <w:gridCol w:w="4680"/>
            </w:tblGrid>
            <w:tr w:rsidR="004C3776" w:rsidRPr="00C2349D" w14:paraId="33F0FEBF" w14:textId="77777777">
              <w:tc>
                <w:tcPr>
                  <w:tcW w:w="5361" w:type="dxa"/>
                  <w:hideMark/>
                </w:tcPr>
                <w:p w14:paraId="709D9F40" w14:textId="77777777" w:rsidR="004C3776" w:rsidRPr="00C2349D" w:rsidRDefault="004C3776">
                  <w:pPr>
                    <w:spacing w:after="0"/>
                    <w:rPr>
                      <w:rFonts w:cstheme="minorHAnsi"/>
                      <w:color w:val="000000" w:themeColor="text1"/>
                      <w:sz w:val="20"/>
                      <w:szCs w:val="20"/>
                    </w:rPr>
                  </w:pPr>
                  <w:r>
                    <w:rPr>
                      <w:rFonts w:cstheme="minorHAnsi"/>
                      <w:color w:val="000000" w:themeColor="text1"/>
                      <w:sz w:val="20"/>
                    </w:rPr>
                    <w:t>Interviewee(s)</w:t>
                  </w:r>
                </w:p>
                <w:p w14:paraId="69F34027" w14:textId="77777777" w:rsidR="004C3776" w:rsidRPr="00C2349D" w:rsidRDefault="00A13E4C">
                  <w:pPr>
                    <w:spacing w:after="0"/>
                    <w:rPr>
                      <w:rFonts w:cstheme="minorHAnsi"/>
                      <w:color w:val="000000" w:themeColor="text1"/>
                      <w:sz w:val="20"/>
                      <w:szCs w:val="20"/>
                    </w:rPr>
                  </w:pPr>
                  <w:sdt>
                    <w:sdtPr>
                      <w:rPr>
                        <w:rFonts w:cstheme="minorHAnsi"/>
                        <w:color w:val="000000" w:themeColor="text1"/>
                        <w:sz w:val="20"/>
                        <w:szCs w:val="20"/>
                      </w:rPr>
                      <w:id w:val="-615673840"/>
                      <w:placeholder>
                        <w:docPart w:val="F0ED80CF9BB4412B81A0ED0DB72DF658"/>
                      </w:placeholder>
                    </w:sdtPr>
                    <w:sdtEndPr/>
                    <w:sdtContent>
                      <w:r w:rsidR="00C8165D">
                        <w:rPr>
                          <w:rFonts w:cstheme="minorHAnsi"/>
                          <w:color w:val="000000" w:themeColor="text1"/>
                          <w:sz w:val="20"/>
                        </w:rPr>
                        <w:t>Interviewee(s)</w:t>
                      </w:r>
                    </w:sdtContent>
                  </w:sdt>
                </w:p>
              </w:tc>
            </w:tr>
          </w:tbl>
          <w:p w14:paraId="3F69B26A" w14:textId="77777777" w:rsidR="004C3776" w:rsidRPr="00C2349D" w:rsidRDefault="004C3776">
            <w:pPr>
              <w:spacing w:after="0"/>
              <w:rPr>
                <w:rFonts w:cstheme="minorHAnsi"/>
                <w:color w:val="000000" w:themeColor="text1"/>
                <w:sz w:val="20"/>
                <w:szCs w:val="20"/>
              </w:rPr>
            </w:pPr>
          </w:p>
        </w:tc>
      </w:tr>
    </w:tbl>
    <w:p w14:paraId="5746C81C" w14:textId="77777777" w:rsidR="004C3776" w:rsidRPr="00C2349D" w:rsidRDefault="004C3776" w:rsidP="004C3776">
      <w:pPr>
        <w:autoSpaceDE w:val="0"/>
        <w:autoSpaceDN w:val="0"/>
        <w:adjustRightInd w:val="0"/>
        <w:spacing w:after="0" w:line="240" w:lineRule="auto"/>
        <w:rPr>
          <w:rFonts w:cstheme="minorHAnsi"/>
          <w:sz w:val="24"/>
        </w:rPr>
      </w:pPr>
    </w:p>
    <w:tbl>
      <w:tblPr>
        <w:tblStyle w:val="TableGrid"/>
        <w:tblW w:w="0" w:type="auto"/>
        <w:tblLook w:val="04A0" w:firstRow="1" w:lastRow="0" w:firstColumn="1" w:lastColumn="0" w:noHBand="0" w:noVBand="1"/>
      </w:tblPr>
      <w:tblGrid>
        <w:gridCol w:w="4661"/>
        <w:gridCol w:w="4689"/>
      </w:tblGrid>
      <w:tr w:rsidR="004C3776" w:rsidRPr="00C2349D" w14:paraId="11CDE4B4" w14:textId="77777777" w:rsidTr="004C3776">
        <w:tc>
          <w:tcPr>
            <w:tcW w:w="4788" w:type="dxa"/>
            <w:tcBorders>
              <w:top w:val="single" w:sz="4" w:space="0" w:color="auto"/>
              <w:left w:val="single" w:sz="4" w:space="0" w:color="auto"/>
              <w:bottom w:val="single" w:sz="4" w:space="0" w:color="auto"/>
              <w:right w:val="single" w:sz="4" w:space="0" w:color="auto"/>
            </w:tcBorders>
            <w:hideMark/>
          </w:tcPr>
          <w:p w14:paraId="5177B50F" w14:textId="77777777" w:rsidR="004C3776" w:rsidRPr="00C2349D" w:rsidRDefault="004C3776">
            <w:pPr>
              <w:autoSpaceDE w:val="0"/>
              <w:autoSpaceDN w:val="0"/>
              <w:adjustRightInd w:val="0"/>
              <w:rPr>
                <w:rFonts w:cstheme="minorHAnsi"/>
                <w:b/>
                <w:sz w:val="20"/>
              </w:rPr>
            </w:pPr>
            <w:r>
              <w:rPr>
                <w:rFonts w:cstheme="minorHAnsi"/>
                <w:b/>
                <w:sz w:val="20"/>
              </w:rPr>
              <w:t>Relevance</w:t>
            </w:r>
          </w:p>
        </w:tc>
        <w:tc>
          <w:tcPr>
            <w:tcW w:w="4788" w:type="dxa"/>
            <w:tcBorders>
              <w:top w:val="single" w:sz="4" w:space="0" w:color="auto"/>
              <w:left w:val="single" w:sz="4" w:space="0" w:color="auto"/>
              <w:bottom w:val="single" w:sz="4" w:space="0" w:color="auto"/>
              <w:right w:val="single" w:sz="4" w:space="0" w:color="auto"/>
            </w:tcBorders>
            <w:hideMark/>
          </w:tcPr>
          <w:p w14:paraId="7869E6F3" w14:textId="77777777" w:rsidR="004C3776" w:rsidRPr="00C2349D" w:rsidRDefault="004C3776">
            <w:pPr>
              <w:autoSpaceDE w:val="0"/>
              <w:autoSpaceDN w:val="0"/>
              <w:adjustRightInd w:val="0"/>
              <w:jc w:val="center"/>
              <w:rPr>
                <w:rFonts w:cstheme="minorHAnsi"/>
                <w:b/>
                <w:sz w:val="20"/>
              </w:rPr>
            </w:pPr>
            <w:r>
              <w:rPr>
                <w:rFonts w:cstheme="minorHAnsi"/>
                <w:b/>
                <w:sz w:val="20"/>
              </w:rPr>
              <w:t>Evaluation score</w:t>
            </w:r>
          </w:p>
        </w:tc>
      </w:tr>
      <w:tr w:rsidR="004C3776" w:rsidRPr="00C2349D" w14:paraId="174E0AD1" w14:textId="77777777" w:rsidTr="004C3776">
        <w:tc>
          <w:tcPr>
            <w:tcW w:w="4788" w:type="dxa"/>
            <w:tcBorders>
              <w:top w:val="single" w:sz="4" w:space="0" w:color="auto"/>
              <w:left w:val="single" w:sz="4" w:space="0" w:color="auto"/>
              <w:bottom w:val="single" w:sz="4" w:space="0" w:color="auto"/>
              <w:right w:val="single" w:sz="4" w:space="0" w:color="auto"/>
            </w:tcBorders>
          </w:tcPr>
          <w:p w14:paraId="22CB7A93" w14:textId="77777777" w:rsidR="004C3776" w:rsidRPr="00C2349D" w:rsidRDefault="004C3776">
            <w:pPr>
              <w:autoSpaceDE w:val="0"/>
              <w:autoSpaceDN w:val="0"/>
              <w:adjustRightInd w:val="0"/>
              <w:rPr>
                <w:rFonts w:cstheme="minorHAnsi"/>
                <w:sz w:val="20"/>
              </w:rPr>
            </w:pPr>
          </w:p>
        </w:tc>
        <w:tc>
          <w:tcPr>
            <w:tcW w:w="4788" w:type="dxa"/>
            <w:tcBorders>
              <w:top w:val="single" w:sz="4" w:space="0" w:color="auto"/>
              <w:left w:val="single" w:sz="4" w:space="0" w:color="auto"/>
              <w:bottom w:val="single" w:sz="4" w:space="0" w:color="auto"/>
              <w:right w:val="single" w:sz="4" w:space="0" w:color="auto"/>
            </w:tcBorders>
            <w:hideMark/>
          </w:tcPr>
          <w:p w14:paraId="732A212E"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2. Relevant </w:t>
            </w:r>
          </w:p>
          <w:p w14:paraId="3247E25D" w14:textId="77777777" w:rsidR="004C3776" w:rsidRPr="00C2349D" w:rsidRDefault="004C3776" w:rsidP="00045596">
            <w:pPr>
              <w:pStyle w:val="ListParagraph"/>
              <w:numPr>
                <w:ilvl w:val="0"/>
                <w:numId w:val="16"/>
              </w:numPr>
              <w:autoSpaceDE w:val="0"/>
              <w:autoSpaceDN w:val="0"/>
              <w:adjustRightInd w:val="0"/>
              <w:rPr>
                <w:rFonts w:cstheme="minorHAnsi"/>
                <w:sz w:val="20"/>
              </w:rPr>
            </w:pPr>
          </w:p>
          <w:p w14:paraId="0AC3DEFB"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Not relevant </w:t>
            </w:r>
          </w:p>
        </w:tc>
      </w:tr>
      <w:tr w:rsidR="004C3776" w:rsidRPr="00C2349D" w14:paraId="63E25B71" w14:textId="77777777" w:rsidTr="004C3776">
        <w:tc>
          <w:tcPr>
            <w:tcW w:w="4788" w:type="dxa"/>
            <w:tcBorders>
              <w:top w:val="single" w:sz="4" w:space="0" w:color="auto"/>
              <w:left w:val="single" w:sz="4" w:space="0" w:color="auto"/>
              <w:bottom w:val="single" w:sz="4" w:space="0" w:color="auto"/>
              <w:right w:val="single" w:sz="4" w:space="0" w:color="auto"/>
            </w:tcBorders>
            <w:hideMark/>
          </w:tcPr>
          <w:p w14:paraId="2801C048" w14:textId="77777777" w:rsidR="004C3776" w:rsidRPr="00C2349D" w:rsidRDefault="004C3776">
            <w:pPr>
              <w:autoSpaceDE w:val="0"/>
              <w:autoSpaceDN w:val="0"/>
              <w:adjustRightInd w:val="0"/>
              <w:rPr>
                <w:rFonts w:cstheme="minorHAnsi"/>
                <w:b/>
                <w:sz w:val="20"/>
              </w:rPr>
            </w:pPr>
            <w:r>
              <w:rPr>
                <w:rFonts w:cstheme="minorHAnsi"/>
                <w:b/>
                <w:sz w:val="20"/>
              </w:rPr>
              <w:t>Effectiveness</w:t>
            </w:r>
          </w:p>
        </w:tc>
        <w:tc>
          <w:tcPr>
            <w:tcW w:w="4788" w:type="dxa"/>
            <w:tcBorders>
              <w:top w:val="single" w:sz="4" w:space="0" w:color="auto"/>
              <w:left w:val="single" w:sz="4" w:space="0" w:color="auto"/>
              <w:bottom w:val="single" w:sz="4" w:space="0" w:color="auto"/>
              <w:right w:val="single" w:sz="4" w:space="0" w:color="auto"/>
            </w:tcBorders>
          </w:tcPr>
          <w:p w14:paraId="663A4127" w14:textId="77777777" w:rsidR="004C3776" w:rsidRPr="00C2349D" w:rsidRDefault="004C3776">
            <w:pPr>
              <w:autoSpaceDE w:val="0"/>
              <w:autoSpaceDN w:val="0"/>
              <w:adjustRightInd w:val="0"/>
              <w:rPr>
                <w:rFonts w:cstheme="minorHAnsi"/>
                <w:b/>
                <w:sz w:val="20"/>
              </w:rPr>
            </w:pPr>
          </w:p>
        </w:tc>
      </w:tr>
      <w:tr w:rsidR="004C3776" w:rsidRPr="00C2349D" w14:paraId="02F60A70" w14:textId="77777777" w:rsidTr="004C3776">
        <w:tc>
          <w:tcPr>
            <w:tcW w:w="4788" w:type="dxa"/>
            <w:tcBorders>
              <w:top w:val="single" w:sz="4" w:space="0" w:color="auto"/>
              <w:left w:val="single" w:sz="4" w:space="0" w:color="auto"/>
              <w:bottom w:val="single" w:sz="4" w:space="0" w:color="auto"/>
              <w:right w:val="single" w:sz="4" w:space="0" w:color="auto"/>
            </w:tcBorders>
          </w:tcPr>
          <w:p w14:paraId="7DDAFBED" w14:textId="77777777" w:rsidR="004C3776" w:rsidRPr="00C2349D" w:rsidRDefault="004C3776">
            <w:pPr>
              <w:autoSpaceDE w:val="0"/>
              <w:autoSpaceDN w:val="0"/>
              <w:adjustRightInd w:val="0"/>
              <w:rPr>
                <w:rFonts w:cstheme="minorHAnsi"/>
                <w:sz w:val="20"/>
              </w:rPr>
            </w:pPr>
          </w:p>
        </w:tc>
        <w:tc>
          <w:tcPr>
            <w:tcW w:w="4788" w:type="dxa"/>
            <w:tcBorders>
              <w:top w:val="single" w:sz="4" w:space="0" w:color="auto"/>
              <w:left w:val="single" w:sz="4" w:space="0" w:color="auto"/>
              <w:bottom w:val="single" w:sz="4" w:space="0" w:color="auto"/>
              <w:right w:val="single" w:sz="4" w:space="0" w:color="auto"/>
            </w:tcBorders>
            <w:hideMark/>
          </w:tcPr>
          <w:p w14:paraId="54FFB94B" w14:textId="6AE8E63D"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6. </w:t>
            </w:r>
            <w:r w:rsidR="00C61C6C">
              <w:rPr>
                <w:rFonts w:cstheme="minorHAnsi"/>
                <w:sz w:val="20"/>
              </w:rPr>
              <w:t>Highly</w:t>
            </w:r>
            <w:r>
              <w:rPr>
                <w:rFonts w:cstheme="minorHAnsi"/>
                <w:sz w:val="20"/>
              </w:rPr>
              <w:t xml:space="preserve"> Satisfactory </w:t>
            </w:r>
          </w:p>
          <w:p w14:paraId="7174585F"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5. Satisfactory </w:t>
            </w:r>
          </w:p>
          <w:p w14:paraId="176F2475"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4. Somewhat satisfactory </w:t>
            </w:r>
          </w:p>
          <w:p w14:paraId="1DD65E5E"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3. Somewhat unsatisfactory </w:t>
            </w:r>
          </w:p>
          <w:p w14:paraId="43EF0906"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2. Unsatisfactory </w:t>
            </w:r>
          </w:p>
          <w:p w14:paraId="443A12F5" w14:textId="169EC692"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1. </w:t>
            </w:r>
            <w:r w:rsidR="00C61C6C">
              <w:rPr>
                <w:rFonts w:cstheme="minorHAnsi"/>
                <w:sz w:val="20"/>
              </w:rPr>
              <w:t>Highly</w:t>
            </w:r>
            <w:r>
              <w:rPr>
                <w:rFonts w:cstheme="minorHAnsi"/>
                <w:sz w:val="20"/>
              </w:rPr>
              <w:t xml:space="preserve"> unsatisfactory </w:t>
            </w:r>
          </w:p>
        </w:tc>
      </w:tr>
      <w:tr w:rsidR="004C3776" w:rsidRPr="00C2349D" w14:paraId="17B3FC6B" w14:textId="77777777" w:rsidTr="004C3776">
        <w:tc>
          <w:tcPr>
            <w:tcW w:w="4788" w:type="dxa"/>
            <w:tcBorders>
              <w:top w:val="single" w:sz="4" w:space="0" w:color="auto"/>
              <w:left w:val="single" w:sz="4" w:space="0" w:color="auto"/>
              <w:bottom w:val="single" w:sz="4" w:space="0" w:color="auto"/>
              <w:right w:val="single" w:sz="4" w:space="0" w:color="auto"/>
            </w:tcBorders>
            <w:hideMark/>
          </w:tcPr>
          <w:p w14:paraId="33FB1E77" w14:textId="77777777" w:rsidR="004C3776" w:rsidRPr="00C2349D" w:rsidRDefault="004C3776">
            <w:pPr>
              <w:autoSpaceDE w:val="0"/>
              <w:autoSpaceDN w:val="0"/>
              <w:adjustRightInd w:val="0"/>
              <w:rPr>
                <w:rFonts w:cstheme="minorHAnsi"/>
                <w:b/>
                <w:sz w:val="20"/>
              </w:rPr>
            </w:pPr>
            <w:r>
              <w:rPr>
                <w:rFonts w:cstheme="minorHAnsi"/>
                <w:b/>
                <w:sz w:val="20"/>
              </w:rPr>
              <w:t>Efficiency</w:t>
            </w:r>
          </w:p>
        </w:tc>
        <w:tc>
          <w:tcPr>
            <w:tcW w:w="4788" w:type="dxa"/>
            <w:tcBorders>
              <w:top w:val="single" w:sz="4" w:space="0" w:color="auto"/>
              <w:left w:val="single" w:sz="4" w:space="0" w:color="auto"/>
              <w:bottom w:val="single" w:sz="4" w:space="0" w:color="auto"/>
              <w:right w:val="single" w:sz="4" w:space="0" w:color="auto"/>
            </w:tcBorders>
          </w:tcPr>
          <w:p w14:paraId="43CC826A" w14:textId="77777777" w:rsidR="004C3776" w:rsidRPr="00C2349D" w:rsidRDefault="004C3776">
            <w:pPr>
              <w:autoSpaceDE w:val="0"/>
              <w:autoSpaceDN w:val="0"/>
              <w:adjustRightInd w:val="0"/>
              <w:rPr>
                <w:rFonts w:cstheme="minorHAnsi"/>
                <w:b/>
                <w:sz w:val="20"/>
              </w:rPr>
            </w:pPr>
          </w:p>
        </w:tc>
      </w:tr>
      <w:tr w:rsidR="004C3776" w:rsidRPr="00C2349D" w14:paraId="603605D5" w14:textId="77777777" w:rsidTr="004C3776">
        <w:tc>
          <w:tcPr>
            <w:tcW w:w="4788" w:type="dxa"/>
            <w:tcBorders>
              <w:top w:val="single" w:sz="4" w:space="0" w:color="auto"/>
              <w:left w:val="single" w:sz="4" w:space="0" w:color="auto"/>
              <w:bottom w:val="single" w:sz="4" w:space="0" w:color="auto"/>
              <w:right w:val="single" w:sz="4" w:space="0" w:color="auto"/>
            </w:tcBorders>
          </w:tcPr>
          <w:p w14:paraId="6EE75B87" w14:textId="77777777" w:rsidR="004C3776" w:rsidRPr="00C2349D" w:rsidRDefault="004C3776">
            <w:pPr>
              <w:autoSpaceDE w:val="0"/>
              <w:autoSpaceDN w:val="0"/>
              <w:adjustRightInd w:val="0"/>
              <w:rPr>
                <w:rFonts w:cstheme="minorHAnsi"/>
                <w:sz w:val="20"/>
              </w:rPr>
            </w:pPr>
          </w:p>
        </w:tc>
        <w:tc>
          <w:tcPr>
            <w:tcW w:w="4788" w:type="dxa"/>
            <w:tcBorders>
              <w:top w:val="single" w:sz="4" w:space="0" w:color="auto"/>
              <w:left w:val="single" w:sz="4" w:space="0" w:color="auto"/>
              <w:bottom w:val="single" w:sz="4" w:space="0" w:color="auto"/>
              <w:right w:val="single" w:sz="4" w:space="0" w:color="auto"/>
            </w:tcBorders>
            <w:hideMark/>
          </w:tcPr>
          <w:p w14:paraId="3CAF2EE6" w14:textId="5EA8E0D1"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6. </w:t>
            </w:r>
            <w:r w:rsidR="00C61C6C">
              <w:rPr>
                <w:rFonts w:cstheme="minorHAnsi"/>
                <w:sz w:val="20"/>
              </w:rPr>
              <w:t>Highly</w:t>
            </w:r>
            <w:r>
              <w:rPr>
                <w:rFonts w:cstheme="minorHAnsi"/>
                <w:sz w:val="20"/>
              </w:rPr>
              <w:t xml:space="preserve"> Satisfactory </w:t>
            </w:r>
          </w:p>
          <w:p w14:paraId="27A6F3EA"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5. Satisfactory </w:t>
            </w:r>
          </w:p>
          <w:p w14:paraId="4AE820FD"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4. Somewhat satisfactory </w:t>
            </w:r>
          </w:p>
          <w:p w14:paraId="4646609A"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3. Somewhat unsatisfactory </w:t>
            </w:r>
          </w:p>
          <w:p w14:paraId="14F4D3DB"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2. Somewhat unsatisfactory </w:t>
            </w:r>
          </w:p>
          <w:p w14:paraId="0F703F38" w14:textId="286ACDBC"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1. </w:t>
            </w:r>
            <w:r w:rsidR="00C61C6C">
              <w:rPr>
                <w:rFonts w:cstheme="minorHAnsi"/>
                <w:sz w:val="20"/>
              </w:rPr>
              <w:t>Highly</w:t>
            </w:r>
            <w:r>
              <w:rPr>
                <w:rFonts w:cstheme="minorHAnsi"/>
                <w:sz w:val="20"/>
              </w:rPr>
              <w:t xml:space="preserve"> unsatisfactory</w:t>
            </w:r>
          </w:p>
        </w:tc>
      </w:tr>
      <w:tr w:rsidR="004C3776" w:rsidRPr="00C2349D" w14:paraId="5B173F82" w14:textId="77777777" w:rsidTr="004C3776">
        <w:tc>
          <w:tcPr>
            <w:tcW w:w="4788" w:type="dxa"/>
            <w:tcBorders>
              <w:top w:val="single" w:sz="4" w:space="0" w:color="auto"/>
              <w:left w:val="single" w:sz="4" w:space="0" w:color="auto"/>
              <w:bottom w:val="single" w:sz="4" w:space="0" w:color="auto"/>
              <w:right w:val="single" w:sz="4" w:space="0" w:color="auto"/>
            </w:tcBorders>
            <w:hideMark/>
          </w:tcPr>
          <w:p w14:paraId="138AA8F4" w14:textId="77777777" w:rsidR="004C3776" w:rsidRPr="00C2349D" w:rsidRDefault="004C3776">
            <w:pPr>
              <w:autoSpaceDE w:val="0"/>
              <w:autoSpaceDN w:val="0"/>
              <w:adjustRightInd w:val="0"/>
              <w:rPr>
                <w:rFonts w:cstheme="minorHAnsi"/>
                <w:b/>
                <w:sz w:val="20"/>
              </w:rPr>
            </w:pPr>
            <w:r>
              <w:rPr>
                <w:rFonts w:cstheme="minorHAnsi"/>
                <w:b/>
                <w:sz w:val="20"/>
              </w:rPr>
              <w:t>Institutional Effectiveness and M&amp;E</w:t>
            </w:r>
          </w:p>
        </w:tc>
        <w:tc>
          <w:tcPr>
            <w:tcW w:w="4788" w:type="dxa"/>
            <w:tcBorders>
              <w:top w:val="single" w:sz="4" w:space="0" w:color="auto"/>
              <w:left w:val="single" w:sz="4" w:space="0" w:color="auto"/>
              <w:bottom w:val="single" w:sz="4" w:space="0" w:color="auto"/>
              <w:right w:val="single" w:sz="4" w:space="0" w:color="auto"/>
            </w:tcBorders>
          </w:tcPr>
          <w:p w14:paraId="498053AF" w14:textId="77777777" w:rsidR="004C3776" w:rsidRPr="00C2349D" w:rsidRDefault="004C3776">
            <w:pPr>
              <w:autoSpaceDE w:val="0"/>
              <w:autoSpaceDN w:val="0"/>
              <w:adjustRightInd w:val="0"/>
              <w:rPr>
                <w:rFonts w:cstheme="minorHAnsi"/>
                <w:b/>
                <w:sz w:val="20"/>
              </w:rPr>
            </w:pPr>
          </w:p>
        </w:tc>
      </w:tr>
      <w:tr w:rsidR="004C3776" w:rsidRPr="00C2349D" w14:paraId="6E76FB57" w14:textId="77777777" w:rsidTr="004C3776">
        <w:tc>
          <w:tcPr>
            <w:tcW w:w="4788" w:type="dxa"/>
            <w:tcBorders>
              <w:top w:val="single" w:sz="4" w:space="0" w:color="auto"/>
              <w:left w:val="single" w:sz="4" w:space="0" w:color="auto"/>
              <w:bottom w:val="single" w:sz="4" w:space="0" w:color="auto"/>
              <w:right w:val="single" w:sz="4" w:space="0" w:color="auto"/>
            </w:tcBorders>
          </w:tcPr>
          <w:p w14:paraId="25EC3D63" w14:textId="77777777" w:rsidR="004C3776" w:rsidRPr="00C2349D" w:rsidRDefault="004C3776">
            <w:pPr>
              <w:autoSpaceDE w:val="0"/>
              <w:autoSpaceDN w:val="0"/>
              <w:adjustRightInd w:val="0"/>
              <w:rPr>
                <w:rFonts w:cstheme="minorHAnsi"/>
                <w:sz w:val="20"/>
              </w:rPr>
            </w:pPr>
          </w:p>
        </w:tc>
        <w:tc>
          <w:tcPr>
            <w:tcW w:w="4788" w:type="dxa"/>
            <w:tcBorders>
              <w:top w:val="single" w:sz="4" w:space="0" w:color="auto"/>
              <w:left w:val="single" w:sz="4" w:space="0" w:color="auto"/>
              <w:bottom w:val="single" w:sz="4" w:space="0" w:color="auto"/>
              <w:right w:val="single" w:sz="4" w:space="0" w:color="auto"/>
            </w:tcBorders>
            <w:hideMark/>
          </w:tcPr>
          <w:p w14:paraId="72FBCCAA" w14:textId="493BACE2"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6. </w:t>
            </w:r>
            <w:r w:rsidR="00C61C6C">
              <w:rPr>
                <w:rFonts w:cstheme="minorHAnsi"/>
                <w:sz w:val="20"/>
              </w:rPr>
              <w:t>Highly</w:t>
            </w:r>
            <w:r>
              <w:rPr>
                <w:rFonts w:cstheme="minorHAnsi"/>
                <w:sz w:val="20"/>
              </w:rPr>
              <w:t xml:space="preserve"> Satisfactory </w:t>
            </w:r>
          </w:p>
          <w:p w14:paraId="40E77D75"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5. Satisfactory </w:t>
            </w:r>
          </w:p>
          <w:p w14:paraId="0BC4DA55"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4. Somewhat satisfactory </w:t>
            </w:r>
          </w:p>
          <w:p w14:paraId="19F8A6C7"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3. Somewhat unsatisfactory </w:t>
            </w:r>
          </w:p>
          <w:p w14:paraId="7322E719"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2. Somewhat unsatisfactory </w:t>
            </w:r>
          </w:p>
          <w:p w14:paraId="1D089CE0" w14:textId="1C515730"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1. </w:t>
            </w:r>
            <w:r w:rsidR="00C61C6C">
              <w:rPr>
                <w:rFonts w:cstheme="minorHAnsi"/>
                <w:sz w:val="20"/>
              </w:rPr>
              <w:t>Highly</w:t>
            </w:r>
            <w:r>
              <w:rPr>
                <w:rFonts w:cstheme="minorHAnsi"/>
                <w:sz w:val="20"/>
              </w:rPr>
              <w:t xml:space="preserve"> unsatisfactory</w:t>
            </w:r>
          </w:p>
        </w:tc>
      </w:tr>
      <w:tr w:rsidR="004C3776" w:rsidRPr="00C2349D" w14:paraId="7419DBFC" w14:textId="77777777" w:rsidTr="004C3776">
        <w:tc>
          <w:tcPr>
            <w:tcW w:w="4788" w:type="dxa"/>
            <w:tcBorders>
              <w:top w:val="single" w:sz="4" w:space="0" w:color="auto"/>
              <w:left w:val="single" w:sz="4" w:space="0" w:color="auto"/>
              <w:bottom w:val="single" w:sz="4" w:space="0" w:color="auto"/>
              <w:right w:val="single" w:sz="4" w:space="0" w:color="auto"/>
            </w:tcBorders>
            <w:hideMark/>
          </w:tcPr>
          <w:p w14:paraId="65951AC2" w14:textId="77777777" w:rsidR="004C3776" w:rsidRPr="00C2349D" w:rsidRDefault="004C3776">
            <w:pPr>
              <w:autoSpaceDE w:val="0"/>
              <w:autoSpaceDN w:val="0"/>
              <w:adjustRightInd w:val="0"/>
              <w:rPr>
                <w:rFonts w:cstheme="minorHAnsi"/>
                <w:b/>
                <w:sz w:val="20"/>
              </w:rPr>
            </w:pPr>
            <w:r>
              <w:rPr>
                <w:rFonts w:cstheme="minorHAnsi"/>
                <w:b/>
                <w:sz w:val="20"/>
              </w:rPr>
              <w:t>Sustainability</w:t>
            </w:r>
          </w:p>
        </w:tc>
        <w:tc>
          <w:tcPr>
            <w:tcW w:w="4788" w:type="dxa"/>
            <w:tcBorders>
              <w:top w:val="single" w:sz="4" w:space="0" w:color="auto"/>
              <w:left w:val="single" w:sz="4" w:space="0" w:color="auto"/>
              <w:bottom w:val="single" w:sz="4" w:space="0" w:color="auto"/>
              <w:right w:val="single" w:sz="4" w:space="0" w:color="auto"/>
            </w:tcBorders>
          </w:tcPr>
          <w:p w14:paraId="243082E2" w14:textId="77777777" w:rsidR="004C3776" w:rsidRPr="00C2349D" w:rsidRDefault="004C3776">
            <w:pPr>
              <w:autoSpaceDE w:val="0"/>
              <w:autoSpaceDN w:val="0"/>
              <w:adjustRightInd w:val="0"/>
              <w:rPr>
                <w:rFonts w:cstheme="minorHAnsi"/>
                <w:b/>
                <w:sz w:val="20"/>
              </w:rPr>
            </w:pPr>
          </w:p>
        </w:tc>
      </w:tr>
      <w:tr w:rsidR="004C3776" w:rsidRPr="00C2349D" w14:paraId="7D0562E4" w14:textId="77777777" w:rsidTr="004C3776">
        <w:trPr>
          <w:trHeight w:val="1408"/>
        </w:trPr>
        <w:tc>
          <w:tcPr>
            <w:tcW w:w="4788" w:type="dxa"/>
            <w:tcBorders>
              <w:top w:val="single" w:sz="4" w:space="0" w:color="auto"/>
              <w:left w:val="single" w:sz="4" w:space="0" w:color="auto"/>
              <w:bottom w:val="single" w:sz="4" w:space="0" w:color="auto"/>
              <w:right w:val="single" w:sz="4" w:space="0" w:color="auto"/>
            </w:tcBorders>
          </w:tcPr>
          <w:p w14:paraId="1F19421E" w14:textId="77777777" w:rsidR="004C3776" w:rsidRPr="00C2349D" w:rsidRDefault="004C3776">
            <w:pPr>
              <w:autoSpaceDE w:val="0"/>
              <w:autoSpaceDN w:val="0"/>
              <w:adjustRightInd w:val="0"/>
              <w:rPr>
                <w:rFonts w:cstheme="minorHAnsi"/>
                <w:sz w:val="20"/>
              </w:rPr>
            </w:pPr>
          </w:p>
        </w:tc>
        <w:tc>
          <w:tcPr>
            <w:tcW w:w="4788" w:type="dxa"/>
            <w:tcBorders>
              <w:top w:val="single" w:sz="4" w:space="0" w:color="auto"/>
              <w:left w:val="single" w:sz="4" w:space="0" w:color="auto"/>
              <w:bottom w:val="single" w:sz="4" w:space="0" w:color="auto"/>
              <w:right w:val="single" w:sz="4" w:space="0" w:color="auto"/>
            </w:tcBorders>
            <w:hideMark/>
          </w:tcPr>
          <w:p w14:paraId="270A3E35" w14:textId="04B95B5C"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4. </w:t>
            </w:r>
            <w:r w:rsidR="00C61C6C">
              <w:rPr>
                <w:rFonts w:cstheme="minorHAnsi"/>
                <w:sz w:val="20"/>
              </w:rPr>
              <w:t>Likely</w:t>
            </w:r>
            <w:r>
              <w:rPr>
                <w:rFonts w:cstheme="minorHAnsi"/>
                <w:sz w:val="20"/>
              </w:rPr>
              <w:t xml:space="preserve"> Insignificant risks for sustainability</w:t>
            </w:r>
          </w:p>
          <w:p w14:paraId="4F0151C4" w14:textId="561A3BE1"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3. Somewhat </w:t>
            </w:r>
            <w:r w:rsidR="00C61C6C">
              <w:rPr>
                <w:rFonts w:cstheme="minorHAnsi"/>
                <w:sz w:val="20"/>
              </w:rPr>
              <w:t>likely</w:t>
            </w:r>
          </w:p>
          <w:p w14:paraId="00AAB63B" w14:textId="0B5B005A"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2. Somewhat </w:t>
            </w:r>
            <w:r w:rsidR="00C61C6C">
              <w:rPr>
                <w:rFonts w:cstheme="minorHAnsi"/>
                <w:sz w:val="20"/>
              </w:rPr>
              <w:t>likely</w:t>
            </w:r>
            <w:r>
              <w:rPr>
                <w:rFonts w:cstheme="minorHAnsi"/>
                <w:sz w:val="20"/>
              </w:rPr>
              <w:t xml:space="preserve"> Significant risks</w:t>
            </w:r>
          </w:p>
          <w:p w14:paraId="301DA9BC" w14:textId="6EEEA915"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1. </w:t>
            </w:r>
            <w:r w:rsidR="00C61C6C">
              <w:rPr>
                <w:rFonts w:cstheme="minorHAnsi"/>
                <w:sz w:val="20"/>
              </w:rPr>
              <w:t>Not likely -</w:t>
            </w:r>
            <w:r>
              <w:rPr>
                <w:rFonts w:cstheme="minorHAnsi"/>
                <w:sz w:val="20"/>
              </w:rPr>
              <w:t xml:space="preserve"> Serious risks</w:t>
            </w:r>
          </w:p>
        </w:tc>
      </w:tr>
      <w:tr w:rsidR="004C3776" w:rsidRPr="00C2349D" w14:paraId="24897F73" w14:textId="77777777" w:rsidTr="004C3776">
        <w:tc>
          <w:tcPr>
            <w:tcW w:w="4788" w:type="dxa"/>
            <w:tcBorders>
              <w:top w:val="single" w:sz="4" w:space="0" w:color="auto"/>
              <w:left w:val="single" w:sz="4" w:space="0" w:color="auto"/>
              <w:bottom w:val="single" w:sz="4" w:space="0" w:color="auto"/>
              <w:right w:val="single" w:sz="4" w:space="0" w:color="auto"/>
            </w:tcBorders>
            <w:hideMark/>
          </w:tcPr>
          <w:p w14:paraId="52AFC91D" w14:textId="77777777" w:rsidR="004C3776" w:rsidRPr="00C2349D" w:rsidRDefault="004C3776">
            <w:pPr>
              <w:autoSpaceDE w:val="0"/>
              <w:autoSpaceDN w:val="0"/>
              <w:adjustRightInd w:val="0"/>
              <w:rPr>
                <w:rFonts w:cstheme="minorHAnsi"/>
                <w:sz w:val="20"/>
              </w:rPr>
            </w:pPr>
            <w:r>
              <w:rPr>
                <w:rFonts w:cstheme="minorHAnsi"/>
                <w:sz w:val="20"/>
              </w:rPr>
              <w:t>Impact</w:t>
            </w:r>
          </w:p>
        </w:tc>
        <w:tc>
          <w:tcPr>
            <w:tcW w:w="4788" w:type="dxa"/>
            <w:tcBorders>
              <w:top w:val="single" w:sz="4" w:space="0" w:color="auto"/>
              <w:left w:val="single" w:sz="4" w:space="0" w:color="auto"/>
              <w:bottom w:val="single" w:sz="4" w:space="0" w:color="auto"/>
              <w:right w:val="single" w:sz="4" w:space="0" w:color="auto"/>
            </w:tcBorders>
            <w:hideMark/>
          </w:tcPr>
          <w:p w14:paraId="3CC33E91" w14:textId="72101385"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6. </w:t>
            </w:r>
            <w:r w:rsidR="00C61C6C">
              <w:rPr>
                <w:rFonts w:cstheme="minorHAnsi"/>
                <w:sz w:val="20"/>
              </w:rPr>
              <w:t>Higly</w:t>
            </w:r>
            <w:r>
              <w:rPr>
                <w:rFonts w:cstheme="minorHAnsi"/>
                <w:sz w:val="20"/>
              </w:rPr>
              <w:t xml:space="preserve"> Satisfactory </w:t>
            </w:r>
          </w:p>
          <w:p w14:paraId="29442322"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5. Satisfactory </w:t>
            </w:r>
          </w:p>
          <w:p w14:paraId="36049CC1"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4. Somewhat satisfactory </w:t>
            </w:r>
          </w:p>
          <w:p w14:paraId="69FE63F0"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3. Somewhat unsatisfactory </w:t>
            </w:r>
          </w:p>
          <w:p w14:paraId="5F4CE77F" w14:textId="77777777"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2. Unsatisfactory </w:t>
            </w:r>
          </w:p>
          <w:p w14:paraId="2459CFE6" w14:textId="49FA29CE" w:rsidR="004C3776" w:rsidRPr="00C2349D" w:rsidRDefault="004C3776" w:rsidP="00045596">
            <w:pPr>
              <w:pStyle w:val="ListParagraph"/>
              <w:numPr>
                <w:ilvl w:val="0"/>
                <w:numId w:val="16"/>
              </w:numPr>
              <w:autoSpaceDE w:val="0"/>
              <w:autoSpaceDN w:val="0"/>
              <w:adjustRightInd w:val="0"/>
              <w:rPr>
                <w:rFonts w:cstheme="minorHAnsi"/>
                <w:sz w:val="20"/>
              </w:rPr>
            </w:pPr>
            <w:r>
              <w:rPr>
                <w:rFonts w:cstheme="minorHAnsi"/>
                <w:sz w:val="20"/>
              </w:rPr>
              <w:t xml:space="preserve">1. </w:t>
            </w:r>
            <w:r w:rsidR="00C61C6C">
              <w:rPr>
                <w:rFonts w:cstheme="minorHAnsi"/>
                <w:sz w:val="20"/>
              </w:rPr>
              <w:t>Highly</w:t>
            </w:r>
            <w:r>
              <w:rPr>
                <w:rFonts w:cstheme="minorHAnsi"/>
                <w:sz w:val="20"/>
              </w:rPr>
              <w:t xml:space="preserve"> unsatisfactory</w:t>
            </w:r>
          </w:p>
        </w:tc>
      </w:tr>
    </w:tbl>
    <w:p w14:paraId="49EB30E6" w14:textId="77777777" w:rsidR="004C3776" w:rsidRPr="00C2349D" w:rsidRDefault="004C3776" w:rsidP="004C3776">
      <w:pPr>
        <w:rPr>
          <w:b/>
        </w:rPr>
      </w:pPr>
    </w:p>
    <w:p w14:paraId="5EBFC464" w14:textId="77777777" w:rsidR="004C3776" w:rsidRPr="00C2349D" w:rsidRDefault="004C3776" w:rsidP="004C3776">
      <w:pPr>
        <w:rPr>
          <w:rFonts w:eastAsiaTheme="majorEastAsia" w:cstheme="minorHAnsi"/>
          <w:color w:val="000000" w:themeColor="text1"/>
          <w:sz w:val="50"/>
          <w:szCs w:val="50"/>
        </w:rPr>
      </w:pPr>
      <w:r>
        <w:br w:type="page"/>
      </w:r>
    </w:p>
    <w:p w14:paraId="7DDE0C30" w14:textId="77777777" w:rsidR="004C3776" w:rsidRPr="00C2349D" w:rsidRDefault="004C3776" w:rsidP="004C3776">
      <w:pPr>
        <w:pStyle w:val="Title"/>
        <w:rPr>
          <w:rFonts w:asciiTheme="minorHAnsi" w:hAnsiTheme="minorHAnsi" w:cstheme="minorHAnsi"/>
          <w:color w:val="000000" w:themeColor="text1"/>
        </w:rPr>
      </w:pPr>
      <w:r>
        <w:rPr>
          <w:rFonts w:asciiTheme="minorHAnsi" w:hAnsiTheme="minorHAnsi" w:cstheme="minorHAnsi"/>
          <w:color w:val="000000" w:themeColor="text1"/>
        </w:rPr>
        <w:t>Beneficiary interview</w:t>
      </w:r>
    </w:p>
    <w:p w14:paraId="4A8681CD" w14:textId="77777777" w:rsidR="004C3776" w:rsidRPr="00C2349D" w:rsidRDefault="004C3776" w:rsidP="004C3776">
      <w:pPr>
        <w:pStyle w:val="Subtitle"/>
        <w:rPr>
          <w:rFonts w:asciiTheme="minorHAnsi" w:hAnsiTheme="minorHAnsi" w:cstheme="minorHAnsi"/>
          <w:color w:val="000000" w:themeColor="text1"/>
          <w:sz w:val="20"/>
          <w:szCs w:val="20"/>
        </w:rPr>
      </w:pPr>
      <w:r>
        <w:rPr>
          <w:rFonts w:asciiTheme="minorHAnsi" w:hAnsiTheme="minorHAnsi" w:cstheme="minorHAnsi"/>
          <w:color w:val="000000" w:themeColor="text1"/>
          <w:sz w:val="20"/>
        </w:rPr>
        <w:t xml:space="preserve">Date | Time </w:t>
      </w:r>
      <w:sdt>
        <w:sdtPr>
          <w:rPr>
            <w:rStyle w:val="SubtleEmphasis"/>
            <w:rFonts w:asciiTheme="minorHAnsi" w:hAnsiTheme="minorHAnsi" w:cstheme="minorHAnsi"/>
            <w:i w:val="0"/>
            <w:iCs w:val="0"/>
            <w:color w:val="000000" w:themeColor="text1"/>
            <w:sz w:val="20"/>
            <w:szCs w:val="20"/>
          </w:rPr>
          <w:id w:val="143627020"/>
          <w:placeholder>
            <w:docPart w:val="50AD6947867D4010ACFE9BAB319DFA9F"/>
          </w:placeholder>
          <w:showingPlcHdr/>
          <w:date>
            <w:dateFormat w:val="M/d/yyyy h:mm am/pm"/>
            <w:lid w:val="en-US"/>
            <w:storeMappedDataAs w:val="dateTime"/>
            <w:calendar w:val="gregorian"/>
          </w:date>
        </w:sdtPr>
        <w:sdtEndPr>
          <w:rPr>
            <w:rStyle w:val="SubtleEmphasis"/>
          </w:rPr>
        </w:sdtEndPr>
        <w:sdtContent>
          <w:r w:rsidRPr="00C2349D">
            <w:rPr>
              <w:rStyle w:val="SubtleEmphasis"/>
              <w:rFonts w:asciiTheme="minorHAnsi" w:hAnsiTheme="minorHAnsi" w:cstheme="minorHAnsi"/>
              <w:color w:val="000000" w:themeColor="text1"/>
              <w:sz w:val="20"/>
              <w:szCs w:val="20"/>
            </w:rPr>
            <w:t>[Date | time]</w:t>
          </w:r>
        </w:sdtContent>
      </w:sdt>
      <w:r>
        <w:rPr>
          <w:rFonts w:asciiTheme="minorHAnsi" w:hAnsiTheme="minorHAnsi" w:cstheme="minorHAnsi"/>
          <w:color w:val="000000" w:themeColor="text1"/>
          <w:sz w:val="20"/>
        </w:rPr>
        <w:t xml:space="preserve"> | Location </w:t>
      </w:r>
      <w:sdt>
        <w:sdtPr>
          <w:rPr>
            <w:rStyle w:val="SubtleEmphasis"/>
            <w:rFonts w:asciiTheme="minorHAnsi" w:hAnsiTheme="minorHAnsi" w:cstheme="minorHAnsi"/>
            <w:i w:val="0"/>
            <w:iCs w:val="0"/>
            <w:color w:val="000000" w:themeColor="text1"/>
            <w:sz w:val="20"/>
            <w:szCs w:val="20"/>
          </w:rPr>
          <w:id w:val="-1838767827"/>
          <w:placeholder>
            <w:docPart w:val="460C8A39171E4ED3AE1706C591E1689E"/>
          </w:placeholder>
          <w:showingPlcHdr/>
        </w:sdtPr>
        <w:sdtEndPr>
          <w:rPr>
            <w:rStyle w:val="SubtleEmphasis"/>
          </w:rPr>
        </w:sdtEndPr>
        <w:sdtContent>
          <w:r>
            <w:rPr>
              <w:rStyle w:val="SubtleEmphasis"/>
              <w:rFonts w:asciiTheme="minorHAnsi" w:hAnsiTheme="minorHAnsi" w:cstheme="minorHAnsi"/>
              <w:color w:val="000000" w:themeColor="text1"/>
              <w:sz w:val="20"/>
            </w:rPr>
            <w:t>[Location]</w:t>
          </w:r>
        </w:sdtContent>
      </w:sdt>
    </w:p>
    <w:tbl>
      <w:tblPr>
        <w:tblW w:w="5000" w:type="pct"/>
        <w:tblLayout w:type="fixed"/>
        <w:tblCellMar>
          <w:left w:w="0" w:type="dxa"/>
          <w:right w:w="0" w:type="dxa"/>
        </w:tblCellMar>
        <w:tblLook w:val="04A0" w:firstRow="1" w:lastRow="0" w:firstColumn="1" w:lastColumn="0" w:noHBand="0" w:noVBand="1"/>
        <w:tblDescription w:val="Meeting participants"/>
      </w:tblPr>
      <w:tblGrid>
        <w:gridCol w:w="4680"/>
        <w:gridCol w:w="4680"/>
      </w:tblGrid>
      <w:tr w:rsidR="004C3776" w:rsidRPr="00C2349D" w14:paraId="3604A1A8" w14:textId="77777777" w:rsidTr="004C3776">
        <w:tc>
          <w:tcPr>
            <w:tcW w:w="4680" w:type="dxa"/>
          </w:tcPr>
          <w:tbl>
            <w:tblPr>
              <w:tblW w:w="4665" w:type="dxa"/>
              <w:tblInd w:w="1" w:type="dxa"/>
              <w:tblBorders>
                <w:left w:val="single" w:sz="4" w:space="0" w:color="C0504D" w:themeColor="accent2"/>
              </w:tblBorders>
              <w:tblLayout w:type="fixed"/>
              <w:tblCellMar>
                <w:left w:w="0" w:type="dxa"/>
                <w:right w:w="0" w:type="dxa"/>
              </w:tblCellMar>
              <w:tblLook w:val="04A0" w:firstRow="1" w:lastRow="0" w:firstColumn="1" w:lastColumn="0" w:noHBand="0" w:noVBand="1"/>
              <w:tblDescription w:val="Meeting participants 1"/>
            </w:tblPr>
            <w:tblGrid>
              <w:gridCol w:w="2084"/>
              <w:gridCol w:w="2581"/>
            </w:tblGrid>
            <w:tr w:rsidR="004C3776" w:rsidRPr="00C2349D" w14:paraId="3CCF09A8" w14:textId="77777777">
              <w:tc>
                <w:tcPr>
                  <w:tcW w:w="2086" w:type="dxa"/>
                  <w:tcBorders>
                    <w:top w:val="nil"/>
                    <w:left w:val="nil"/>
                    <w:bottom w:val="nil"/>
                    <w:right w:val="nil"/>
                  </w:tcBorders>
                  <w:hideMark/>
                </w:tcPr>
                <w:p w14:paraId="252E72C3" w14:textId="77777777" w:rsidR="004C3776" w:rsidRPr="00C2349D" w:rsidRDefault="004C3776">
                  <w:pPr>
                    <w:rPr>
                      <w:b/>
                    </w:rPr>
                  </w:pPr>
                  <w:bookmarkStart w:id="125" w:name="_Toc389061403"/>
                  <w:r>
                    <w:rPr>
                      <w:b/>
                    </w:rPr>
                    <w:t>Interviewer</w:t>
                  </w:r>
                  <w:bookmarkEnd w:id="125"/>
                </w:p>
              </w:tc>
              <w:sdt>
                <w:sdtPr>
                  <w:rPr>
                    <w:rFonts w:cstheme="minorHAnsi"/>
                    <w:color w:val="000000" w:themeColor="text1"/>
                    <w:sz w:val="20"/>
                    <w:szCs w:val="20"/>
                  </w:rPr>
                  <w:id w:val="-1449455356"/>
                  <w:placeholder>
                    <w:docPart w:val="ACED18868B9C414882054A4FD935CCF1"/>
                  </w:placeholder>
                </w:sdtPr>
                <w:sdtEndPr/>
                <w:sdtContent>
                  <w:tc>
                    <w:tcPr>
                      <w:tcW w:w="2584" w:type="dxa"/>
                      <w:tcBorders>
                        <w:top w:val="nil"/>
                        <w:left w:val="nil"/>
                        <w:bottom w:val="nil"/>
                        <w:right w:val="single" w:sz="8" w:space="0" w:color="4F81BD" w:themeColor="accent1"/>
                      </w:tcBorders>
                      <w:hideMark/>
                    </w:tcPr>
                    <w:p w14:paraId="01F55BCA" w14:textId="77777777" w:rsidR="004C3776" w:rsidRPr="00C2349D" w:rsidRDefault="004C3776">
                      <w:pPr>
                        <w:spacing w:after="0"/>
                        <w:rPr>
                          <w:rFonts w:cstheme="minorHAnsi"/>
                          <w:color w:val="000000" w:themeColor="text1"/>
                          <w:sz w:val="20"/>
                          <w:szCs w:val="20"/>
                        </w:rPr>
                      </w:pPr>
                      <w:r>
                        <w:rPr>
                          <w:rFonts w:cstheme="minorHAnsi"/>
                          <w:color w:val="000000" w:themeColor="text1"/>
                          <w:sz w:val="20"/>
                        </w:rPr>
                        <w:t>Name</w:t>
                      </w:r>
                    </w:p>
                  </w:tc>
                </w:sdtContent>
              </w:sdt>
            </w:tr>
            <w:tr w:rsidR="004C3776" w:rsidRPr="00C2349D" w14:paraId="614A400F" w14:textId="77777777">
              <w:tc>
                <w:tcPr>
                  <w:tcW w:w="2086" w:type="dxa"/>
                  <w:tcBorders>
                    <w:top w:val="nil"/>
                    <w:left w:val="nil"/>
                    <w:bottom w:val="nil"/>
                    <w:right w:val="nil"/>
                  </w:tcBorders>
                </w:tcPr>
                <w:p w14:paraId="6DB2517D" w14:textId="77777777" w:rsidR="004C3776" w:rsidRPr="00C2349D" w:rsidRDefault="004C3776">
                  <w:pPr>
                    <w:pStyle w:val="Heading3"/>
                    <w:rPr>
                      <w:rFonts w:asciiTheme="minorHAnsi" w:hAnsiTheme="minorHAnsi" w:cstheme="minorHAnsi"/>
                      <w:color w:val="000000" w:themeColor="text1"/>
                      <w:sz w:val="20"/>
                      <w:szCs w:val="20"/>
                    </w:rPr>
                  </w:pPr>
                </w:p>
              </w:tc>
              <w:sdt>
                <w:sdtPr>
                  <w:rPr>
                    <w:rFonts w:cstheme="minorHAnsi"/>
                    <w:color w:val="000000" w:themeColor="text1"/>
                    <w:sz w:val="20"/>
                    <w:szCs w:val="20"/>
                  </w:rPr>
                  <w:id w:val="512027923"/>
                  <w:placeholder>
                    <w:docPart w:val="E294DA1711B14EBA819E976CF8C7FEE0"/>
                  </w:placeholder>
                </w:sdtPr>
                <w:sdtEndPr/>
                <w:sdtContent>
                  <w:tc>
                    <w:tcPr>
                      <w:tcW w:w="2584" w:type="dxa"/>
                      <w:tcBorders>
                        <w:top w:val="nil"/>
                        <w:left w:val="nil"/>
                        <w:bottom w:val="nil"/>
                        <w:right w:val="single" w:sz="8" w:space="0" w:color="4F81BD" w:themeColor="accent1"/>
                      </w:tcBorders>
                      <w:hideMark/>
                    </w:tcPr>
                    <w:p w14:paraId="6CED28FC" w14:textId="77777777" w:rsidR="004C3776" w:rsidRPr="00C2349D" w:rsidRDefault="004C3776">
                      <w:pPr>
                        <w:spacing w:after="0"/>
                        <w:rPr>
                          <w:rFonts w:cstheme="minorHAnsi"/>
                          <w:color w:val="000000" w:themeColor="text1"/>
                          <w:sz w:val="20"/>
                          <w:szCs w:val="20"/>
                        </w:rPr>
                      </w:pPr>
                      <w:r>
                        <w:rPr>
                          <w:rFonts w:cstheme="minorHAnsi"/>
                          <w:color w:val="000000" w:themeColor="text1"/>
                          <w:sz w:val="20"/>
                        </w:rPr>
                        <w:t>Objective</w:t>
                      </w:r>
                    </w:p>
                  </w:tc>
                </w:sdtContent>
              </w:sdt>
            </w:tr>
            <w:tr w:rsidR="004C3776" w:rsidRPr="00C2349D" w14:paraId="22D440C3" w14:textId="77777777">
              <w:tc>
                <w:tcPr>
                  <w:tcW w:w="2086" w:type="dxa"/>
                  <w:tcBorders>
                    <w:top w:val="nil"/>
                    <w:left w:val="nil"/>
                    <w:bottom w:val="nil"/>
                    <w:right w:val="nil"/>
                  </w:tcBorders>
                </w:tcPr>
                <w:p w14:paraId="78886AAB" w14:textId="77777777" w:rsidR="004C3776" w:rsidRPr="00C2349D" w:rsidRDefault="004C3776">
                  <w:pPr>
                    <w:pStyle w:val="Heading3"/>
                    <w:rPr>
                      <w:rFonts w:asciiTheme="minorHAnsi" w:hAnsiTheme="minorHAnsi" w:cstheme="minorHAnsi"/>
                      <w:color w:val="000000" w:themeColor="text1"/>
                      <w:sz w:val="20"/>
                      <w:szCs w:val="20"/>
                    </w:rPr>
                  </w:pPr>
                </w:p>
              </w:tc>
              <w:tc>
                <w:tcPr>
                  <w:tcW w:w="2584" w:type="dxa"/>
                  <w:tcBorders>
                    <w:top w:val="nil"/>
                    <w:left w:val="nil"/>
                    <w:bottom w:val="nil"/>
                    <w:right w:val="single" w:sz="8" w:space="0" w:color="4F81BD" w:themeColor="accent1"/>
                  </w:tcBorders>
                </w:tcPr>
                <w:p w14:paraId="24711F8E" w14:textId="77777777" w:rsidR="004C3776" w:rsidRPr="00C2349D" w:rsidRDefault="004C3776">
                  <w:pPr>
                    <w:spacing w:after="0"/>
                    <w:rPr>
                      <w:rFonts w:cstheme="minorHAnsi"/>
                      <w:color w:val="000000" w:themeColor="text1"/>
                      <w:sz w:val="20"/>
                      <w:szCs w:val="20"/>
                    </w:rPr>
                  </w:pPr>
                </w:p>
              </w:tc>
            </w:tr>
            <w:tr w:rsidR="004C3776" w:rsidRPr="00C2349D" w14:paraId="32BA3937" w14:textId="77777777">
              <w:tc>
                <w:tcPr>
                  <w:tcW w:w="2086" w:type="dxa"/>
                  <w:tcBorders>
                    <w:top w:val="nil"/>
                    <w:left w:val="nil"/>
                    <w:bottom w:val="nil"/>
                    <w:right w:val="nil"/>
                  </w:tcBorders>
                  <w:hideMark/>
                </w:tcPr>
                <w:p w14:paraId="43C538D4" w14:textId="77777777" w:rsidR="004C3776" w:rsidRPr="00C2349D" w:rsidRDefault="004C3776">
                  <w:pPr>
                    <w:rPr>
                      <w:b/>
                    </w:rPr>
                  </w:pPr>
                  <w:bookmarkStart w:id="126" w:name="_Toc389061404"/>
                  <w:r>
                    <w:rPr>
                      <w:b/>
                    </w:rPr>
                    <w:t>Location:</w:t>
                  </w:r>
                  <w:bookmarkEnd w:id="126"/>
                </w:p>
              </w:tc>
              <w:tc>
                <w:tcPr>
                  <w:tcW w:w="2584" w:type="dxa"/>
                  <w:tcBorders>
                    <w:top w:val="nil"/>
                    <w:left w:val="nil"/>
                    <w:bottom w:val="nil"/>
                    <w:right w:val="single" w:sz="8" w:space="0" w:color="4F81BD" w:themeColor="accent1"/>
                  </w:tcBorders>
                </w:tcPr>
                <w:p w14:paraId="0021FB81" w14:textId="77777777" w:rsidR="004C3776" w:rsidRPr="00C2349D" w:rsidRDefault="004C3776">
                  <w:pPr>
                    <w:spacing w:after="0"/>
                    <w:rPr>
                      <w:rFonts w:cstheme="minorHAnsi"/>
                      <w:color w:val="000000" w:themeColor="text1"/>
                      <w:sz w:val="20"/>
                      <w:szCs w:val="20"/>
                    </w:rPr>
                  </w:pPr>
                </w:p>
              </w:tc>
            </w:tr>
          </w:tbl>
          <w:p w14:paraId="2D31B30C" w14:textId="77777777" w:rsidR="004C3776" w:rsidRPr="00C2349D" w:rsidRDefault="004C3776">
            <w:pPr>
              <w:spacing w:after="0"/>
              <w:rPr>
                <w:rFonts w:cstheme="minorHAnsi"/>
                <w:color w:val="000000" w:themeColor="text1"/>
                <w:sz w:val="20"/>
                <w:szCs w:val="20"/>
              </w:rPr>
            </w:pPr>
          </w:p>
          <w:p w14:paraId="66AEA0D5" w14:textId="77777777" w:rsidR="004C3776" w:rsidRPr="00C2349D" w:rsidRDefault="004C3776">
            <w:pPr>
              <w:spacing w:after="0"/>
              <w:rPr>
                <w:rFonts w:cstheme="minorHAnsi"/>
                <w:color w:val="000000" w:themeColor="text1"/>
                <w:sz w:val="20"/>
                <w:szCs w:val="20"/>
              </w:rPr>
            </w:pPr>
          </w:p>
        </w:tc>
        <w:tc>
          <w:tcPr>
            <w:tcW w:w="4680" w:type="dxa"/>
            <w:hideMark/>
          </w:tcPr>
          <w:tbl>
            <w:tblPr>
              <w:tblW w:w="5000" w:type="pct"/>
              <w:tblInd w:w="1" w:type="dxa"/>
              <w:tblLayout w:type="fixed"/>
              <w:tblCellMar>
                <w:left w:w="0" w:type="dxa"/>
                <w:right w:w="0" w:type="dxa"/>
              </w:tblCellMar>
              <w:tblLook w:val="04A0" w:firstRow="1" w:lastRow="0" w:firstColumn="1" w:lastColumn="0" w:noHBand="0" w:noVBand="1"/>
              <w:tblDescription w:val="Meeting participants 2"/>
            </w:tblPr>
            <w:tblGrid>
              <w:gridCol w:w="4680"/>
            </w:tblGrid>
            <w:tr w:rsidR="004C3776" w:rsidRPr="00C2349D" w14:paraId="53BFC424" w14:textId="77777777">
              <w:tc>
                <w:tcPr>
                  <w:tcW w:w="5361" w:type="dxa"/>
                  <w:hideMark/>
                </w:tcPr>
                <w:p w14:paraId="545D0489" w14:textId="77777777" w:rsidR="004C3776" w:rsidRPr="00C2349D" w:rsidRDefault="004C3776">
                  <w:pPr>
                    <w:spacing w:after="0"/>
                    <w:rPr>
                      <w:rFonts w:cstheme="minorHAnsi"/>
                      <w:color w:val="000000" w:themeColor="text1"/>
                      <w:sz w:val="20"/>
                      <w:szCs w:val="20"/>
                    </w:rPr>
                  </w:pPr>
                  <w:r>
                    <w:rPr>
                      <w:rFonts w:cstheme="minorHAnsi"/>
                      <w:color w:val="000000" w:themeColor="text1"/>
                      <w:sz w:val="20"/>
                    </w:rPr>
                    <w:t>Interviewee(s)</w:t>
                  </w:r>
                </w:p>
                <w:p w14:paraId="0F83F0F6" w14:textId="77777777" w:rsidR="004C3776" w:rsidRPr="00C2349D" w:rsidRDefault="00A13E4C">
                  <w:pPr>
                    <w:spacing w:after="0"/>
                    <w:rPr>
                      <w:rFonts w:cstheme="minorHAnsi"/>
                      <w:color w:val="000000" w:themeColor="text1"/>
                      <w:sz w:val="20"/>
                      <w:szCs w:val="20"/>
                    </w:rPr>
                  </w:pPr>
                  <w:sdt>
                    <w:sdtPr>
                      <w:rPr>
                        <w:rFonts w:cstheme="minorHAnsi"/>
                        <w:color w:val="000000" w:themeColor="text1"/>
                        <w:sz w:val="20"/>
                        <w:szCs w:val="20"/>
                      </w:rPr>
                      <w:id w:val="1808045326"/>
                      <w:placeholder>
                        <w:docPart w:val="6915D7AA7A1C46BBBC73DE0A05E3EB2C"/>
                      </w:placeholder>
                    </w:sdtPr>
                    <w:sdtEndPr/>
                    <w:sdtContent>
                      <w:r w:rsidR="00C8165D">
                        <w:rPr>
                          <w:rFonts w:cstheme="minorHAnsi"/>
                          <w:color w:val="000000" w:themeColor="text1"/>
                          <w:sz w:val="20"/>
                        </w:rPr>
                        <w:t>Interviewee(s)</w:t>
                      </w:r>
                    </w:sdtContent>
                  </w:sdt>
                </w:p>
              </w:tc>
            </w:tr>
          </w:tbl>
          <w:p w14:paraId="7ED46A72" w14:textId="77777777" w:rsidR="004C3776" w:rsidRPr="00C2349D" w:rsidRDefault="004C3776">
            <w:pPr>
              <w:spacing w:after="0"/>
              <w:rPr>
                <w:rFonts w:cstheme="minorHAnsi"/>
                <w:color w:val="000000" w:themeColor="text1"/>
                <w:sz w:val="20"/>
                <w:szCs w:val="20"/>
              </w:rPr>
            </w:pPr>
          </w:p>
        </w:tc>
      </w:tr>
    </w:tbl>
    <w:p w14:paraId="6ABA88D0" w14:textId="77777777" w:rsidR="004C3776" w:rsidRPr="00C2349D" w:rsidRDefault="004C3776" w:rsidP="004C3776">
      <w:pPr>
        <w:pBdr>
          <w:bottom w:val="single" w:sz="12" w:space="1" w:color="auto"/>
        </w:pBdr>
        <w:autoSpaceDE w:val="0"/>
        <w:autoSpaceDN w:val="0"/>
        <w:adjustRightInd w:val="0"/>
        <w:spacing w:after="0" w:line="240" w:lineRule="auto"/>
        <w:rPr>
          <w:rFonts w:cstheme="minorHAnsi"/>
          <w:sz w:val="24"/>
        </w:rPr>
      </w:pPr>
    </w:p>
    <w:p w14:paraId="111F8B27" w14:textId="77777777" w:rsidR="004C3776" w:rsidRPr="00C2349D" w:rsidRDefault="004C3776" w:rsidP="004C3776">
      <w:pPr>
        <w:pBdr>
          <w:bottom w:val="single" w:sz="12" w:space="1" w:color="auto"/>
        </w:pBdr>
        <w:autoSpaceDE w:val="0"/>
        <w:autoSpaceDN w:val="0"/>
        <w:adjustRightInd w:val="0"/>
        <w:spacing w:after="0" w:line="240" w:lineRule="auto"/>
        <w:rPr>
          <w:rFonts w:cstheme="minorHAnsi"/>
          <w:sz w:val="24"/>
        </w:rPr>
      </w:pPr>
    </w:p>
    <w:p w14:paraId="022A06C0" w14:textId="77777777" w:rsidR="004C3776" w:rsidRPr="00C2349D" w:rsidRDefault="004C3776" w:rsidP="004C3776">
      <w:pPr>
        <w:autoSpaceDE w:val="0"/>
        <w:autoSpaceDN w:val="0"/>
        <w:adjustRightInd w:val="0"/>
        <w:spacing w:after="0" w:line="240" w:lineRule="auto"/>
        <w:rPr>
          <w:rFonts w:cstheme="minorHAnsi"/>
          <w:sz w:val="24"/>
        </w:rPr>
      </w:pPr>
    </w:p>
    <w:p w14:paraId="2151B457"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Introduction</w:t>
      </w:r>
    </w:p>
    <w:p w14:paraId="5680371D" w14:textId="77777777" w:rsidR="004C3776" w:rsidRPr="00C2349D" w:rsidRDefault="004C3776" w:rsidP="004C3776">
      <w:pPr>
        <w:autoSpaceDE w:val="0"/>
        <w:autoSpaceDN w:val="0"/>
        <w:adjustRightInd w:val="0"/>
        <w:spacing w:after="0"/>
        <w:jc w:val="both"/>
        <w:rPr>
          <w:rFonts w:cstheme="minorHAnsi"/>
          <w:color w:val="000000"/>
          <w:sz w:val="20"/>
          <w:szCs w:val="20"/>
        </w:rPr>
      </w:pPr>
      <w:r>
        <w:rPr>
          <w:rFonts w:cstheme="minorHAnsi"/>
          <w:color w:val="000000"/>
          <w:sz w:val="20"/>
        </w:rPr>
        <w:t xml:space="preserve">Thank you for accepting to participate in this interview. My name is Javier Jahnsen and I am conducting this interview on behalf of XXXXXX as part of the final evaluation of the XXXXXX project. XXXXXXX The purpose of this interview is to obtain your opinion and information on the implementation of the aforementioned project, the aspects that worked and those that have not been as effective. If you agree to participate, the interview will have  a duration of 1 hours approximately. It is important to note that this interview does not represent a risk for you, as it will provide useful information. </w:t>
      </w:r>
    </w:p>
    <w:p w14:paraId="0FCF2549" w14:textId="77777777" w:rsidR="004C3776" w:rsidRPr="00C2349D" w:rsidRDefault="004C3776" w:rsidP="004C3776">
      <w:pPr>
        <w:autoSpaceDE w:val="0"/>
        <w:autoSpaceDN w:val="0"/>
        <w:adjustRightInd w:val="0"/>
        <w:spacing w:after="0" w:line="240" w:lineRule="auto"/>
        <w:rPr>
          <w:rFonts w:cstheme="minorHAnsi"/>
          <w:sz w:val="24"/>
        </w:rPr>
      </w:pPr>
    </w:p>
    <w:p w14:paraId="18D61B84" w14:textId="77777777" w:rsidR="004C3776" w:rsidRPr="00C2349D" w:rsidRDefault="004C3776" w:rsidP="004C3776">
      <w:pPr>
        <w:pBdr>
          <w:bottom w:val="single" w:sz="12" w:space="1" w:color="auto"/>
        </w:pBdr>
        <w:autoSpaceDE w:val="0"/>
        <w:autoSpaceDN w:val="0"/>
        <w:adjustRightInd w:val="0"/>
        <w:spacing w:after="0" w:line="240" w:lineRule="auto"/>
        <w:rPr>
          <w:rFonts w:cstheme="minorHAnsi"/>
          <w:sz w:val="24"/>
        </w:rPr>
      </w:pPr>
    </w:p>
    <w:p w14:paraId="68EA610E"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Questions on the project</w:t>
      </w:r>
    </w:p>
    <w:p w14:paraId="029A4895" w14:textId="77777777" w:rsidR="004C3776" w:rsidRPr="00C2349D" w:rsidRDefault="004C3776" w:rsidP="004C3776">
      <w:pPr>
        <w:rPr>
          <w:rFonts w:cstheme="minorHAnsi"/>
          <w:sz w:val="20"/>
        </w:rPr>
      </w:pPr>
      <w:r>
        <w:rPr>
          <w:rFonts w:cstheme="minorHAnsi"/>
          <w:sz w:val="20"/>
        </w:rPr>
        <w:t>1. What is your involvement in the project?</w:t>
      </w:r>
    </w:p>
    <w:tbl>
      <w:tblPr>
        <w:tblStyle w:val="TableGrid"/>
        <w:tblW w:w="0" w:type="auto"/>
        <w:tblLook w:val="04A0" w:firstRow="1" w:lastRow="0" w:firstColumn="1" w:lastColumn="0" w:noHBand="0" w:noVBand="1"/>
      </w:tblPr>
      <w:tblGrid>
        <w:gridCol w:w="9350"/>
      </w:tblGrid>
      <w:tr w:rsidR="004C3776" w:rsidRPr="00C2349D" w14:paraId="320B7D05" w14:textId="77777777" w:rsidTr="004C3776">
        <w:tc>
          <w:tcPr>
            <w:tcW w:w="9576" w:type="dxa"/>
            <w:tcBorders>
              <w:top w:val="single" w:sz="4" w:space="0" w:color="auto"/>
              <w:left w:val="single" w:sz="4" w:space="0" w:color="auto"/>
              <w:bottom w:val="single" w:sz="4" w:space="0" w:color="auto"/>
              <w:right w:val="single" w:sz="4" w:space="0" w:color="auto"/>
            </w:tcBorders>
          </w:tcPr>
          <w:p w14:paraId="73DF1E38" w14:textId="77777777" w:rsidR="004C3776" w:rsidRPr="00C2349D" w:rsidRDefault="004C3776">
            <w:pPr>
              <w:rPr>
                <w:rFonts w:cstheme="minorHAnsi"/>
                <w:sz w:val="20"/>
              </w:rPr>
            </w:pPr>
          </w:p>
          <w:p w14:paraId="51973CFC" w14:textId="77777777" w:rsidR="004C3776" w:rsidRPr="00C2349D" w:rsidRDefault="004C3776">
            <w:pPr>
              <w:rPr>
                <w:rFonts w:cstheme="minorHAnsi"/>
                <w:sz w:val="20"/>
              </w:rPr>
            </w:pPr>
          </w:p>
        </w:tc>
      </w:tr>
    </w:tbl>
    <w:p w14:paraId="7DC7EAC0" w14:textId="77777777" w:rsidR="004C3776" w:rsidRPr="00C2349D" w:rsidRDefault="004C3776" w:rsidP="004C3776">
      <w:pPr>
        <w:rPr>
          <w:rFonts w:cstheme="minorHAnsi"/>
          <w:sz w:val="20"/>
        </w:rPr>
      </w:pPr>
    </w:p>
    <w:p w14:paraId="7985C1F4" w14:textId="77777777" w:rsidR="004C3776" w:rsidRPr="00C2349D" w:rsidRDefault="004C3776" w:rsidP="004C3776">
      <w:pPr>
        <w:rPr>
          <w:rFonts w:cstheme="minorHAnsi"/>
          <w:sz w:val="20"/>
        </w:rPr>
      </w:pPr>
      <w:r>
        <w:rPr>
          <w:rFonts w:cstheme="minorHAnsi"/>
          <w:sz w:val="20"/>
        </w:rPr>
        <w:t>2. Do you think the project achieved the desired results? Explain your answer</w:t>
      </w:r>
    </w:p>
    <w:p w14:paraId="1B6EB7BC" w14:textId="77777777" w:rsidR="004C3776" w:rsidRPr="00C2349D" w:rsidRDefault="004C3776" w:rsidP="004C3776">
      <w:pPr>
        <w:rPr>
          <w:rFonts w:cstheme="minorHAnsi"/>
          <w:sz w:val="20"/>
        </w:rPr>
      </w:pPr>
      <w:r>
        <w:rPr>
          <w:rFonts w:cstheme="minorHAnsi"/>
          <w:sz w:val="20"/>
        </w:rPr>
        <w:t xml:space="preserve">Yes___ No___ </w:t>
      </w:r>
    </w:p>
    <w:tbl>
      <w:tblPr>
        <w:tblStyle w:val="TableGrid"/>
        <w:tblW w:w="0" w:type="auto"/>
        <w:tblLook w:val="04A0" w:firstRow="1" w:lastRow="0" w:firstColumn="1" w:lastColumn="0" w:noHBand="0" w:noVBand="1"/>
      </w:tblPr>
      <w:tblGrid>
        <w:gridCol w:w="9350"/>
      </w:tblGrid>
      <w:tr w:rsidR="004C3776" w:rsidRPr="00C2349D" w14:paraId="61CF2579" w14:textId="77777777" w:rsidTr="004C3776">
        <w:tc>
          <w:tcPr>
            <w:tcW w:w="9576" w:type="dxa"/>
            <w:tcBorders>
              <w:top w:val="single" w:sz="4" w:space="0" w:color="auto"/>
              <w:left w:val="single" w:sz="4" w:space="0" w:color="auto"/>
              <w:bottom w:val="single" w:sz="4" w:space="0" w:color="auto"/>
              <w:right w:val="single" w:sz="4" w:space="0" w:color="auto"/>
            </w:tcBorders>
          </w:tcPr>
          <w:p w14:paraId="018B7826" w14:textId="77777777" w:rsidR="004C3776" w:rsidRPr="00C2349D" w:rsidRDefault="004C3776">
            <w:pPr>
              <w:rPr>
                <w:rFonts w:cstheme="minorHAnsi"/>
                <w:sz w:val="20"/>
              </w:rPr>
            </w:pPr>
          </w:p>
          <w:p w14:paraId="5E8CFCE7" w14:textId="77777777" w:rsidR="004C3776" w:rsidRPr="00C2349D" w:rsidRDefault="004C3776">
            <w:pPr>
              <w:rPr>
                <w:rFonts w:cstheme="minorHAnsi"/>
                <w:sz w:val="20"/>
              </w:rPr>
            </w:pPr>
          </w:p>
        </w:tc>
      </w:tr>
    </w:tbl>
    <w:p w14:paraId="62DD8C6A" w14:textId="77777777" w:rsidR="004C3776" w:rsidRPr="00C2349D" w:rsidRDefault="004C3776" w:rsidP="004C3776">
      <w:pPr>
        <w:rPr>
          <w:rFonts w:cstheme="minorHAnsi"/>
          <w:sz w:val="20"/>
        </w:rPr>
      </w:pPr>
    </w:p>
    <w:p w14:paraId="6860A934" w14:textId="77777777" w:rsidR="004C3776" w:rsidRPr="00C2349D" w:rsidRDefault="004C3776" w:rsidP="004C3776">
      <w:pPr>
        <w:rPr>
          <w:rFonts w:cstheme="minorHAnsi"/>
          <w:sz w:val="20"/>
        </w:rPr>
      </w:pPr>
      <w:r>
        <w:rPr>
          <w:rFonts w:cstheme="minorHAnsi"/>
          <w:sz w:val="20"/>
        </w:rPr>
        <w:t>3.</w:t>
      </w:r>
      <w:r>
        <w:t xml:space="preserve"> </w:t>
      </w:r>
      <w:r>
        <w:rPr>
          <w:rFonts w:cstheme="minorHAnsi"/>
          <w:sz w:val="20"/>
        </w:rPr>
        <w:t>Which benefits has the project generated for you? What aspects can be improved?</w:t>
      </w:r>
    </w:p>
    <w:tbl>
      <w:tblPr>
        <w:tblStyle w:val="TableGrid"/>
        <w:tblW w:w="0" w:type="auto"/>
        <w:tblLook w:val="04A0" w:firstRow="1" w:lastRow="0" w:firstColumn="1" w:lastColumn="0" w:noHBand="0" w:noVBand="1"/>
      </w:tblPr>
      <w:tblGrid>
        <w:gridCol w:w="9350"/>
      </w:tblGrid>
      <w:tr w:rsidR="004C3776" w:rsidRPr="00C2349D" w14:paraId="06CD6574" w14:textId="77777777" w:rsidTr="004C3776">
        <w:tc>
          <w:tcPr>
            <w:tcW w:w="9576" w:type="dxa"/>
            <w:tcBorders>
              <w:top w:val="single" w:sz="4" w:space="0" w:color="auto"/>
              <w:left w:val="single" w:sz="4" w:space="0" w:color="auto"/>
              <w:bottom w:val="single" w:sz="4" w:space="0" w:color="auto"/>
              <w:right w:val="single" w:sz="4" w:space="0" w:color="auto"/>
            </w:tcBorders>
          </w:tcPr>
          <w:p w14:paraId="5F4822E7" w14:textId="77777777" w:rsidR="004C3776" w:rsidRPr="00C2349D" w:rsidRDefault="004C3776">
            <w:pPr>
              <w:rPr>
                <w:rFonts w:cstheme="minorHAnsi"/>
                <w:sz w:val="20"/>
              </w:rPr>
            </w:pPr>
          </w:p>
          <w:p w14:paraId="6D6FF126" w14:textId="77777777" w:rsidR="004C3776" w:rsidRPr="00C2349D" w:rsidRDefault="004C3776">
            <w:pPr>
              <w:rPr>
                <w:rFonts w:cstheme="minorHAnsi"/>
                <w:sz w:val="20"/>
              </w:rPr>
            </w:pPr>
          </w:p>
          <w:p w14:paraId="7A833AF5" w14:textId="77777777" w:rsidR="004C3776" w:rsidRPr="00C2349D" w:rsidRDefault="004C3776">
            <w:pPr>
              <w:rPr>
                <w:rFonts w:cstheme="minorHAnsi"/>
                <w:sz w:val="20"/>
              </w:rPr>
            </w:pPr>
          </w:p>
          <w:p w14:paraId="1779C876" w14:textId="77777777" w:rsidR="004C3776" w:rsidRPr="00C2349D" w:rsidRDefault="004C3776">
            <w:pPr>
              <w:rPr>
                <w:rFonts w:cstheme="minorHAnsi"/>
                <w:sz w:val="20"/>
              </w:rPr>
            </w:pPr>
          </w:p>
          <w:p w14:paraId="360C094B" w14:textId="77777777" w:rsidR="004C3776" w:rsidRPr="00C2349D" w:rsidRDefault="004C3776">
            <w:pPr>
              <w:rPr>
                <w:rFonts w:cstheme="minorHAnsi"/>
                <w:sz w:val="20"/>
              </w:rPr>
            </w:pPr>
          </w:p>
        </w:tc>
      </w:tr>
    </w:tbl>
    <w:p w14:paraId="10B9D980" w14:textId="77777777" w:rsidR="004C3776" w:rsidRPr="00C2349D" w:rsidRDefault="004C3776" w:rsidP="004C3776">
      <w:pPr>
        <w:rPr>
          <w:rFonts w:cstheme="minorHAnsi"/>
          <w:sz w:val="20"/>
        </w:rPr>
      </w:pPr>
    </w:p>
    <w:p w14:paraId="44D9CC7B" w14:textId="77777777" w:rsidR="004C3776" w:rsidRPr="00C2349D" w:rsidRDefault="004C3776" w:rsidP="004C3776">
      <w:pPr>
        <w:rPr>
          <w:rFonts w:cstheme="minorHAnsi"/>
          <w:sz w:val="20"/>
        </w:rPr>
      </w:pPr>
      <w:r>
        <w:rPr>
          <w:rFonts w:cstheme="minorHAnsi"/>
          <w:sz w:val="20"/>
        </w:rPr>
        <w:t>4.Are you committed to continue with project activities once it has come to an end? Explain your answer</w:t>
      </w:r>
    </w:p>
    <w:p w14:paraId="7286615F" w14:textId="77777777" w:rsidR="004C3776" w:rsidRPr="00C2349D" w:rsidRDefault="004C3776" w:rsidP="004C3776">
      <w:pPr>
        <w:rPr>
          <w:rFonts w:cstheme="minorHAnsi"/>
          <w:sz w:val="20"/>
        </w:rPr>
      </w:pPr>
      <w:r>
        <w:rPr>
          <w:rFonts w:cstheme="minorHAnsi"/>
          <w:sz w:val="20"/>
        </w:rPr>
        <w:t xml:space="preserve">Yes___ No___ </w:t>
      </w:r>
    </w:p>
    <w:tbl>
      <w:tblPr>
        <w:tblStyle w:val="TableGrid"/>
        <w:tblW w:w="0" w:type="auto"/>
        <w:tblLook w:val="04A0" w:firstRow="1" w:lastRow="0" w:firstColumn="1" w:lastColumn="0" w:noHBand="0" w:noVBand="1"/>
      </w:tblPr>
      <w:tblGrid>
        <w:gridCol w:w="9350"/>
      </w:tblGrid>
      <w:tr w:rsidR="004C3776" w:rsidRPr="00C2349D" w14:paraId="2942B9B4" w14:textId="77777777" w:rsidTr="004C3776">
        <w:tc>
          <w:tcPr>
            <w:tcW w:w="9576" w:type="dxa"/>
            <w:tcBorders>
              <w:top w:val="single" w:sz="4" w:space="0" w:color="auto"/>
              <w:left w:val="single" w:sz="4" w:space="0" w:color="auto"/>
              <w:bottom w:val="single" w:sz="4" w:space="0" w:color="auto"/>
              <w:right w:val="single" w:sz="4" w:space="0" w:color="auto"/>
            </w:tcBorders>
          </w:tcPr>
          <w:p w14:paraId="28527FC9" w14:textId="77777777" w:rsidR="004C3776" w:rsidRPr="00C2349D" w:rsidRDefault="004C3776">
            <w:pPr>
              <w:rPr>
                <w:rFonts w:cstheme="minorHAnsi"/>
                <w:sz w:val="20"/>
              </w:rPr>
            </w:pPr>
          </w:p>
          <w:p w14:paraId="7FFD08AC" w14:textId="77777777" w:rsidR="004C3776" w:rsidRPr="00C2349D" w:rsidRDefault="004C3776">
            <w:pPr>
              <w:rPr>
                <w:rFonts w:cstheme="minorHAnsi"/>
                <w:sz w:val="20"/>
              </w:rPr>
            </w:pPr>
          </w:p>
        </w:tc>
      </w:tr>
    </w:tbl>
    <w:p w14:paraId="7FDAF4BF" w14:textId="77777777" w:rsidR="004C3776" w:rsidRPr="00C2349D" w:rsidRDefault="004C3776" w:rsidP="004C3776">
      <w:pPr>
        <w:rPr>
          <w:rFonts w:cstheme="minorHAnsi"/>
          <w:sz w:val="20"/>
        </w:rPr>
      </w:pPr>
    </w:p>
    <w:p w14:paraId="0DEC32BC" w14:textId="77777777" w:rsidR="004C3776" w:rsidRPr="00C2349D" w:rsidRDefault="004C3776" w:rsidP="004C3776">
      <w:pPr>
        <w:rPr>
          <w:rFonts w:cstheme="minorHAnsi"/>
          <w:sz w:val="20"/>
        </w:rPr>
      </w:pPr>
      <w:r>
        <w:rPr>
          <w:rFonts w:cstheme="minorHAnsi"/>
          <w:sz w:val="20"/>
        </w:rPr>
        <w:t>5. Please provide a general comment on the positive and general aspects of the project.</w:t>
      </w:r>
    </w:p>
    <w:p w14:paraId="396306C7" w14:textId="77777777" w:rsidR="004C3776" w:rsidRPr="00C2349D" w:rsidRDefault="004C3776" w:rsidP="004C3776">
      <w:pPr>
        <w:rPr>
          <w:b/>
        </w:rPr>
      </w:pPr>
    </w:p>
    <w:p w14:paraId="2707C7C7" w14:textId="77777777" w:rsidR="004C3776" w:rsidRPr="00C2349D" w:rsidRDefault="004C3776" w:rsidP="004C3776">
      <w:pPr>
        <w:rPr>
          <w:b/>
        </w:rPr>
      </w:pPr>
      <w:r>
        <w:br w:type="page"/>
      </w:r>
    </w:p>
    <w:p w14:paraId="7087DBB5" w14:textId="77777777" w:rsidR="004C3776" w:rsidRPr="002553A7" w:rsidRDefault="00A13E4C" w:rsidP="004C3776">
      <w:sdt>
        <w:sdtPr>
          <w:id w:val="459313745"/>
        </w:sdtPr>
        <w:sdtEndPr/>
        <w:sdtContent>
          <w:r w:rsidR="00C8165D">
            <w:t>Field visit Form</w:t>
          </w:r>
        </w:sdtContent>
      </w:sdt>
    </w:p>
    <w:p w14:paraId="2704945C" w14:textId="77777777" w:rsidR="004C3776" w:rsidRPr="00C2349D" w:rsidRDefault="004C3776" w:rsidP="004C3776">
      <w:pPr>
        <w:pStyle w:val="Subtitle"/>
        <w:rPr>
          <w:rFonts w:asciiTheme="minorHAnsi" w:hAnsiTheme="minorHAnsi" w:cstheme="minorHAnsi"/>
          <w:color w:val="000000" w:themeColor="text1"/>
          <w:sz w:val="20"/>
          <w:szCs w:val="20"/>
        </w:rPr>
      </w:pPr>
      <w:r>
        <w:rPr>
          <w:rFonts w:asciiTheme="minorHAnsi" w:hAnsiTheme="minorHAnsi" w:cstheme="minorHAnsi"/>
          <w:color w:val="000000" w:themeColor="text1"/>
          <w:sz w:val="20"/>
        </w:rPr>
        <w:t xml:space="preserve">Date | Time </w:t>
      </w:r>
      <w:sdt>
        <w:sdtPr>
          <w:rPr>
            <w:rStyle w:val="SubtleEmphasis"/>
            <w:rFonts w:asciiTheme="minorHAnsi" w:hAnsiTheme="minorHAnsi" w:cstheme="minorHAnsi"/>
            <w:i w:val="0"/>
            <w:iCs w:val="0"/>
            <w:color w:val="000000" w:themeColor="text1"/>
            <w:sz w:val="20"/>
            <w:szCs w:val="20"/>
          </w:rPr>
          <w:id w:val="897714000"/>
          <w:showingPlcHdr/>
          <w:date>
            <w:dateFormat w:val="M/d/yyyy h:mm am/pm"/>
            <w:lid w:val="en-US"/>
            <w:storeMappedDataAs w:val="dateTime"/>
            <w:calendar w:val="gregorian"/>
          </w:date>
        </w:sdtPr>
        <w:sdtEndPr>
          <w:rPr>
            <w:rStyle w:val="SubtleEmphasis"/>
          </w:rPr>
        </w:sdtEndPr>
        <w:sdtContent>
          <w:r w:rsidRPr="00C2349D">
            <w:rPr>
              <w:rStyle w:val="SubtleEmphasis"/>
              <w:rFonts w:asciiTheme="minorHAnsi" w:hAnsiTheme="minorHAnsi" w:cstheme="minorHAnsi"/>
              <w:color w:val="000000" w:themeColor="text1"/>
              <w:sz w:val="20"/>
              <w:szCs w:val="20"/>
            </w:rPr>
            <w:t>[Date | time]</w:t>
          </w:r>
        </w:sdtContent>
      </w:sdt>
      <w:r>
        <w:rPr>
          <w:rFonts w:asciiTheme="minorHAnsi" w:hAnsiTheme="minorHAnsi" w:cstheme="minorHAnsi"/>
          <w:color w:val="000000" w:themeColor="text1"/>
          <w:sz w:val="20"/>
        </w:rPr>
        <w:t xml:space="preserve"> | Location </w:t>
      </w:r>
      <w:sdt>
        <w:sdtPr>
          <w:rPr>
            <w:rStyle w:val="SubtleEmphasis"/>
            <w:rFonts w:asciiTheme="minorHAnsi" w:hAnsiTheme="minorHAnsi" w:cstheme="minorHAnsi"/>
            <w:i w:val="0"/>
            <w:iCs w:val="0"/>
            <w:color w:val="000000" w:themeColor="text1"/>
            <w:sz w:val="20"/>
            <w:szCs w:val="20"/>
          </w:rPr>
          <w:id w:val="-1017151226"/>
          <w:showingPlcHdr/>
        </w:sdtPr>
        <w:sdtEndPr>
          <w:rPr>
            <w:rStyle w:val="SubtleEmphasis"/>
          </w:rPr>
        </w:sdtEndPr>
        <w:sdtContent>
          <w:r>
            <w:rPr>
              <w:rStyle w:val="SubtleEmphasis"/>
              <w:rFonts w:asciiTheme="minorHAnsi" w:hAnsiTheme="minorHAnsi" w:cstheme="minorHAnsi"/>
              <w:color w:val="000000" w:themeColor="text1"/>
              <w:sz w:val="20"/>
            </w:rPr>
            <w:t>[Location]</w:t>
          </w:r>
        </w:sdtContent>
      </w:sdt>
    </w:p>
    <w:tbl>
      <w:tblPr>
        <w:tblW w:w="5000" w:type="pct"/>
        <w:tblLayout w:type="fixed"/>
        <w:tblCellMar>
          <w:left w:w="0" w:type="dxa"/>
          <w:right w:w="0" w:type="dxa"/>
        </w:tblCellMar>
        <w:tblLook w:val="04A0" w:firstRow="1" w:lastRow="0" w:firstColumn="1" w:lastColumn="0" w:noHBand="0" w:noVBand="1"/>
        <w:tblDescription w:val="Meeting participants"/>
      </w:tblPr>
      <w:tblGrid>
        <w:gridCol w:w="4680"/>
        <w:gridCol w:w="4680"/>
      </w:tblGrid>
      <w:tr w:rsidR="004C3776" w:rsidRPr="00C2349D" w14:paraId="7B9487D2" w14:textId="77777777" w:rsidTr="004C3776">
        <w:tc>
          <w:tcPr>
            <w:tcW w:w="4680" w:type="dxa"/>
          </w:tcPr>
          <w:tbl>
            <w:tblPr>
              <w:tblW w:w="4665" w:type="dxa"/>
              <w:tblInd w:w="1" w:type="dxa"/>
              <w:tblBorders>
                <w:left w:val="single" w:sz="4" w:space="0" w:color="C0504D" w:themeColor="accent2"/>
              </w:tblBorders>
              <w:tblLayout w:type="fixed"/>
              <w:tblCellMar>
                <w:left w:w="0" w:type="dxa"/>
                <w:right w:w="0" w:type="dxa"/>
              </w:tblCellMar>
              <w:tblLook w:val="04A0" w:firstRow="1" w:lastRow="0" w:firstColumn="1" w:lastColumn="0" w:noHBand="0" w:noVBand="1"/>
              <w:tblDescription w:val="Meeting participants 1"/>
            </w:tblPr>
            <w:tblGrid>
              <w:gridCol w:w="2084"/>
              <w:gridCol w:w="2581"/>
            </w:tblGrid>
            <w:tr w:rsidR="004C3776" w:rsidRPr="00C2349D" w14:paraId="5F0FD68D" w14:textId="77777777">
              <w:tc>
                <w:tcPr>
                  <w:tcW w:w="2086" w:type="dxa"/>
                  <w:tcBorders>
                    <w:top w:val="nil"/>
                    <w:left w:val="nil"/>
                    <w:bottom w:val="nil"/>
                    <w:right w:val="nil"/>
                  </w:tcBorders>
                  <w:hideMark/>
                </w:tcPr>
                <w:p w14:paraId="75BC4C95" w14:textId="77777777" w:rsidR="004C3776" w:rsidRPr="00C2349D" w:rsidRDefault="004C3776">
                  <w:bookmarkStart w:id="127" w:name="_Toc389061406"/>
                  <w:r>
                    <w:t>Interviewer</w:t>
                  </w:r>
                  <w:bookmarkEnd w:id="127"/>
                </w:p>
              </w:tc>
              <w:sdt>
                <w:sdtPr>
                  <w:rPr>
                    <w:rFonts w:cstheme="minorHAnsi"/>
                    <w:color w:val="000000" w:themeColor="text1"/>
                    <w:sz w:val="20"/>
                    <w:szCs w:val="20"/>
                  </w:rPr>
                  <w:id w:val="357710984"/>
                </w:sdtPr>
                <w:sdtEndPr/>
                <w:sdtContent>
                  <w:tc>
                    <w:tcPr>
                      <w:tcW w:w="2584" w:type="dxa"/>
                      <w:tcBorders>
                        <w:top w:val="nil"/>
                        <w:left w:val="nil"/>
                        <w:bottom w:val="nil"/>
                        <w:right w:val="single" w:sz="8" w:space="0" w:color="4F81BD" w:themeColor="accent1"/>
                      </w:tcBorders>
                      <w:hideMark/>
                    </w:tcPr>
                    <w:p w14:paraId="53D2F50D" w14:textId="77777777" w:rsidR="004C3776" w:rsidRPr="00C2349D" w:rsidRDefault="004C3776">
                      <w:pPr>
                        <w:spacing w:after="0"/>
                        <w:rPr>
                          <w:rFonts w:cstheme="minorHAnsi"/>
                          <w:color w:val="000000" w:themeColor="text1"/>
                          <w:sz w:val="20"/>
                          <w:szCs w:val="20"/>
                        </w:rPr>
                      </w:pPr>
                      <w:r>
                        <w:rPr>
                          <w:rFonts w:cstheme="minorHAnsi"/>
                          <w:color w:val="000000" w:themeColor="text1"/>
                          <w:sz w:val="20"/>
                        </w:rPr>
                        <w:t>Name</w:t>
                      </w:r>
                    </w:p>
                  </w:tc>
                </w:sdtContent>
              </w:sdt>
            </w:tr>
            <w:tr w:rsidR="004C3776" w:rsidRPr="00C2349D" w14:paraId="438A57D2" w14:textId="77777777">
              <w:tc>
                <w:tcPr>
                  <w:tcW w:w="2086" w:type="dxa"/>
                  <w:tcBorders>
                    <w:top w:val="nil"/>
                    <w:left w:val="nil"/>
                    <w:bottom w:val="nil"/>
                    <w:right w:val="nil"/>
                  </w:tcBorders>
                </w:tcPr>
                <w:p w14:paraId="7DA6CF76" w14:textId="77777777" w:rsidR="004C3776" w:rsidRPr="00C2349D" w:rsidRDefault="004C3776">
                  <w:pPr>
                    <w:pStyle w:val="Heading3"/>
                    <w:rPr>
                      <w:rFonts w:asciiTheme="minorHAnsi" w:hAnsiTheme="minorHAnsi" w:cstheme="minorHAnsi"/>
                      <w:color w:val="000000" w:themeColor="text1"/>
                      <w:sz w:val="20"/>
                      <w:szCs w:val="20"/>
                    </w:rPr>
                  </w:pPr>
                </w:p>
              </w:tc>
              <w:sdt>
                <w:sdtPr>
                  <w:rPr>
                    <w:rFonts w:cstheme="minorHAnsi"/>
                    <w:color w:val="000000" w:themeColor="text1"/>
                    <w:sz w:val="20"/>
                    <w:szCs w:val="20"/>
                  </w:rPr>
                  <w:id w:val="-1957638006"/>
                </w:sdtPr>
                <w:sdtEndPr/>
                <w:sdtContent>
                  <w:tc>
                    <w:tcPr>
                      <w:tcW w:w="2584" w:type="dxa"/>
                      <w:tcBorders>
                        <w:top w:val="nil"/>
                        <w:left w:val="nil"/>
                        <w:bottom w:val="nil"/>
                        <w:right w:val="single" w:sz="8" w:space="0" w:color="4F81BD" w:themeColor="accent1"/>
                      </w:tcBorders>
                      <w:hideMark/>
                    </w:tcPr>
                    <w:p w14:paraId="0371E5D2" w14:textId="77777777" w:rsidR="004C3776" w:rsidRPr="00C2349D" w:rsidRDefault="004C3776">
                      <w:pPr>
                        <w:spacing w:after="0"/>
                        <w:rPr>
                          <w:rFonts w:cstheme="minorHAnsi"/>
                          <w:color w:val="000000" w:themeColor="text1"/>
                          <w:sz w:val="20"/>
                          <w:szCs w:val="20"/>
                        </w:rPr>
                      </w:pPr>
                      <w:r>
                        <w:rPr>
                          <w:rFonts w:cstheme="minorHAnsi"/>
                          <w:color w:val="000000" w:themeColor="text1"/>
                          <w:sz w:val="20"/>
                        </w:rPr>
                        <w:t>Objective</w:t>
                      </w:r>
                    </w:p>
                  </w:tc>
                </w:sdtContent>
              </w:sdt>
            </w:tr>
            <w:tr w:rsidR="004C3776" w:rsidRPr="00C2349D" w14:paraId="0C397E0D" w14:textId="77777777">
              <w:tc>
                <w:tcPr>
                  <w:tcW w:w="2086" w:type="dxa"/>
                  <w:tcBorders>
                    <w:top w:val="nil"/>
                    <w:left w:val="nil"/>
                    <w:bottom w:val="nil"/>
                    <w:right w:val="nil"/>
                  </w:tcBorders>
                </w:tcPr>
                <w:p w14:paraId="2D57E569" w14:textId="77777777" w:rsidR="004C3776" w:rsidRPr="00C2349D" w:rsidRDefault="004C3776">
                  <w:pPr>
                    <w:pStyle w:val="Heading3"/>
                    <w:rPr>
                      <w:rFonts w:asciiTheme="minorHAnsi" w:hAnsiTheme="minorHAnsi" w:cstheme="minorHAnsi"/>
                      <w:color w:val="000000" w:themeColor="text1"/>
                      <w:sz w:val="20"/>
                      <w:szCs w:val="20"/>
                    </w:rPr>
                  </w:pPr>
                </w:p>
              </w:tc>
              <w:tc>
                <w:tcPr>
                  <w:tcW w:w="2584" w:type="dxa"/>
                  <w:tcBorders>
                    <w:top w:val="nil"/>
                    <w:left w:val="nil"/>
                    <w:bottom w:val="nil"/>
                    <w:right w:val="single" w:sz="8" w:space="0" w:color="4F81BD" w:themeColor="accent1"/>
                  </w:tcBorders>
                </w:tcPr>
                <w:p w14:paraId="2008C9FC" w14:textId="77777777" w:rsidR="004C3776" w:rsidRPr="00C2349D" w:rsidRDefault="004C3776">
                  <w:pPr>
                    <w:spacing w:after="0"/>
                    <w:rPr>
                      <w:rFonts w:cstheme="minorHAnsi"/>
                      <w:color w:val="000000" w:themeColor="text1"/>
                      <w:sz w:val="20"/>
                      <w:szCs w:val="20"/>
                    </w:rPr>
                  </w:pPr>
                </w:p>
              </w:tc>
            </w:tr>
            <w:tr w:rsidR="004C3776" w:rsidRPr="00C2349D" w14:paraId="562FCD31" w14:textId="77777777">
              <w:tc>
                <w:tcPr>
                  <w:tcW w:w="2086" w:type="dxa"/>
                  <w:tcBorders>
                    <w:top w:val="nil"/>
                    <w:left w:val="nil"/>
                    <w:bottom w:val="nil"/>
                    <w:right w:val="nil"/>
                  </w:tcBorders>
                  <w:hideMark/>
                </w:tcPr>
                <w:p w14:paraId="14A5605D" w14:textId="77777777" w:rsidR="004C3776" w:rsidRPr="00C2349D" w:rsidRDefault="004C3776">
                  <w:pPr>
                    <w:rPr>
                      <w:b/>
                    </w:rPr>
                  </w:pPr>
                  <w:bookmarkStart w:id="128" w:name="_Toc389061407"/>
                  <w:r>
                    <w:rPr>
                      <w:b/>
                    </w:rPr>
                    <w:t>Location:</w:t>
                  </w:r>
                  <w:bookmarkEnd w:id="128"/>
                </w:p>
              </w:tc>
              <w:tc>
                <w:tcPr>
                  <w:tcW w:w="2584" w:type="dxa"/>
                  <w:tcBorders>
                    <w:top w:val="nil"/>
                    <w:left w:val="nil"/>
                    <w:bottom w:val="nil"/>
                    <w:right w:val="single" w:sz="8" w:space="0" w:color="4F81BD" w:themeColor="accent1"/>
                  </w:tcBorders>
                </w:tcPr>
                <w:p w14:paraId="276E86A2" w14:textId="77777777" w:rsidR="004C3776" w:rsidRPr="00C2349D" w:rsidRDefault="004C3776">
                  <w:pPr>
                    <w:spacing w:after="0"/>
                    <w:rPr>
                      <w:rFonts w:cstheme="minorHAnsi"/>
                      <w:color w:val="000000" w:themeColor="text1"/>
                      <w:sz w:val="20"/>
                      <w:szCs w:val="20"/>
                    </w:rPr>
                  </w:pPr>
                </w:p>
              </w:tc>
            </w:tr>
          </w:tbl>
          <w:p w14:paraId="02DFB090" w14:textId="77777777" w:rsidR="004C3776" w:rsidRPr="00C2349D" w:rsidRDefault="004C3776">
            <w:pPr>
              <w:spacing w:after="0"/>
              <w:rPr>
                <w:rFonts w:cstheme="minorHAnsi"/>
                <w:color w:val="000000" w:themeColor="text1"/>
                <w:sz w:val="20"/>
                <w:szCs w:val="20"/>
              </w:rPr>
            </w:pPr>
          </w:p>
          <w:p w14:paraId="5A853D08" w14:textId="77777777" w:rsidR="004C3776" w:rsidRPr="00C2349D" w:rsidRDefault="004C3776">
            <w:pPr>
              <w:spacing w:after="0"/>
              <w:rPr>
                <w:rFonts w:cstheme="minorHAnsi"/>
                <w:color w:val="000000" w:themeColor="text1"/>
                <w:sz w:val="20"/>
                <w:szCs w:val="20"/>
              </w:rPr>
            </w:pPr>
          </w:p>
        </w:tc>
        <w:tc>
          <w:tcPr>
            <w:tcW w:w="4680" w:type="dxa"/>
          </w:tcPr>
          <w:p w14:paraId="44834901" w14:textId="77777777" w:rsidR="004C3776" w:rsidRPr="00C2349D" w:rsidRDefault="004C3776">
            <w:pPr>
              <w:spacing w:after="0"/>
              <w:rPr>
                <w:rFonts w:cstheme="minorHAnsi"/>
                <w:color w:val="000000" w:themeColor="text1"/>
                <w:sz w:val="20"/>
                <w:szCs w:val="20"/>
              </w:rPr>
            </w:pPr>
          </w:p>
        </w:tc>
      </w:tr>
    </w:tbl>
    <w:p w14:paraId="0C2B890A" w14:textId="77777777" w:rsidR="004C3776" w:rsidRPr="00C2349D" w:rsidRDefault="004C3776" w:rsidP="004C3776">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rPr>
        <w:t>Observation guide</w:t>
      </w:r>
    </w:p>
    <w:p w14:paraId="7D3500F2" w14:textId="77777777" w:rsidR="004C3776" w:rsidRPr="00C2349D" w:rsidRDefault="004C3776" w:rsidP="004C3776">
      <w:pPr>
        <w:autoSpaceDE w:val="0"/>
        <w:autoSpaceDN w:val="0"/>
        <w:adjustRightInd w:val="0"/>
        <w:spacing w:after="0"/>
        <w:jc w:val="both"/>
        <w:rPr>
          <w:rFonts w:cstheme="minorHAnsi"/>
          <w:color w:val="000000"/>
          <w:sz w:val="20"/>
          <w:szCs w:val="20"/>
        </w:rPr>
      </w:pPr>
    </w:p>
    <w:p w14:paraId="75724C95" w14:textId="77777777" w:rsidR="004C3776" w:rsidRPr="00C2349D" w:rsidRDefault="004C3776" w:rsidP="004C3776">
      <w:pPr>
        <w:autoSpaceDE w:val="0"/>
        <w:autoSpaceDN w:val="0"/>
        <w:adjustRightInd w:val="0"/>
        <w:spacing w:after="0"/>
        <w:jc w:val="both"/>
        <w:rPr>
          <w:rFonts w:cstheme="minorHAnsi"/>
          <w:color w:val="000000"/>
          <w:sz w:val="20"/>
          <w:szCs w:val="20"/>
        </w:rPr>
      </w:pPr>
    </w:p>
    <w:p w14:paraId="3CF0D5F5" w14:textId="77777777" w:rsidR="004C3776" w:rsidRPr="00C2349D" w:rsidRDefault="004C3776" w:rsidP="004C3776">
      <w:pPr>
        <w:autoSpaceDE w:val="0"/>
        <w:autoSpaceDN w:val="0"/>
        <w:adjustRightInd w:val="0"/>
        <w:spacing w:after="0"/>
        <w:jc w:val="both"/>
        <w:rPr>
          <w:rFonts w:cstheme="minorHAnsi"/>
          <w:color w:val="000000"/>
          <w:sz w:val="20"/>
          <w:szCs w:val="20"/>
        </w:rPr>
      </w:pPr>
      <w:r>
        <w:rPr>
          <w:rFonts w:cstheme="minorHAnsi"/>
          <w:b/>
          <w:color w:val="000000"/>
          <w:sz w:val="20"/>
        </w:rPr>
        <w:t>Project performance</w:t>
      </w:r>
    </w:p>
    <w:p w14:paraId="7E4CEC25" w14:textId="77777777" w:rsidR="004C3776" w:rsidRPr="00C2349D" w:rsidRDefault="004C3776" w:rsidP="004C3776">
      <w:pPr>
        <w:autoSpaceDE w:val="0"/>
        <w:autoSpaceDN w:val="0"/>
        <w:adjustRightInd w:val="0"/>
        <w:spacing w:after="0" w:line="240" w:lineRule="auto"/>
        <w:rPr>
          <w:rFonts w:cstheme="minorHAnsi"/>
          <w:sz w:val="20"/>
        </w:rPr>
      </w:pPr>
    </w:p>
    <w:p w14:paraId="680C46F8" w14:textId="77777777" w:rsidR="004C3776" w:rsidRPr="00C2349D" w:rsidRDefault="004C3776" w:rsidP="004C3776">
      <w:pPr>
        <w:autoSpaceDE w:val="0"/>
        <w:autoSpaceDN w:val="0"/>
        <w:adjustRightInd w:val="0"/>
        <w:spacing w:after="0" w:line="240" w:lineRule="auto"/>
        <w:rPr>
          <w:rFonts w:cstheme="minorHAnsi"/>
          <w:sz w:val="20"/>
        </w:rPr>
      </w:pPr>
      <w:r>
        <w:rPr>
          <w:rFonts w:cstheme="minorHAnsi"/>
          <w:sz w:val="20"/>
        </w:rPr>
        <w:t>1.____________________________________________________</w:t>
      </w:r>
    </w:p>
    <w:p w14:paraId="3A0B77ED" w14:textId="77777777" w:rsidR="004C3776" w:rsidRPr="00C2349D" w:rsidRDefault="004C3776" w:rsidP="004C3776">
      <w:pPr>
        <w:autoSpaceDE w:val="0"/>
        <w:autoSpaceDN w:val="0"/>
        <w:adjustRightInd w:val="0"/>
        <w:spacing w:after="0" w:line="240" w:lineRule="auto"/>
        <w:rPr>
          <w:rFonts w:cstheme="minorHAnsi"/>
          <w:sz w:val="20"/>
        </w:rPr>
      </w:pPr>
    </w:p>
    <w:p w14:paraId="6504A526" w14:textId="77777777" w:rsidR="004C3776" w:rsidRPr="00C2349D" w:rsidRDefault="004C3776" w:rsidP="004C3776">
      <w:pPr>
        <w:autoSpaceDE w:val="0"/>
        <w:autoSpaceDN w:val="0"/>
        <w:adjustRightInd w:val="0"/>
        <w:spacing w:after="0" w:line="240" w:lineRule="auto"/>
        <w:rPr>
          <w:rFonts w:cstheme="minorHAnsi"/>
          <w:sz w:val="20"/>
        </w:rPr>
      </w:pPr>
      <w:r>
        <w:rPr>
          <w:rFonts w:cstheme="minorHAnsi"/>
          <w:sz w:val="20"/>
        </w:rPr>
        <w:t>2.____________________________________________________</w:t>
      </w:r>
    </w:p>
    <w:p w14:paraId="7E408BC7" w14:textId="77777777" w:rsidR="004C3776" w:rsidRPr="00C2349D" w:rsidRDefault="004C3776" w:rsidP="004C3776">
      <w:pPr>
        <w:autoSpaceDE w:val="0"/>
        <w:autoSpaceDN w:val="0"/>
        <w:adjustRightInd w:val="0"/>
        <w:spacing w:after="0" w:line="240" w:lineRule="auto"/>
        <w:rPr>
          <w:rFonts w:cstheme="minorHAnsi"/>
          <w:sz w:val="20"/>
        </w:rPr>
      </w:pPr>
    </w:p>
    <w:p w14:paraId="0D3F3D7E" w14:textId="77777777" w:rsidR="004C3776" w:rsidRPr="00C2349D" w:rsidRDefault="004C3776" w:rsidP="004C3776">
      <w:pPr>
        <w:autoSpaceDE w:val="0"/>
        <w:autoSpaceDN w:val="0"/>
        <w:adjustRightInd w:val="0"/>
        <w:spacing w:after="0" w:line="240" w:lineRule="auto"/>
        <w:rPr>
          <w:rFonts w:cstheme="minorHAnsi"/>
          <w:sz w:val="20"/>
        </w:rPr>
      </w:pPr>
      <w:r>
        <w:rPr>
          <w:rFonts w:cstheme="minorHAnsi"/>
          <w:sz w:val="20"/>
        </w:rPr>
        <w:t>3.____________________________________________________</w:t>
      </w:r>
    </w:p>
    <w:p w14:paraId="4E26C957" w14:textId="77777777" w:rsidR="004C3776" w:rsidRPr="00C2349D" w:rsidRDefault="004C3776" w:rsidP="004C3776">
      <w:pPr>
        <w:autoSpaceDE w:val="0"/>
        <w:autoSpaceDN w:val="0"/>
        <w:adjustRightInd w:val="0"/>
        <w:spacing w:after="0"/>
        <w:jc w:val="both"/>
        <w:rPr>
          <w:rFonts w:cstheme="minorHAnsi"/>
          <w:b/>
          <w:bCs/>
          <w:color w:val="000000"/>
          <w:sz w:val="20"/>
          <w:szCs w:val="20"/>
        </w:rPr>
      </w:pPr>
    </w:p>
    <w:p w14:paraId="4106DBC8" w14:textId="77777777" w:rsidR="004C3776" w:rsidRPr="00C2349D" w:rsidRDefault="004C3776" w:rsidP="004C3776">
      <w:pPr>
        <w:rPr>
          <w:rFonts w:cstheme="minorHAnsi"/>
          <w:b/>
          <w:sz w:val="24"/>
        </w:rPr>
      </w:pPr>
      <w:r>
        <w:rPr>
          <w:rFonts w:cstheme="minorHAnsi"/>
          <w:b/>
          <w:sz w:val="20"/>
        </w:rPr>
        <w:t>Lessons learned during the visit</w:t>
      </w:r>
    </w:p>
    <w:p w14:paraId="3F2A64F1" w14:textId="77777777" w:rsidR="004C3776" w:rsidRPr="00C2349D" w:rsidRDefault="004C3776" w:rsidP="004C3776">
      <w:pPr>
        <w:autoSpaceDE w:val="0"/>
        <w:autoSpaceDN w:val="0"/>
        <w:adjustRightInd w:val="0"/>
        <w:spacing w:after="0" w:line="240" w:lineRule="auto"/>
        <w:rPr>
          <w:rFonts w:cstheme="minorHAnsi"/>
          <w:sz w:val="20"/>
        </w:rPr>
      </w:pPr>
      <w:r>
        <w:rPr>
          <w:rFonts w:cstheme="minorHAnsi"/>
          <w:sz w:val="20"/>
        </w:rPr>
        <w:t>1.____________________________________________________</w:t>
      </w:r>
    </w:p>
    <w:p w14:paraId="586F50DC" w14:textId="77777777" w:rsidR="004C3776" w:rsidRPr="00C2349D" w:rsidRDefault="004C3776" w:rsidP="004C3776">
      <w:pPr>
        <w:autoSpaceDE w:val="0"/>
        <w:autoSpaceDN w:val="0"/>
        <w:adjustRightInd w:val="0"/>
        <w:spacing w:after="0" w:line="240" w:lineRule="auto"/>
        <w:rPr>
          <w:rFonts w:cstheme="minorHAnsi"/>
          <w:sz w:val="20"/>
        </w:rPr>
      </w:pPr>
    </w:p>
    <w:p w14:paraId="417DE38F" w14:textId="77777777" w:rsidR="004C3776" w:rsidRPr="00C2349D" w:rsidRDefault="004C3776" w:rsidP="004C3776">
      <w:pPr>
        <w:autoSpaceDE w:val="0"/>
        <w:autoSpaceDN w:val="0"/>
        <w:adjustRightInd w:val="0"/>
        <w:spacing w:after="0" w:line="240" w:lineRule="auto"/>
        <w:rPr>
          <w:rFonts w:cstheme="minorHAnsi"/>
          <w:sz w:val="20"/>
        </w:rPr>
      </w:pPr>
      <w:r>
        <w:rPr>
          <w:rFonts w:cstheme="minorHAnsi"/>
          <w:sz w:val="20"/>
        </w:rPr>
        <w:t>2.____________________________________________________</w:t>
      </w:r>
    </w:p>
    <w:p w14:paraId="158FC469" w14:textId="77777777" w:rsidR="004C3776" w:rsidRPr="00C2349D" w:rsidRDefault="004C3776" w:rsidP="004C3776">
      <w:pPr>
        <w:autoSpaceDE w:val="0"/>
        <w:autoSpaceDN w:val="0"/>
        <w:adjustRightInd w:val="0"/>
        <w:spacing w:after="0" w:line="240" w:lineRule="auto"/>
        <w:rPr>
          <w:rFonts w:cstheme="minorHAnsi"/>
          <w:sz w:val="20"/>
        </w:rPr>
      </w:pPr>
    </w:p>
    <w:p w14:paraId="476EB35B" w14:textId="77777777" w:rsidR="004C3776" w:rsidRPr="00C2349D" w:rsidRDefault="004C3776" w:rsidP="004C3776">
      <w:pPr>
        <w:autoSpaceDE w:val="0"/>
        <w:autoSpaceDN w:val="0"/>
        <w:adjustRightInd w:val="0"/>
        <w:spacing w:after="0" w:line="240" w:lineRule="auto"/>
        <w:rPr>
          <w:rFonts w:cstheme="minorHAnsi"/>
          <w:sz w:val="20"/>
        </w:rPr>
      </w:pPr>
      <w:r>
        <w:rPr>
          <w:rFonts w:cstheme="minorHAnsi"/>
          <w:sz w:val="20"/>
        </w:rPr>
        <w:t>3.____________________________________________________</w:t>
      </w:r>
    </w:p>
    <w:p w14:paraId="7CE38146" w14:textId="77777777" w:rsidR="004C3776" w:rsidRPr="00C2349D" w:rsidRDefault="004C3776" w:rsidP="004C3776">
      <w:pPr>
        <w:rPr>
          <w:rFonts w:cstheme="minorHAnsi"/>
          <w:sz w:val="24"/>
        </w:rPr>
      </w:pPr>
    </w:p>
    <w:p w14:paraId="3EE344C1" w14:textId="77777777" w:rsidR="004C3776" w:rsidRPr="00C2349D" w:rsidRDefault="004C3776" w:rsidP="004C3776">
      <w:pPr>
        <w:rPr>
          <w:rFonts w:cstheme="minorHAnsi"/>
          <w:b/>
          <w:sz w:val="24"/>
        </w:rPr>
      </w:pPr>
      <w:r>
        <w:rPr>
          <w:rFonts w:cstheme="minorHAnsi"/>
          <w:b/>
          <w:sz w:val="20"/>
        </w:rPr>
        <w:t>Main challenges identified during the visit</w:t>
      </w:r>
    </w:p>
    <w:p w14:paraId="2FD1705D" w14:textId="77777777" w:rsidR="004C3776" w:rsidRPr="00C2349D" w:rsidRDefault="004C3776" w:rsidP="004C3776">
      <w:pPr>
        <w:autoSpaceDE w:val="0"/>
        <w:autoSpaceDN w:val="0"/>
        <w:adjustRightInd w:val="0"/>
        <w:spacing w:after="0" w:line="240" w:lineRule="auto"/>
        <w:rPr>
          <w:rFonts w:cstheme="minorHAnsi"/>
          <w:sz w:val="20"/>
        </w:rPr>
      </w:pPr>
      <w:r>
        <w:rPr>
          <w:rFonts w:cstheme="minorHAnsi"/>
          <w:sz w:val="20"/>
        </w:rPr>
        <w:t>1.____________________________________________________</w:t>
      </w:r>
    </w:p>
    <w:p w14:paraId="10D067DF" w14:textId="77777777" w:rsidR="004C3776" w:rsidRPr="00C2349D" w:rsidRDefault="004C3776" w:rsidP="004C3776">
      <w:pPr>
        <w:autoSpaceDE w:val="0"/>
        <w:autoSpaceDN w:val="0"/>
        <w:adjustRightInd w:val="0"/>
        <w:spacing w:after="0" w:line="240" w:lineRule="auto"/>
        <w:rPr>
          <w:rFonts w:cstheme="minorHAnsi"/>
          <w:sz w:val="20"/>
        </w:rPr>
      </w:pPr>
    </w:p>
    <w:p w14:paraId="262D7F73" w14:textId="77777777" w:rsidR="004C3776" w:rsidRPr="00C2349D" w:rsidRDefault="004C3776" w:rsidP="004C3776">
      <w:pPr>
        <w:autoSpaceDE w:val="0"/>
        <w:autoSpaceDN w:val="0"/>
        <w:adjustRightInd w:val="0"/>
        <w:spacing w:after="0" w:line="240" w:lineRule="auto"/>
        <w:rPr>
          <w:rFonts w:cstheme="minorHAnsi"/>
          <w:sz w:val="20"/>
        </w:rPr>
      </w:pPr>
      <w:r>
        <w:rPr>
          <w:rFonts w:cstheme="minorHAnsi"/>
          <w:sz w:val="20"/>
        </w:rPr>
        <w:t>2.____________________________________________________</w:t>
      </w:r>
    </w:p>
    <w:p w14:paraId="3A7F236A" w14:textId="77777777" w:rsidR="004C3776" w:rsidRPr="00C2349D" w:rsidRDefault="004C3776" w:rsidP="004C3776">
      <w:pPr>
        <w:autoSpaceDE w:val="0"/>
        <w:autoSpaceDN w:val="0"/>
        <w:adjustRightInd w:val="0"/>
        <w:spacing w:after="0" w:line="240" w:lineRule="auto"/>
        <w:rPr>
          <w:rFonts w:cstheme="minorHAnsi"/>
          <w:sz w:val="20"/>
        </w:rPr>
      </w:pPr>
    </w:p>
    <w:p w14:paraId="3A7E5BAC" w14:textId="77777777" w:rsidR="004C3776" w:rsidRPr="00C2349D" w:rsidRDefault="004C3776" w:rsidP="004C3776">
      <w:pPr>
        <w:autoSpaceDE w:val="0"/>
        <w:autoSpaceDN w:val="0"/>
        <w:adjustRightInd w:val="0"/>
        <w:spacing w:after="0" w:line="240" w:lineRule="auto"/>
        <w:rPr>
          <w:rFonts w:cstheme="minorHAnsi"/>
          <w:sz w:val="20"/>
        </w:rPr>
      </w:pPr>
      <w:r>
        <w:rPr>
          <w:rFonts w:cstheme="minorHAnsi"/>
          <w:sz w:val="20"/>
        </w:rPr>
        <w:t>3.____________________________________________________</w:t>
      </w:r>
    </w:p>
    <w:p w14:paraId="1C8F97E0" w14:textId="77777777" w:rsidR="004C3776" w:rsidRPr="00C2349D" w:rsidRDefault="004C3776" w:rsidP="004C3776"/>
    <w:p w14:paraId="03585128" w14:textId="77777777" w:rsidR="009578BF" w:rsidRDefault="009578BF" w:rsidP="009578BF"/>
    <w:p w14:paraId="09ADEC8F" w14:textId="3E47E09D" w:rsidR="000F41CD" w:rsidRDefault="000F41CD"/>
    <w:sectPr w:rsidR="000F41C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EB645" w14:textId="77777777" w:rsidR="00A13E4C" w:rsidRDefault="00A13E4C" w:rsidP="00A04D54">
      <w:pPr>
        <w:spacing w:after="0" w:line="240" w:lineRule="auto"/>
      </w:pPr>
      <w:r>
        <w:separator/>
      </w:r>
    </w:p>
  </w:endnote>
  <w:endnote w:type="continuationSeparator" w:id="0">
    <w:p w14:paraId="4481C9B3" w14:textId="77777777" w:rsidR="00A13E4C" w:rsidRDefault="00A13E4C" w:rsidP="00A0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32732"/>
      <w:docPartObj>
        <w:docPartGallery w:val="Page Numbers (Bottom of Page)"/>
        <w:docPartUnique/>
      </w:docPartObj>
    </w:sdtPr>
    <w:sdtEndPr/>
    <w:sdtContent>
      <w:p w14:paraId="26630569" w14:textId="1907A927" w:rsidR="00274ACB" w:rsidRDefault="00274ACB">
        <w:pPr>
          <w:pStyle w:val="Footer"/>
          <w:jc w:val="right"/>
        </w:pPr>
        <w:r>
          <w:fldChar w:fldCharType="begin"/>
        </w:r>
        <w:r>
          <w:instrText>PAGE   \* MERGEFORMAT</w:instrText>
        </w:r>
        <w:r>
          <w:fldChar w:fldCharType="separate"/>
        </w:r>
        <w:r w:rsidR="00BC0CE4">
          <w:rPr>
            <w:noProof/>
          </w:rPr>
          <w:t>1</w:t>
        </w:r>
        <w:r>
          <w:fldChar w:fldCharType="end"/>
        </w:r>
      </w:p>
    </w:sdtContent>
  </w:sdt>
  <w:p w14:paraId="3FD34FD5" w14:textId="77777777" w:rsidR="00274ACB" w:rsidRDefault="00274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529838"/>
      <w:docPartObj>
        <w:docPartGallery w:val="Page Numbers (Bottom of Page)"/>
        <w:docPartUnique/>
      </w:docPartObj>
    </w:sdtPr>
    <w:sdtEndPr/>
    <w:sdtContent>
      <w:p w14:paraId="03F28B8A" w14:textId="6641C412" w:rsidR="00274ACB" w:rsidRDefault="00274ACB">
        <w:pPr>
          <w:pStyle w:val="Footer"/>
          <w:jc w:val="right"/>
        </w:pPr>
        <w:r>
          <w:fldChar w:fldCharType="begin"/>
        </w:r>
        <w:r>
          <w:instrText>PAGE   \* MERGEFORMAT</w:instrText>
        </w:r>
        <w:r>
          <w:fldChar w:fldCharType="separate"/>
        </w:r>
        <w:r w:rsidR="00420EE0">
          <w:rPr>
            <w:noProof/>
          </w:rPr>
          <w:t>68</w:t>
        </w:r>
        <w:r>
          <w:fldChar w:fldCharType="end"/>
        </w:r>
      </w:p>
    </w:sdtContent>
  </w:sdt>
  <w:p w14:paraId="0ADFF1EC" w14:textId="77777777" w:rsidR="00274ACB" w:rsidRDefault="00274ACB">
    <w:pPr>
      <w:pStyle w:val="Footer"/>
    </w:pPr>
  </w:p>
  <w:p w14:paraId="28695FC4" w14:textId="77777777" w:rsidR="00274ACB" w:rsidRDefault="00274A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23A4F" w14:textId="77777777" w:rsidR="00A13E4C" w:rsidRDefault="00A13E4C" w:rsidP="00A04D54">
      <w:pPr>
        <w:spacing w:after="0" w:line="240" w:lineRule="auto"/>
      </w:pPr>
      <w:r>
        <w:separator/>
      </w:r>
    </w:p>
  </w:footnote>
  <w:footnote w:type="continuationSeparator" w:id="0">
    <w:p w14:paraId="0C2E3B1A" w14:textId="77777777" w:rsidR="00A13E4C" w:rsidRDefault="00A13E4C" w:rsidP="00A04D54">
      <w:pPr>
        <w:spacing w:after="0" w:line="240" w:lineRule="auto"/>
      </w:pPr>
      <w:r>
        <w:continuationSeparator/>
      </w:r>
    </w:p>
  </w:footnote>
  <w:footnote w:id="1">
    <w:p w14:paraId="795C8FF5" w14:textId="77777777" w:rsidR="00274ACB" w:rsidRPr="00F04D65" w:rsidRDefault="00274ACB" w:rsidP="00F50113">
      <w:pPr>
        <w:pStyle w:val="FootnoteText"/>
        <w:jc w:val="both"/>
        <w:rPr>
          <w:rFonts w:cs="Arial"/>
          <w:sz w:val="18"/>
          <w:szCs w:val="18"/>
        </w:rPr>
      </w:pPr>
      <w:r w:rsidRPr="00F04D65">
        <w:rPr>
          <w:rStyle w:val="FootnoteReference"/>
          <w:rFonts w:cs="Arial"/>
          <w:sz w:val="18"/>
          <w:szCs w:val="18"/>
        </w:rPr>
        <w:footnoteRef/>
      </w:r>
      <w:r w:rsidRPr="00F04D65">
        <w:rPr>
          <w:rFonts w:cs="Arial"/>
          <w:sz w:val="18"/>
          <w:szCs w:val="18"/>
        </w:rPr>
        <w:t xml:space="preserve"> See page 7 of the PRODOC, under Project Objectives: The objective of the project is to increase resilience to climate change water-related risks in the most vulnerable population in Honduras through pilot activities and an overarching intervention to mainstream climate change considerations into the water sector.</w:t>
      </w:r>
    </w:p>
  </w:footnote>
  <w:footnote w:id="2">
    <w:p w14:paraId="3070602A" w14:textId="77777777" w:rsidR="00274ACB" w:rsidRPr="00B041DB" w:rsidRDefault="00274ACB" w:rsidP="00F50113">
      <w:pPr>
        <w:pStyle w:val="FootnoteText"/>
      </w:pPr>
      <w:r w:rsidRPr="00F04D65">
        <w:rPr>
          <w:rStyle w:val="FootnoteReference"/>
          <w:rFonts w:cs="Arial"/>
          <w:sz w:val="18"/>
          <w:szCs w:val="18"/>
        </w:rPr>
        <w:footnoteRef/>
      </w:r>
      <w:r w:rsidRPr="00F04D65">
        <w:rPr>
          <w:rFonts w:cs="Arial"/>
          <w:sz w:val="18"/>
          <w:szCs w:val="18"/>
        </w:rPr>
        <w:t xml:space="preserve"> Adapted from AMDC. 2016. Final Counterpart Report</w:t>
      </w:r>
      <w:r>
        <w:rPr>
          <w:rFonts w:cs="Arial"/>
          <w:sz w:val="18"/>
          <w:szCs w:val="18"/>
        </w:rPr>
        <w:t>.</w:t>
      </w:r>
    </w:p>
  </w:footnote>
  <w:footnote w:id="3">
    <w:p w14:paraId="34F21F26" w14:textId="78440556" w:rsidR="00274ACB" w:rsidRPr="00341CCB" w:rsidRDefault="00274ACB" w:rsidP="001A3F23">
      <w:pPr>
        <w:pStyle w:val="FootnoteText"/>
      </w:pPr>
      <w:r>
        <w:rPr>
          <w:rStyle w:val="FootnoteReference"/>
        </w:rPr>
        <w:footnoteRef/>
      </w:r>
      <w:r>
        <w:t xml:space="preserve"> http://www.undp.org/content/dam/undp/library/crisis%20prevention/disaster/Reduccion-Gestion%20del%20Riesgo%20Climatico.pdf?download.</w:t>
      </w:r>
    </w:p>
  </w:footnote>
  <w:footnote w:id="4">
    <w:p w14:paraId="1E7EBC15" w14:textId="20EF9E61" w:rsidR="00274ACB" w:rsidRPr="00B041DB" w:rsidRDefault="00274ACB">
      <w:pPr>
        <w:pStyle w:val="FootnoteText"/>
      </w:pPr>
      <w:r>
        <w:rPr>
          <w:rStyle w:val="FootnoteReference"/>
        </w:rPr>
        <w:footnoteRef/>
      </w:r>
      <w:r>
        <w:t xml:space="preserve"> Adapted from </w:t>
      </w:r>
      <w:hyperlink r:id="rId1">
        <w:r>
          <w:rPr>
            <w:rStyle w:val="Hyperlink"/>
          </w:rPr>
          <w:t>http://www.bancomundial.org/es/country/honduras</w:t>
        </w:r>
      </w:hyperlink>
      <w:r>
        <w:t>, visited on June 11th, 2014.</w:t>
      </w:r>
    </w:p>
  </w:footnote>
  <w:footnote w:id="5">
    <w:p w14:paraId="0876F67F" w14:textId="77777777" w:rsidR="00274ACB" w:rsidRPr="00B041DB" w:rsidRDefault="00274ACB" w:rsidP="00C32F6A">
      <w:pPr>
        <w:pStyle w:val="FootnoteText"/>
      </w:pPr>
      <w:r>
        <w:rPr>
          <w:rStyle w:val="FootnoteReference"/>
        </w:rPr>
        <w:footnoteRef/>
      </w:r>
      <w:r>
        <w:t xml:space="preserve"> Adapted from </w:t>
      </w:r>
      <w:hyperlink r:id="rId2">
        <w:r>
          <w:rPr>
            <w:rStyle w:val="Hyperlink"/>
          </w:rPr>
          <w:t>http://www.bancomundial.org/es/country/honduras</w:t>
        </w:r>
      </w:hyperlink>
      <w:r>
        <w:t>, visited on June 11th, 2014.</w:t>
      </w:r>
    </w:p>
  </w:footnote>
  <w:footnote w:id="6">
    <w:p w14:paraId="56DB1E42" w14:textId="29CF04FE" w:rsidR="00274ACB" w:rsidRPr="00B041DB" w:rsidRDefault="00274ACB" w:rsidP="00C32F6A">
      <w:pPr>
        <w:pStyle w:val="FootnoteText"/>
      </w:pPr>
      <w:r>
        <w:rPr>
          <w:rStyle w:val="FootnoteReference"/>
        </w:rPr>
        <w:footnoteRef/>
      </w:r>
      <w:r>
        <w:t xml:space="preserve"> UNDP. 2013. PRODOC Integration of Climate Risk Management within Sectoral Policies in Honduras.</w:t>
      </w:r>
    </w:p>
  </w:footnote>
  <w:footnote w:id="7">
    <w:p w14:paraId="16DFC801" w14:textId="4F8F3DBB" w:rsidR="00274ACB" w:rsidRPr="00B041DB" w:rsidRDefault="00274ACB">
      <w:pPr>
        <w:pStyle w:val="FootnoteText"/>
      </w:pPr>
      <w:r>
        <w:rPr>
          <w:rStyle w:val="FootnoteReference"/>
        </w:rPr>
        <w:footnoteRef/>
      </w:r>
      <w:r>
        <w:t xml:space="preserve"> </w:t>
      </w:r>
      <w:r>
        <w:rPr>
          <w:sz w:val="18"/>
        </w:rPr>
        <w:t>UNDP, 2013. PRODOC</w:t>
      </w:r>
      <w:r>
        <w:t xml:space="preserve"> </w:t>
      </w:r>
      <w:r>
        <w:rPr>
          <w:sz w:val="18"/>
        </w:rPr>
        <w:t xml:space="preserve">Strengthening National Capacities for the Reduction and Management of Persistent Organic Contaminants (POC) in Honduras. </w:t>
      </w:r>
    </w:p>
  </w:footnote>
  <w:footnote w:id="8">
    <w:p w14:paraId="2F24A5B1" w14:textId="77777777" w:rsidR="00274ACB" w:rsidRPr="00B041DB" w:rsidRDefault="00274ACB" w:rsidP="00C32F6A">
      <w:pPr>
        <w:pStyle w:val="FootnoteText"/>
        <w:rPr>
          <w:rFonts w:asciiTheme="minorHAnsi" w:hAnsiTheme="minorHAnsi"/>
          <w:sz w:val="18"/>
        </w:rPr>
      </w:pPr>
      <w:r>
        <w:rPr>
          <w:rStyle w:val="FootnoteReference"/>
          <w:rFonts w:asciiTheme="minorHAnsi" w:hAnsiTheme="minorHAnsi"/>
          <w:sz w:val="18"/>
        </w:rPr>
        <w:footnoteRef/>
      </w:r>
      <w:r>
        <w:rPr>
          <w:rFonts w:asciiTheme="minorHAnsi" w:hAnsiTheme="minorHAnsi"/>
          <w:sz w:val="18"/>
        </w:rPr>
        <w:t xml:space="preserve"> </w:t>
      </w:r>
      <w:hyperlink r:id="rId3">
        <w:r>
          <w:rPr>
            <w:rStyle w:val="Hyperlink"/>
            <w:rFonts w:asciiTheme="minorHAnsi" w:hAnsiTheme="minorHAnsi"/>
            <w:sz w:val="18"/>
          </w:rPr>
          <w:t>http://www.fao.org/forestry/13214-0b54512539222481ea40707bff0ce5485.pdf</w:t>
        </w:r>
      </w:hyperlink>
      <w:r>
        <w:rPr>
          <w:rFonts w:asciiTheme="minorHAnsi" w:hAnsiTheme="minorHAnsi"/>
          <w:sz w:val="18"/>
        </w:rPr>
        <w:t xml:space="preserve">. </w:t>
      </w:r>
    </w:p>
  </w:footnote>
  <w:footnote w:id="9">
    <w:p w14:paraId="2BF5375E" w14:textId="4497B6EB" w:rsidR="00274ACB" w:rsidRPr="00B041DB" w:rsidRDefault="00274ACB" w:rsidP="00C32F6A">
      <w:pPr>
        <w:pStyle w:val="FootnoteText"/>
        <w:rPr>
          <w:rFonts w:asciiTheme="minorHAnsi" w:hAnsiTheme="minorHAnsi"/>
          <w:sz w:val="18"/>
        </w:rPr>
      </w:pPr>
      <w:r>
        <w:rPr>
          <w:rStyle w:val="FootnoteReference"/>
          <w:rFonts w:asciiTheme="minorHAnsi" w:hAnsiTheme="minorHAnsi"/>
          <w:sz w:val="18"/>
        </w:rPr>
        <w:footnoteRef/>
      </w:r>
      <w:r>
        <w:rPr>
          <w:rFonts w:asciiTheme="minorHAnsi" w:hAnsiTheme="minorHAnsi"/>
          <w:sz w:val="18"/>
        </w:rPr>
        <w:t xml:space="preserve"> Data from the National Report on Human Development. UNDP, 2011. </w:t>
      </w:r>
    </w:p>
  </w:footnote>
  <w:footnote w:id="10">
    <w:p w14:paraId="7959D03C" w14:textId="42FB4B79" w:rsidR="00274ACB" w:rsidRPr="00B041DB" w:rsidRDefault="00274ACB" w:rsidP="00C32F6A">
      <w:pPr>
        <w:pStyle w:val="FootnoteText"/>
      </w:pPr>
      <w:r>
        <w:rPr>
          <w:rStyle w:val="FootnoteReference"/>
          <w:rFonts w:asciiTheme="minorHAnsi" w:hAnsiTheme="minorHAnsi"/>
          <w:sz w:val="18"/>
        </w:rPr>
        <w:footnoteRef/>
      </w:r>
      <w:r>
        <w:rPr>
          <w:rFonts w:asciiTheme="minorHAnsi" w:hAnsiTheme="minorHAnsi"/>
          <w:sz w:val="18"/>
        </w:rPr>
        <w:t xml:space="preserve"> PRODOC of the COPs Management Project in Honduras. </w:t>
      </w:r>
    </w:p>
  </w:footnote>
  <w:footnote w:id="11">
    <w:p w14:paraId="05968BC1" w14:textId="77777777" w:rsidR="00274ACB" w:rsidRPr="00B041DB" w:rsidRDefault="00274ACB" w:rsidP="00C32F6A">
      <w:pPr>
        <w:pStyle w:val="FootnoteText"/>
      </w:pPr>
      <w:r>
        <w:rPr>
          <w:rStyle w:val="FootnoteReference"/>
        </w:rPr>
        <w:footnoteRef/>
      </w:r>
      <w:r>
        <w:t xml:space="preserve"> </w:t>
      </w:r>
      <w:hyperlink r:id="rId4">
        <w:r>
          <w:rPr>
            <w:rStyle w:val="Hyperlink"/>
          </w:rPr>
          <w:t>http://copeco.gob.hn/mision-y-vision</w:t>
        </w:r>
      </w:hyperlink>
      <w:r>
        <w:t xml:space="preserve">, consulted on August 2016. </w:t>
      </w:r>
    </w:p>
  </w:footnote>
  <w:footnote w:id="12">
    <w:p w14:paraId="771A5DA4" w14:textId="6FF80AF1" w:rsidR="00274ACB" w:rsidRPr="00B041DB" w:rsidRDefault="00274ACB">
      <w:pPr>
        <w:pStyle w:val="FootnoteText"/>
      </w:pPr>
      <w:r>
        <w:rPr>
          <w:rStyle w:val="FootnoteReference"/>
          <w:sz w:val="18"/>
        </w:rPr>
        <w:footnoteRef/>
      </w:r>
      <w:r>
        <w:rPr>
          <w:sz w:val="18"/>
        </w:rPr>
        <w:t xml:space="preserve"> The annex section includes a summary of the AF objectives and strategic priorities.</w:t>
      </w:r>
    </w:p>
  </w:footnote>
  <w:footnote w:id="13">
    <w:p w14:paraId="09E02222" w14:textId="042D3824" w:rsidR="00274ACB" w:rsidRPr="00B041DB" w:rsidRDefault="00274ACB">
      <w:pPr>
        <w:pStyle w:val="FootnoteText"/>
      </w:pPr>
      <w:r>
        <w:rPr>
          <w:rStyle w:val="FootnoteReference"/>
        </w:rPr>
        <w:footnoteRef/>
      </w:r>
      <w:r>
        <w:t xml:space="preserve"> http://www.sefin.gob.hn/wp-content/uploads/2010/01/VISION_DE_PAIS.pdf.</w:t>
      </w:r>
    </w:p>
  </w:footnote>
  <w:footnote w:id="14">
    <w:p w14:paraId="0FA51D3F" w14:textId="77777777" w:rsidR="00274ACB" w:rsidRPr="00B041DB" w:rsidRDefault="00274ACB" w:rsidP="00C601FC">
      <w:pPr>
        <w:pStyle w:val="FootnoteText"/>
      </w:pPr>
      <w:r>
        <w:rPr>
          <w:rStyle w:val="FootnoteReference"/>
        </w:rPr>
        <w:footnoteRef/>
      </w:r>
      <w:r>
        <w:t xml:space="preserve"> http://www.camaradeturismodelaceiba.com/wp-content/uploads/2012/11/Presentacion_OT_ACC_JORGEQ.pdf</w:t>
      </w:r>
    </w:p>
  </w:footnote>
  <w:footnote w:id="15">
    <w:p w14:paraId="4C5FB142" w14:textId="77777777" w:rsidR="00274ACB" w:rsidRPr="00B041DB" w:rsidRDefault="00274ACB" w:rsidP="00C601FC">
      <w:pPr>
        <w:pStyle w:val="FootnoteText"/>
      </w:pPr>
      <w:r>
        <w:rPr>
          <w:rStyle w:val="FootnoteReference"/>
        </w:rPr>
        <w:footnoteRef/>
      </w:r>
      <w:r>
        <w:t xml:space="preserve"> http://www.pnuma.org/ELACC/ELACC_Honduras_informe.pdf</w:t>
      </w:r>
    </w:p>
  </w:footnote>
  <w:footnote w:id="16">
    <w:p w14:paraId="0E2013BC" w14:textId="77777777" w:rsidR="00274ACB" w:rsidRPr="00B041DB" w:rsidRDefault="00274ACB" w:rsidP="00C601FC">
      <w:pPr>
        <w:pStyle w:val="FootnoteText"/>
      </w:pPr>
      <w:r>
        <w:rPr>
          <w:rStyle w:val="FootnoteReference"/>
        </w:rPr>
        <w:footnoteRef/>
      </w:r>
      <w:r>
        <w:t xml:space="preserve"> http://observa.miambiente.gob.hn/</w:t>
      </w:r>
    </w:p>
  </w:footnote>
  <w:footnote w:id="17">
    <w:p w14:paraId="4372119F" w14:textId="77777777" w:rsidR="00274ACB" w:rsidRPr="00B041DB" w:rsidRDefault="00274ACB" w:rsidP="00624905">
      <w:pPr>
        <w:pStyle w:val="FootnoteText"/>
      </w:pPr>
      <w:r>
        <w:rPr>
          <w:rStyle w:val="FootnoteReference"/>
        </w:rPr>
        <w:footnoteRef/>
      </w:r>
      <w:r>
        <w:t xml:space="preserve"> Adapted from Fundación Vida. 2013. Perceptions Report. </w:t>
      </w:r>
    </w:p>
  </w:footnote>
  <w:footnote w:id="18">
    <w:p w14:paraId="13C90B17" w14:textId="3E3279DC" w:rsidR="00274ACB" w:rsidRDefault="00274ACB">
      <w:pPr>
        <w:pStyle w:val="FootnoteText"/>
      </w:pPr>
      <w:r>
        <w:rPr>
          <w:rStyle w:val="FootnoteReference"/>
        </w:rPr>
        <w:footnoteRef/>
      </w:r>
      <w:r>
        <w:t xml:space="preserve"> </w:t>
      </w:r>
      <w:hyperlink r:id="rId5" w:history="1">
        <w:r w:rsidRPr="00B33953">
          <w:rPr>
            <w:rStyle w:val="Hyperlink"/>
          </w:rPr>
          <w:t>http://www.comunidadilgo.org/cohep/estrategiahonduras.pdf</w:t>
        </w:r>
      </w:hyperlink>
      <w:r>
        <w:t xml:space="preserve"> , consulted on March 3</w:t>
      </w:r>
      <w:r w:rsidRPr="00341CCB">
        <w:rPr>
          <w:vertAlign w:val="superscript"/>
        </w:rPr>
        <w:t>rd</w:t>
      </w:r>
      <w:r>
        <w:t>, 2017.</w:t>
      </w:r>
    </w:p>
  </w:footnote>
  <w:footnote w:id="19">
    <w:p w14:paraId="24169991" w14:textId="199D42A5" w:rsidR="00274ACB" w:rsidRPr="00B041DB" w:rsidRDefault="00274ACB">
      <w:pPr>
        <w:pStyle w:val="FootnoteText"/>
      </w:pPr>
      <w:r>
        <w:rPr>
          <w:rStyle w:val="FootnoteReference"/>
        </w:rPr>
        <w:footnoteRef/>
      </w:r>
      <w:r>
        <w:t xml:space="preserve"> https://www.adaptation-fund.org/wp-content/uploads/2015/01/Honduras_Inception%20Workshop%20Report%20final.pdf</w:t>
      </w:r>
    </w:p>
  </w:footnote>
  <w:footnote w:id="20">
    <w:p w14:paraId="351F83F8" w14:textId="59A2F8F1" w:rsidR="00274ACB" w:rsidRPr="00926C05" w:rsidRDefault="00274ACB" w:rsidP="00341CCB">
      <w:pPr>
        <w:pStyle w:val="FootnoteText"/>
        <w:jc w:val="both"/>
        <w:rPr>
          <w:rFonts w:cs="Arial"/>
          <w:sz w:val="18"/>
          <w:szCs w:val="18"/>
        </w:rPr>
      </w:pPr>
      <w:r w:rsidRPr="00926C05">
        <w:rPr>
          <w:rStyle w:val="FootnoteReference"/>
          <w:rFonts w:cs="Arial"/>
          <w:sz w:val="18"/>
          <w:szCs w:val="18"/>
        </w:rPr>
        <w:footnoteRef/>
      </w:r>
      <w:r w:rsidRPr="00926C05">
        <w:rPr>
          <w:rFonts w:cs="Arial"/>
          <w:sz w:val="18"/>
          <w:szCs w:val="18"/>
        </w:rPr>
        <w:t xml:space="preserve"> See page 7 of the PRODOC, under Project Objectives: The objective of the project is to increase resilience to climate change water-related risks in the most vulnerable population in Honduras through pilot activities and an overarching intervention to mainstream climate change considerations into the water sector.</w:t>
      </w:r>
    </w:p>
  </w:footnote>
  <w:footnote w:id="21">
    <w:p w14:paraId="70C35F01" w14:textId="6F76AB2D" w:rsidR="00274ACB" w:rsidRPr="00B041DB" w:rsidRDefault="00274ACB" w:rsidP="000A6B29">
      <w:pPr>
        <w:pStyle w:val="FootnoteText"/>
      </w:pPr>
      <w:r w:rsidRPr="00926C05">
        <w:rPr>
          <w:rStyle w:val="FootnoteReference"/>
          <w:rFonts w:cs="Arial"/>
          <w:sz w:val="18"/>
          <w:szCs w:val="18"/>
        </w:rPr>
        <w:footnoteRef/>
      </w:r>
      <w:r w:rsidRPr="00926C05">
        <w:rPr>
          <w:rFonts w:cs="Arial"/>
          <w:sz w:val="18"/>
          <w:szCs w:val="18"/>
        </w:rPr>
        <w:t xml:space="preserve"> Adapted from AMDC. 2016. Final Counterpart Report</w:t>
      </w:r>
      <w:r>
        <w:rPr>
          <w:rFonts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43D"/>
    <w:multiLevelType w:val="hybridMultilevel"/>
    <w:tmpl w:val="4E86D43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03AE5A4D"/>
    <w:multiLevelType w:val="hybridMultilevel"/>
    <w:tmpl w:val="EAD48608"/>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04364B82"/>
    <w:multiLevelType w:val="hybridMultilevel"/>
    <w:tmpl w:val="03DC579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15:restartNumberingAfterBreak="0">
    <w:nsid w:val="07E75143"/>
    <w:multiLevelType w:val="hybridMultilevel"/>
    <w:tmpl w:val="8138DEB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0853001F"/>
    <w:multiLevelType w:val="hybridMultilevel"/>
    <w:tmpl w:val="93CEB0DA"/>
    <w:lvl w:ilvl="0" w:tplc="4C0A0001">
      <w:start w:val="1"/>
      <w:numFmt w:val="bullet"/>
      <w:lvlText w:val=""/>
      <w:lvlJc w:val="left"/>
      <w:pPr>
        <w:ind w:left="720" w:hanging="360"/>
      </w:pPr>
      <w:rPr>
        <w:rFonts w:ascii="Symbol" w:hAnsi="Symbol" w:hint="default"/>
      </w:r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0E047046"/>
    <w:multiLevelType w:val="hybridMultilevel"/>
    <w:tmpl w:val="1F207576"/>
    <w:lvl w:ilvl="0" w:tplc="5402202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0EA80253"/>
    <w:multiLevelType w:val="hybridMultilevel"/>
    <w:tmpl w:val="B65C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4071A"/>
    <w:multiLevelType w:val="hybridMultilevel"/>
    <w:tmpl w:val="9D06965C"/>
    <w:lvl w:ilvl="0" w:tplc="7BFE43A2">
      <w:start w:val="1"/>
      <w:numFmt w:val="bullet"/>
      <w:pStyle w:val="bullet"/>
      <w:lvlText w:val=""/>
      <w:lvlJc w:val="left"/>
      <w:pPr>
        <w:tabs>
          <w:tab w:val="num" w:pos="960"/>
        </w:tabs>
        <w:ind w:left="960" w:hanging="480"/>
      </w:pPr>
      <w:rPr>
        <w:rFonts w:ascii="Symbol" w:hAnsi="Symbol" w:hint="default"/>
      </w:rPr>
    </w:lvl>
    <w:lvl w:ilvl="1" w:tplc="C4A0CEA4">
      <w:start w:val="1"/>
      <w:numFmt w:val="bullet"/>
      <w:lvlText w:val=""/>
      <w:lvlJc w:val="left"/>
      <w:pPr>
        <w:tabs>
          <w:tab w:val="num" w:pos="1920"/>
        </w:tabs>
        <w:ind w:left="1920" w:hanging="360"/>
      </w:pPr>
      <w:rPr>
        <w:rFonts w:ascii="Symbol" w:hAnsi="Symbol" w:hint="default"/>
        <w:sz w:val="22"/>
        <w:szCs w:val="22"/>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15:restartNumberingAfterBreak="0">
    <w:nsid w:val="1064025D"/>
    <w:multiLevelType w:val="hybridMultilevel"/>
    <w:tmpl w:val="A186167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12A97F68"/>
    <w:multiLevelType w:val="hybridMultilevel"/>
    <w:tmpl w:val="1E68F28C"/>
    <w:lvl w:ilvl="0" w:tplc="4C0A000F">
      <w:start w:val="1"/>
      <w:numFmt w:val="decimal"/>
      <w:lvlText w:val="%1."/>
      <w:lvlJc w:val="left"/>
      <w:pPr>
        <w:ind w:left="720" w:hanging="360"/>
      </w:p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abstractNum w:abstractNumId="10" w15:restartNumberingAfterBreak="0">
    <w:nsid w:val="1C397B96"/>
    <w:multiLevelType w:val="hybridMultilevel"/>
    <w:tmpl w:val="FFCE4692"/>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1" w15:restartNumberingAfterBreak="0">
    <w:nsid w:val="1C454B40"/>
    <w:multiLevelType w:val="hybridMultilevel"/>
    <w:tmpl w:val="3AFE8FF4"/>
    <w:lvl w:ilvl="0" w:tplc="1F8221D0">
      <w:start w:val="1"/>
      <w:numFmt w:val="decimal"/>
      <w:lvlText w:val="%1."/>
      <w:lvlJc w:val="left"/>
      <w:pPr>
        <w:tabs>
          <w:tab w:val="num" w:pos="720"/>
        </w:tabs>
        <w:ind w:left="720" w:hanging="360"/>
      </w:pPr>
    </w:lvl>
    <w:lvl w:ilvl="1" w:tplc="7D52301E" w:tentative="1">
      <w:start w:val="1"/>
      <w:numFmt w:val="decimal"/>
      <w:lvlText w:val="%2."/>
      <w:lvlJc w:val="left"/>
      <w:pPr>
        <w:tabs>
          <w:tab w:val="num" w:pos="1440"/>
        </w:tabs>
        <w:ind w:left="1440" w:hanging="360"/>
      </w:pPr>
    </w:lvl>
    <w:lvl w:ilvl="2" w:tplc="517C9530" w:tentative="1">
      <w:start w:val="1"/>
      <w:numFmt w:val="decimal"/>
      <w:lvlText w:val="%3."/>
      <w:lvlJc w:val="left"/>
      <w:pPr>
        <w:tabs>
          <w:tab w:val="num" w:pos="2160"/>
        </w:tabs>
        <w:ind w:left="2160" w:hanging="360"/>
      </w:pPr>
    </w:lvl>
    <w:lvl w:ilvl="3" w:tplc="C804EEF8" w:tentative="1">
      <w:start w:val="1"/>
      <w:numFmt w:val="decimal"/>
      <w:lvlText w:val="%4."/>
      <w:lvlJc w:val="left"/>
      <w:pPr>
        <w:tabs>
          <w:tab w:val="num" w:pos="2880"/>
        </w:tabs>
        <w:ind w:left="2880" w:hanging="360"/>
      </w:pPr>
    </w:lvl>
    <w:lvl w:ilvl="4" w:tplc="29C85858" w:tentative="1">
      <w:start w:val="1"/>
      <w:numFmt w:val="decimal"/>
      <w:lvlText w:val="%5."/>
      <w:lvlJc w:val="left"/>
      <w:pPr>
        <w:tabs>
          <w:tab w:val="num" w:pos="3600"/>
        </w:tabs>
        <w:ind w:left="3600" w:hanging="360"/>
      </w:pPr>
    </w:lvl>
    <w:lvl w:ilvl="5" w:tplc="BF9EB252" w:tentative="1">
      <w:start w:val="1"/>
      <w:numFmt w:val="decimal"/>
      <w:lvlText w:val="%6."/>
      <w:lvlJc w:val="left"/>
      <w:pPr>
        <w:tabs>
          <w:tab w:val="num" w:pos="4320"/>
        </w:tabs>
        <w:ind w:left="4320" w:hanging="360"/>
      </w:pPr>
    </w:lvl>
    <w:lvl w:ilvl="6" w:tplc="9FA279B4" w:tentative="1">
      <w:start w:val="1"/>
      <w:numFmt w:val="decimal"/>
      <w:lvlText w:val="%7."/>
      <w:lvlJc w:val="left"/>
      <w:pPr>
        <w:tabs>
          <w:tab w:val="num" w:pos="5040"/>
        </w:tabs>
        <w:ind w:left="5040" w:hanging="360"/>
      </w:pPr>
    </w:lvl>
    <w:lvl w:ilvl="7" w:tplc="5B369BF8" w:tentative="1">
      <w:start w:val="1"/>
      <w:numFmt w:val="decimal"/>
      <w:lvlText w:val="%8."/>
      <w:lvlJc w:val="left"/>
      <w:pPr>
        <w:tabs>
          <w:tab w:val="num" w:pos="5760"/>
        </w:tabs>
        <w:ind w:left="5760" w:hanging="360"/>
      </w:pPr>
    </w:lvl>
    <w:lvl w:ilvl="8" w:tplc="F7980AE0" w:tentative="1">
      <w:start w:val="1"/>
      <w:numFmt w:val="decimal"/>
      <w:lvlText w:val="%9."/>
      <w:lvlJc w:val="left"/>
      <w:pPr>
        <w:tabs>
          <w:tab w:val="num" w:pos="6480"/>
        </w:tabs>
        <w:ind w:left="6480" w:hanging="360"/>
      </w:pPr>
    </w:lvl>
  </w:abstractNum>
  <w:abstractNum w:abstractNumId="12" w15:restartNumberingAfterBreak="0">
    <w:nsid w:val="1D28477B"/>
    <w:multiLevelType w:val="multilevel"/>
    <w:tmpl w:val="3DAAF3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32AC1"/>
    <w:multiLevelType w:val="hybridMultilevel"/>
    <w:tmpl w:val="40DA5B74"/>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4" w15:restartNumberingAfterBreak="0">
    <w:nsid w:val="20BF64C2"/>
    <w:multiLevelType w:val="hybridMultilevel"/>
    <w:tmpl w:val="786C2EAA"/>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abstractNum w:abstractNumId="15" w15:restartNumberingAfterBreak="0">
    <w:nsid w:val="2737142A"/>
    <w:multiLevelType w:val="hybridMultilevel"/>
    <w:tmpl w:val="92D20368"/>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abstractNum w:abstractNumId="16" w15:restartNumberingAfterBreak="0">
    <w:nsid w:val="302A64C8"/>
    <w:multiLevelType w:val="hybridMultilevel"/>
    <w:tmpl w:val="1E168732"/>
    <w:lvl w:ilvl="0" w:tplc="0409000D">
      <w:start w:val="1"/>
      <w:numFmt w:val="bullet"/>
      <w:lvlText w:val=""/>
      <w:lvlJc w:val="left"/>
      <w:pPr>
        <w:ind w:left="705" w:hanging="705"/>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7" w15:restartNumberingAfterBreak="0">
    <w:nsid w:val="303E0477"/>
    <w:multiLevelType w:val="hybridMultilevel"/>
    <w:tmpl w:val="FEA6EFF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14A30BF"/>
    <w:multiLevelType w:val="hybridMultilevel"/>
    <w:tmpl w:val="BDD4160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49C66C41"/>
    <w:multiLevelType w:val="hybridMultilevel"/>
    <w:tmpl w:val="73389D12"/>
    <w:lvl w:ilvl="0" w:tplc="4C0A0001">
      <w:start w:val="1"/>
      <w:numFmt w:val="bullet"/>
      <w:lvlText w:val=""/>
      <w:lvlJc w:val="left"/>
      <w:pPr>
        <w:ind w:left="1080" w:hanging="360"/>
      </w:pPr>
      <w:rPr>
        <w:rFonts w:ascii="Symbol" w:hAnsi="Symbol" w:hint="default"/>
      </w:rPr>
    </w:lvl>
    <w:lvl w:ilvl="1" w:tplc="4C0A0003" w:tentative="1">
      <w:start w:val="1"/>
      <w:numFmt w:val="bullet"/>
      <w:lvlText w:val="o"/>
      <w:lvlJc w:val="left"/>
      <w:pPr>
        <w:ind w:left="1800" w:hanging="360"/>
      </w:pPr>
      <w:rPr>
        <w:rFonts w:ascii="Courier New" w:hAnsi="Courier New" w:cs="Courier New" w:hint="default"/>
      </w:rPr>
    </w:lvl>
    <w:lvl w:ilvl="2" w:tplc="4C0A0005" w:tentative="1">
      <w:start w:val="1"/>
      <w:numFmt w:val="bullet"/>
      <w:lvlText w:val=""/>
      <w:lvlJc w:val="left"/>
      <w:pPr>
        <w:ind w:left="2520" w:hanging="360"/>
      </w:pPr>
      <w:rPr>
        <w:rFonts w:ascii="Wingdings" w:hAnsi="Wingdings" w:hint="default"/>
      </w:rPr>
    </w:lvl>
    <w:lvl w:ilvl="3" w:tplc="4C0A0001" w:tentative="1">
      <w:start w:val="1"/>
      <w:numFmt w:val="bullet"/>
      <w:lvlText w:val=""/>
      <w:lvlJc w:val="left"/>
      <w:pPr>
        <w:ind w:left="3240" w:hanging="360"/>
      </w:pPr>
      <w:rPr>
        <w:rFonts w:ascii="Symbol" w:hAnsi="Symbol" w:hint="default"/>
      </w:rPr>
    </w:lvl>
    <w:lvl w:ilvl="4" w:tplc="4C0A0003" w:tentative="1">
      <w:start w:val="1"/>
      <w:numFmt w:val="bullet"/>
      <w:lvlText w:val="o"/>
      <w:lvlJc w:val="left"/>
      <w:pPr>
        <w:ind w:left="3960" w:hanging="360"/>
      </w:pPr>
      <w:rPr>
        <w:rFonts w:ascii="Courier New" w:hAnsi="Courier New" w:cs="Courier New" w:hint="default"/>
      </w:rPr>
    </w:lvl>
    <w:lvl w:ilvl="5" w:tplc="4C0A0005" w:tentative="1">
      <w:start w:val="1"/>
      <w:numFmt w:val="bullet"/>
      <w:lvlText w:val=""/>
      <w:lvlJc w:val="left"/>
      <w:pPr>
        <w:ind w:left="4680" w:hanging="360"/>
      </w:pPr>
      <w:rPr>
        <w:rFonts w:ascii="Wingdings" w:hAnsi="Wingdings" w:hint="default"/>
      </w:rPr>
    </w:lvl>
    <w:lvl w:ilvl="6" w:tplc="4C0A0001" w:tentative="1">
      <w:start w:val="1"/>
      <w:numFmt w:val="bullet"/>
      <w:lvlText w:val=""/>
      <w:lvlJc w:val="left"/>
      <w:pPr>
        <w:ind w:left="5400" w:hanging="360"/>
      </w:pPr>
      <w:rPr>
        <w:rFonts w:ascii="Symbol" w:hAnsi="Symbol" w:hint="default"/>
      </w:rPr>
    </w:lvl>
    <w:lvl w:ilvl="7" w:tplc="4C0A0003" w:tentative="1">
      <w:start w:val="1"/>
      <w:numFmt w:val="bullet"/>
      <w:lvlText w:val="o"/>
      <w:lvlJc w:val="left"/>
      <w:pPr>
        <w:ind w:left="6120" w:hanging="360"/>
      </w:pPr>
      <w:rPr>
        <w:rFonts w:ascii="Courier New" w:hAnsi="Courier New" w:cs="Courier New" w:hint="default"/>
      </w:rPr>
    </w:lvl>
    <w:lvl w:ilvl="8" w:tplc="4C0A0005" w:tentative="1">
      <w:start w:val="1"/>
      <w:numFmt w:val="bullet"/>
      <w:lvlText w:val=""/>
      <w:lvlJc w:val="left"/>
      <w:pPr>
        <w:ind w:left="6840" w:hanging="360"/>
      </w:pPr>
      <w:rPr>
        <w:rFonts w:ascii="Wingdings" w:hAnsi="Wingdings" w:hint="default"/>
      </w:rPr>
    </w:lvl>
  </w:abstractNum>
  <w:abstractNum w:abstractNumId="20" w15:restartNumberingAfterBreak="0">
    <w:nsid w:val="4AE03D9D"/>
    <w:multiLevelType w:val="hybridMultilevel"/>
    <w:tmpl w:val="E0DE207E"/>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abstractNum w:abstractNumId="21" w15:restartNumberingAfterBreak="0">
    <w:nsid w:val="4B6D488C"/>
    <w:multiLevelType w:val="hybridMultilevel"/>
    <w:tmpl w:val="A9BC377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2" w15:restartNumberingAfterBreak="0">
    <w:nsid w:val="520D7E22"/>
    <w:multiLevelType w:val="hybridMultilevel"/>
    <w:tmpl w:val="FE3AC52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3" w15:restartNumberingAfterBreak="0">
    <w:nsid w:val="549928DE"/>
    <w:multiLevelType w:val="hybridMultilevel"/>
    <w:tmpl w:val="BA6422C8"/>
    <w:lvl w:ilvl="0" w:tplc="4C0A000F">
      <w:start w:val="1"/>
      <w:numFmt w:val="decimal"/>
      <w:lvlText w:val="%1."/>
      <w:lvlJc w:val="left"/>
      <w:pPr>
        <w:ind w:left="36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4" w15:restartNumberingAfterBreak="0">
    <w:nsid w:val="59125451"/>
    <w:multiLevelType w:val="hybridMultilevel"/>
    <w:tmpl w:val="C0F4EDB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5" w15:restartNumberingAfterBreak="0">
    <w:nsid w:val="5C2957F9"/>
    <w:multiLevelType w:val="hybridMultilevel"/>
    <w:tmpl w:val="6C5EB0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A2501"/>
    <w:multiLevelType w:val="hybridMultilevel"/>
    <w:tmpl w:val="839686FC"/>
    <w:lvl w:ilvl="0" w:tplc="4C0A0001">
      <w:start w:val="1"/>
      <w:numFmt w:val="bullet"/>
      <w:lvlText w:val=""/>
      <w:lvlJc w:val="left"/>
      <w:pPr>
        <w:ind w:left="1080" w:hanging="360"/>
      </w:pPr>
      <w:rPr>
        <w:rFonts w:ascii="Symbol" w:hAnsi="Symbol" w:hint="default"/>
      </w:rPr>
    </w:lvl>
    <w:lvl w:ilvl="1" w:tplc="4C0A0003" w:tentative="1">
      <w:start w:val="1"/>
      <w:numFmt w:val="bullet"/>
      <w:lvlText w:val="o"/>
      <w:lvlJc w:val="left"/>
      <w:pPr>
        <w:ind w:left="1800" w:hanging="360"/>
      </w:pPr>
      <w:rPr>
        <w:rFonts w:ascii="Courier New" w:hAnsi="Courier New" w:cs="Courier New" w:hint="default"/>
      </w:rPr>
    </w:lvl>
    <w:lvl w:ilvl="2" w:tplc="4C0A0005" w:tentative="1">
      <w:start w:val="1"/>
      <w:numFmt w:val="bullet"/>
      <w:lvlText w:val=""/>
      <w:lvlJc w:val="left"/>
      <w:pPr>
        <w:ind w:left="2520" w:hanging="360"/>
      </w:pPr>
      <w:rPr>
        <w:rFonts w:ascii="Wingdings" w:hAnsi="Wingdings" w:hint="default"/>
      </w:rPr>
    </w:lvl>
    <w:lvl w:ilvl="3" w:tplc="4C0A0001" w:tentative="1">
      <w:start w:val="1"/>
      <w:numFmt w:val="bullet"/>
      <w:lvlText w:val=""/>
      <w:lvlJc w:val="left"/>
      <w:pPr>
        <w:ind w:left="3240" w:hanging="360"/>
      </w:pPr>
      <w:rPr>
        <w:rFonts w:ascii="Symbol" w:hAnsi="Symbol" w:hint="default"/>
      </w:rPr>
    </w:lvl>
    <w:lvl w:ilvl="4" w:tplc="4C0A0003" w:tentative="1">
      <w:start w:val="1"/>
      <w:numFmt w:val="bullet"/>
      <w:lvlText w:val="o"/>
      <w:lvlJc w:val="left"/>
      <w:pPr>
        <w:ind w:left="3960" w:hanging="360"/>
      </w:pPr>
      <w:rPr>
        <w:rFonts w:ascii="Courier New" w:hAnsi="Courier New" w:cs="Courier New" w:hint="default"/>
      </w:rPr>
    </w:lvl>
    <w:lvl w:ilvl="5" w:tplc="4C0A0005" w:tentative="1">
      <w:start w:val="1"/>
      <w:numFmt w:val="bullet"/>
      <w:lvlText w:val=""/>
      <w:lvlJc w:val="left"/>
      <w:pPr>
        <w:ind w:left="4680" w:hanging="360"/>
      </w:pPr>
      <w:rPr>
        <w:rFonts w:ascii="Wingdings" w:hAnsi="Wingdings" w:hint="default"/>
      </w:rPr>
    </w:lvl>
    <w:lvl w:ilvl="6" w:tplc="4C0A0001" w:tentative="1">
      <w:start w:val="1"/>
      <w:numFmt w:val="bullet"/>
      <w:lvlText w:val=""/>
      <w:lvlJc w:val="left"/>
      <w:pPr>
        <w:ind w:left="5400" w:hanging="360"/>
      </w:pPr>
      <w:rPr>
        <w:rFonts w:ascii="Symbol" w:hAnsi="Symbol" w:hint="default"/>
      </w:rPr>
    </w:lvl>
    <w:lvl w:ilvl="7" w:tplc="4C0A0003" w:tentative="1">
      <w:start w:val="1"/>
      <w:numFmt w:val="bullet"/>
      <w:lvlText w:val="o"/>
      <w:lvlJc w:val="left"/>
      <w:pPr>
        <w:ind w:left="6120" w:hanging="360"/>
      </w:pPr>
      <w:rPr>
        <w:rFonts w:ascii="Courier New" w:hAnsi="Courier New" w:cs="Courier New" w:hint="default"/>
      </w:rPr>
    </w:lvl>
    <w:lvl w:ilvl="8" w:tplc="4C0A0005" w:tentative="1">
      <w:start w:val="1"/>
      <w:numFmt w:val="bullet"/>
      <w:lvlText w:val=""/>
      <w:lvlJc w:val="left"/>
      <w:pPr>
        <w:ind w:left="6840" w:hanging="360"/>
      </w:pPr>
      <w:rPr>
        <w:rFonts w:ascii="Wingdings" w:hAnsi="Wingdings" w:hint="default"/>
      </w:rPr>
    </w:lvl>
  </w:abstractNum>
  <w:abstractNum w:abstractNumId="27" w15:restartNumberingAfterBreak="0">
    <w:nsid w:val="60DA598F"/>
    <w:multiLevelType w:val="hybridMultilevel"/>
    <w:tmpl w:val="3AFE8FF4"/>
    <w:lvl w:ilvl="0" w:tplc="1F8221D0">
      <w:start w:val="1"/>
      <w:numFmt w:val="decimal"/>
      <w:lvlText w:val="%1."/>
      <w:lvlJc w:val="left"/>
      <w:pPr>
        <w:tabs>
          <w:tab w:val="num" w:pos="720"/>
        </w:tabs>
        <w:ind w:left="720" w:hanging="360"/>
      </w:pPr>
    </w:lvl>
    <w:lvl w:ilvl="1" w:tplc="7D52301E" w:tentative="1">
      <w:start w:val="1"/>
      <w:numFmt w:val="decimal"/>
      <w:lvlText w:val="%2."/>
      <w:lvlJc w:val="left"/>
      <w:pPr>
        <w:tabs>
          <w:tab w:val="num" w:pos="1440"/>
        </w:tabs>
        <w:ind w:left="1440" w:hanging="360"/>
      </w:pPr>
    </w:lvl>
    <w:lvl w:ilvl="2" w:tplc="517C9530" w:tentative="1">
      <w:start w:val="1"/>
      <w:numFmt w:val="decimal"/>
      <w:lvlText w:val="%3."/>
      <w:lvlJc w:val="left"/>
      <w:pPr>
        <w:tabs>
          <w:tab w:val="num" w:pos="2160"/>
        </w:tabs>
        <w:ind w:left="2160" w:hanging="360"/>
      </w:pPr>
    </w:lvl>
    <w:lvl w:ilvl="3" w:tplc="C804EEF8" w:tentative="1">
      <w:start w:val="1"/>
      <w:numFmt w:val="decimal"/>
      <w:lvlText w:val="%4."/>
      <w:lvlJc w:val="left"/>
      <w:pPr>
        <w:tabs>
          <w:tab w:val="num" w:pos="2880"/>
        </w:tabs>
        <w:ind w:left="2880" w:hanging="360"/>
      </w:pPr>
    </w:lvl>
    <w:lvl w:ilvl="4" w:tplc="29C85858" w:tentative="1">
      <w:start w:val="1"/>
      <w:numFmt w:val="decimal"/>
      <w:lvlText w:val="%5."/>
      <w:lvlJc w:val="left"/>
      <w:pPr>
        <w:tabs>
          <w:tab w:val="num" w:pos="3600"/>
        </w:tabs>
        <w:ind w:left="3600" w:hanging="360"/>
      </w:pPr>
    </w:lvl>
    <w:lvl w:ilvl="5" w:tplc="BF9EB252" w:tentative="1">
      <w:start w:val="1"/>
      <w:numFmt w:val="decimal"/>
      <w:lvlText w:val="%6."/>
      <w:lvlJc w:val="left"/>
      <w:pPr>
        <w:tabs>
          <w:tab w:val="num" w:pos="4320"/>
        </w:tabs>
        <w:ind w:left="4320" w:hanging="360"/>
      </w:pPr>
    </w:lvl>
    <w:lvl w:ilvl="6" w:tplc="9FA279B4" w:tentative="1">
      <w:start w:val="1"/>
      <w:numFmt w:val="decimal"/>
      <w:lvlText w:val="%7."/>
      <w:lvlJc w:val="left"/>
      <w:pPr>
        <w:tabs>
          <w:tab w:val="num" w:pos="5040"/>
        </w:tabs>
        <w:ind w:left="5040" w:hanging="360"/>
      </w:pPr>
    </w:lvl>
    <w:lvl w:ilvl="7" w:tplc="5B369BF8" w:tentative="1">
      <w:start w:val="1"/>
      <w:numFmt w:val="decimal"/>
      <w:lvlText w:val="%8."/>
      <w:lvlJc w:val="left"/>
      <w:pPr>
        <w:tabs>
          <w:tab w:val="num" w:pos="5760"/>
        </w:tabs>
        <w:ind w:left="5760" w:hanging="360"/>
      </w:pPr>
    </w:lvl>
    <w:lvl w:ilvl="8" w:tplc="F7980AE0" w:tentative="1">
      <w:start w:val="1"/>
      <w:numFmt w:val="decimal"/>
      <w:lvlText w:val="%9."/>
      <w:lvlJc w:val="left"/>
      <w:pPr>
        <w:tabs>
          <w:tab w:val="num" w:pos="6480"/>
        </w:tabs>
        <w:ind w:left="6480" w:hanging="360"/>
      </w:pPr>
    </w:lvl>
  </w:abstractNum>
  <w:abstractNum w:abstractNumId="28" w15:restartNumberingAfterBreak="0">
    <w:nsid w:val="60E9190A"/>
    <w:multiLevelType w:val="hybridMultilevel"/>
    <w:tmpl w:val="BCCA47D2"/>
    <w:lvl w:ilvl="0" w:tplc="549A0FEC">
      <w:start w:val="1"/>
      <w:numFmt w:val="decimal"/>
      <w:pStyle w:val="para"/>
      <w:lvlText w:val="%1."/>
      <w:lvlJc w:val="left"/>
      <w:pPr>
        <w:tabs>
          <w:tab w:val="num" w:pos="720"/>
        </w:tabs>
        <w:ind w:left="360" w:firstLine="0"/>
      </w:pPr>
      <w:rPr>
        <w:rFonts w:ascii="Verdana" w:hAnsi="Verdana" w:hint="default"/>
        <w:b w:val="0"/>
        <w:i w:val="0"/>
        <w:sz w:val="18"/>
      </w:rPr>
    </w:lvl>
    <w:lvl w:ilvl="1" w:tplc="C3E47968">
      <w:start w:val="1"/>
      <w:numFmt w:val="bullet"/>
      <w:lvlText w:val=""/>
      <w:lvlJc w:val="left"/>
      <w:pPr>
        <w:tabs>
          <w:tab w:val="num" w:pos="1023"/>
        </w:tabs>
        <w:ind w:left="1137" w:hanging="57"/>
      </w:pPr>
      <w:rPr>
        <w:rFonts w:ascii="Symbol" w:hAnsi="Symbol" w:hint="default"/>
        <w:b w:val="0"/>
        <w:i w:val="0"/>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79766B"/>
    <w:multiLevelType w:val="hybridMultilevel"/>
    <w:tmpl w:val="59B85D70"/>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abstractNum w:abstractNumId="30" w15:restartNumberingAfterBreak="0">
    <w:nsid w:val="65F0672B"/>
    <w:multiLevelType w:val="hybridMultilevel"/>
    <w:tmpl w:val="2F8A07A4"/>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1" w15:restartNumberingAfterBreak="0">
    <w:nsid w:val="69147D6A"/>
    <w:multiLevelType w:val="hybridMultilevel"/>
    <w:tmpl w:val="1AFEE58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2" w15:restartNumberingAfterBreak="0">
    <w:nsid w:val="6A951E23"/>
    <w:multiLevelType w:val="hybridMultilevel"/>
    <w:tmpl w:val="9A645690"/>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3" w15:restartNumberingAfterBreak="0">
    <w:nsid w:val="6ACF5D36"/>
    <w:multiLevelType w:val="hybridMultilevel"/>
    <w:tmpl w:val="9EB059B4"/>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4" w15:restartNumberingAfterBreak="0">
    <w:nsid w:val="6AE634C7"/>
    <w:multiLevelType w:val="hybridMultilevel"/>
    <w:tmpl w:val="FC9A261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5" w15:restartNumberingAfterBreak="0">
    <w:nsid w:val="6CD45F3F"/>
    <w:multiLevelType w:val="hybridMultilevel"/>
    <w:tmpl w:val="8AA09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FB2551E"/>
    <w:multiLevelType w:val="hybridMultilevel"/>
    <w:tmpl w:val="304E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215A92"/>
    <w:multiLevelType w:val="hybridMultilevel"/>
    <w:tmpl w:val="DB7A7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5DE0D9F"/>
    <w:multiLevelType w:val="hybridMultilevel"/>
    <w:tmpl w:val="F6C201C4"/>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9" w15:restartNumberingAfterBreak="0">
    <w:nsid w:val="75E35AD7"/>
    <w:multiLevelType w:val="hybridMultilevel"/>
    <w:tmpl w:val="9CF6380C"/>
    <w:lvl w:ilvl="0" w:tplc="4C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0" w15:restartNumberingAfterBreak="0">
    <w:nsid w:val="75FD34BB"/>
    <w:multiLevelType w:val="hybridMultilevel"/>
    <w:tmpl w:val="541071F0"/>
    <w:lvl w:ilvl="0" w:tplc="BAA604BA">
      <w:start w:val="4"/>
      <w:numFmt w:val="bullet"/>
      <w:lvlText w:val="•"/>
      <w:lvlJc w:val="left"/>
      <w:pPr>
        <w:ind w:left="705" w:hanging="705"/>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D940D0"/>
    <w:multiLevelType w:val="hybridMultilevel"/>
    <w:tmpl w:val="347CD784"/>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2" w15:restartNumberingAfterBreak="0">
    <w:nsid w:val="77170D41"/>
    <w:multiLevelType w:val="hybridMultilevel"/>
    <w:tmpl w:val="6E9CD01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3" w15:restartNumberingAfterBreak="0">
    <w:nsid w:val="79D079B8"/>
    <w:multiLevelType w:val="hybridMultilevel"/>
    <w:tmpl w:val="99282A9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4" w15:restartNumberingAfterBreak="0">
    <w:nsid w:val="7AA155F9"/>
    <w:multiLevelType w:val="hybridMultilevel"/>
    <w:tmpl w:val="C756C19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5" w15:restartNumberingAfterBreak="0">
    <w:nsid w:val="7AC368FB"/>
    <w:multiLevelType w:val="hybridMultilevel"/>
    <w:tmpl w:val="03043120"/>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6" w15:restartNumberingAfterBreak="0">
    <w:nsid w:val="7D864E19"/>
    <w:multiLevelType w:val="hybridMultilevel"/>
    <w:tmpl w:val="BB0073A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18"/>
  </w:num>
  <w:num w:numId="4">
    <w:abstractNumId w:val="35"/>
  </w:num>
  <w:num w:numId="5">
    <w:abstractNumId w:val="37"/>
  </w:num>
  <w:num w:numId="6">
    <w:abstractNumId w:val="0"/>
  </w:num>
  <w:num w:numId="7">
    <w:abstractNumId w:val="45"/>
  </w:num>
  <w:num w:numId="8">
    <w:abstractNumId w:val="14"/>
  </w:num>
  <w:num w:numId="9">
    <w:abstractNumId w:val="20"/>
  </w:num>
  <w:num w:numId="10">
    <w:abstractNumId w:val="29"/>
  </w:num>
  <w:num w:numId="11">
    <w:abstractNumId w:val="25"/>
  </w:num>
  <w:num w:numId="12">
    <w:abstractNumId w:val="40"/>
  </w:num>
  <w:num w:numId="13">
    <w:abstractNumId w:val="15"/>
  </w:num>
  <w:num w:numId="14">
    <w:abstractNumId w:val="36"/>
  </w:num>
  <w:num w:numId="15">
    <w:abstractNumId w:val="16"/>
  </w:num>
  <w:num w:numId="16">
    <w:abstractNumId w:val="6"/>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3"/>
  </w:num>
  <w:num w:numId="19">
    <w:abstractNumId w:val="41"/>
  </w:num>
  <w:num w:numId="20">
    <w:abstractNumId w:val="10"/>
  </w:num>
  <w:num w:numId="21">
    <w:abstractNumId w:val="38"/>
  </w:num>
  <w:num w:numId="22">
    <w:abstractNumId w:val="11"/>
  </w:num>
  <w:num w:numId="23">
    <w:abstractNumId w:val="23"/>
  </w:num>
  <w:num w:numId="24">
    <w:abstractNumId w:val="12"/>
  </w:num>
  <w:num w:numId="25">
    <w:abstractNumId w:val="22"/>
  </w:num>
  <w:num w:numId="26">
    <w:abstractNumId w:val="31"/>
  </w:num>
  <w:num w:numId="27">
    <w:abstractNumId w:val="32"/>
  </w:num>
  <w:num w:numId="28">
    <w:abstractNumId w:val="13"/>
  </w:num>
  <w:num w:numId="29">
    <w:abstractNumId w:val="46"/>
  </w:num>
  <w:num w:numId="30">
    <w:abstractNumId w:val="2"/>
  </w:num>
  <w:num w:numId="31">
    <w:abstractNumId w:val="44"/>
  </w:num>
  <w:num w:numId="32">
    <w:abstractNumId w:val="1"/>
  </w:num>
  <w:num w:numId="33">
    <w:abstractNumId w:val="42"/>
  </w:num>
  <w:num w:numId="34">
    <w:abstractNumId w:val="24"/>
  </w:num>
  <w:num w:numId="35">
    <w:abstractNumId w:val="34"/>
  </w:num>
  <w:num w:numId="36">
    <w:abstractNumId w:val="8"/>
  </w:num>
  <w:num w:numId="37">
    <w:abstractNumId w:val="21"/>
  </w:num>
  <w:num w:numId="38">
    <w:abstractNumId w:val="4"/>
  </w:num>
  <w:num w:numId="39">
    <w:abstractNumId w:val="38"/>
  </w:num>
  <w:num w:numId="40">
    <w:abstractNumId w:val="17"/>
  </w:num>
  <w:num w:numId="41">
    <w:abstractNumId w:val="30"/>
  </w:num>
  <w:num w:numId="42">
    <w:abstractNumId w:val="26"/>
  </w:num>
  <w:num w:numId="43">
    <w:abstractNumId w:val="43"/>
  </w:num>
  <w:num w:numId="44">
    <w:abstractNumId w:val="19"/>
  </w:num>
  <w:num w:numId="45">
    <w:abstractNumId w:val="39"/>
  </w:num>
  <w:num w:numId="46">
    <w:abstractNumId w:val="33"/>
  </w:num>
  <w:num w:numId="47">
    <w:abstractNumId w:val="5"/>
  </w:num>
  <w:num w:numId="48">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A7"/>
    <w:rsid w:val="00001EF5"/>
    <w:rsid w:val="00004F7C"/>
    <w:rsid w:val="0000659C"/>
    <w:rsid w:val="00006D65"/>
    <w:rsid w:val="00011CF6"/>
    <w:rsid w:val="0001531D"/>
    <w:rsid w:val="0001678E"/>
    <w:rsid w:val="00017587"/>
    <w:rsid w:val="00024F0A"/>
    <w:rsid w:val="00025CEF"/>
    <w:rsid w:val="000270ED"/>
    <w:rsid w:val="0002749F"/>
    <w:rsid w:val="0003172B"/>
    <w:rsid w:val="00031ADD"/>
    <w:rsid w:val="0003307B"/>
    <w:rsid w:val="000335C0"/>
    <w:rsid w:val="000339F9"/>
    <w:rsid w:val="00033D1A"/>
    <w:rsid w:val="00035503"/>
    <w:rsid w:val="00035915"/>
    <w:rsid w:val="00037B9A"/>
    <w:rsid w:val="0004208D"/>
    <w:rsid w:val="000439D8"/>
    <w:rsid w:val="0004541D"/>
    <w:rsid w:val="00045596"/>
    <w:rsid w:val="000459BB"/>
    <w:rsid w:val="00045BBA"/>
    <w:rsid w:val="00046684"/>
    <w:rsid w:val="00050089"/>
    <w:rsid w:val="000502A1"/>
    <w:rsid w:val="000508E4"/>
    <w:rsid w:val="00051CF2"/>
    <w:rsid w:val="00052E95"/>
    <w:rsid w:val="000538BB"/>
    <w:rsid w:val="00054025"/>
    <w:rsid w:val="00056904"/>
    <w:rsid w:val="00060094"/>
    <w:rsid w:val="0006027B"/>
    <w:rsid w:val="000610CE"/>
    <w:rsid w:val="00061900"/>
    <w:rsid w:val="0006246E"/>
    <w:rsid w:val="00062BB0"/>
    <w:rsid w:val="00067B9F"/>
    <w:rsid w:val="00072ACB"/>
    <w:rsid w:val="000733D0"/>
    <w:rsid w:val="00074805"/>
    <w:rsid w:val="000748CC"/>
    <w:rsid w:val="00074AFC"/>
    <w:rsid w:val="00075452"/>
    <w:rsid w:val="00075979"/>
    <w:rsid w:val="00076284"/>
    <w:rsid w:val="000762CA"/>
    <w:rsid w:val="00080325"/>
    <w:rsid w:val="00081348"/>
    <w:rsid w:val="000835D4"/>
    <w:rsid w:val="0008454B"/>
    <w:rsid w:val="000876C8"/>
    <w:rsid w:val="00090689"/>
    <w:rsid w:val="00091FCD"/>
    <w:rsid w:val="00094273"/>
    <w:rsid w:val="000967FF"/>
    <w:rsid w:val="00096CBA"/>
    <w:rsid w:val="00097647"/>
    <w:rsid w:val="000A0B6B"/>
    <w:rsid w:val="000A3203"/>
    <w:rsid w:val="000A4045"/>
    <w:rsid w:val="000A4757"/>
    <w:rsid w:val="000A6B29"/>
    <w:rsid w:val="000B0FCF"/>
    <w:rsid w:val="000B172C"/>
    <w:rsid w:val="000B39EE"/>
    <w:rsid w:val="000B43B7"/>
    <w:rsid w:val="000B4B7D"/>
    <w:rsid w:val="000B65B0"/>
    <w:rsid w:val="000C02DE"/>
    <w:rsid w:val="000C0A2E"/>
    <w:rsid w:val="000C12D8"/>
    <w:rsid w:val="000C2CE2"/>
    <w:rsid w:val="000C33A0"/>
    <w:rsid w:val="000C4DA4"/>
    <w:rsid w:val="000D2BF5"/>
    <w:rsid w:val="000D2D7A"/>
    <w:rsid w:val="000D355C"/>
    <w:rsid w:val="000D4C6D"/>
    <w:rsid w:val="000D672C"/>
    <w:rsid w:val="000D6869"/>
    <w:rsid w:val="000E07A7"/>
    <w:rsid w:val="000E2365"/>
    <w:rsid w:val="000E5277"/>
    <w:rsid w:val="000E7FF2"/>
    <w:rsid w:val="000F2876"/>
    <w:rsid w:val="000F41CD"/>
    <w:rsid w:val="000F69E7"/>
    <w:rsid w:val="000F6D96"/>
    <w:rsid w:val="000F7388"/>
    <w:rsid w:val="000F7F41"/>
    <w:rsid w:val="00101AE2"/>
    <w:rsid w:val="00102538"/>
    <w:rsid w:val="00105B36"/>
    <w:rsid w:val="0010623E"/>
    <w:rsid w:val="001076A6"/>
    <w:rsid w:val="00107DD4"/>
    <w:rsid w:val="00110678"/>
    <w:rsid w:val="00111C3F"/>
    <w:rsid w:val="00111FE1"/>
    <w:rsid w:val="00111FFC"/>
    <w:rsid w:val="00112667"/>
    <w:rsid w:val="001126F6"/>
    <w:rsid w:val="00112C6C"/>
    <w:rsid w:val="001130EB"/>
    <w:rsid w:val="0011347F"/>
    <w:rsid w:val="00114B01"/>
    <w:rsid w:val="001158AA"/>
    <w:rsid w:val="0012165B"/>
    <w:rsid w:val="00122B74"/>
    <w:rsid w:val="00122BB6"/>
    <w:rsid w:val="001241FC"/>
    <w:rsid w:val="001246B3"/>
    <w:rsid w:val="001255C7"/>
    <w:rsid w:val="00126017"/>
    <w:rsid w:val="00126818"/>
    <w:rsid w:val="001272B6"/>
    <w:rsid w:val="001300DA"/>
    <w:rsid w:val="00130828"/>
    <w:rsid w:val="001325DE"/>
    <w:rsid w:val="00132651"/>
    <w:rsid w:val="00132868"/>
    <w:rsid w:val="00132CEE"/>
    <w:rsid w:val="00132F66"/>
    <w:rsid w:val="00133953"/>
    <w:rsid w:val="001346C2"/>
    <w:rsid w:val="00136D97"/>
    <w:rsid w:val="00137495"/>
    <w:rsid w:val="00137C10"/>
    <w:rsid w:val="001421C4"/>
    <w:rsid w:val="001429D7"/>
    <w:rsid w:val="00142DED"/>
    <w:rsid w:val="00142F03"/>
    <w:rsid w:val="001449B6"/>
    <w:rsid w:val="00146762"/>
    <w:rsid w:val="001515A5"/>
    <w:rsid w:val="00151747"/>
    <w:rsid w:val="001518F3"/>
    <w:rsid w:val="001549CB"/>
    <w:rsid w:val="00156A06"/>
    <w:rsid w:val="00157EFF"/>
    <w:rsid w:val="00160BD3"/>
    <w:rsid w:val="0016309F"/>
    <w:rsid w:val="0016319B"/>
    <w:rsid w:val="001676B8"/>
    <w:rsid w:val="00167B06"/>
    <w:rsid w:val="00171B42"/>
    <w:rsid w:val="00176E81"/>
    <w:rsid w:val="001770C1"/>
    <w:rsid w:val="001800AD"/>
    <w:rsid w:val="0018096B"/>
    <w:rsid w:val="00180B5D"/>
    <w:rsid w:val="00180F38"/>
    <w:rsid w:val="00181C7B"/>
    <w:rsid w:val="001839B9"/>
    <w:rsid w:val="00183F7B"/>
    <w:rsid w:val="00185487"/>
    <w:rsid w:val="00186665"/>
    <w:rsid w:val="00186CF4"/>
    <w:rsid w:val="00186D6F"/>
    <w:rsid w:val="00186ECE"/>
    <w:rsid w:val="00190782"/>
    <w:rsid w:val="001911FC"/>
    <w:rsid w:val="001912B5"/>
    <w:rsid w:val="00193F4E"/>
    <w:rsid w:val="00194008"/>
    <w:rsid w:val="00195403"/>
    <w:rsid w:val="0019603B"/>
    <w:rsid w:val="00197AD9"/>
    <w:rsid w:val="001A03F7"/>
    <w:rsid w:val="001A207C"/>
    <w:rsid w:val="001A3D56"/>
    <w:rsid w:val="001A3F23"/>
    <w:rsid w:val="001A46F0"/>
    <w:rsid w:val="001A4E54"/>
    <w:rsid w:val="001A6DEA"/>
    <w:rsid w:val="001A6E5C"/>
    <w:rsid w:val="001A7E51"/>
    <w:rsid w:val="001B02C9"/>
    <w:rsid w:val="001B0D4A"/>
    <w:rsid w:val="001B2254"/>
    <w:rsid w:val="001B267D"/>
    <w:rsid w:val="001B31FB"/>
    <w:rsid w:val="001B4B8D"/>
    <w:rsid w:val="001B5D05"/>
    <w:rsid w:val="001B69C8"/>
    <w:rsid w:val="001B7497"/>
    <w:rsid w:val="001B7EBD"/>
    <w:rsid w:val="001C3A52"/>
    <w:rsid w:val="001C4563"/>
    <w:rsid w:val="001C4AE5"/>
    <w:rsid w:val="001C5D9E"/>
    <w:rsid w:val="001C6D10"/>
    <w:rsid w:val="001C73A4"/>
    <w:rsid w:val="001C77B5"/>
    <w:rsid w:val="001D1C33"/>
    <w:rsid w:val="001D3039"/>
    <w:rsid w:val="001D38E1"/>
    <w:rsid w:val="001D56BB"/>
    <w:rsid w:val="001E22BE"/>
    <w:rsid w:val="001E587A"/>
    <w:rsid w:val="001E5A02"/>
    <w:rsid w:val="001F10B6"/>
    <w:rsid w:val="001F2E2C"/>
    <w:rsid w:val="001F2F6A"/>
    <w:rsid w:val="001F4D71"/>
    <w:rsid w:val="001F555B"/>
    <w:rsid w:val="001F6894"/>
    <w:rsid w:val="001F6AF7"/>
    <w:rsid w:val="001F6F9C"/>
    <w:rsid w:val="001F756A"/>
    <w:rsid w:val="00201C71"/>
    <w:rsid w:val="00203B64"/>
    <w:rsid w:val="00204660"/>
    <w:rsid w:val="002048C9"/>
    <w:rsid w:val="00204E01"/>
    <w:rsid w:val="00205E13"/>
    <w:rsid w:val="00205E30"/>
    <w:rsid w:val="00206C5D"/>
    <w:rsid w:val="00206C74"/>
    <w:rsid w:val="00207762"/>
    <w:rsid w:val="002104FE"/>
    <w:rsid w:val="0021204D"/>
    <w:rsid w:val="0021565B"/>
    <w:rsid w:val="00215E1B"/>
    <w:rsid w:val="00216846"/>
    <w:rsid w:val="0021727D"/>
    <w:rsid w:val="00220B58"/>
    <w:rsid w:val="00220FD9"/>
    <w:rsid w:val="00221D85"/>
    <w:rsid w:val="002224D2"/>
    <w:rsid w:val="00222C39"/>
    <w:rsid w:val="00224BE5"/>
    <w:rsid w:val="00224EAB"/>
    <w:rsid w:val="002256A3"/>
    <w:rsid w:val="00225AB1"/>
    <w:rsid w:val="00225B12"/>
    <w:rsid w:val="00225C42"/>
    <w:rsid w:val="002328FF"/>
    <w:rsid w:val="00233594"/>
    <w:rsid w:val="00233AF9"/>
    <w:rsid w:val="00233B01"/>
    <w:rsid w:val="0024274C"/>
    <w:rsid w:val="0024327E"/>
    <w:rsid w:val="00245A9E"/>
    <w:rsid w:val="00246A78"/>
    <w:rsid w:val="00246CCC"/>
    <w:rsid w:val="0024754E"/>
    <w:rsid w:val="00247F07"/>
    <w:rsid w:val="00250673"/>
    <w:rsid w:val="002506A3"/>
    <w:rsid w:val="00251A5A"/>
    <w:rsid w:val="00251B24"/>
    <w:rsid w:val="00253A0A"/>
    <w:rsid w:val="002553A7"/>
    <w:rsid w:val="00256DF2"/>
    <w:rsid w:val="0025757F"/>
    <w:rsid w:val="00261BFD"/>
    <w:rsid w:val="00261FB9"/>
    <w:rsid w:val="002702CB"/>
    <w:rsid w:val="00270F1B"/>
    <w:rsid w:val="002713A3"/>
    <w:rsid w:val="00271A2B"/>
    <w:rsid w:val="00272BE2"/>
    <w:rsid w:val="00272E5C"/>
    <w:rsid w:val="002744DC"/>
    <w:rsid w:val="00274857"/>
    <w:rsid w:val="00274ACB"/>
    <w:rsid w:val="002774A8"/>
    <w:rsid w:val="00277C64"/>
    <w:rsid w:val="00280E4F"/>
    <w:rsid w:val="00281AEF"/>
    <w:rsid w:val="00283BFA"/>
    <w:rsid w:val="00285379"/>
    <w:rsid w:val="00287C74"/>
    <w:rsid w:val="00290F20"/>
    <w:rsid w:val="0029245B"/>
    <w:rsid w:val="00292F43"/>
    <w:rsid w:val="0029419E"/>
    <w:rsid w:val="002943BC"/>
    <w:rsid w:val="00294D2A"/>
    <w:rsid w:val="0029662E"/>
    <w:rsid w:val="002A0EF4"/>
    <w:rsid w:val="002A41C2"/>
    <w:rsid w:val="002A5743"/>
    <w:rsid w:val="002A58F5"/>
    <w:rsid w:val="002A5DE7"/>
    <w:rsid w:val="002A6183"/>
    <w:rsid w:val="002B1859"/>
    <w:rsid w:val="002B2AA4"/>
    <w:rsid w:val="002B2B0E"/>
    <w:rsid w:val="002B43E8"/>
    <w:rsid w:val="002B4640"/>
    <w:rsid w:val="002B49F6"/>
    <w:rsid w:val="002B55F7"/>
    <w:rsid w:val="002B6128"/>
    <w:rsid w:val="002C13B5"/>
    <w:rsid w:val="002C19CF"/>
    <w:rsid w:val="002C2DA6"/>
    <w:rsid w:val="002C52CB"/>
    <w:rsid w:val="002D33F7"/>
    <w:rsid w:val="002D453E"/>
    <w:rsid w:val="002D51AD"/>
    <w:rsid w:val="002D5A49"/>
    <w:rsid w:val="002D6276"/>
    <w:rsid w:val="002D6D24"/>
    <w:rsid w:val="002D7DC8"/>
    <w:rsid w:val="002E1853"/>
    <w:rsid w:val="002E1AEE"/>
    <w:rsid w:val="002E213B"/>
    <w:rsid w:val="002E2EEF"/>
    <w:rsid w:val="002E48DC"/>
    <w:rsid w:val="002E50D3"/>
    <w:rsid w:val="002E7E5D"/>
    <w:rsid w:val="002F07F1"/>
    <w:rsid w:val="002F234F"/>
    <w:rsid w:val="002F42A8"/>
    <w:rsid w:val="003041EA"/>
    <w:rsid w:val="00304789"/>
    <w:rsid w:val="00304FD9"/>
    <w:rsid w:val="003066DF"/>
    <w:rsid w:val="003104C4"/>
    <w:rsid w:val="00310F72"/>
    <w:rsid w:val="0031219D"/>
    <w:rsid w:val="003129D6"/>
    <w:rsid w:val="00313AE8"/>
    <w:rsid w:val="00313D22"/>
    <w:rsid w:val="00315F02"/>
    <w:rsid w:val="00321593"/>
    <w:rsid w:val="0032240B"/>
    <w:rsid w:val="00322BB7"/>
    <w:rsid w:val="0032322A"/>
    <w:rsid w:val="00323AD5"/>
    <w:rsid w:val="00324DA7"/>
    <w:rsid w:val="003309D0"/>
    <w:rsid w:val="00333452"/>
    <w:rsid w:val="003343D8"/>
    <w:rsid w:val="00334B84"/>
    <w:rsid w:val="00337480"/>
    <w:rsid w:val="00340592"/>
    <w:rsid w:val="0034172E"/>
    <w:rsid w:val="003418BE"/>
    <w:rsid w:val="00341CCB"/>
    <w:rsid w:val="00343BA6"/>
    <w:rsid w:val="00344027"/>
    <w:rsid w:val="003440C5"/>
    <w:rsid w:val="00344B0D"/>
    <w:rsid w:val="00345C30"/>
    <w:rsid w:val="00346AE8"/>
    <w:rsid w:val="003511EF"/>
    <w:rsid w:val="0035152B"/>
    <w:rsid w:val="00351A2D"/>
    <w:rsid w:val="0035233D"/>
    <w:rsid w:val="003536EE"/>
    <w:rsid w:val="00354B10"/>
    <w:rsid w:val="00354BDD"/>
    <w:rsid w:val="00354C6F"/>
    <w:rsid w:val="00355AC2"/>
    <w:rsid w:val="0036113C"/>
    <w:rsid w:val="00361328"/>
    <w:rsid w:val="00364A3A"/>
    <w:rsid w:val="00371280"/>
    <w:rsid w:val="00371D92"/>
    <w:rsid w:val="00371ED5"/>
    <w:rsid w:val="00372292"/>
    <w:rsid w:val="00373269"/>
    <w:rsid w:val="00373BF0"/>
    <w:rsid w:val="00374538"/>
    <w:rsid w:val="003767A4"/>
    <w:rsid w:val="0038124D"/>
    <w:rsid w:val="003812FD"/>
    <w:rsid w:val="003816AC"/>
    <w:rsid w:val="00381F37"/>
    <w:rsid w:val="00382009"/>
    <w:rsid w:val="0038334B"/>
    <w:rsid w:val="00384181"/>
    <w:rsid w:val="0038584B"/>
    <w:rsid w:val="003905A3"/>
    <w:rsid w:val="003905B8"/>
    <w:rsid w:val="0039114E"/>
    <w:rsid w:val="003917C5"/>
    <w:rsid w:val="00393F46"/>
    <w:rsid w:val="00394279"/>
    <w:rsid w:val="00394745"/>
    <w:rsid w:val="00394CB4"/>
    <w:rsid w:val="00396C0A"/>
    <w:rsid w:val="003A294D"/>
    <w:rsid w:val="003A3C47"/>
    <w:rsid w:val="003A44E3"/>
    <w:rsid w:val="003A6BBA"/>
    <w:rsid w:val="003B1AF0"/>
    <w:rsid w:val="003B244B"/>
    <w:rsid w:val="003B469E"/>
    <w:rsid w:val="003B47EF"/>
    <w:rsid w:val="003B4CA0"/>
    <w:rsid w:val="003B4E85"/>
    <w:rsid w:val="003B5605"/>
    <w:rsid w:val="003B635F"/>
    <w:rsid w:val="003C0668"/>
    <w:rsid w:val="003C0CE7"/>
    <w:rsid w:val="003C183D"/>
    <w:rsid w:val="003C2A21"/>
    <w:rsid w:val="003C3FD2"/>
    <w:rsid w:val="003C5CA1"/>
    <w:rsid w:val="003C7A00"/>
    <w:rsid w:val="003D3BF0"/>
    <w:rsid w:val="003D4922"/>
    <w:rsid w:val="003D5D6F"/>
    <w:rsid w:val="003D7A56"/>
    <w:rsid w:val="003E025E"/>
    <w:rsid w:val="003E0447"/>
    <w:rsid w:val="003E3AC1"/>
    <w:rsid w:val="003E3C36"/>
    <w:rsid w:val="003E3F2B"/>
    <w:rsid w:val="003E54C3"/>
    <w:rsid w:val="003E7E70"/>
    <w:rsid w:val="003F09B1"/>
    <w:rsid w:val="003F09BB"/>
    <w:rsid w:val="003F3649"/>
    <w:rsid w:val="003F380B"/>
    <w:rsid w:val="003F3F13"/>
    <w:rsid w:val="003F3FF5"/>
    <w:rsid w:val="003F75AA"/>
    <w:rsid w:val="003F77EB"/>
    <w:rsid w:val="004005B0"/>
    <w:rsid w:val="00401171"/>
    <w:rsid w:val="004021E3"/>
    <w:rsid w:val="004035FD"/>
    <w:rsid w:val="004044D2"/>
    <w:rsid w:val="004055BF"/>
    <w:rsid w:val="00405BC0"/>
    <w:rsid w:val="0040765B"/>
    <w:rsid w:val="004106B9"/>
    <w:rsid w:val="0041138D"/>
    <w:rsid w:val="004142C5"/>
    <w:rsid w:val="004149AA"/>
    <w:rsid w:val="00414ED7"/>
    <w:rsid w:val="004152B8"/>
    <w:rsid w:val="004172CA"/>
    <w:rsid w:val="004203A3"/>
    <w:rsid w:val="00420EE0"/>
    <w:rsid w:val="00423155"/>
    <w:rsid w:val="00425B74"/>
    <w:rsid w:val="00425E18"/>
    <w:rsid w:val="00426416"/>
    <w:rsid w:val="00430FA2"/>
    <w:rsid w:val="00431896"/>
    <w:rsid w:val="00431AA0"/>
    <w:rsid w:val="00433F73"/>
    <w:rsid w:val="00435659"/>
    <w:rsid w:val="0043581A"/>
    <w:rsid w:val="00435FB0"/>
    <w:rsid w:val="00436966"/>
    <w:rsid w:val="00436A9E"/>
    <w:rsid w:val="00436AB8"/>
    <w:rsid w:val="00436DD6"/>
    <w:rsid w:val="00437D58"/>
    <w:rsid w:val="00437EED"/>
    <w:rsid w:val="00443B2D"/>
    <w:rsid w:val="0044424B"/>
    <w:rsid w:val="00451A54"/>
    <w:rsid w:val="00452417"/>
    <w:rsid w:val="00454D69"/>
    <w:rsid w:val="00455E1E"/>
    <w:rsid w:val="004562DC"/>
    <w:rsid w:val="004616BC"/>
    <w:rsid w:val="004616C7"/>
    <w:rsid w:val="00461F3B"/>
    <w:rsid w:val="0046557B"/>
    <w:rsid w:val="004667CC"/>
    <w:rsid w:val="00471E76"/>
    <w:rsid w:val="00472117"/>
    <w:rsid w:val="004753A1"/>
    <w:rsid w:val="0047594D"/>
    <w:rsid w:val="00475E70"/>
    <w:rsid w:val="00475F12"/>
    <w:rsid w:val="00480AB3"/>
    <w:rsid w:val="00480C07"/>
    <w:rsid w:val="004812ED"/>
    <w:rsid w:val="00482543"/>
    <w:rsid w:val="0048257B"/>
    <w:rsid w:val="004829B1"/>
    <w:rsid w:val="00483275"/>
    <w:rsid w:val="0048399E"/>
    <w:rsid w:val="00483F5A"/>
    <w:rsid w:val="00486F22"/>
    <w:rsid w:val="00487059"/>
    <w:rsid w:val="00487640"/>
    <w:rsid w:val="00487A2F"/>
    <w:rsid w:val="0049054A"/>
    <w:rsid w:val="004909EB"/>
    <w:rsid w:val="00491430"/>
    <w:rsid w:val="00493EBF"/>
    <w:rsid w:val="0049540D"/>
    <w:rsid w:val="004968F5"/>
    <w:rsid w:val="004A0665"/>
    <w:rsid w:val="004A10FC"/>
    <w:rsid w:val="004A1857"/>
    <w:rsid w:val="004A2343"/>
    <w:rsid w:val="004A25E4"/>
    <w:rsid w:val="004A4728"/>
    <w:rsid w:val="004A57E8"/>
    <w:rsid w:val="004A5A5C"/>
    <w:rsid w:val="004A5BEA"/>
    <w:rsid w:val="004A77BC"/>
    <w:rsid w:val="004A7CC2"/>
    <w:rsid w:val="004B06B3"/>
    <w:rsid w:val="004B0F06"/>
    <w:rsid w:val="004B1CD3"/>
    <w:rsid w:val="004B5F86"/>
    <w:rsid w:val="004C0272"/>
    <w:rsid w:val="004C07C8"/>
    <w:rsid w:val="004C0DE8"/>
    <w:rsid w:val="004C2427"/>
    <w:rsid w:val="004C3776"/>
    <w:rsid w:val="004C491F"/>
    <w:rsid w:val="004C6830"/>
    <w:rsid w:val="004C6992"/>
    <w:rsid w:val="004C7113"/>
    <w:rsid w:val="004C7F22"/>
    <w:rsid w:val="004D00B9"/>
    <w:rsid w:val="004D0F86"/>
    <w:rsid w:val="004D2626"/>
    <w:rsid w:val="004D64B5"/>
    <w:rsid w:val="004D6FA7"/>
    <w:rsid w:val="004E1964"/>
    <w:rsid w:val="004E1976"/>
    <w:rsid w:val="004E29CB"/>
    <w:rsid w:val="004E2E56"/>
    <w:rsid w:val="004E4060"/>
    <w:rsid w:val="004E4FB5"/>
    <w:rsid w:val="004E5E8C"/>
    <w:rsid w:val="004E624B"/>
    <w:rsid w:val="004E672F"/>
    <w:rsid w:val="004E6BFC"/>
    <w:rsid w:val="004F0D11"/>
    <w:rsid w:val="004F55CE"/>
    <w:rsid w:val="004F5E20"/>
    <w:rsid w:val="004F71E6"/>
    <w:rsid w:val="004F7AE0"/>
    <w:rsid w:val="004F7BCA"/>
    <w:rsid w:val="004F7EB2"/>
    <w:rsid w:val="00501BE7"/>
    <w:rsid w:val="00501F4A"/>
    <w:rsid w:val="00502511"/>
    <w:rsid w:val="005029A5"/>
    <w:rsid w:val="005044FE"/>
    <w:rsid w:val="00511060"/>
    <w:rsid w:val="005117D6"/>
    <w:rsid w:val="00513120"/>
    <w:rsid w:val="00514688"/>
    <w:rsid w:val="005147A0"/>
    <w:rsid w:val="00516909"/>
    <w:rsid w:val="005175D9"/>
    <w:rsid w:val="00521912"/>
    <w:rsid w:val="005224D2"/>
    <w:rsid w:val="00523E68"/>
    <w:rsid w:val="00524267"/>
    <w:rsid w:val="00530EDA"/>
    <w:rsid w:val="00531609"/>
    <w:rsid w:val="0053214A"/>
    <w:rsid w:val="00532749"/>
    <w:rsid w:val="00535ABF"/>
    <w:rsid w:val="005369DC"/>
    <w:rsid w:val="00537C09"/>
    <w:rsid w:val="00541F65"/>
    <w:rsid w:val="005474B1"/>
    <w:rsid w:val="00547889"/>
    <w:rsid w:val="0055195B"/>
    <w:rsid w:val="0055413D"/>
    <w:rsid w:val="005552A9"/>
    <w:rsid w:val="00557133"/>
    <w:rsid w:val="0055723E"/>
    <w:rsid w:val="00560102"/>
    <w:rsid w:val="00562E0B"/>
    <w:rsid w:val="00563B7A"/>
    <w:rsid w:val="0056485F"/>
    <w:rsid w:val="005667FE"/>
    <w:rsid w:val="00566E8C"/>
    <w:rsid w:val="0057209F"/>
    <w:rsid w:val="00572651"/>
    <w:rsid w:val="00573C16"/>
    <w:rsid w:val="00575F33"/>
    <w:rsid w:val="005770B6"/>
    <w:rsid w:val="0057722C"/>
    <w:rsid w:val="00577780"/>
    <w:rsid w:val="00581809"/>
    <w:rsid w:val="00581B3D"/>
    <w:rsid w:val="00581C17"/>
    <w:rsid w:val="005829A7"/>
    <w:rsid w:val="005837B4"/>
    <w:rsid w:val="005846DA"/>
    <w:rsid w:val="00584C74"/>
    <w:rsid w:val="00584CDA"/>
    <w:rsid w:val="00585757"/>
    <w:rsid w:val="00585A32"/>
    <w:rsid w:val="00590318"/>
    <w:rsid w:val="00591775"/>
    <w:rsid w:val="00594785"/>
    <w:rsid w:val="005A0CF2"/>
    <w:rsid w:val="005A34FA"/>
    <w:rsid w:val="005A3890"/>
    <w:rsid w:val="005A65FB"/>
    <w:rsid w:val="005B0376"/>
    <w:rsid w:val="005B07C8"/>
    <w:rsid w:val="005B0B93"/>
    <w:rsid w:val="005B23AE"/>
    <w:rsid w:val="005B2638"/>
    <w:rsid w:val="005B4D87"/>
    <w:rsid w:val="005B628B"/>
    <w:rsid w:val="005B7452"/>
    <w:rsid w:val="005B77F9"/>
    <w:rsid w:val="005C0D1D"/>
    <w:rsid w:val="005C4C82"/>
    <w:rsid w:val="005C57C7"/>
    <w:rsid w:val="005C7617"/>
    <w:rsid w:val="005D00B8"/>
    <w:rsid w:val="005D26AC"/>
    <w:rsid w:val="005D2715"/>
    <w:rsid w:val="005D6D80"/>
    <w:rsid w:val="005E08CF"/>
    <w:rsid w:val="005E1A5D"/>
    <w:rsid w:val="005E41EA"/>
    <w:rsid w:val="005E550B"/>
    <w:rsid w:val="005E632E"/>
    <w:rsid w:val="005E72A3"/>
    <w:rsid w:val="005E756A"/>
    <w:rsid w:val="005F16AD"/>
    <w:rsid w:val="005F2517"/>
    <w:rsid w:val="005F2539"/>
    <w:rsid w:val="005F48FC"/>
    <w:rsid w:val="005F5E4B"/>
    <w:rsid w:val="005F683E"/>
    <w:rsid w:val="005F68F1"/>
    <w:rsid w:val="00600484"/>
    <w:rsid w:val="006017C3"/>
    <w:rsid w:val="00601F5E"/>
    <w:rsid w:val="00602AC8"/>
    <w:rsid w:val="00603877"/>
    <w:rsid w:val="00604125"/>
    <w:rsid w:val="00607076"/>
    <w:rsid w:val="0061132F"/>
    <w:rsid w:val="00611609"/>
    <w:rsid w:val="00611D72"/>
    <w:rsid w:val="006127F7"/>
    <w:rsid w:val="00614B21"/>
    <w:rsid w:val="00614C4A"/>
    <w:rsid w:val="006157B7"/>
    <w:rsid w:val="00616AA6"/>
    <w:rsid w:val="006173BC"/>
    <w:rsid w:val="00617D76"/>
    <w:rsid w:val="00624905"/>
    <w:rsid w:val="0062530F"/>
    <w:rsid w:val="00625B32"/>
    <w:rsid w:val="006261C4"/>
    <w:rsid w:val="006265F9"/>
    <w:rsid w:val="00631CCF"/>
    <w:rsid w:val="0063239E"/>
    <w:rsid w:val="00633CF8"/>
    <w:rsid w:val="006341FA"/>
    <w:rsid w:val="00634DA1"/>
    <w:rsid w:val="006350C8"/>
    <w:rsid w:val="00636346"/>
    <w:rsid w:val="00636810"/>
    <w:rsid w:val="006378A4"/>
    <w:rsid w:val="006406CF"/>
    <w:rsid w:val="00641F66"/>
    <w:rsid w:val="00642F4B"/>
    <w:rsid w:val="0064597C"/>
    <w:rsid w:val="0064667C"/>
    <w:rsid w:val="00647181"/>
    <w:rsid w:val="00647CA5"/>
    <w:rsid w:val="00651593"/>
    <w:rsid w:val="006533C5"/>
    <w:rsid w:val="00654852"/>
    <w:rsid w:val="00657634"/>
    <w:rsid w:val="006577E7"/>
    <w:rsid w:val="00662EFA"/>
    <w:rsid w:val="00662F82"/>
    <w:rsid w:val="0066319F"/>
    <w:rsid w:val="00663E04"/>
    <w:rsid w:val="0066509D"/>
    <w:rsid w:val="00667502"/>
    <w:rsid w:val="00670F3C"/>
    <w:rsid w:val="0067223E"/>
    <w:rsid w:val="00672DF1"/>
    <w:rsid w:val="00672F0E"/>
    <w:rsid w:val="0067305C"/>
    <w:rsid w:val="0067362F"/>
    <w:rsid w:val="006742C3"/>
    <w:rsid w:val="0067497F"/>
    <w:rsid w:val="00675855"/>
    <w:rsid w:val="006769DA"/>
    <w:rsid w:val="00677360"/>
    <w:rsid w:val="0068013B"/>
    <w:rsid w:val="006804C6"/>
    <w:rsid w:val="00680A0E"/>
    <w:rsid w:val="00680F28"/>
    <w:rsid w:val="0068263A"/>
    <w:rsid w:val="00682D9C"/>
    <w:rsid w:val="0068365D"/>
    <w:rsid w:val="00683D47"/>
    <w:rsid w:val="006847AE"/>
    <w:rsid w:val="00685154"/>
    <w:rsid w:val="00685240"/>
    <w:rsid w:val="00685544"/>
    <w:rsid w:val="006858E3"/>
    <w:rsid w:val="006865EC"/>
    <w:rsid w:val="006938FB"/>
    <w:rsid w:val="006A1A97"/>
    <w:rsid w:val="006A291B"/>
    <w:rsid w:val="006A2E4F"/>
    <w:rsid w:val="006A6188"/>
    <w:rsid w:val="006A71EE"/>
    <w:rsid w:val="006A72E1"/>
    <w:rsid w:val="006B03C1"/>
    <w:rsid w:val="006B1276"/>
    <w:rsid w:val="006B3CCF"/>
    <w:rsid w:val="006B4573"/>
    <w:rsid w:val="006B51FD"/>
    <w:rsid w:val="006B5F88"/>
    <w:rsid w:val="006B7299"/>
    <w:rsid w:val="006B72E9"/>
    <w:rsid w:val="006C1F00"/>
    <w:rsid w:val="006C31A0"/>
    <w:rsid w:val="006C34D7"/>
    <w:rsid w:val="006C38F4"/>
    <w:rsid w:val="006C3D78"/>
    <w:rsid w:val="006C701C"/>
    <w:rsid w:val="006C7E7E"/>
    <w:rsid w:val="006D19F2"/>
    <w:rsid w:val="006D1F7F"/>
    <w:rsid w:val="006D2243"/>
    <w:rsid w:val="006D2B6C"/>
    <w:rsid w:val="006D354E"/>
    <w:rsid w:val="006D46DE"/>
    <w:rsid w:val="006D48BB"/>
    <w:rsid w:val="006D6F7C"/>
    <w:rsid w:val="006D7DBE"/>
    <w:rsid w:val="006E01A9"/>
    <w:rsid w:val="006E1E19"/>
    <w:rsid w:val="006E33CD"/>
    <w:rsid w:val="006E4D6A"/>
    <w:rsid w:val="006F0606"/>
    <w:rsid w:val="006F122C"/>
    <w:rsid w:val="006F17A7"/>
    <w:rsid w:val="006F2AA0"/>
    <w:rsid w:val="006F2B6A"/>
    <w:rsid w:val="006F2D7D"/>
    <w:rsid w:val="006F4ED7"/>
    <w:rsid w:val="006F5182"/>
    <w:rsid w:val="006F6AE7"/>
    <w:rsid w:val="006F77C1"/>
    <w:rsid w:val="00701004"/>
    <w:rsid w:val="00701642"/>
    <w:rsid w:val="007027FE"/>
    <w:rsid w:val="00703955"/>
    <w:rsid w:val="00706532"/>
    <w:rsid w:val="00710205"/>
    <w:rsid w:val="00710E49"/>
    <w:rsid w:val="0071534C"/>
    <w:rsid w:val="00715A87"/>
    <w:rsid w:val="00716799"/>
    <w:rsid w:val="0071715D"/>
    <w:rsid w:val="007214B4"/>
    <w:rsid w:val="007231FF"/>
    <w:rsid w:val="007240D3"/>
    <w:rsid w:val="00730F57"/>
    <w:rsid w:val="00731BBE"/>
    <w:rsid w:val="0074063B"/>
    <w:rsid w:val="007420B6"/>
    <w:rsid w:val="00742593"/>
    <w:rsid w:val="00745EA5"/>
    <w:rsid w:val="00745F11"/>
    <w:rsid w:val="007475EB"/>
    <w:rsid w:val="00747EC6"/>
    <w:rsid w:val="007501DA"/>
    <w:rsid w:val="00751615"/>
    <w:rsid w:val="00753663"/>
    <w:rsid w:val="00753FC7"/>
    <w:rsid w:val="00755398"/>
    <w:rsid w:val="00755CD7"/>
    <w:rsid w:val="00755E4A"/>
    <w:rsid w:val="0076010D"/>
    <w:rsid w:val="007620D4"/>
    <w:rsid w:val="00764FA2"/>
    <w:rsid w:val="00765C3F"/>
    <w:rsid w:val="007674F0"/>
    <w:rsid w:val="00772135"/>
    <w:rsid w:val="00773791"/>
    <w:rsid w:val="00773E13"/>
    <w:rsid w:val="00776116"/>
    <w:rsid w:val="00776D24"/>
    <w:rsid w:val="007775FD"/>
    <w:rsid w:val="007826C9"/>
    <w:rsid w:val="0078443C"/>
    <w:rsid w:val="0078570C"/>
    <w:rsid w:val="0078586D"/>
    <w:rsid w:val="00786052"/>
    <w:rsid w:val="00791183"/>
    <w:rsid w:val="00791DAB"/>
    <w:rsid w:val="007937E0"/>
    <w:rsid w:val="0079599B"/>
    <w:rsid w:val="007A1688"/>
    <w:rsid w:val="007A23E3"/>
    <w:rsid w:val="007A2468"/>
    <w:rsid w:val="007A261B"/>
    <w:rsid w:val="007A2B66"/>
    <w:rsid w:val="007A4772"/>
    <w:rsid w:val="007A617C"/>
    <w:rsid w:val="007A71D1"/>
    <w:rsid w:val="007B12B9"/>
    <w:rsid w:val="007B1A65"/>
    <w:rsid w:val="007B200D"/>
    <w:rsid w:val="007B415B"/>
    <w:rsid w:val="007B55F7"/>
    <w:rsid w:val="007B661F"/>
    <w:rsid w:val="007B680A"/>
    <w:rsid w:val="007B6EF4"/>
    <w:rsid w:val="007B7340"/>
    <w:rsid w:val="007B741F"/>
    <w:rsid w:val="007B7833"/>
    <w:rsid w:val="007C080A"/>
    <w:rsid w:val="007C168E"/>
    <w:rsid w:val="007C4764"/>
    <w:rsid w:val="007C4E47"/>
    <w:rsid w:val="007C5762"/>
    <w:rsid w:val="007C7146"/>
    <w:rsid w:val="007C78AD"/>
    <w:rsid w:val="007D077C"/>
    <w:rsid w:val="007D137F"/>
    <w:rsid w:val="007D32C1"/>
    <w:rsid w:val="007D3ACA"/>
    <w:rsid w:val="007D467A"/>
    <w:rsid w:val="007D6570"/>
    <w:rsid w:val="007D6A1B"/>
    <w:rsid w:val="007D77F7"/>
    <w:rsid w:val="007D7F85"/>
    <w:rsid w:val="007E0BE8"/>
    <w:rsid w:val="007E16E3"/>
    <w:rsid w:val="007E2455"/>
    <w:rsid w:val="007E76B1"/>
    <w:rsid w:val="007E7A6D"/>
    <w:rsid w:val="007E7B2F"/>
    <w:rsid w:val="007F200F"/>
    <w:rsid w:val="007F26D1"/>
    <w:rsid w:val="007F5310"/>
    <w:rsid w:val="007F57D5"/>
    <w:rsid w:val="007F5CA8"/>
    <w:rsid w:val="007F67A9"/>
    <w:rsid w:val="00801F58"/>
    <w:rsid w:val="00803BFB"/>
    <w:rsid w:val="0080587B"/>
    <w:rsid w:val="00807505"/>
    <w:rsid w:val="00807D8C"/>
    <w:rsid w:val="00810C9E"/>
    <w:rsid w:val="008139C3"/>
    <w:rsid w:val="00814F65"/>
    <w:rsid w:val="00815520"/>
    <w:rsid w:val="00816E1A"/>
    <w:rsid w:val="00821FBB"/>
    <w:rsid w:val="00823CC9"/>
    <w:rsid w:val="00826FA5"/>
    <w:rsid w:val="00832F66"/>
    <w:rsid w:val="008348D9"/>
    <w:rsid w:val="00834920"/>
    <w:rsid w:val="00834C9C"/>
    <w:rsid w:val="00835EBA"/>
    <w:rsid w:val="008402C4"/>
    <w:rsid w:val="008414BF"/>
    <w:rsid w:val="0084218C"/>
    <w:rsid w:val="0084258F"/>
    <w:rsid w:val="00843552"/>
    <w:rsid w:val="0084376B"/>
    <w:rsid w:val="00843F60"/>
    <w:rsid w:val="0084553F"/>
    <w:rsid w:val="0085163A"/>
    <w:rsid w:val="008523A0"/>
    <w:rsid w:val="00853903"/>
    <w:rsid w:val="00855419"/>
    <w:rsid w:val="00855C86"/>
    <w:rsid w:val="00860F2F"/>
    <w:rsid w:val="0086135D"/>
    <w:rsid w:val="00864218"/>
    <w:rsid w:val="00864B83"/>
    <w:rsid w:val="00870F9F"/>
    <w:rsid w:val="00871573"/>
    <w:rsid w:val="00872504"/>
    <w:rsid w:val="00875A33"/>
    <w:rsid w:val="008761A4"/>
    <w:rsid w:val="00876B1A"/>
    <w:rsid w:val="008800EC"/>
    <w:rsid w:val="008832B3"/>
    <w:rsid w:val="008833A1"/>
    <w:rsid w:val="00884582"/>
    <w:rsid w:val="0088562B"/>
    <w:rsid w:val="00886DE2"/>
    <w:rsid w:val="008929FF"/>
    <w:rsid w:val="00894F47"/>
    <w:rsid w:val="00895087"/>
    <w:rsid w:val="008959AA"/>
    <w:rsid w:val="00895DC0"/>
    <w:rsid w:val="008965A6"/>
    <w:rsid w:val="00896C0D"/>
    <w:rsid w:val="008A01C6"/>
    <w:rsid w:val="008A24A5"/>
    <w:rsid w:val="008A37AB"/>
    <w:rsid w:val="008A71CE"/>
    <w:rsid w:val="008B1653"/>
    <w:rsid w:val="008B2824"/>
    <w:rsid w:val="008B2B83"/>
    <w:rsid w:val="008B4EC4"/>
    <w:rsid w:val="008B6507"/>
    <w:rsid w:val="008B6E2C"/>
    <w:rsid w:val="008B7DE4"/>
    <w:rsid w:val="008C006F"/>
    <w:rsid w:val="008C1056"/>
    <w:rsid w:val="008C225D"/>
    <w:rsid w:val="008C2ABC"/>
    <w:rsid w:val="008C310D"/>
    <w:rsid w:val="008C329B"/>
    <w:rsid w:val="008C3E70"/>
    <w:rsid w:val="008C47F8"/>
    <w:rsid w:val="008C4D21"/>
    <w:rsid w:val="008C6BFD"/>
    <w:rsid w:val="008C71C0"/>
    <w:rsid w:val="008C7369"/>
    <w:rsid w:val="008C73BE"/>
    <w:rsid w:val="008D00A9"/>
    <w:rsid w:val="008D02C9"/>
    <w:rsid w:val="008D1EA1"/>
    <w:rsid w:val="008D3A2C"/>
    <w:rsid w:val="008D5035"/>
    <w:rsid w:val="008D5327"/>
    <w:rsid w:val="008D5913"/>
    <w:rsid w:val="008D6DD4"/>
    <w:rsid w:val="008D7EC6"/>
    <w:rsid w:val="008D7FDC"/>
    <w:rsid w:val="008E0497"/>
    <w:rsid w:val="008E0D2F"/>
    <w:rsid w:val="008E18C3"/>
    <w:rsid w:val="008E1997"/>
    <w:rsid w:val="008E1F59"/>
    <w:rsid w:val="008E3BAC"/>
    <w:rsid w:val="008E3CAD"/>
    <w:rsid w:val="008E405E"/>
    <w:rsid w:val="008E531C"/>
    <w:rsid w:val="008E6ADD"/>
    <w:rsid w:val="008E7F3C"/>
    <w:rsid w:val="008F05A4"/>
    <w:rsid w:val="008F235E"/>
    <w:rsid w:val="008F2362"/>
    <w:rsid w:val="008F3C80"/>
    <w:rsid w:val="008F5FD0"/>
    <w:rsid w:val="008F6B64"/>
    <w:rsid w:val="008F6C8B"/>
    <w:rsid w:val="008F79C0"/>
    <w:rsid w:val="008F7CCE"/>
    <w:rsid w:val="00900935"/>
    <w:rsid w:val="00902347"/>
    <w:rsid w:val="00903298"/>
    <w:rsid w:val="0090578D"/>
    <w:rsid w:val="00905C5F"/>
    <w:rsid w:val="009060E7"/>
    <w:rsid w:val="00906A85"/>
    <w:rsid w:val="00906AC8"/>
    <w:rsid w:val="00910973"/>
    <w:rsid w:val="00911655"/>
    <w:rsid w:val="00915BFD"/>
    <w:rsid w:val="009214EC"/>
    <w:rsid w:val="0092434B"/>
    <w:rsid w:val="0092466E"/>
    <w:rsid w:val="00926C05"/>
    <w:rsid w:val="00927AA1"/>
    <w:rsid w:val="0093096C"/>
    <w:rsid w:val="00931510"/>
    <w:rsid w:val="00932A5A"/>
    <w:rsid w:val="0093536E"/>
    <w:rsid w:val="00936064"/>
    <w:rsid w:val="009361B9"/>
    <w:rsid w:val="00936A3F"/>
    <w:rsid w:val="00943020"/>
    <w:rsid w:val="00946009"/>
    <w:rsid w:val="00947255"/>
    <w:rsid w:val="00947A59"/>
    <w:rsid w:val="00952CD1"/>
    <w:rsid w:val="009578BF"/>
    <w:rsid w:val="00963490"/>
    <w:rsid w:val="00963A14"/>
    <w:rsid w:val="0096423F"/>
    <w:rsid w:val="009648F1"/>
    <w:rsid w:val="00965B42"/>
    <w:rsid w:val="00966C44"/>
    <w:rsid w:val="0097012F"/>
    <w:rsid w:val="009703C1"/>
    <w:rsid w:val="00973D19"/>
    <w:rsid w:val="00977322"/>
    <w:rsid w:val="00977CC9"/>
    <w:rsid w:val="00981395"/>
    <w:rsid w:val="00982019"/>
    <w:rsid w:val="00982AF8"/>
    <w:rsid w:val="00983AE7"/>
    <w:rsid w:val="00984074"/>
    <w:rsid w:val="00984173"/>
    <w:rsid w:val="00986635"/>
    <w:rsid w:val="009866DA"/>
    <w:rsid w:val="009870E7"/>
    <w:rsid w:val="00987AA0"/>
    <w:rsid w:val="00987BD4"/>
    <w:rsid w:val="0099038E"/>
    <w:rsid w:val="00993C30"/>
    <w:rsid w:val="00994682"/>
    <w:rsid w:val="00995DDE"/>
    <w:rsid w:val="009A02F8"/>
    <w:rsid w:val="009A24F0"/>
    <w:rsid w:val="009A2CB1"/>
    <w:rsid w:val="009A2E95"/>
    <w:rsid w:val="009A44D9"/>
    <w:rsid w:val="009A56B5"/>
    <w:rsid w:val="009A5BEE"/>
    <w:rsid w:val="009B2EDE"/>
    <w:rsid w:val="009B3255"/>
    <w:rsid w:val="009B5B8E"/>
    <w:rsid w:val="009C1F72"/>
    <w:rsid w:val="009C27A4"/>
    <w:rsid w:val="009C42C9"/>
    <w:rsid w:val="009C4B45"/>
    <w:rsid w:val="009C6E14"/>
    <w:rsid w:val="009D2C73"/>
    <w:rsid w:val="009D2F2D"/>
    <w:rsid w:val="009D460A"/>
    <w:rsid w:val="009D734D"/>
    <w:rsid w:val="009E195C"/>
    <w:rsid w:val="009E4553"/>
    <w:rsid w:val="009E5141"/>
    <w:rsid w:val="009F2313"/>
    <w:rsid w:val="009F24E9"/>
    <w:rsid w:val="009F350A"/>
    <w:rsid w:val="009F3E35"/>
    <w:rsid w:val="009F5E46"/>
    <w:rsid w:val="009F6279"/>
    <w:rsid w:val="009F7832"/>
    <w:rsid w:val="00A01DEC"/>
    <w:rsid w:val="00A02186"/>
    <w:rsid w:val="00A02945"/>
    <w:rsid w:val="00A04374"/>
    <w:rsid w:val="00A048B2"/>
    <w:rsid w:val="00A04D54"/>
    <w:rsid w:val="00A05098"/>
    <w:rsid w:val="00A05985"/>
    <w:rsid w:val="00A0750F"/>
    <w:rsid w:val="00A10523"/>
    <w:rsid w:val="00A13E4C"/>
    <w:rsid w:val="00A147A4"/>
    <w:rsid w:val="00A150D4"/>
    <w:rsid w:val="00A157A3"/>
    <w:rsid w:val="00A15EE7"/>
    <w:rsid w:val="00A16DDA"/>
    <w:rsid w:val="00A17A43"/>
    <w:rsid w:val="00A2365F"/>
    <w:rsid w:val="00A25095"/>
    <w:rsid w:val="00A27083"/>
    <w:rsid w:val="00A27D1E"/>
    <w:rsid w:val="00A27E63"/>
    <w:rsid w:val="00A3063D"/>
    <w:rsid w:val="00A3266D"/>
    <w:rsid w:val="00A36E07"/>
    <w:rsid w:val="00A400C0"/>
    <w:rsid w:val="00A40E5F"/>
    <w:rsid w:val="00A417BF"/>
    <w:rsid w:val="00A430DF"/>
    <w:rsid w:val="00A44147"/>
    <w:rsid w:val="00A45EAD"/>
    <w:rsid w:val="00A46DCF"/>
    <w:rsid w:val="00A500DC"/>
    <w:rsid w:val="00A52052"/>
    <w:rsid w:val="00A53049"/>
    <w:rsid w:val="00A53288"/>
    <w:rsid w:val="00A53A62"/>
    <w:rsid w:val="00A53B0D"/>
    <w:rsid w:val="00A55CE4"/>
    <w:rsid w:val="00A56781"/>
    <w:rsid w:val="00A5760D"/>
    <w:rsid w:val="00A61D1F"/>
    <w:rsid w:val="00A62A0B"/>
    <w:rsid w:val="00A62FDF"/>
    <w:rsid w:val="00A6396B"/>
    <w:rsid w:val="00A70019"/>
    <w:rsid w:val="00A70A15"/>
    <w:rsid w:val="00A720AD"/>
    <w:rsid w:val="00A72C27"/>
    <w:rsid w:val="00A74811"/>
    <w:rsid w:val="00A771DF"/>
    <w:rsid w:val="00A77705"/>
    <w:rsid w:val="00A8357C"/>
    <w:rsid w:val="00A86977"/>
    <w:rsid w:val="00A86AE6"/>
    <w:rsid w:val="00A90620"/>
    <w:rsid w:val="00A9211A"/>
    <w:rsid w:val="00A935A5"/>
    <w:rsid w:val="00A93967"/>
    <w:rsid w:val="00A979C3"/>
    <w:rsid w:val="00AA1224"/>
    <w:rsid w:val="00AA4F11"/>
    <w:rsid w:val="00AA56A6"/>
    <w:rsid w:val="00AA71A7"/>
    <w:rsid w:val="00AA7DAE"/>
    <w:rsid w:val="00AB00AE"/>
    <w:rsid w:val="00AB0A2A"/>
    <w:rsid w:val="00AB1223"/>
    <w:rsid w:val="00AB1A3A"/>
    <w:rsid w:val="00AB48C8"/>
    <w:rsid w:val="00AB50DF"/>
    <w:rsid w:val="00AB7B6C"/>
    <w:rsid w:val="00AC1736"/>
    <w:rsid w:val="00AC21F8"/>
    <w:rsid w:val="00AC2CF5"/>
    <w:rsid w:val="00AC3691"/>
    <w:rsid w:val="00AC3C3C"/>
    <w:rsid w:val="00AC4C57"/>
    <w:rsid w:val="00AC529C"/>
    <w:rsid w:val="00AC62AD"/>
    <w:rsid w:val="00AD2098"/>
    <w:rsid w:val="00AD3348"/>
    <w:rsid w:val="00AD38A5"/>
    <w:rsid w:val="00AD5968"/>
    <w:rsid w:val="00AD5EB6"/>
    <w:rsid w:val="00AD798E"/>
    <w:rsid w:val="00AE05B1"/>
    <w:rsid w:val="00AE0B26"/>
    <w:rsid w:val="00AE4353"/>
    <w:rsid w:val="00AE66D3"/>
    <w:rsid w:val="00AE6755"/>
    <w:rsid w:val="00AF0E11"/>
    <w:rsid w:val="00AF3E78"/>
    <w:rsid w:val="00AF7315"/>
    <w:rsid w:val="00AF7779"/>
    <w:rsid w:val="00B00889"/>
    <w:rsid w:val="00B00945"/>
    <w:rsid w:val="00B04184"/>
    <w:rsid w:val="00B041DB"/>
    <w:rsid w:val="00B07800"/>
    <w:rsid w:val="00B1476D"/>
    <w:rsid w:val="00B17338"/>
    <w:rsid w:val="00B17747"/>
    <w:rsid w:val="00B17D7E"/>
    <w:rsid w:val="00B17F97"/>
    <w:rsid w:val="00B202C9"/>
    <w:rsid w:val="00B22ED8"/>
    <w:rsid w:val="00B23876"/>
    <w:rsid w:val="00B25F14"/>
    <w:rsid w:val="00B26461"/>
    <w:rsid w:val="00B27E7F"/>
    <w:rsid w:val="00B300FD"/>
    <w:rsid w:val="00B302FF"/>
    <w:rsid w:val="00B30FCD"/>
    <w:rsid w:val="00B31B34"/>
    <w:rsid w:val="00B334B0"/>
    <w:rsid w:val="00B34CC0"/>
    <w:rsid w:val="00B4085A"/>
    <w:rsid w:val="00B40F83"/>
    <w:rsid w:val="00B42D6C"/>
    <w:rsid w:val="00B440A1"/>
    <w:rsid w:val="00B44A2F"/>
    <w:rsid w:val="00B44A51"/>
    <w:rsid w:val="00B463AA"/>
    <w:rsid w:val="00B47FE2"/>
    <w:rsid w:val="00B51CDF"/>
    <w:rsid w:val="00B52137"/>
    <w:rsid w:val="00B5274B"/>
    <w:rsid w:val="00B53AFA"/>
    <w:rsid w:val="00B54578"/>
    <w:rsid w:val="00B552FF"/>
    <w:rsid w:val="00B566AA"/>
    <w:rsid w:val="00B579EF"/>
    <w:rsid w:val="00B63542"/>
    <w:rsid w:val="00B63AEA"/>
    <w:rsid w:val="00B6515E"/>
    <w:rsid w:val="00B65254"/>
    <w:rsid w:val="00B66AB9"/>
    <w:rsid w:val="00B66C4B"/>
    <w:rsid w:val="00B66C6E"/>
    <w:rsid w:val="00B67702"/>
    <w:rsid w:val="00B67EB3"/>
    <w:rsid w:val="00B7000E"/>
    <w:rsid w:val="00B72D8E"/>
    <w:rsid w:val="00B72F0A"/>
    <w:rsid w:val="00B75E4D"/>
    <w:rsid w:val="00B762D8"/>
    <w:rsid w:val="00B76538"/>
    <w:rsid w:val="00B76859"/>
    <w:rsid w:val="00B778A9"/>
    <w:rsid w:val="00B81619"/>
    <w:rsid w:val="00B851F6"/>
    <w:rsid w:val="00B87EE3"/>
    <w:rsid w:val="00B903C2"/>
    <w:rsid w:val="00B90BDD"/>
    <w:rsid w:val="00B9585C"/>
    <w:rsid w:val="00B979D7"/>
    <w:rsid w:val="00B97FC9"/>
    <w:rsid w:val="00BA00F8"/>
    <w:rsid w:val="00BA20D1"/>
    <w:rsid w:val="00BA271D"/>
    <w:rsid w:val="00BA4EA6"/>
    <w:rsid w:val="00BA5634"/>
    <w:rsid w:val="00BB0CC0"/>
    <w:rsid w:val="00BB11F3"/>
    <w:rsid w:val="00BB28FE"/>
    <w:rsid w:val="00BB3AA2"/>
    <w:rsid w:val="00BB6660"/>
    <w:rsid w:val="00BB6ADE"/>
    <w:rsid w:val="00BB6CB0"/>
    <w:rsid w:val="00BB7F11"/>
    <w:rsid w:val="00BC0CE4"/>
    <w:rsid w:val="00BC2AF9"/>
    <w:rsid w:val="00BC3407"/>
    <w:rsid w:val="00BC3817"/>
    <w:rsid w:val="00BC394A"/>
    <w:rsid w:val="00BC435C"/>
    <w:rsid w:val="00BC498E"/>
    <w:rsid w:val="00BC52C8"/>
    <w:rsid w:val="00BC58FD"/>
    <w:rsid w:val="00BC64D2"/>
    <w:rsid w:val="00BC6E53"/>
    <w:rsid w:val="00BC7B75"/>
    <w:rsid w:val="00BD03FD"/>
    <w:rsid w:val="00BD1823"/>
    <w:rsid w:val="00BD22DE"/>
    <w:rsid w:val="00BD7380"/>
    <w:rsid w:val="00BD7AEE"/>
    <w:rsid w:val="00BE23CD"/>
    <w:rsid w:val="00BE3284"/>
    <w:rsid w:val="00BE66F8"/>
    <w:rsid w:val="00BE6967"/>
    <w:rsid w:val="00BF0BA7"/>
    <w:rsid w:val="00BF305F"/>
    <w:rsid w:val="00BF3116"/>
    <w:rsid w:val="00BF3203"/>
    <w:rsid w:val="00BF3AE9"/>
    <w:rsid w:val="00BF4450"/>
    <w:rsid w:val="00BF4EBB"/>
    <w:rsid w:val="00BF507B"/>
    <w:rsid w:val="00BF5451"/>
    <w:rsid w:val="00BF5E1A"/>
    <w:rsid w:val="00BF7508"/>
    <w:rsid w:val="00C00EBF"/>
    <w:rsid w:val="00C0371E"/>
    <w:rsid w:val="00C0383E"/>
    <w:rsid w:val="00C03EA5"/>
    <w:rsid w:val="00C0707B"/>
    <w:rsid w:val="00C07471"/>
    <w:rsid w:val="00C124A7"/>
    <w:rsid w:val="00C1339A"/>
    <w:rsid w:val="00C1377F"/>
    <w:rsid w:val="00C160C7"/>
    <w:rsid w:val="00C2193C"/>
    <w:rsid w:val="00C21BB3"/>
    <w:rsid w:val="00C223CD"/>
    <w:rsid w:val="00C22441"/>
    <w:rsid w:val="00C2250D"/>
    <w:rsid w:val="00C23184"/>
    <w:rsid w:val="00C2349D"/>
    <w:rsid w:val="00C24C0D"/>
    <w:rsid w:val="00C257F3"/>
    <w:rsid w:val="00C258EF"/>
    <w:rsid w:val="00C2645A"/>
    <w:rsid w:val="00C27932"/>
    <w:rsid w:val="00C27C2E"/>
    <w:rsid w:val="00C32F6A"/>
    <w:rsid w:val="00C33C38"/>
    <w:rsid w:val="00C34DEE"/>
    <w:rsid w:val="00C36209"/>
    <w:rsid w:val="00C405DF"/>
    <w:rsid w:val="00C41F7A"/>
    <w:rsid w:val="00C43D3E"/>
    <w:rsid w:val="00C46098"/>
    <w:rsid w:val="00C46295"/>
    <w:rsid w:val="00C4677E"/>
    <w:rsid w:val="00C5003E"/>
    <w:rsid w:val="00C507DD"/>
    <w:rsid w:val="00C50D74"/>
    <w:rsid w:val="00C515C1"/>
    <w:rsid w:val="00C51F61"/>
    <w:rsid w:val="00C52985"/>
    <w:rsid w:val="00C53D2F"/>
    <w:rsid w:val="00C557B9"/>
    <w:rsid w:val="00C55D4B"/>
    <w:rsid w:val="00C57549"/>
    <w:rsid w:val="00C5774E"/>
    <w:rsid w:val="00C57B27"/>
    <w:rsid w:val="00C57F04"/>
    <w:rsid w:val="00C57FB4"/>
    <w:rsid w:val="00C601C7"/>
    <w:rsid w:val="00C601FC"/>
    <w:rsid w:val="00C60C79"/>
    <w:rsid w:val="00C61C6C"/>
    <w:rsid w:val="00C61E1A"/>
    <w:rsid w:val="00C62455"/>
    <w:rsid w:val="00C62A8D"/>
    <w:rsid w:val="00C62B99"/>
    <w:rsid w:val="00C62BB9"/>
    <w:rsid w:val="00C639D5"/>
    <w:rsid w:val="00C63E5F"/>
    <w:rsid w:val="00C63EC6"/>
    <w:rsid w:val="00C662C3"/>
    <w:rsid w:val="00C66899"/>
    <w:rsid w:val="00C71CD2"/>
    <w:rsid w:val="00C72F1F"/>
    <w:rsid w:val="00C73A10"/>
    <w:rsid w:val="00C74C10"/>
    <w:rsid w:val="00C75614"/>
    <w:rsid w:val="00C75D43"/>
    <w:rsid w:val="00C80DD6"/>
    <w:rsid w:val="00C8165D"/>
    <w:rsid w:val="00C831D0"/>
    <w:rsid w:val="00C845D5"/>
    <w:rsid w:val="00C851EC"/>
    <w:rsid w:val="00C86984"/>
    <w:rsid w:val="00C8702E"/>
    <w:rsid w:val="00C87900"/>
    <w:rsid w:val="00C87FB1"/>
    <w:rsid w:val="00C90438"/>
    <w:rsid w:val="00C90578"/>
    <w:rsid w:val="00C90E61"/>
    <w:rsid w:val="00C924A6"/>
    <w:rsid w:val="00C935ED"/>
    <w:rsid w:val="00C949A0"/>
    <w:rsid w:val="00C955C2"/>
    <w:rsid w:val="00CA04E3"/>
    <w:rsid w:val="00CA0C27"/>
    <w:rsid w:val="00CA3B77"/>
    <w:rsid w:val="00CA3EA3"/>
    <w:rsid w:val="00CA4053"/>
    <w:rsid w:val="00CA46E6"/>
    <w:rsid w:val="00CB09D3"/>
    <w:rsid w:val="00CB1421"/>
    <w:rsid w:val="00CB1EB2"/>
    <w:rsid w:val="00CB1EE1"/>
    <w:rsid w:val="00CB2DA2"/>
    <w:rsid w:val="00CB49DF"/>
    <w:rsid w:val="00CB5911"/>
    <w:rsid w:val="00CC11D2"/>
    <w:rsid w:val="00CC1306"/>
    <w:rsid w:val="00CC1573"/>
    <w:rsid w:val="00CC35FC"/>
    <w:rsid w:val="00CC37CB"/>
    <w:rsid w:val="00CC4A3C"/>
    <w:rsid w:val="00CC5561"/>
    <w:rsid w:val="00CC7FC5"/>
    <w:rsid w:val="00CD0F3B"/>
    <w:rsid w:val="00CD3084"/>
    <w:rsid w:val="00CD6491"/>
    <w:rsid w:val="00CD64A9"/>
    <w:rsid w:val="00CD6613"/>
    <w:rsid w:val="00CD6EC4"/>
    <w:rsid w:val="00CE0798"/>
    <w:rsid w:val="00CE4717"/>
    <w:rsid w:val="00CE63AA"/>
    <w:rsid w:val="00CF346F"/>
    <w:rsid w:val="00D004A2"/>
    <w:rsid w:val="00D00DC6"/>
    <w:rsid w:val="00D01344"/>
    <w:rsid w:val="00D02785"/>
    <w:rsid w:val="00D03841"/>
    <w:rsid w:val="00D0554F"/>
    <w:rsid w:val="00D070E5"/>
    <w:rsid w:val="00D10212"/>
    <w:rsid w:val="00D11A71"/>
    <w:rsid w:val="00D135B5"/>
    <w:rsid w:val="00D13D74"/>
    <w:rsid w:val="00D17BC2"/>
    <w:rsid w:val="00D21084"/>
    <w:rsid w:val="00D22BD7"/>
    <w:rsid w:val="00D22FFB"/>
    <w:rsid w:val="00D23A93"/>
    <w:rsid w:val="00D255B1"/>
    <w:rsid w:val="00D27115"/>
    <w:rsid w:val="00D27687"/>
    <w:rsid w:val="00D27987"/>
    <w:rsid w:val="00D27C33"/>
    <w:rsid w:val="00D30078"/>
    <w:rsid w:val="00D311F8"/>
    <w:rsid w:val="00D32301"/>
    <w:rsid w:val="00D32DD4"/>
    <w:rsid w:val="00D334D0"/>
    <w:rsid w:val="00D339EE"/>
    <w:rsid w:val="00D34D5B"/>
    <w:rsid w:val="00D35AA1"/>
    <w:rsid w:val="00D36011"/>
    <w:rsid w:val="00D3622E"/>
    <w:rsid w:val="00D3745F"/>
    <w:rsid w:val="00D40316"/>
    <w:rsid w:val="00D40EA6"/>
    <w:rsid w:val="00D4204D"/>
    <w:rsid w:val="00D43077"/>
    <w:rsid w:val="00D44845"/>
    <w:rsid w:val="00D45580"/>
    <w:rsid w:val="00D45687"/>
    <w:rsid w:val="00D5015B"/>
    <w:rsid w:val="00D516AA"/>
    <w:rsid w:val="00D516F5"/>
    <w:rsid w:val="00D519EF"/>
    <w:rsid w:val="00D51D03"/>
    <w:rsid w:val="00D5501B"/>
    <w:rsid w:val="00D55E76"/>
    <w:rsid w:val="00D56946"/>
    <w:rsid w:val="00D57060"/>
    <w:rsid w:val="00D629BC"/>
    <w:rsid w:val="00D63E4B"/>
    <w:rsid w:val="00D64F1B"/>
    <w:rsid w:val="00D71D96"/>
    <w:rsid w:val="00D72A3A"/>
    <w:rsid w:val="00D7613E"/>
    <w:rsid w:val="00D77699"/>
    <w:rsid w:val="00D816BB"/>
    <w:rsid w:val="00D81C5E"/>
    <w:rsid w:val="00D8275E"/>
    <w:rsid w:val="00D82C74"/>
    <w:rsid w:val="00D84755"/>
    <w:rsid w:val="00D852ED"/>
    <w:rsid w:val="00D85AC7"/>
    <w:rsid w:val="00D9015F"/>
    <w:rsid w:val="00D923D5"/>
    <w:rsid w:val="00D92AED"/>
    <w:rsid w:val="00D93690"/>
    <w:rsid w:val="00D942DE"/>
    <w:rsid w:val="00D95253"/>
    <w:rsid w:val="00D96C47"/>
    <w:rsid w:val="00DA16D5"/>
    <w:rsid w:val="00DA1AA5"/>
    <w:rsid w:val="00DA3CF4"/>
    <w:rsid w:val="00DA48C6"/>
    <w:rsid w:val="00DA586E"/>
    <w:rsid w:val="00DA599E"/>
    <w:rsid w:val="00DA7109"/>
    <w:rsid w:val="00DA7A38"/>
    <w:rsid w:val="00DB0B67"/>
    <w:rsid w:val="00DB1288"/>
    <w:rsid w:val="00DB57F5"/>
    <w:rsid w:val="00DB727F"/>
    <w:rsid w:val="00DC09F2"/>
    <w:rsid w:val="00DC1266"/>
    <w:rsid w:val="00DC1CA3"/>
    <w:rsid w:val="00DC2535"/>
    <w:rsid w:val="00DC2D1E"/>
    <w:rsid w:val="00DC642B"/>
    <w:rsid w:val="00DC7081"/>
    <w:rsid w:val="00DC74CD"/>
    <w:rsid w:val="00DC7C0E"/>
    <w:rsid w:val="00DD029C"/>
    <w:rsid w:val="00DD2F0D"/>
    <w:rsid w:val="00DD3ADB"/>
    <w:rsid w:val="00DD3F9D"/>
    <w:rsid w:val="00DD523E"/>
    <w:rsid w:val="00DD57F8"/>
    <w:rsid w:val="00DD61A1"/>
    <w:rsid w:val="00DD697C"/>
    <w:rsid w:val="00DD6CB1"/>
    <w:rsid w:val="00DE198C"/>
    <w:rsid w:val="00DE2F0F"/>
    <w:rsid w:val="00DE3461"/>
    <w:rsid w:val="00DE5837"/>
    <w:rsid w:val="00DE620D"/>
    <w:rsid w:val="00DE63A2"/>
    <w:rsid w:val="00DE7014"/>
    <w:rsid w:val="00DE74E6"/>
    <w:rsid w:val="00DE7801"/>
    <w:rsid w:val="00DF2E4C"/>
    <w:rsid w:val="00DF4437"/>
    <w:rsid w:val="00DF5083"/>
    <w:rsid w:val="00DF74C0"/>
    <w:rsid w:val="00E002CB"/>
    <w:rsid w:val="00E042F1"/>
    <w:rsid w:val="00E064E7"/>
    <w:rsid w:val="00E06FF5"/>
    <w:rsid w:val="00E10DDB"/>
    <w:rsid w:val="00E11207"/>
    <w:rsid w:val="00E12B02"/>
    <w:rsid w:val="00E13108"/>
    <w:rsid w:val="00E140A1"/>
    <w:rsid w:val="00E1453E"/>
    <w:rsid w:val="00E14D96"/>
    <w:rsid w:val="00E15195"/>
    <w:rsid w:val="00E164FA"/>
    <w:rsid w:val="00E16B6B"/>
    <w:rsid w:val="00E17A83"/>
    <w:rsid w:val="00E17D21"/>
    <w:rsid w:val="00E201B4"/>
    <w:rsid w:val="00E2031C"/>
    <w:rsid w:val="00E22D5D"/>
    <w:rsid w:val="00E23513"/>
    <w:rsid w:val="00E23804"/>
    <w:rsid w:val="00E251C2"/>
    <w:rsid w:val="00E2648C"/>
    <w:rsid w:val="00E271AD"/>
    <w:rsid w:val="00E30E8D"/>
    <w:rsid w:val="00E316FD"/>
    <w:rsid w:val="00E33A76"/>
    <w:rsid w:val="00E3689B"/>
    <w:rsid w:val="00E36BAB"/>
    <w:rsid w:val="00E377AD"/>
    <w:rsid w:val="00E402F2"/>
    <w:rsid w:val="00E41617"/>
    <w:rsid w:val="00E420A4"/>
    <w:rsid w:val="00E42CF6"/>
    <w:rsid w:val="00E43F19"/>
    <w:rsid w:val="00E44200"/>
    <w:rsid w:val="00E45B38"/>
    <w:rsid w:val="00E46D1D"/>
    <w:rsid w:val="00E47368"/>
    <w:rsid w:val="00E50DAC"/>
    <w:rsid w:val="00E52CE7"/>
    <w:rsid w:val="00E553E8"/>
    <w:rsid w:val="00E5574C"/>
    <w:rsid w:val="00E56965"/>
    <w:rsid w:val="00E57772"/>
    <w:rsid w:val="00E60360"/>
    <w:rsid w:val="00E63ABE"/>
    <w:rsid w:val="00E64AE8"/>
    <w:rsid w:val="00E64E6D"/>
    <w:rsid w:val="00E66AE6"/>
    <w:rsid w:val="00E679B7"/>
    <w:rsid w:val="00E71014"/>
    <w:rsid w:val="00E71DFF"/>
    <w:rsid w:val="00E74CEB"/>
    <w:rsid w:val="00E7647E"/>
    <w:rsid w:val="00E76A3F"/>
    <w:rsid w:val="00E81227"/>
    <w:rsid w:val="00E81ADA"/>
    <w:rsid w:val="00E8336A"/>
    <w:rsid w:val="00E84BD1"/>
    <w:rsid w:val="00E91313"/>
    <w:rsid w:val="00E920B2"/>
    <w:rsid w:val="00E95D2B"/>
    <w:rsid w:val="00E96B1A"/>
    <w:rsid w:val="00E97263"/>
    <w:rsid w:val="00E97E71"/>
    <w:rsid w:val="00E97ECC"/>
    <w:rsid w:val="00E97F23"/>
    <w:rsid w:val="00EA04EB"/>
    <w:rsid w:val="00EA12E3"/>
    <w:rsid w:val="00EA18E2"/>
    <w:rsid w:val="00EA1EFB"/>
    <w:rsid w:val="00EA2144"/>
    <w:rsid w:val="00EA23C2"/>
    <w:rsid w:val="00EA3BB7"/>
    <w:rsid w:val="00EA4D26"/>
    <w:rsid w:val="00EA558B"/>
    <w:rsid w:val="00EB3D63"/>
    <w:rsid w:val="00EB46FC"/>
    <w:rsid w:val="00EB62E0"/>
    <w:rsid w:val="00EB66A3"/>
    <w:rsid w:val="00EB6E4A"/>
    <w:rsid w:val="00EB7F86"/>
    <w:rsid w:val="00EC0CBD"/>
    <w:rsid w:val="00EC0D5E"/>
    <w:rsid w:val="00EC0EB7"/>
    <w:rsid w:val="00EC4141"/>
    <w:rsid w:val="00EC4909"/>
    <w:rsid w:val="00EC6EC4"/>
    <w:rsid w:val="00ED22EB"/>
    <w:rsid w:val="00ED2441"/>
    <w:rsid w:val="00ED2B2E"/>
    <w:rsid w:val="00ED2C35"/>
    <w:rsid w:val="00ED6F65"/>
    <w:rsid w:val="00EE09E4"/>
    <w:rsid w:val="00EE0E36"/>
    <w:rsid w:val="00EE3B07"/>
    <w:rsid w:val="00EE482C"/>
    <w:rsid w:val="00EE536F"/>
    <w:rsid w:val="00EE5520"/>
    <w:rsid w:val="00EE7E5D"/>
    <w:rsid w:val="00EF0E60"/>
    <w:rsid w:val="00EF10EF"/>
    <w:rsid w:val="00EF139F"/>
    <w:rsid w:val="00EF4031"/>
    <w:rsid w:val="00EF4FE2"/>
    <w:rsid w:val="00EF609E"/>
    <w:rsid w:val="00EF6FB4"/>
    <w:rsid w:val="00F008D2"/>
    <w:rsid w:val="00F00C5B"/>
    <w:rsid w:val="00F04E98"/>
    <w:rsid w:val="00F05612"/>
    <w:rsid w:val="00F07A23"/>
    <w:rsid w:val="00F07AAE"/>
    <w:rsid w:val="00F135A2"/>
    <w:rsid w:val="00F15080"/>
    <w:rsid w:val="00F21918"/>
    <w:rsid w:val="00F22832"/>
    <w:rsid w:val="00F22B42"/>
    <w:rsid w:val="00F236B1"/>
    <w:rsid w:val="00F24EAD"/>
    <w:rsid w:val="00F25439"/>
    <w:rsid w:val="00F25550"/>
    <w:rsid w:val="00F27BA9"/>
    <w:rsid w:val="00F30513"/>
    <w:rsid w:val="00F3068C"/>
    <w:rsid w:val="00F311A7"/>
    <w:rsid w:val="00F311B2"/>
    <w:rsid w:val="00F345C3"/>
    <w:rsid w:val="00F34864"/>
    <w:rsid w:val="00F3501B"/>
    <w:rsid w:val="00F35364"/>
    <w:rsid w:val="00F37644"/>
    <w:rsid w:val="00F37DE0"/>
    <w:rsid w:val="00F41A9B"/>
    <w:rsid w:val="00F4218D"/>
    <w:rsid w:val="00F4464E"/>
    <w:rsid w:val="00F44834"/>
    <w:rsid w:val="00F44CF1"/>
    <w:rsid w:val="00F46408"/>
    <w:rsid w:val="00F46A63"/>
    <w:rsid w:val="00F47613"/>
    <w:rsid w:val="00F50113"/>
    <w:rsid w:val="00F50315"/>
    <w:rsid w:val="00F535A1"/>
    <w:rsid w:val="00F54B64"/>
    <w:rsid w:val="00F5542B"/>
    <w:rsid w:val="00F5697E"/>
    <w:rsid w:val="00F56E53"/>
    <w:rsid w:val="00F56F18"/>
    <w:rsid w:val="00F5750E"/>
    <w:rsid w:val="00F575AE"/>
    <w:rsid w:val="00F60387"/>
    <w:rsid w:val="00F60A2F"/>
    <w:rsid w:val="00F61226"/>
    <w:rsid w:val="00F642A6"/>
    <w:rsid w:val="00F6478B"/>
    <w:rsid w:val="00F65010"/>
    <w:rsid w:val="00F66268"/>
    <w:rsid w:val="00F66743"/>
    <w:rsid w:val="00F67258"/>
    <w:rsid w:val="00F672B6"/>
    <w:rsid w:val="00F719EB"/>
    <w:rsid w:val="00F7375D"/>
    <w:rsid w:val="00F7468E"/>
    <w:rsid w:val="00F748D6"/>
    <w:rsid w:val="00F74FD7"/>
    <w:rsid w:val="00F767FE"/>
    <w:rsid w:val="00F776BE"/>
    <w:rsid w:val="00F82053"/>
    <w:rsid w:val="00F826B3"/>
    <w:rsid w:val="00F82CA9"/>
    <w:rsid w:val="00F833D4"/>
    <w:rsid w:val="00F83FDD"/>
    <w:rsid w:val="00F856E7"/>
    <w:rsid w:val="00F85C1F"/>
    <w:rsid w:val="00F86B26"/>
    <w:rsid w:val="00F86F90"/>
    <w:rsid w:val="00F8707F"/>
    <w:rsid w:val="00F875A6"/>
    <w:rsid w:val="00F90B89"/>
    <w:rsid w:val="00F91110"/>
    <w:rsid w:val="00F921B2"/>
    <w:rsid w:val="00F97A5B"/>
    <w:rsid w:val="00F97AE4"/>
    <w:rsid w:val="00F97C29"/>
    <w:rsid w:val="00FA1A18"/>
    <w:rsid w:val="00FA452A"/>
    <w:rsid w:val="00FA4E3C"/>
    <w:rsid w:val="00FA70D7"/>
    <w:rsid w:val="00FA7B1A"/>
    <w:rsid w:val="00FB002F"/>
    <w:rsid w:val="00FB0DFF"/>
    <w:rsid w:val="00FB167B"/>
    <w:rsid w:val="00FB1774"/>
    <w:rsid w:val="00FB30BC"/>
    <w:rsid w:val="00FB59B3"/>
    <w:rsid w:val="00FC0265"/>
    <w:rsid w:val="00FC1FDC"/>
    <w:rsid w:val="00FC519C"/>
    <w:rsid w:val="00FC68B3"/>
    <w:rsid w:val="00FC6DC1"/>
    <w:rsid w:val="00FC6F8F"/>
    <w:rsid w:val="00FD02B3"/>
    <w:rsid w:val="00FD1291"/>
    <w:rsid w:val="00FD1B23"/>
    <w:rsid w:val="00FD3572"/>
    <w:rsid w:val="00FD40AB"/>
    <w:rsid w:val="00FD40ED"/>
    <w:rsid w:val="00FD47FB"/>
    <w:rsid w:val="00FD634E"/>
    <w:rsid w:val="00FD6BAD"/>
    <w:rsid w:val="00FD71F0"/>
    <w:rsid w:val="00FE06F1"/>
    <w:rsid w:val="00FE114E"/>
    <w:rsid w:val="00FE11E2"/>
    <w:rsid w:val="00FE1D21"/>
    <w:rsid w:val="00FE43D0"/>
    <w:rsid w:val="00FF0323"/>
    <w:rsid w:val="00FF3CE3"/>
    <w:rsid w:val="00FF618D"/>
    <w:rsid w:val="00FF768B"/>
    <w:rsid w:val="00FF7D2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31965"/>
  <w15:docId w15:val="{DAE803E5-F24B-4651-8D72-293A2157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BFC"/>
  </w:style>
  <w:style w:type="paragraph" w:styleId="Heading1">
    <w:name w:val="heading 1"/>
    <w:basedOn w:val="Normal"/>
    <w:next w:val="Normal"/>
    <w:link w:val="Heading1Char"/>
    <w:uiPriority w:val="9"/>
    <w:qFormat/>
    <w:rsid w:val="001E22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24A5"/>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DF44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7A7"/>
    <w:pPr>
      <w:ind w:left="720"/>
      <w:contextualSpacing/>
    </w:pPr>
  </w:style>
  <w:style w:type="paragraph" w:styleId="BodyText">
    <w:name w:val="Body Text"/>
    <w:aliases w:val=" Char Char Char Char Char"/>
    <w:basedOn w:val="Normal"/>
    <w:link w:val="BodyTextChar"/>
    <w:rsid w:val="007B55F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pPr>
    <w:rPr>
      <w:rFonts w:ascii="Arial" w:eastAsia="Times New Roman" w:hAnsi="Arial" w:cs="Angsana New"/>
      <w:sz w:val="20"/>
      <w:szCs w:val="20"/>
    </w:rPr>
  </w:style>
  <w:style w:type="character" w:customStyle="1" w:styleId="BodyTextChar">
    <w:name w:val="Body Text Char"/>
    <w:aliases w:val=" Char Char Char Char Char Char"/>
    <w:basedOn w:val="DefaultParagraphFont"/>
    <w:link w:val="BodyText"/>
    <w:rsid w:val="007B55F7"/>
    <w:rPr>
      <w:rFonts w:ascii="Arial" w:eastAsia="Times New Roman" w:hAnsi="Arial" w:cs="Angsana New"/>
      <w:sz w:val="20"/>
      <w:szCs w:val="20"/>
      <w:lang w:val="en-US"/>
    </w:rPr>
  </w:style>
  <w:style w:type="paragraph" w:customStyle="1" w:styleId="para">
    <w:name w:val="para"/>
    <w:basedOn w:val="Normal"/>
    <w:rsid w:val="00A04D54"/>
    <w:pPr>
      <w:numPr>
        <w:numId w:val="1"/>
      </w:numPr>
      <w:spacing w:after="240" w:line="240" w:lineRule="auto"/>
      <w:jc w:val="both"/>
    </w:pPr>
    <w:rPr>
      <w:rFonts w:ascii="Verdana" w:eastAsia="SimSun" w:hAnsi="Verdana" w:cs="Arial"/>
      <w:szCs w:val="23"/>
    </w:rPr>
  </w:style>
  <w:style w:type="paragraph" w:customStyle="1" w:styleId="soup">
    <w:name w:val="soup"/>
    <w:basedOn w:val="Normal"/>
    <w:rsid w:val="00A04D54"/>
    <w:pPr>
      <w:spacing w:after="240" w:line="240" w:lineRule="auto"/>
      <w:ind w:left="357"/>
      <w:jc w:val="both"/>
      <w:outlineLvl w:val="0"/>
    </w:pPr>
    <w:rPr>
      <w:rFonts w:ascii="Times New Roman" w:eastAsia="SimSun" w:hAnsi="Times New Roman" w:cs="Times New Roman"/>
      <w:b/>
      <w:bCs/>
      <w:sz w:val="24"/>
      <w:szCs w:val="24"/>
    </w:rPr>
  </w:style>
  <w:style w:type="paragraph" w:styleId="FootnoteText">
    <w:name w:val="footnote text"/>
    <w:basedOn w:val="Normal"/>
    <w:link w:val="FootnoteTextChar"/>
    <w:uiPriority w:val="99"/>
    <w:semiHidden/>
    <w:rsid w:val="00A04D54"/>
    <w:pPr>
      <w:spacing w:after="0" w:line="240" w:lineRule="auto"/>
    </w:pPr>
    <w:rPr>
      <w:rFonts w:ascii="Arial" w:eastAsia="SimSun" w:hAnsi="Arial" w:cs="Times New Roman"/>
      <w:sz w:val="20"/>
      <w:szCs w:val="20"/>
    </w:rPr>
  </w:style>
  <w:style w:type="character" w:customStyle="1" w:styleId="FootnoteTextChar">
    <w:name w:val="Footnote Text Char"/>
    <w:basedOn w:val="DefaultParagraphFont"/>
    <w:link w:val="FootnoteText"/>
    <w:uiPriority w:val="99"/>
    <w:semiHidden/>
    <w:rsid w:val="00A04D54"/>
    <w:rPr>
      <w:rFonts w:ascii="Arial" w:eastAsia="SimSun" w:hAnsi="Arial" w:cs="Times New Roman"/>
      <w:sz w:val="20"/>
      <w:szCs w:val="20"/>
      <w:lang w:val="en-US" w:eastAsia="en-US"/>
    </w:rPr>
  </w:style>
  <w:style w:type="character" w:styleId="FootnoteReference">
    <w:name w:val="footnote reference"/>
    <w:aliases w:val="16 Point,Superscript 6 Point"/>
    <w:uiPriority w:val="99"/>
    <w:semiHidden/>
    <w:rsid w:val="00A04D54"/>
    <w:rPr>
      <w:vertAlign w:val="superscript"/>
    </w:rPr>
  </w:style>
  <w:style w:type="paragraph" w:styleId="NormalWeb">
    <w:name w:val="Normal (Web)"/>
    <w:basedOn w:val="Normal"/>
    <w:rsid w:val="00A04D54"/>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A04D54"/>
    <w:pPr>
      <w:spacing w:after="120" w:line="240" w:lineRule="auto"/>
    </w:pPr>
    <w:rPr>
      <w:rFonts w:ascii="Arial" w:eastAsia="SimSun" w:hAnsi="Arial" w:cs="Times New Roman"/>
      <w:sz w:val="16"/>
      <w:szCs w:val="16"/>
    </w:rPr>
  </w:style>
  <w:style w:type="character" w:customStyle="1" w:styleId="BodyText3Char">
    <w:name w:val="Body Text 3 Char"/>
    <w:basedOn w:val="DefaultParagraphFont"/>
    <w:link w:val="BodyText3"/>
    <w:rsid w:val="00A04D54"/>
    <w:rPr>
      <w:rFonts w:ascii="Arial" w:eastAsia="SimSun" w:hAnsi="Arial" w:cs="Times New Roman"/>
      <w:sz w:val="16"/>
      <w:szCs w:val="16"/>
      <w:lang w:val="en-US" w:eastAsia="en-US"/>
    </w:rPr>
  </w:style>
  <w:style w:type="paragraph" w:styleId="Caption">
    <w:name w:val="caption"/>
    <w:basedOn w:val="Normal"/>
    <w:next w:val="Normal"/>
    <w:uiPriority w:val="35"/>
    <w:unhideWhenUsed/>
    <w:qFormat/>
    <w:rsid w:val="00E50DAC"/>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1E22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A24A5"/>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DF4437"/>
    <w:rPr>
      <w:rFonts w:asciiTheme="majorHAnsi" w:eastAsiaTheme="majorEastAsia" w:hAnsiTheme="majorHAnsi" w:cstheme="majorBidi"/>
      <w:b/>
      <w:bCs/>
      <w:color w:val="4F81BD" w:themeColor="accent1"/>
    </w:rPr>
  </w:style>
  <w:style w:type="paragraph" w:customStyle="1" w:styleId="bullet">
    <w:name w:val="bullet"/>
    <w:rsid w:val="001E587A"/>
    <w:pPr>
      <w:numPr>
        <w:numId w:val="2"/>
      </w:numPr>
      <w:spacing w:before="80" w:after="80" w:line="240" w:lineRule="auto"/>
    </w:pPr>
    <w:rPr>
      <w:rFonts w:ascii="Times New Roman" w:eastAsia="Arial Unicode MS" w:hAnsi="Times New Roman" w:cs="Times New Roman"/>
      <w:bCs/>
      <w:sz w:val="24"/>
      <w:szCs w:val="20"/>
    </w:rPr>
  </w:style>
  <w:style w:type="paragraph" w:styleId="BalloonText">
    <w:name w:val="Balloon Text"/>
    <w:basedOn w:val="Normal"/>
    <w:link w:val="BalloonTextChar"/>
    <w:uiPriority w:val="99"/>
    <w:semiHidden/>
    <w:unhideWhenUsed/>
    <w:rsid w:val="00F74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68E"/>
    <w:rPr>
      <w:rFonts w:ascii="Tahoma" w:hAnsi="Tahoma" w:cs="Tahoma"/>
      <w:sz w:val="16"/>
      <w:szCs w:val="16"/>
    </w:rPr>
  </w:style>
  <w:style w:type="table" w:styleId="TableGrid">
    <w:name w:val="Table Grid"/>
    <w:basedOn w:val="TableNormal"/>
    <w:uiPriority w:val="39"/>
    <w:rsid w:val="005A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845D5"/>
    <w:pPr>
      <w:outlineLvl w:val="9"/>
    </w:pPr>
  </w:style>
  <w:style w:type="paragraph" w:styleId="TOC1">
    <w:name w:val="toc 1"/>
    <w:basedOn w:val="Normal"/>
    <w:next w:val="Normal"/>
    <w:autoRedefine/>
    <w:uiPriority w:val="39"/>
    <w:unhideWhenUsed/>
    <w:rsid w:val="00C845D5"/>
    <w:pPr>
      <w:spacing w:after="100"/>
    </w:pPr>
  </w:style>
  <w:style w:type="paragraph" w:styleId="TOC2">
    <w:name w:val="toc 2"/>
    <w:basedOn w:val="Normal"/>
    <w:next w:val="Normal"/>
    <w:autoRedefine/>
    <w:uiPriority w:val="39"/>
    <w:unhideWhenUsed/>
    <w:rsid w:val="00C845D5"/>
    <w:pPr>
      <w:spacing w:after="100"/>
      <w:ind w:left="220"/>
    </w:pPr>
  </w:style>
  <w:style w:type="paragraph" w:styleId="TOC3">
    <w:name w:val="toc 3"/>
    <w:basedOn w:val="Normal"/>
    <w:next w:val="Normal"/>
    <w:autoRedefine/>
    <w:uiPriority w:val="39"/>
    <w:unhideWhenUsed/>
    <w:rsid w:val="00C845D5"/>
    <w:pPr>
      <w:spacing w:after="100"/>
      <w:ind w:left="440"/>
    </w:pPr>
  </w:style>
  <w:style w:type="character" w:styleId="Hyperlink">
    <w:name w:val="Hyperlink"/>
    <w:basedOn w:val="DefaultParagraphFont"/>
    <w:uiPriority w:val="99"/>
    <w:unhideWhenUsed/>
    <w:rsid w:val="00C845D5"/>
    <w:rPr>
      <w:color w:val="0000FF" w:themeColor="hyperlink"/>
      <w:u w:val="single"/>
    </w:rPr>
  </w:style>
  <w:style w:type="paragraph" w:styleId="Title">
    <w:name w:val="Title"/>
    <w:basedOn w:val="Normal"/>
    <w:next w:val="Normal"/>
    <w:link w:val="TitleChar"/>
    <w:qFormat/>
    <w:rsid w:val="00E44200"/>
    <w:pPr>
      <w:spacing w:before="120" w:after="40" w:line="240" w:lineRule="auto"/>
    </w:pPr>
    <w:rPr>
      <w:rFonts w:asciiTheme="majorHAnsi" w:eastAsiaTheme="majorEastAsia" w:hAnsiTheme="majorHAnsi" w:cstheme="majorBidi"/>
      <w:color w:val="C0504D" w:themeColor="accent2"/>
      <w:sz w:val="50"/>
      <w:szCs w:val="50"/>
    </w:rPr>
  </w:style>
  <w:style w:type="character" w:customStyle="1" w:styleId="TitleChar">
    <w:name w:val="Title Char"/>
    <w:basedOn w:val="DefaultParagraphFont"/>
    <w:link w:val="Title"/>
    <w:rsid w:val="00E44200"/>
    <w:rPr>
      <w:rFonts w:asciiTheme="majorHAnsi" w:eastAsiaTheme="majorEastAsia" w:hAnsiTheme="majorHAnsi" w:cstheme="majorBidi"/>
      <w:color w:val="C0504D" w:themeColor="accent2"/>
      <w:sz w:val="50"/>
      <w:szCs w:val="50"/>
      <w:lang w:eastAsia="en-US"/>
    </w:rPr>
  </w:style>
  <w:style w:type="paragraph" w:styleId="Subtitle">
    <w:name w:val="Subtitle"/>
    <w:basedOn w:val="Normal"/>
    <w:next w:val="Normal"/>
    <w:link w:val="SubtitleChar"/>
    <w:unhideWhenUsed/>
    <w:qFormat/>
    <w:rsid w:val="00E44200"/>
    <w:pPr>
      <w:keepNext/>
      <w:keepLines/>
      <w:numPr>
        <w:ilvl w:val="1"/>
      </w:numPr>
      <w:pBdr>
        <w:top w:val="single" w:sz="4" w:space="1" w:color="9BBB59" w:themeColor="accent3"/>
      </w:pBdr>
      <w:spacing w:before="360" w:after="160" w:line="240" w:lineRule="auto"/>
      <w:ind w:left="72"/>
    </w:pPr>
    <w:rPr>
      <w:rFonts w:asciiTheme="majorHAnsi" w:eastAsiaTheme="majorEastAsia" w:hAnsiTheme="majorHAnsi" w:cstheme="majorBidi"/>
      <w:color w:val="C0504D" w:themeColor="accent2"/>
      <w:spacing w:val="15"/>
      <w:sz w:val="21"/>
      <w:szCs w:val="21"/>
    </w:rPr>
  </w:style>
  <w:style w:type="character" w:customStyle="1" w:styleId="SubtitleChar">
    <w:name w:val="Subtitle Char"/>
    <w:basedOn w:val="DefaultParagraphFont"/>
    <w:link w:val="Subtitle"/>
    <w:rsid w:val="00E44200"/>
    <w:rPr>
      <w:rFonts w:asciiTheme="majorHAnsi" w:eastAsiaTheme="majorEastAsia" w:hAnsiTheme="majorHAnsi" w:cstheme="majorBidi"/>
      <w:color w:val="C0504D" w:themeColor="accent2"/>
      <w:spacing w:val="15"/>
      <w:sz w:val="21"/>
      <w:szCs w:val="21"/>
      <w:lang w:eastAsia="en-US"/>
    </w:rPr>
  </w:style>
  <w:style w:type="character" w:styleId="SubtleEmphasis">
    <w:name w:val="Subtle Emphasis"/>
    <w:basedOn w:val="DefaultParagraphFont"/>
    <w:unhideWhenUsed/>
    <w:qFormat/>
    <w:rsid w:val="00E44200"/>
    <w:rPr>
      <w:i/>
      <w:iCs/>
      <w:color w:val="auto"/>
    </w:rPr>
  </w:style>
  <w:style w:type="paragraph" w:styleId="Header">
    <w:name w:val="header"/>
    <w:basedOn w:val="Normal"/>
    <w:link w:val="HeaderChar"/>
    <w:uiPriority w:val="99"/>
    <w:unhideWhenUsed/>
    <w:rsid w:val="00C60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1C7"/>
  </w:style>
  <w:style w:type="paragraph" w:styleId="Footer">
    <w:name w:val="footer"/>
    <w:basedOn w:val="Normal"/>
    <w:link w:val="FooterChar"/>
    <w:uiPriority w:val="99"/>
    <w:unhideWhenUsed/>
    <w:rsid w:val="00C60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1C7"/>
  </w:style>
  <w:style w:type="character" w:customStyle="1" w:styleId="apple-converted-space">
    <w:name w:val="apple-converted-space"/>
    <w:basedOn w:val="DefaultParagraphFont"/>
    <w:rsid w:val="003E025E"/>
  </w:style>
  <w:style w:type="character" w:styleId="PlaceholderText">
    <w:name w:val="Placeholder Text"/>
    <w:basedOn w:val="DefaultParagraphFont"/>
    <w:uiPriority w:val="99"/>
    <w:semiHidden/>
    <w:rsid w:val="00633CF8"/>
    <w:rPr>
      <w:color w:val="808080"/>
    </w:rPr>
  </w:style>
  <w:style w:type="table" w:styleId="GridTable1Light-Accent1">
    <w:name w:val="Grid Table 1 Light Accent 1"/>
    <w:basedOn w:val="TableNormal"/>
    <w:uiPriority w:val="46"/>
    <w:rsid w:val="0038124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MediumGrid2-Accent1">
    <w:name w:val="Medium Grid 2 Accent 1"/>
    <w:basedOn w:val="TableNormal"/>
    <w:uiPriority w:val="68"/>
    <w:semiHidden/>
    <w:unhideWhenUsed/>
    <w:rsid w:val="00AB7B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CommentReference">
    <w:name w:val="annotation reference"/>
    <w:basedOn w:val="DefaultParagraphFont"/>
    <w:uiPriority w:val="99"/>
    <w:semiHidden/>
    <w:unhideWhenUsed/>
    <w:rsid w:val="00BC6E53"/>
    <w:rPr>
      <w:sz w:val="16"/>
      <w:szCs w:val="16"/>
    </w:rPr>
  </w:style>
  <w:style w:type="paragraph" w:styleId="CommentText">
    <w:name w:val="annotation text"/>
    <w:basedOn w:val="Normal"/>
    <w:link w:val="CommentTextChar"/>
    <w:uiPriority w:val="99"/>
    <w:unhideWhenUsed/>
    <w:rsid w:val="00BC6E53"/>
    <w:pPr>
      <w:spacing w:line="240" w:lineRule="auto"/>
    </w:pPr>
    <w:rPr>
      <w:sz w:val="20"/>
      <w:szCs w:val="20"/>
    </w:rPr>
  </w:style>
  <w:style w:type="character" w:customStyle="1" w:styleId="CommentTextChar">
    <w:name w:val="Comment Text Char"/>
    <w:basedOn w:val="DefaultParagraphFont"/>
    <w:link w:val="CommentText"/>
    <w:uiPriority w:val="99"/>
    <w:rsid w:val="00BC6E53"/>
    <w:rPr>
      <w:sz w:val="20"/>
      <w:szCs w:val="20"/>
    </w:rPr>
  </w:style>
  <w:style w:type="paragraph" w:styleId="CommentSubject">
    <w:name w:val="annotation subject"/>
    <w:basedOn w:val="CommentText"/>
    <w:next w:val="CommentText"/>
    <w:link w:val="CommentSubjectChar"/>
    <w:uiPriority w:val="99"/>
    <w:semiHidden/>
    <w:unhideWhenUsed/>
    <w:rsid w:val="00BC6E53"/>
    <w:rPr>
      <w:b/>
      <w:bCs/>
    </w:rPr>
  </w:style>
  <w:style w:type="character" w:customStyle="1" w:styleId="CommentSubjectChar">
    <w:name w:val="Comment Subject Char"/>
    <w:basedOn w:val="CommentTextChar"/>
    <w:link w:val="CommentSubject"/>
    <w:uiPriority w:val="99"/>
    <w:semiHidden/>
    <w:rsid w:val="00BC6E53"/>
    <w:rPr>
      <w:b/>
      <w:bCs/>
      <w:sz w:val="20"/>
      <w:szCs w:val="20"/>
    </w:rPr>
  </w:style>
  <w:style w:type="paragraph" w:customStyle="1" w:styleId="Default">
    <w:name w:val="Default"/>
    <w:rsid w:val="004C377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5842">
      <w:bodyDiv w:val="1"/>
      <w:marLeft w:val="0"/>
      <w:marRight w:val="0"/>
      <w:marTop w:val="0"/>
      <w:marBottom w:val="0"/>
      <w:divBdr>
        <w:top w:val="none" w:sz="0" w:space="0" w:color="auto"/>
        <w:left w:val="none" w:sz="0" w:space="0" w:color="auto"/>
        <w:bottom w:val="none" w:sz="0" w:space="0" w:color="auto"/>
        <w:right w:val="none" w:sz="0" w:space="0" w:color="auto"/>
      </w:divBdr>
      <w:divsChild>
        <w:div w:id="1281064342">
          <w:marLeft w:val="547"/>
          <w:marRight w:val="0"/>
          <w:marTop w:val="200"/>
          <w:marBottom w:val="0"/>
          <w:divBdr>
            <w:top w:val="none" w:sz="0" w:space="0" w:color="auto"/>
            <w:left w:val="none" w:sz="0" w:space="0" w:color="auto"/>
            <w:bottom w:val="none" w:sz="0" w:space="0" w:color="auto"/>
            <w:right w:val="none" w:sz="0" w:space="0" w:color="auto"/>
          </w:divBdr>
        </w:div>
        <w:div w:id="1439985258">
          <w:marLeft w:val="547"/>
          <w:marRight w:val="0"/>
          <w:marTop w:val="200"/>
          <w:marBottom w:val="0"/>
          <w:divBdr>
            <w:top w:val="none" w:sz="0" w:space="0" w:color="auto"/>
            <w:left w:val="none" w:sz="0" w:space="0" w:color="auto"/>
            <w:bottom w:val="none" w:sz="0" w:space="0" w:color="auto"/>
            <w:right w:val="none" w:sz="0" w:space="0" w:color="auto"/>
          </w:divBdr>
        </w:div>
        <w:div w:id="1462458457">
          <w:marLeft w:val="547"/>
          <w:marRight w:val="0"/>
          <w:marTop w:val="200"/>
          <w:marBottom w:val="0"/>
          <w:divBdr>
            <w:top w:val="none" w:sz="0" w:space="0" w:color="auto"/>
            <w:left w:val="none" w:sz="0" w:space="0" w:color="auto"/>
            <w:bottom w:val="none" w:sz="0" w:space="0" w:color="auto"/>
            <w:right w:val="none" w:sz="0" w:space="0" w:color="auto"/>
          </w:divBdr>
        </w:div>
        <w:div w:id="897009991">
          <w:marLeft w:val="547"/>
          <w:marRight w:val="0"/>
          <w:marTop w:val="200"/>
          <w:marBottom w:val="0"/>
          <w:divBdr>
            <w:top w:val="none" w:sz="0" w:space="0" w:color="auto"/>
            <w:left w:val="none" w:sz="0" w:space="0" w:color="auto"/>
            <w:bottom w:val="none" w:sz="0" w:space="0" w:color="auto"/>
            <w:right w:val="none" w:sz="0" w:space="0" w:color="auto"/>
          </w:divBdr>
        </w:div>
        <w:div w:id="663364037">
          <w:marLeft w:val="547"/>
          <w:marRight w:val="0"/>
          <w:marTop w:val="200"/>
          <w:marBottom w:val="0"/>
          <w:divBdr>
            <w:top w:val="none" w:sz="0" w:space="0" w:color="auto"/>
            <w:left w:val="none" w:sz="0" w:space="0" w:color="auto"/>
            <w:bottom w:val="none" w:sz="0" w:space="0" w:color="auto"/>
            <w:right w:val="none" w:sz="0" w:space="0" w:color="auto"/>
          </w:divBdr>
        </w:div>
      </w:divsChild>
    </w:div>
    <w:div w:id="30426168">
      <w:bodyDiv w:val="1"/>
      <w:marLeft w:val="0"/>
      <w:marRight w:val="0"/>
      <w:marTop w:val="0"/>
      <w:marBottom w:val="0"/>
      <w:divBdr>
        <w:top w:val="none" w:sz="0" w:space="0" w:color="auto"/>
        <w:left w:val="none" w:sz="0" w:space="0" w:color="auto"/>
        <w:bottom w:val="none" w:sz="0" w:space="0" w:color="auto"/>
        <w:right w:val="none" w:sz="0" w:space="0" w:color="auto"/>
      </w:divBdr>
    </w:div>
    <w:div w:id="39861488">
      <w:bodyDiv w:val="1"/>
      <w:marLeft w:val="0"/>
      <w:marRight w:val="0"/>
      <w:marTop w:val="0"/>
      <w:marBottom w:val="0"/>
      <w:divBdr>
        <w:top w:val="none" w:sz="0" w:space="0" w:color="auto"/>
        <w:left w:val="none" w:sz="0" w:space="0" w:color="auto"/>
        <w:bottom w:val="none" w:sz="0" w:space="0" w:color="auto"/>
        <w:right w:val="none" w:sz="0" w:space="0" w:color="auto"/>
      </w:divBdr>
    </w:div>
    <w:div w:id="61950739">
      <w:bodyDiv w:val="1"/>
      <w:marLeft w:val="0"/>
      <w:marRight w:val="0"/>
      <w:marTop w:val="0"/>
      <w:marBottom w:val="0"/>
      <w:divBdr>
        <w:top w:val="none" w:sz="0" w:space="0" w:color="auto"/>
        <w:left w:val="none" w:sz="0" w:space="0" w:color="auto"/>
        <w:bottom w:val="none" w:sz="0" w:space="0" w:color="auto"/>
        <w:right w:val="none" w:sz="0" w:space="0" w:color="auto"/>
      </w:divBdr>
    </w:div>
    <w:div w:id="101194691">
      <w:bodyDiv w:val="1"/>
      <w:marLeft w:val="0"/>
      <w:marRight w:val="0"/>
      <w:marTop w:val="0"/>
      <w:marBottom w:val="0"/>
      <w:divBdr>
        <w:top w:val="none" w:sz="0" w:space="0" w:color="auto"/>
        <w:left w:val="none" w:sz="0" w:space="0" w:color="auto"/>
        <w:bottom w:val="none" w:sz="0" w:space="0" w:color="auto"/>
        <w:right w:val="none" w:sz="0" w:space="0" w:color="auto"/>
      </w:divBdr>
      <w:divsChild>
        <w:div w:id="745419418">
          <w:marLeft w:val="1166"/>
          <w:marRight w:val="0"/>
          <w:marTop w:val="200"/>
          <w:marBottom w:val="0"/>
          <w:divBdr>
            <w:top w:val="none" w:sz="0" w:space="0" w:color="auto"/>
            <w:left w:val="none" w:sz="0" w:space="0" w:color="auto"/>
            <w:bottom w:val="none" w:sz="0" w:space="0" w:color="auto"/>
            <w:right w:val="none" w:sz="0" w:space="0" w:color="auto"/>
          </w:divBdr>
        </w:div>
        <w:div w:id="1989702650">
          <w:marLeft w:val="1166"/>
          <w:marRight w:val="0"/>
          <w:marTop w:val="200"/>
          <w:marBottom w:val="0"/>
          <w:divBdr>
            <w:top w:val="none" w:sz="0" w:space="0" w:color="auto"/>
            <w:left w:val="none" w:sz="0" w:space="0" w:color="auto"/>
            <w:bottom w:val="none" w:sz="0" w:space="0" w:color="auto"/>
            <w:right w:val="none" w:sz="0" w:space="0" w:color="auto"/>
          </w:divBdr>
        </w:div>
        <w:div w:id="1363441225">
          <w:marLeft w:val="1166"/>
          <w:marRight w:val="0"/>
          <w:marTop w:val="200"/>
          <w:marBottom w:val="0"/>
          <w:divBdr>
            <w:top w:val="none" w:sz="0" w:space="0" w:color="auto"/>
            <w:left w:val="none" w:sz="0" w:space="0" w:color="auto"/>
            <w:bottom w:val="none" w:sz="0" w:space="0" w:color="auto"/>
            <w:right w:val="none" w:sz="0" w:space="0" w:color="auto"/>
          </w:divBdr>
        </w:div>
      </w:divsChild>
    </w:div>
    <w:div w:id="107631388">
      <w:bodyDiv w:val="1"/>
      <w:marLeft w:val="0"/>
      <w:marRight w:val="0"/>
      <w:marTop w:val="0"/>
      <w:marBottom w:val="0"/>
      <w:divBdr>
        <w:top w:val="none" w:sz="0" w:space="0" w:color="auto"/>
        <w:left w:val="none" w:sz="0" w:space="0" w:color="auto"/>
        <w:bottom w:val="none" w:sz="0" w:space="0" w:color="auto"/>
        <w:right w:val="none" w:sz="0" w:space="0" w:color="auto"/>
      </w:divBdr>
    </w:div>
    <w:div w:id="124010295">
      <w:bodyDiv w:val="1"/>
      <w:marLeft w:val="0"/>
      <w:marRight w:val="0"/>
      <w:marTop w:val="0"/>
      <w:marBottom w:val="0"/>
      <w:divBdr>
        <w:top w:val="none" w:sz="0" w:space="0" w:color="auto"/>
        <w:left w:val="none" w:sz="0" w:space="0" w:color="auto"/>
        <w:bottom w:val="none" w:sz="0" w:space="0" w:color="auto"/>
        <w:right w:val="none" w:sz="0" w:space="0" w:color="auto"/>
      </w:divBdr>
      <w:divsChild>
        <w:div w:id="2137140680">
          <w:marLeft w:val="547"/>
          <w:marRight w:val="0"/>
          <w:marTop w:val="200"/>
          <w:marBottom w:val="0"/>
          <w:divBdr>
            <w:top w:val="none" w:sz="0" w:space="0" w:color="auto"/>
            <w:left w:val="none" w:sz="0" w:space="0" w:color="auto"/>
            <w:bottom w:val="none" w:sz="0" w:space="0" w:color="auto"/>
            <w:right w:val="none" w:sz="0" w:space="0" w:color="auto"/>
          </w:divBdr>
        </w:div>
        <w:div w:id="637540340">
          <w:marLeft w:val="547"/>
          <w:marRight w:val="0"/>
          <w:marTop w:val="200"/>
          <w:marBottom w:val="0"/>
          <w:divBdr>
            <w:top w:val="none" w:sz="0" w:space="0" w:color="auto"/>
            <w:left w:val="none" w:sz="0" w:space="0" w:color="auto"/>
            <w:bottom w:val="none" w:sz="0" w:space="0" w:color="auto"/>
            <w:right w:val="none" w:sz="0" w:space="0" w:color="auto"/>
          </w:divBdr>
        </w:div>
        <w:div w:id="1527016274">
          <w:marLeft w:val="547"/>
          <w:marRight w:val="0"/>
          <w:marTop w:val="200"/>
          <w:marBottom w:val="0"/>
          <w:divBdr>
            <w:top w:val="none" w:sz="0" w:space="0" w:color="auto"/>
            <w:left w:val="none" w:sz="0" w:space="0" w:color="auto"/>
            <w:bottom w:val="none" w:sz="0" w:space="0" w:color="auto"/>
            <w:right w:val="none" w:sz="0" w:space="0" w:color="auto"/>
          </w:divBdr>
        </w:div>
        <w:div w:id="1779713228">
          <w:marLeft w:val="547"/>
          <w:marRight w:val="0"/>
          <w:marTop w:val="200"/>
          <w:marBottom w:val="0"/>
          <w:divBdr>
            <w:top w:val="none" w:sz="0" w:space="0" w:color="auto"/>
            <w:left w:val="none" w:sz="0" w:space="0" w:color="auto"/>
            <w:bottom w:val="none" w:sz="0" w:space="0" w:color="auto"/>
            <w:right w:val="none" w:sz="0" w:space="0" w:color="auto"/>
          </w:divBdr>
        </w:div>
        <w:div w:id="994575891">
          <w:marLeft w:val="547"/>
          <w:marRight w:val="0"/>
          <w:marTop w:val="200"/>
          <w:marBottom w:val="0"/>
          <w:divBdr>
            <w:top w:val="none" w:sz="0" w:space="0" w:color="auto"/>
            <w:left w:val="none" w:sz="0" w:space="0" w:color="auto"/>
            <w:bottom w:val="none" w:sz="0" w:space="0" w:color="auto"/>
            <w:right w:val="none" w:sz="0" w:space="0" w:color="auto"/>
          </w:divBdr>
        </w:div>
      </w:divsChild>
    </w:div>
    <w:div w:id="162864229">
      <w:bodyDiv w:val="1"/>
      <w:marLeft w:val="0"/>
      <w:marRight w:val="0"/>
      <w:marTop w:val="0"/>
      <w:marBottom w:val="0"/>
      <w:divBdr>
        <w:top w:val="none" w:sz="0" w:space="0" w:color="auto"/>
        <w:left w:val="none" w:sz="0" w:space="0" w:color="auto"/>
        <w:bottom w:val="none" w:sz="0" w:space="0" w:color="auto"/>
        <w:right w:val="none" w:sz="0" w:space="0" w:color="auto"/>
      </w:divBdr>
    </w:div>
    <w:div w:id="374617816">
      <w:bodyDiv w:val="1"/>
      <w:marLeft w:val="0"/>
      <w:marRight w:val="0"/>
      <w:marTop w:val="0"/>
      <w:marBottom w:val="0"/>
      <w:divBdr>
        <w:top w:val="none" w:sz="0" w:space="0" w:color="auto"/>
        <w:left w:val="none" w:sz="0" w:space="0" w:color="auto"/>
        <w:bottom w:val="none" w:sz="0" w:space="0" w:color="auto"/>
        <w:right w:val="none" w:sz="0" w:space="0" w:color="auto"/>
      </w:divBdr>
    </w:div>
    <w:div w:id="416481378">
      <w:bodyDiv w:val="1"/>
      <w:marLeft w:val="0"/>
      <w:marRight w:val="0"/>
      <w:marTop w:val="0"/>
      <w:marBottom w:val="0"/>
      <w:divBdr>
        <w:top w:val="none" w:sz="0" w:space="0" w:color="auto"/>
        <w:left w:val="none" w:sz="0" w:space="0" w:color="auto"/>
        <w:bottom w:val="none" w:sz="0" w:space="0" w:color="auto"/>
        <w:right w:val="none" w:sz="0" w:space="0" w:color="auto"/>
      </w:divBdr>
      <w:divsChild>
        <w:div w:id="1706371358">
          <w:marLeft w:val="1166"/>
          <w:marRight w:val="0"/>
          <w:marTop w:val="200"/>
          <w:marBottom w:val="0"/>
          <w:divBdr>
            <w:top w:val="none" w:sz="0" w:space="0" w:color="auto"/>
            <w:left w:val="none" w:sz="0" w:space="0" w:color="auto"/>
            <w:bottom w:val="none" w:sz="0" w:space="0" w:color="auto"/>
            <w:right w:val="none" w:sz="0" w:space="0" w:color="auto"/>
          </w:divBdr>
        </w:div>
        <w:div w:id="141193465">
          <w:marLeft w:val="1166"/>
          <w:marRight w:val="0"/>
          <w:marTop w:val="200"/>
          <w:marBottom w:val="0"/>
          <w:divBdr>
            <w:top w:val="none" w:sz="0" w:space="0" w:color="auto"/>
            <w:left w:val="none" w:sz="0" w:space="0" w:color="auto"/>
            <w:bottom w:val="none" w:sz="0" w:space="0" w:color="auto"/>
            <w:right w:val="none" w:sz="0" w:space="0" w:color="auto"/>
          </w:divBdr>
        </w:div>
        <w:div w:id="1546403852">
          <w:marLeft w:val="1166"/>
          <w:marRight w:val="0"/>
          <w:marTop w:val="200"/>
          <w:marBottom w:val="0"/>
          <w:divBdr>
            <w:top w:val="none" w:sz="0" w:space="0" w:color="auto"/>
            <w:left w:val="none" w:sz="0" w:space="0" w:color="auto"/>
            <w:bottom w:val="none" w:sz="0" w:space="0" w:color="auto"/>
            <w:right w:val="none" w:sz="0" w:space="0" w:color="auto"/>
          </w:divBdr>
        </w:div>
      </w:divsChild>
    </w:div>
    <w:div w:id="433868159">
      <w:bodyDiv w:val="1"/>
      <w:marLeft w:val="0"/>
      <w:marRight w:val="0"/>
      <w:marTop w:val="0"/>
      <w:marBottom w:val="0"/>
      <w:divBdr>
        <w:top w:val="none" w:sz="0" w:space="0" w:color="auto"/>
        <w:left w:val="none" w:sz="0" w:space="0" w:color="auto"/>
        <w:bottom w:val="none" w:sz="0" w:space="0" w:color="auto"/>
        <w:right w:val="none" w:sz="0" w:space="0" w:color="auto"/>
      </w:divBdr>
    </w:div>
    <w:div w:id="443430128">
      <w:bodyDiv w:val="1"/>
      <w:marLeft w:val="0"/>
      <w:marRight w:val="0"/>
      <w:marTop w:val="0"/>
      <w:marBottom w:val="0"/>
      <w:divBdr>
        <w:top w:val="none" w:sz="0" w:space="0" w:color="auto"/>
        <w:left w:val="none" w:sz="0" w:space="0" w:color="auto"/>
        <w:bottom w:val="none" w:sz="0" w:space="0" w:color="auto"/>
        <w:right w:val="none" w:sz="0" w:space="0" w:color="auto"/>
      </w:divBdr>
    </w:div>
    <w:div w:id="466166782">
      <w:bodyDiv w:val="1"/>
      <w:marLeft w:val="0"/>
      <w:marRight w:val="0"/>
      <w:marTop w:val="0"/>
      <w:marBottom w:val="0"/>
      <w:divBdr>
        <w:top w:val="none" w:sz="0" w:space="0" w:color="auto"/>
        <w:left w:val="none" w:sz="0" w:space="0" w:color="auto"/>
        <w:bottom w:val="none" w:sz="0" w:space="0" w:color="auto"/>
        <w:right w:val="none" w:sz="0" w:space="0" w:color="auto"/>
      </w:divBdr>
    </w:div>
    <w:div w:id="470370037">
      <w:bodyDiv w:val="1"/>
      <w:marLeft w:val="0"/>
      <w:marRight w:val="0"/>
      <w:marTop w:val="0"/>
      <w:marBottom w:val="0"/>
      <w:divBdr>
        <w:top w:val="none" w:sz="0" w:space="0" w:color="auto"/>
        <w:left w:val="none" w:sz="0" w:space="0" w:color="auto"/>
        <w:bottom w:val="none" w:sz="0" w:space="0" w:color="auto"/>
        <w:right w:val="none" w:sz="0" w:space="0" w:color="auto"/>
      </w:divBdr>
      <w:divsChild>
        <w:div w:id="1170489810">
          <w:marLeft w:val="547"/>
          <w:marRight w:val="0"/>
          <w:marTop w:val="200"/>
          <w:marBottom w:val="0"/>
          <w:divBdr>
            <w:top w:val="none" w:sz="0" w:space="0" w:color="auto"/>
            <w:left w:val="none" w:sz="0" w:space="0" w:color="auto"/>
            <w:bottom w:val="none" w:sz="0" w:space="0" w:color="auto"/>
            <w:right w:val="none" w:sz="0" w:space="0" w:color="auto"/>
          </w:divBdr>
        </w:div>
        <w:div w:id="2004043941">
          <w:marLeft w:val="547"/>
          <w:marRight w:val="0"/>
          <w:marTop w:val="200"/>
          <w:marBottom w:val="0"/>
          <w:divBdr>
            <w:top w:val="none" w:sz="0" w:space="0" w:color="auto"/>
            <w:left w:val="none" w:sz="0" w:space="0" w:color="auto"/>
            <w:bottom w:val="none" w:sz="0" w:space="0" w:color="auto"/>
            <w:right w:val="none" w:sz="0" w:space="0" w:color="auto"/>
          </w:divBdr>
        </w:div>
        <w:div w:id="1080101840">
          <w:marLeft w:val="547"/>
          <w:marRight w:val="0"/>
          <w:marTop w:val="200"/>
          <w:marBottom w:val="0"/>
          <w:divBdr>
            <w:top w:val="none" w:sz="0" w:space="0" w:color="auto"/>
            <w:left w:val="none" w:sz="0" w:space="0" w:color="auto"/>
            <w:bottom w:val="none" w:sz="0" w:space="0" w:color="auto"/>
            <w:right w:val="none" w:sz="0" w:space="0" w:color="auto"/>
          </w:divBdr>
        </w:div>
        <w:div w:id="1069186875">
          <w:marLeft w:val="547"/>
          <w:marRight w:val="0"/>
          <w:marTop w:val="200"/>
          <w:marBottom w:val="0"/>
          <w:divBdr>
            <w:top w:val="none" w:sz="0" w:space="0" w:color="auto"/>
            <w:left w:val="none" w:sz="0" w:space="0" w:color="auto"/>
            <w:bottom w:val="none" w:sz="0" w:space="0" w:color="auto"/>
            <w:right w:val="none" w:sz="0" w:space="0" w:color="auto"/>
          </w:divBdr>
        </w:div>
        <w:div w:id="877550099">
          <w:marLeft w:val="547"/>
          <w:marRight w:val="0"/>
          <w:marTop w:val="200"/>
          <w:marBottom w:val="0"/>
          <w:divBdr>
            <w:top w:val="none" w:sz="0" w:space="0" w:color="auto"/>
            <w:left w:val="none" w:sz="0" w:space="0" w:color="auto"/>
            <w:bottom w:val="none" w:sz="0" w:space="0" w:color="auto"/>
            <w:right w:val="none" w:sz="0" w:space="0" w:color="auto"/>
          </w:divBdr>
        </w:div>
      </w:divsChild>
    </w:div>
    <w:div w:id="504904238">
      <w:bodyDiv w:val="1"/>
      <w:marLeft w:val="0"/>
      <w:marRight w:val="0"/>
      <w:marTop w:val="0"/>
      <w:marBottom w:val="0"/>
      <w:divBdr>
        <w:top w:val="none" w:sz="0" w:space="0" w:color="auto"/>
        <w:left w:val="none" w:sz="0" w:space="0" w:color="auto"/>
        <w:bottom w:val="none" w:sz="0" w:space="0" w:color="auto"/>
        <w:right w:val="none" w:sz="0" w:space="0" w:color="auto"/>
      </w:divBdr>
      <w:divsChild>
        <w:div w:id="1927610768">
          <w:marLeft w:val="1166"/>
          <w:marRight w:val="0"/>
          <w:marTop w:val="200"/>
          <w:marBottom w:val="0"/>
          <w:divBdr>
            <w:top w:val="none" w:sz="0" w:space="0" w:color="auto"/>
            <w:left w:val="none" w:sz="0" w:space="0" w:color="auto"/>
            <w:bottom w:val="none" w:sz="0" w:space="0" w:color="auto"/>
            <w:right w:val="none" w:sz="0" w:space="0" w:color="auto"/>
          </w:divBdr>
        </w:div>
        <w:div w:id="1921982984">
          <w:marLeft w:val="1166"/>
          <w:marRight w:val="0"/>
          <w:marTop w:val="200"/>
          <w:marBottom w:val="0"/>
          <w:divBdr>
            <w:top w:val="none" w:sz="0" w:space="0" w:color="auto"/>
            <w:left w:val="none" w:sz="0" w:space="0" w:color="auto"/>
            <w:bottom w:val="none" w:sz="0" w:space="0" w:color="auto"/>
            <w:right w:val="none" w:sz="0" w:space="0" w:color="auto"/>
          </w:divBdr>
        </w:div>
        <w:div w:id="949554719">
          <w:marLeft w:val="1166"/>
          <w:marRight w:val="0"/>
          <w:marTop w:val="200"/>
          <w:marBottom w:val="0"/>
          <w:divBdr>
            <w:top w:val="none" w:sz="0" w:space="0" w:color="auto"/>
            <w:left w:val="none" w:sz="0" w:space="0" w:color="auto"/>
            <w:bottom w:val="none" w:sz="0" w:space="0" w:color="auto"/>
            <w:right w:val="none" w:sz="0" w:space="0" w:color="auto"/>
          </w:divBdr>
        </w:div>
        <w:div w:id="1808740112">
          <w:marLeft w:val="1166"/>
          <w:marRight w:val="0"/>
          <w:marTop w:val="200"/>
          <w:marBottom w:val="0"/>
          <w:divBdr>
            <w:top w:val="none" w:sz="0" w:space="0" w:color="auto"/>
            <w:left w:val="none" w:sz="0" w:space="0" w:color="auto"/>
            <w:bottom w:val="none" w:sz="0" w:space="0" w:color="auto"/>
            <w:right w:val="none" w:sz="0" w:space="0" w:color="auto"/>
          </w:divBdr>
        </w:div>
      </w:divsChild>
    </w:div>
    <w:div w:id="678236991">
      <w:bodyDiv w:val="1"/>
      <w:marLeft w:val="0"/>
      <w:marRight w:val="0"/>
      <w:marTop w:val="0"/>
      <w:marBottom w:val="0"/>
      <w:divBdr>
        <w:top w:val="none" w:sz="0" w:space="0" w:color="auto"/>
        <w:left w:val="none" w:sz="0" w:space="0" w:color="auto"/>
        <w:bottom w:val="none" w:sz="0" w:space="0" w:color="auto"/>
        <w:right w:val="none" w:sz="0" w:space="0" w:color="auto"/>
      </w:divBdr>
    </w:div>
    <w:div w:id="719789657">
      <w:bodyDiv w:val="1"/>
      <w:marLeft w:val="0"/>
      <w:marRight w:val="0"/>
      <w:marTop w:val="0"/>
      <w:marBottom w:val="0"/>
      <w:divBdr>
        <w:top w:val="none" w:sz="0" w:space="0" w:color="auto"/>
        <w:left w:val="none" w:sz="0" w:space="0" w:color="auto"/>
        <w:bottom w:val="none" w:sz="0" w:space="0" w:color="auto"/>
        <w:right w:val="none" w:sz="0" w:space="0" w:color="auto"/>
      </w:divBdr>
    </w:div>
    <w:div w:id="726076781">
      <w:bodyDiv w:val="1"/>
      <w:marLeft w:val="0"/>
      <w:marRight w:val="0"/>
      <w:marTop w:val="0"/>
      <w:marBottom w:val="0"/>
      <w:divBdr>
        <w:top w:val="none" w:sz="0" w:space="0" w:color="auto"/>
        <w:left w:val="none" w:sz="0" w:space="0" w:color="auto"/>
        <w:bottom w:val="none" w:sz="0" w:space="0" w:color="auto"/>
        <w:right w:val="none" w:sz="0" w:space="0" w:color="auto"/>
      </w:divBdr>
      <w:divsChild>
        <w:div w:id="334965000">
          <w:marLeft w:val="1166"/>
          <w:marRight w:val="0"/>
          <w:marTop w:val="200"/>
          <w:marBottom w:val="0"/>
          <w:divBdr>
            <w:top w:val="none" w:sz="0" w:space="0" w:color="auto"/>
            <w:left w:val="none" w:sz="0" w:space="0" w:color="auto"/>
            <w:bottom w:val="none" w:sz="0" w:space="0" w:color="auto"/>
            <w:right w:val="none" w:sz="0" w:space="0" w:color="auto"/>
          </w:divBdr>
        </w:div>
        <w:div w:id="383598382">
          <w:marLeft w:val="1166"/>
          <w:marRight w:val="0"/>
          <w:marTop w:val="200"/>
          <w:marBottom w:val="0"/>
          <w:divBdr>
            <w:top w:val="none" w:sz="0" w:space="0" w:color="auto"/>
            <w:left w:val="none" w:sz="0" w:space="0" w:color="auto"/>
            <w:bottom w:val="none" w:sz="0" w:space="0" w:color="auto"/>
            <w:right w:val="none" w:sz="0" w:space="0" w:color="auto"/>
          </w:divBdr>
        </w:div>
        <w:div w:id="1441410371">
          <w:marLeft w:val="1166"/>
          <w:marRight w:val="0"/>
          <w:marTop w:val="200"/>
          <w:marBottom w:val="0"/>
          <w:divBdr>
            <w:top w:val="none" w:sz="0" w:space="0" w:color="auto"/>
            <w:left w:val="none" w:sz="0" w:space="0" w:color="auto"/>
            <w:bottom w:val="none" w:sz="0" w:space="0" w:color="auto"/>
            <w:right w:val="none" w:sz="0" w:space="0" w:color="auto"/>
          </w:divBdr>
        </w:div>
        <w:div w:id="1686247050">
          <w:marLeft w:val="1166"/>
          <w:marRight w:val="0"/>
          <w:marTop w:val="200"/>
          <w:marBottom w:val="0"/>
          <w:divBdr>
            <w:top w:val="none" w:sz="0" w:space="0" w:color="auto"/>
            <w:left w:val="none" w:sz="0" w:space="0" w:color="auto"/>
            <w:bottom w:val="none" w:sz="0" w:space="0" w:color="auto"/>
            <w:right w:val="none" w:sz="0" w:space="0" w:color="auto"/>
          </w:divBdr>
        </w:div>
      </w:divsChild>
    </w:div>
    <w:div w:id="853347449">
      <w:bodyDiv w:val="1"/>
      <w:marLeft w:val="0"/>
      <w:marRight w:val="0"/>
      <w:marTop w:val="0"/>
      <w:marBottom w:val="0"/>
      <w:divBdr>
        <w:top w:val="none" w:sz="0" w:space="0" w:color="auto"/>
        <w:left w:val="none" w:sz="0" w:space="0" w:color="auto"/>
        <w:bottom w:val="none" w:sz="0" w:space="0" w:color="auto"/>
        <w:right w:val="none" w:sz="0" w:space="0" w:color="auto"/>
      </w:divBdr>
      <w:divsChild>
        <w:div w:id="497696271">
          <w:marLeft w:val="1166"/>
          <w:marRight w:val="0"/>
          <w:marTop w:val="200"/>
          <w:marBottom w:val="0"/>
          <w:divBdr>
            <w:top w:val="none" w:sz="0" w:space="0" w:color="auto"/>
            <w:left w:val="none" w:sz="0" w:space="0" w:color="auto"/>
            <w:bottom w:val="none" w:sz="0" w:space="0" w:color="auto"/>
            <w:right w:val="none" w:sz="0" w:space="0" w:color="auto"/>
          </w:divBdr>
        </w:div>
        <w:div w:id="511578145">
          <w:marLeft w:val="1166"/>
          <w:marRight w:val="0"/>
          <w:marTop w:val="200"/>
          <w:marBottom w:val="0"/>
          <w:divBdr>
            <w:top w:val="none" w:sz="0" w:space="0" w:color="auto"/>
            <w:left w:val="none" w:sz="0" w:space="0" w:color="auto"/>
            <w:bottom w:val="none" w:sz="0" w:space="0" w:color="auto"/>
            <w:right w:val="none" w:sz="0" w:space="0" w:color="auto"/>
          </w:divBdr>
        </w:div>
        <w:div w:id="2078433411">
          <w:marLeft w:val="1800"/>
          <w:marRight w:val="0"/>
          <w:marTop w:val="200"/>
          <w:marBottom w:val="0"/>
          <w:divBdr>
            <w:top w:val="none" w:sz="0" w:space="0" w:color="auto"/>
            <w:left w:val="none" w:sz="0" w:space="0" w:color="auto"/>
            <w:bottom w:val="none" w:sz="0" w:space="0" w:color="auto"/>
            <w:right w:val="none" w:sz="0" w:space="0" w:color="auto"/>
          </w:divBdr>
        </w:div>
        <w:div w:id="94329587">
          <w:marLeft w:val="1800"/>
          <w:marRight w:val="0"/>
          <w:marTop w:val="200"/>
          <w:marBottom w:val="0"/>
          <w:divBdr>
            <w:top w:val="none" w:sz="0" w:space="0" w:color="auto"/>
            <w:left w:val="none" w:sz="0" w:space="0" w:color="auto"/>
            <w:bottom w:val="none" w:sz="0" w:space="0" w:color="auto"/>
            <w:right w:val="none" w:sz="0" w:space="0" w:color="auto"/>
          </w:divBdr>
        </w:div>
        <w:div w:id="621544550">
          <w:marLeft w:val="1166"/>
          <w:marRight w:val="0"/>
          <w:marTop w:val="200"/>
          <w:marBottom w:val="0"/>
          <w:divBdr>
            <w:top w:val="none" w:sz="0" w:space="0" w:color="auto"/>
            <w:left w:val="none" w:sz="0" w:space="0" w:color="auto"/>
            <w:bottom w:val="none" w:sz="0" w:space="0" w:color="auto"/>
            <w:right w:val="none" w:sz="0" w:space="0" w:color="auto"/>
          </w:divBdr>
        </w:div>
        <w:div w:id="272638674">
          <w:marLeft w:val="1800"/>
          <w:marRight w:val="0"/>
          <w:marTop w:val="200"/>
          <w:marBottom w:val="0"/>
          <w:divBdr>
            <w:top w:val="none" w:sz="0" w:space="0" w:color="auto"/>
            <w:left w:val="none" w:sz="0" w:space="0" w:color="auto"/>
            <w:bottom w:val="none" w:sz="0" w:space="0" w:color="auto"/>
            <w:right w:val="none" w:sz="0" w:space="0" w:color="auto"/>
          </w:divBdr>
        </w:div>
        <w:div w:id="281234889">
          <w:marLeft w:val="1166"/>
          <w:marRight w:val="0"/>
          <w:marTop w:val="200"/>
          <w:marBottom w:val="0"/>
          <w:divBdr>
            <w:top w:val="none" w:sz="0" w:space="0" w:color="auto"/>
            <w:left w:val="none" w:sz="0" w:space="0" w:color="auto"/>
            <w:bottom w:val="none" w:sz="0" w:space="0" w:color="auto"/>
            <w:right w:val="none" w:sz="0" w:space="0" w:color="auto"/>
          </w:divBdr>
        </w:div>
      </w:divsChild>
    </w:div>
    <w:div w:id="881478402">
      <w:bodyDiv w:val="1"/>
      <w:marLeft w:val="0"/>
      <w:marRight w:val="0"/>
      <w:marTop w:val="0"/>
      <w:marBottom w:val="0"/>
      <w:divBdr>
        <w:top w:val="none" w:sz="0" w:space="0" w:color="auto"/>
        <w:left w:val="none" w:sz="0" w:space="0" w:color="auto"/>
        <w:bottom w:val="none" w:sz="0" w:space="0" w:color="auto"/>
        <w:right w:val="none" w:sz="0" w:space="0" w:color="auto"/>
      </w:divBdr>
    </w:div>
    <w:div w:id="903953754">
      <w:bodyDiv w:val="1"/>
      <w:marLeft w:val="0"/>
      <w:marRight w:val="0"/>
      <w:marTop w:val="0"/>
      <w:marBottom w:val="0"/>
      <w:divBdr>
        <w:top w:val="none" w:sz="0" w:space="0" w:color="auto"/>
        <w:left w:val="none" w:sz="0" w:space="0" w:color="auto"/>
        <w:bottom w:val="none" w:sz="0" w:space="0" w:color="auto"/>
        <w:right w:val="none" w:sz="0" w:space="0" w:color="auto"/>
      </w:divBdr>
    </w:div>
    <w:div w:id="921371595">
      <w:bodyDiv w:val="1"/>
      <w:marLeft w:val="0"/>
      <w:marRight w:val="0"/>
      <w:marTop w:val="0"/>
      <w:marBottom w:val="0"/>
      <w:divBdr>
        <w:top w:val="none" w:sz="0" w:space="0" w:color="auto"/>
        <w:left w:val="none" w:sz="0" w:space="0" w:color="auto"/>
        <w:bottom w:val="none" w:sz="0" w:space="0" w:color="auto"/>
        <w:right w:val="none" w:sz="0" w:space="0" w:color="auto"/>
      </w:divBdr>
    </w:div>
    <w:div w:id="948464605">
      <w:bodyDiv w:val="1"/>
      <w:marLeft w:val="0"/>
      <w:marRight w:val="0"/>
      <w:marTop w:val="0"/>
      <w:marBottom w:val="0"/>
      <w:divBdr>
        <w:top w:val="none" w:sz="0" w:space="0" w:color="auto"/>
        <w:left w:val="none" w:sz="0" w:space="0" w:color="auto"/>
        <w:bottom w:val="none" w:sz="0" w:space="0" w:color="auto"/>
        <w:right w:val="none" w:sz="0" w:space="0" w:color="auto"/>
      </w:divBdr>
    </w:div>
    <w:div w:id="1028675232">
      <w:bodyDiv w:val="1"/>
      <w:marLeft w:val="0"/>
      <w:marRight w:val="0"/>
      <w:marTop w:val="0"/>
      <w:marBottom w:val="0"/>
      <w:divBdr>
        <w:top w:val="none" w:sz="0" w:space="0" w:color="auto"/>
        <w:left w:val="none" w:sz="0" w:space="0" w:color="auto"/>
        <w:bottom w:val="none" w:sz="0" w:space="0" w:color="auto"/>
        <w:right w:val="none" w:sz="0" w:space="0" w:color="auto"/>
      </w:divBdr>
    </w:div>
    <w:div w:id="1034572919">
      <w:bodyDiv w:val="1"/>
      <w:marLeft w:val="0"/>
      <w:marRight w:val="0"/>
      <w:marTop w:val="0"/>
      <w:marBottom w:val="0"/>
      <w:divBdr>
        <w:top w:val="none" w:sz="0" w:space="0" w:color="auto"/>
        <w:left w:val="none" w:sz="0" w:space="0" w:color="auto"/>
        <w:bottom w:val="none" w:sz="0" w:space="0" w:color="auto"/>
        <w:right w:val="none" w:sz="0" w:space="0" w:color="auto"/>
      </w:divBdr>
    </w:div>
    <w:div w:id="1085538570">
      <w:bodyDiv w:val="1"/>
      <w:marLeft w:val="0"/>
      <w:marRight w:val="0"/>
      <w:marTop w:val="0"/>
      <w:marBottom w:val="0"/>
      <w:divBdr>
        <w:top w:val="none" w:sz="0" w:space="0" w:color="auto"/>
        <w:left w:val="none" w:sz="0" w:space="0" w:color="auto"/>
        <w:bottom w:val="none" w:sz="0" w:space="0" w:color="auto"/>
        <w:right w:val="none" w:sz="0" w:space="0" w:color="auto"/>
      </w:divBdr>
    </w:div>
    <w:div w:id="1164474340">
      <w:bodyDiv w:val="1"/>
      <w:marLeft w:val="0"/>
      <w:marRight w:val="0"/>
      <w:marTop w:val="0"/>
      <w:marBottom w:val="0"/>
      <w:divBdr>
        <w:top w:val="none" w:sz="0" w:space="0" w:color="auto"/>
        <w:left w:val="none" w:sz="0" w:space="0" w:color="auto"/>
        <w:bottom w:val="none" w:sz="0" w:space="0" w:color="auto"/>
        <w:right w:val="none" w:sz="0" w:space="0" w:color="auto"/>
      </w:divBdr>
      <w:divsChild>
        <w:div w:id="842890119">
          <w:marLeft w:val="547"/>
          <w:marRight w:val="0"/>
          <w:marTop w:val="200"/>
          <w:marBottom w:val="0"/>
          <w:divBdr>
            <w:top w:val="none" w:sz="0" w:space="0" w:color="auto"/>
            <w:left w:val="none" w:sz="0" w:space="0" w:color="auto"/>
            <w:bottom w:val="none" w:sz="0" w:space="0" w:color="auto"/>
            <w:right w:val="none" w:sz="0" w:space="0" w:color="auto"/>
          </w:divBdr>
        </w:div>
        <w:div w:id="481241089">
          <w:marLeft w:val="547"/>
          <w:marRight w:val="0"/>
          <w:marTop w:val="200"/>
          <w:marBottom w:val="0"/>
          <w:divBdr>
            <w:top w:val="none" w:sz="0" w:space="0" w:color="auto"/>
            <w:left w:val="none" w:sz="0" w:space="0" w:color="auto"/>
            <w:bottom w:val="none" w:sz="0" w:space="0" w:color="auto"/>
            <w:right w:val="none" w:sz="0" w:space="0" w:color="auto"/>
          </w:divBdr>
        </w:div>
      </w:divsChild>
    </w:div>
    <w:div w:id="1189248644">
      <w:bodyDiv w:val="1"/>
      <w:marLeft w:val="0"/>
      <w:marRight w:val="0"/>
      <w:marTop w:val="0"/>
      <w:marBottom w:val="0"/>
      <w:divBdr>
        <w:top w:val="none" w:sz="0" w:space="0" w:color="auto"/>
        <w:left w:val="none" w:sz="0" w:space="0" w:color="auto"/>
        <w:bottom w:val="none" w:sz="0" w:space="0" w:color="auto"/>
        <w:right w:val="none" w:sz="0" w:space="0" w:color="auto"/>
      </w:divBdr>
    </w:div>
    <w:div w:id="1251506655">
      <w:bodyDiv w:val="1"/>
      <w:marLeft w:val="0"/>
      <w:marRight w:val="0"/>
      <w:marTop w:val="0"/>
      <w:marBottom w:val="0"/>
      <w:divBdr>
        <w:top w:val="none" w:sz="0" w:space="0" w:color="auto"/>
        <w:left w:val="none" w:sz="0" w:space="0" w:color="auto"/>
        <w:bottom w:val="none" w:sz="0" w:space="0" w:color="auto"/>
        <w:right w:val="none" w:sz="0" w:space="0" w:color="auto"/>
      </w:divBdr>
    </w:div>
    <w:div w:id="1316450201">
      <w:bodyDiv w:val="1"/>
      <w:marLeft w:val="0"/>
      <w:marRight w:val="0"/>
      <w:marTop w:val="0"/>
      <w:marBottom w:val="0"/>
      <w:divBdr>
        <w:top w:val="none" w:sz="0" w:space="0" w:color="auto"/>
        <w:left w:val="none" w:sz="0" w:space="0" w:color="auto"/>
        <w:bottom w:val="none" w:sz="0" w:space="0" w:color="auto"/>
        <w:right w:val="none" w:sz="0" w:space="0" w:color="auto"/>
      </w:divBdr>
    </w:div>
    <w:div w:id="1356468252">
      <w:bodyDiv w:val="1"/>
      <w:marLeft w:val="0"/>
      <w:marRight w:val="0"/>
      <w:marTop w:val="0"/>
      <w:marBottom w:val="0"/>
      <w:divBdr>
        <w:top w:val="none" w:sz="0" w:space="0" w:color="auto"/>
        <w:left w:val="none" w:sz="0" w:space="0" w:color="auto"/>
        <w:bottom w:val="none" w:sz="0" w:space="0" w:color="auto"/>
        <w:right w:val="none" w:sz="0" w:space="0" w:color="auto"/>
      </w:divBdr>
    </w:div>
    <w:div w:id="1360855269">
      <w:bodyDiv w:val="1"/>
      <w:marLeft w:val="0"/>
      <w:marRight w:val="0"/>
      <w:marTop w:val="0"/>
      <w:marBottom w:val="0"/>
      <w:divBdr>
        <w:top w:val="none" w:sz="0" w:space="0" w:color="auto"/>
        <w:left w:val="none" w:sz="0" w:space="0" w:color="auto"/>
        <w:bottom w:val="none" w:sz="0" w:space="0" w:color="auto"/>
        <w:right w:val="none" w:sz="0" w:space="0" w:color="auto"/>
      </w:divBdr>
    </w:div>
    <w:div w:id="1404449442">
      <w:bodyDiv w:val="1"/>
      <w:marLeft w:val="0"/>
      <w:marRight w:val="0"/>
      <w:marTop w:val="0"/>
      <w:marBottom w:val="0"/>
      <w:divBdr>
        <w:top w:val="none" w:sz="0" w:space="0" w:color="auto"/>
        <w:left w:val="none" w:sz="0" w:space="0" w:color="auto"/>
        <w:bottom w:val="none" w:sz="0" w:space="0" w:color="auto"/>
        <w:right w:val="none" w:sz="0" w:space="0" w:color="auto"/>
      </w:divBdr>
    </w:div>
    <w:div w:id="1449663203">
      <w:bodyDiv w:val="1"/>
      <w:marLeft w:val="0"/>
      <w:marRight w:val="0"/>
      <w:marTop w:val="0"/>
      <w:marBottom w:val="0"/>
      <w:divBdr>
        <w:top w:val="none" w:sz="0" w:space="0" w:color="auto"/>
        <w:left w:val="none" w:sz="0" w:space="0" w:color="auto"/>
        <w:bottom w:val="none" w:sz="0" w:space="0" w:color="auto"/>
        <w:right w:val="none" w:sz="0" w:space="0" w:color="auto"/>
      </w:divBdr>
    </w:div>
    <w:div w:id="1531453637">
      <w:bodyDiv w:val="1"/>
      <w:marLeft w:val="0"/>
      <w:marRight w:val="0"/>
      <w:marTop w:val="0"/>
      <w:marBottom w:val="0"/>
      <w:divBdr>
        <w:top w:val="none" w:sz="0" w:space="0" w:color="auto"/>
        <w:left w:val="none" w:sz="0" w:space="0" w:color="auto"/>
        <w:bottom w:val="none" w:sz="0" w:space="0" w:color="auto"/>
        <w:right w:val="none" w:sz="0" w:space="0" w:color="auto"/>
      </w:divBdr>
    </w:div>
    <w:div w:id="1592549545">
      <w:bodyDiv w:val="1"/>
      <w:marLeft w:val="0"/>
      <w:marRight w:val="0"/>
      <w:marTop w:val="0"/>
      <w:marBottom w:val="0"/>
      <w:divBdr>
        <w:top w:val="none" w:sz="0" w:space="0" w:color="auto"/>
        <w:left w:val="none" w:sz="0" w:space="0" w:color="auto"/>
        <w:bottom w:val="none" w:sz="0" w:space="0" w:color="auto"/>
        <w:right w:val="none" w:sz="0" w:space="0" w:color="auto"/>
      </w:divBdr>
    </w:div>
    <w:div w:id="1629895324">
      <w:bodyDiv w:val="1"/>
      <w:marLeft w:val="0"/>
      <w:marRight w:val="0"/>
      <w:marTop w:val="0"/>
      <w:marBottom w:val="0"/>
      <w:divBdr>
        <w:top w:val="none" w:sz="0" w:space="0" w:color="auto"/>
        <w:left w:val="none" w:sz="0" w:space="0" w:color="auto"/>
        <w:bottom w:val="none" w:sz="0" w:space="0" w:color="auto"/>
        <w:right w:val="none" w:sz="0" w:space="0" w:color="auto"/>
      </w:divBdr>
    </w:div>
    <w:div w:id="1649869225">
      <w:bodyDiv w:val="1"/>
      <w:marLeft w:val="0"/>
      <w:marRight w:val="0"/>
      <w:marTop w:val="0"/>
      <w:marBottom w:val="0"/>
      <w:divBdr>
        <w:top w:val="none" w:sz="0" w:space="0" w:color="auto"/>
        <w:left w:val="none" w:sz="0" w:space="0" w:color="auto"/>
        <w:bottom w:val="none" w:sz="0" w:space="0" w:color="auto"/>
        <w:right w:val="none" w:sz="0" w:space="0" w:color="auto"/>
      </w:divBdr>
      <w:divsChild>
        <w:div w:id="216825058">
          <w:marLeft w:val="547"/>
          <w:marRight w:val="0"/>
          <w:marTop w:val="0"/>
          <w:marBottom w:val="0"/>
          <w:divBdr>
            <w:top w:val="none" w:sz="0" w:space="0" w:color="auto"/>
            <w:left w:val="none" w:sz="0" w:space="0" w:color="auto"/>
            <w:bottom w:val="none" w:sz="0" w:space="0" w:color="auto"/>
            <w:right w:val="none" w:sz="0" w:space="0" w:color="auto"/>
          </w:divBdr>
        </w:div>
        <w:div w:id="731924985">
          <w:marLeft w:val="547"/>
          <w:marRight w:val="0"/>
          <w:marTop w:val="0"/>
          <w:marBottom w:val="0"/>
          <w:divBdr>
            <w:top w:val="none" w:sz="0" w:space="0" w:color="auto"/>
            <w:left w:val="none" w:sz="0" w:space="0" w:color="auto"/>
            <w:bottom w:val="none" w:sz="0" w:space="0" w:color="auto"/>
            <w:right w:val="none" w:sz="0" w:space="0" w:color="auto"/>
          </w:divBdr>
        </w:div>
        <w:div w:id="1283608187">
          <w:marLeft w:val="547"/>
          <w:marRight w:val="0"/>
          <w:marTop w:val="0"/>
          <w:marBottom w:val="0"/>
          <w:divBdr>
            <w:top w:val="none" w:sz="0" w:space="0" w:color="auto"/>
            <w:left w:val="none" w:sz="0" w:space="0" w:color="auto"/>
            <w:bottom w:val="none" w:sz="0" w:space="0" w:color="auto"/>
            <w:right w:val="none" w:sz="0" w:space="0" w:color="auto"/>
          </w:divBdr>
        </w:div>
      </w:divsChild>
    </w:div>
    <w:div w:id="1674993911">
      <w:bodyDiv w:val="1"/>
      <w:marLeft w:val="0"/>
      <w:marRight w:val="0"/>
      <w:marTop w:val="0"/>
      <w:marBottom w:val="0"/>
      <w:divBdr>
        <w:top w:val="none" w:sz="0" w:space="0" w:color="auto"/>
        <w:left w:val="none" w:sz="0" w:space="0" w:color="auto"/>
        <w:bottom w:val="none" w:sz="0" w:space="0" w:color="auto"/>
        <w:right w:val="none" w:sz="0" w:space="0" w:color="auto"/>
      </w:divBdr>
    </w:div>
    <w:div w:id="1798913954">
      <w:bodyDiv w:val="1"/>
      <w:marLeft w:val="0"/>
      <w:marRight w:val="0"/>
      <w:marTop w:val="0"/>
      <w:marBottom w:val="0"/>
      <w:divBdr>
        <w:top w:val="none" w:sz="0" w:space="0" w:color="auto"/>
        <w:left w:val="none" w:sz="0" w:space="0" w:color="auto"/>
        <w:bottom w:val="none" w:sz="0" w:space="0" w:color="auto"/>
        <w:right w:val="none" w:sz="0" w:space="0" w:color="auto"/>
      </w:divBdr>
    </w:div>
    <w:div w:id="1847088704">
      <w:bodyDiv w:val="1"/>
      <w:marLeft w:val="0"/>
      <w:marRight w:val="0"/>
      <w:marTop w:val="0"/>
      <w:marBottom w:val="0"/>
      <w:divBdr>
        <w:top w:val="none" w:sz="0" w:space="0" w:color="auto"/>
        <w:left w:val="none" w:sz="0" w:space="0" w:color="auto"/>
        <w:bottom w:val="none" w:sz="0" w:space="0" w:color="auto"/>
        <w:right w:val="none" w:sz="0" w:space="0" w:color="auto"/>
      </w:divBdr>
    </w:div>
    <w:div w:id="1858688604">
      <w:bodyDiv w:val="1"/>
      <w:marLeft w:val="0"/>
      <w:marRight w:val="0"/>
      <w:marTop w:val="0"/>
      <w:marBottom w:val="0"/>
      <w:divBdr>
        <w:top w:val="none" w:sz="0" w:space="0" w:color="auto"/>
        <w:left w:val="none" w:sz="0" w:space="0" w:color="auto"/>
        <w:bottom w:val="none" w:sz="0" w:space="0" w:color="auto"/>
        <w:right w:val="none" w:sz="0" w:space="0" w:color="auto"/>
      </w:divBdr>
    </w:div>
    <w:div w:id="1861967087">
      <w:bodyDiv w:val="1"/>
      <w:marLeft w:val="0"/>
      <w:marRight w:val="0"/>
      <w:marTop w:val="0"/>
      <w:marBottom w:val="0"/>
      <w:divBdr>
        <w:top w:val="none" w:sz="0" w:space="0" w:color="auto"/>
        <w:left w:val="none" w:sz="0" w:space="0" w:color="auto"/>
        <w:bottom w:val="none" w:sz="0" w:space="0" w:color="auto"/>
        <w:right w:val="none" w:sz="0" w:space="0" w:color="auto"/>
      </w:divBdr>
    </w:div>
    <w:div w:id="1915702791">
      <w:bodyDiv w:val="1"/>
      <w:marLeft w:val="0"/>
      <w:marRight w:val="0"/>
      <w:marTop w:val="0"/>
      <w:marBottom w:val="0"/>
      <w:divBdr>
        <w:top w:val="none" w:sz="0" w:space="0" w:color="auto"/>
        <w:left w:val="none" w:sz="0" w:space="0" w:color="auto"/>
        <w:bottom w:val="none" w:sz="0" w:space="0" w:color="auto"/>
        <w:right w:val="none" w:sz="0" w:space="0" w:color="auto"/>
      </w:divBdr>
      <w:divsChild>
        <w:div w:id="1657877230">
          <w:marLeft w:val="547"/>
          <w:marRight w:val="0"/>
          <w:marTop w:val="200"/>
          <w:marBottom w:val="0"/>
          <w:divBdr>
            <w:top w:val="none" w:sz="0" w:space="0" w:color="auto"/>
            <w:left w:val="none" w:sz="0" w:space="0" w:color="auto"/>
            <w:bottom w:val="none" w:sz="0" w:space="0" w:color="auto"/>
            <w:right w:val="none" w:sz="0" w:space="0" w:color="auto"/>
          </w:divBdr>
        </w:div>
        <w:div w:id="882251520">
          <w:marLeft w:val="547"/>
          <w:marRight w:val="0"/>
          <w:marTop w:val="200"/>
          <w:marBottom w:val="0"/>
          <w:divBdr>
            <w:top w:val="none" w:sz="0" w:space="0" w:color="auto"/>
            <w:left w:val="none" w:sz="0" w:space="0" w:color="auto"/>
            <w:bottom w:val="none" w:sz="0" w:space="0" w:color="auto"/>
            <w:right w:val="none" w:sz="0" w:space="0" w:color="auto"/>
          </w:divBdr>
        </w:div>
        <w:div w:id="666903387">
          <w:marLeft w:val="547"/>
          <w:marRight w:val="0"/>
          <w:marTop w:val="200"/>
          <w:marBottom w:val="0"/>
          <w:divBdr>
            <w:top w:val="none" w:sz="0" w:space="0" w:color="auto"/>
            <w:left w:val="none" w:sz="0" w:space="0" w:color="auto"/>
            <w:bottom w:val="none" w:sz="0" w:space="0" w:color="auto"/>
            <w:right w:val="none" w:sz="0" w:space="0" w:color="auto"/>
          </w:divBdr>
        </w:div>
        <w:div w:id="1536429509">
          <w:marLeft w:val="547"/>
          <w:marRight w:val="0"/>
          <w:marTop w:val="200"/>
          <w:marBottom w:val="0"/>
          <w:divBdr>
            <w:top w:val="none" w:sz="0" w:space="0" w:color="auto"/>
            <w:left w:val="none" w:sz="0" w:space="0" w:color="auto"/>
            <w:bottom w:val="none" w:sz="0" w:space="0" w:color="auto"/>
            <w:right w:val="none" w:sz="0" w:space="0" w:color="auto"/>
          </w:divBdr>
        </w:div>
        <w:div w:id="386955205">
          <w:marLeft w:val="547"/>
          <w:marRight w:val="0"/>
          <w:marTop w:val="200"/>
          <w:marBottom w:val="0"/>
          <w:divBdr>
            <w:top w:val="none" w:sz="0" w:space="0" w:color="auto"/>
            <w:left w:val="none" w:sz="0" w:space="0" w:color="auto"/>
            <w:bottom w:val="none" w:sz="0" w:space="0" w:color="auto"/>
            <w:right w:val="none" w:sz="0" w:space="0" w:color="auto"/>
          </w:divBdr>
        </w:div>
        <w:div w:id="782577300">
          <w:marLeft w:val="547"/>
          <w:marRight w:val="0"/>
          <w:marTop w:val="200"/>
          <w:marBottom w:val="0"/>
          <w:divBdr>
            <w:top w:val="none" w:sz="0" w:space="0" w:color="auto"/>
            <w:left w:val="none" w:sz="0" w:space="0" w:color="auto"/>
            <w:bottom w:val="none" w:sz="0" w:space="0" w:color="auto"/>
            <w:right w:val="none" w:sz="0" w:space="0" w:color="auto"/>
          </w:divBdr>
        </w:div>
      </w:divsChild>
    </w:div>
    <w:div w:id="1939482202">
      <w:bodyDiv w:val="1"/>
      <w:marLeft w:val="0"/>
      <w:marRight w:val="0"/>
      <w:marTop w:val="0"/>
      <w:marBottom w:val="0"/>
      <w:divBdr>
        <w:top w:val="none" w:sz="0" w:space="0" w:color="auto"/>
        <w:left w:val="none" w:sz="0" w:space="0" w:color="auto"/>
        <w:bottom w:val="none" w:sz="0" w:space="0" w:color="auto"/>
        <w:right w:val="none" w:sz="0" w:space="0" w:color="auto"/>
      </w:divBdr>
    </w:div>
    <w:div w:id="1968587661">
      <w:bodyDiv w:val="1"/>
      <w:marLeft w:val="0"/>
      <w:marRight w:val="0"/>
      <w:marTop w:val="0"/>
      <w:marBottom w:val="0"/>
      <w:divBdr>
        <w:top w:val="none" w:sz="0" w:space="0" w:color="auto"/>
        <w:left w:val="none" w:sz="0" w:space="0" w:color="auto"/>
        <w:bottom w:val="none" w:sz="0" w:space="0" w:color="auto"/>
        <w:right w:val="none" w:sz="0" w:space="0" w:color="auto"/>
      </w:divBdr>
      <w:divsChild>
        <w:div w:id="1548222887">
          <w:marLeft w:val="547"/>
          <w:marRight w:val="0"/>
          <w:marTop w:val="200"/>
          <w:marBottom w:val="0"/>
          <w:divBdr>
            <w:top w:val="none" w:sz="0" w:space="0" w:color="auto"/>
            <w:left w:val="none" w:sz="0" w:space="0" w:color="auto"/>
            <w:bottom w:val="none" w:sz="0" w:space="0" w:color="auto"/>
            <w:right w:val="none" w:sz="0" w:space="0" w:color="auto"/>
          </w:divBdr>
        </w:div>
        <w:div w:id="623197672">
          <w:marLeft w:val="547"/>
          <w:marRight w:val="0"/>
          <w:marTop w:val="200"/>
          <w:marBottom w:val="0"/>
          <w:divBdr>
            <w:top w:val="none" w:sz="0" w:space="0" w:color="auto"/>
            <w:left w:val="none" w:sz="0" w:space="0" w:color="auto"/>
            <w:bottom w:val="none" w:sz="0" w:space="0" w:color="auto"/>
            <w:right w:val="none" w:sz="0" w:space="0" w:color="auto"/>
          </w:divBdr>
        </w:div>
      </w:divsChild>
    </w:div>
    <w:div w:id="1972710584">
      <w:bodyDiv w:val="1"/>
      <w:marLeft w:val="0"/>
      <w:marRight w:val="0"/>
      <w:marTop w:val="0"/>
      <w:marBottom w:val="0"/>
      <w:divBdr>
        <w:top w:val="none" w:sz="0" w:space="0" w:color="auto"/>
        <w:left w:val="none" w:sz="0" w:space="0" w:color="auto"/>
        <w:bottom w:val="none" w:sz="0" w:space="0" w:color="auto"/>
        <w:right w:val="none" w:sz="0" w:space="0" w:color="auto"/>
      </w:divBdr>
      <w:divsChild>
        <w:div w:id="1180776070">
          <w:marLeft w:val="547"/>
          <w:marRight w:val="0"/>
          <w:marTop w:val="200"/>
          <w:marBottom w:val="0"/>
          <w:divBdr>
            <w:top w:val="none" w:sz="0" w:space="0" w:color="auto"/>
            <w:left w:val="none" w:sz="0" w:space="0" w:color="auto"/>
            <w:bottom w:val="none" w:sz="0" w:space="0" w:color="auto"/>
            <w:right w:val="none" w:sz="0" w:space="0" w:color="auto"/>
          </w:divBdr>
        </w:div>
        <w:div w:id="1770656623">
          <w:marLeft w:val="547"/>
          <w:marRight w:val="0"/>
          <w:marTop w:val="200"/>
          <w:marBottom w:val="0"/>
          <w:divBdr>
            <w:top w:val="none" w:sz="0" w:space="0" w:color="auto"/>
            <w:left w:val="none" w:sz="0" w:space="0" w:color="auto"/>
            <w:bottom w:val="none" w:sz="0" w:space="0" w:color="auto"/>
            <w:right w:val="none" w:sz="0" w:space="0" w:color="auto"/>
          </w:divBdr>
        </w:div>
        <w:div w:id="2131699601">
          <w:marLeft w:val="547"/>
          <w:marRight w:val="0"/>
          <w:marTop w:val="200"/>
          <w:marBottom w:val="0"/>
          <w:divBdr>
            <w:top w:val="none" w:sz="0" w:space="0" w:color="auto"/>
            <w:left w:val="none" w:sz="0" w:space="0" w:color="auto"/>
            <w:bottom w:val="none" w:sz="0" w:space="0" w:color="auto"/>
            <w:right w:val="none" w:sz="0" w:space="0" w:color="auto"/>
          </w:divBdr>
        </w:div>
        <w:div w:id="182673214">
          <w:marLeft w:val="547"/>
          <w:marRight w:val="0"/>
          <w:marTop w:val="200"/>
          <w:marBottom w:val="0"/>
          <w:divBdr>
            <w:top w:val="none" w:sz="0" w:space="0" w:color="auto"/>
            <w:left w:val="none" w:sz="0" w:space="0" w:color="auto"/>
            <w:bottom w:val="none" w:sz="0" w:space="0" w:color="auto"/>
            <w:right w:val="none" w:sz="0" w:space="0" w:color="auto"/>
          </w:divBdr>
        </w:div>
      </w:divsChild>
    </w:div>
    <w:div w:id="2043283795">
      <w:bodyDiv w:val="1"/>
      <w:marLeft w:val="0"/>
      <w:marRight w:val="0"/>
      <w:marTop w:val="0"/>
      <w:marBottom w:val="0"/>
      <w:divBdr>
        <w:top w:val="none" w:sz="0" w:space="0" w:color="auto"/>
        <w:left w:val="none" w:sz="0" w:space="0" w:color="auto"/>
        <w:bottom w:val="none" w:sz="0" w:space="0" w:color="auto"/>
        <w:right w:val="none" w:sz="0" w:space="0" w:color="auto"/>
      </w:divBdr>
      <w:divsChild>
        <w:div w:id="158544895">
          <w:marLeft w:val="547"/>
          <w:marRight w:val="0"/>
          <w:marTop w:val="200"/>
          <w:marBottom w:val="0"/>
          <w:divBdr>
            <w:top w:val="none" w:sz="0" w:space="0" w:color="auto"/>
            <w:left w:val="none" w:sz="0" w:space="0" w:color="auto"/>
            <w:bottom w:val="none" w:sz="0" w:space="0" w:color="auto"/>
            <w:right w:val="none" w:sz="0" w:space="0" w:color="auto"/>
          </w:divBdr>
        </w:div>
        <w:div w:id="565844859">
          <w:marLeft w:val="547"/>
          <w:marRight w:val="0"/>
          <w:marTop w:val="200"/>
          <w:marBottom w:val="0"/>
          <w:divBdr>
            <w:top w:val="none" w:sz="0" w:space="0" w:color="auto"/>
            <w:left w:val="none" w:sz="0" w:space="0" w:color="auto"/>
            <w:bottom w:val="none" w:sz="0" w:space="0" w:color="auto"/>
            <w:right w:val="none" w:sz="0" w:space="0" w:color="auto"/>
          </w:divBdr>
        </w:div>
        <w:div w:id="1215582377">
          <w:marLeft w:val="547"/>
          <w:marRight w:val="0"/>
          <w:marTop w:val="200"/>
          <w:marBottom w:val="0"/>
          <w:divBdr>
            <w:top w:val="none" w:sz="0" w:space="0" w:color="auto"/>
            <w:left w:val="none" w:sz="0" w:space="0" w:color="auto"/>
            <w:bottom w:val="none" w:sz="0" w:space="0" w:color="auto"/>
            <w:right w:val="none" w:sz="0" w:space="0" w:color="auto"/>
          </w:divBdr>
        </w:div>
        <w:div w:id="2001496783">
          <w:marLeft w:val="547"/>
          <w:marRight w:val="0"/>
          <w:marTop w:val="200"/>
          <w:marBottom w:val="0"/>
          <w:divBdr>
            <w:top w:val="none" w:sz="0" w:space="0" w:color="auto"/>
            <w:left w:val="none" w:sz="0" w:space="0" w:color="auto"/>
            <w:bottom w:val="none" w:sz="0" w:space="0" w:color="auto"/>
            <w:right w:val="none" w:sz="0" w:space="0" w:color="auto"/>
          </w:divBdr>
        </w:div>
        <w:div w:id="1393308917">
          <w:marLeft w:val="547"/>
          <w:marRight w:val="0"/>
          <w:marTop w:val="200"/>
          <w:marBottom w:val="0"/>
          <w:divBdr>
            <w:top w:val="none" w:sz="0" w:space="0" w:color="auto"/>
            <w:left w:val="none" w:sz="0" w:space="0" w:color="auto"/>
            <w:bottom w:val="none" w:sz="0" w:space="0" w:color="auto"/>
            <w:right w:val="none" w:sz="0" w:space="0" w:color="auto"/>
          </w:divBdr>
        </w:div>
        <w:div w:id="83122151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forestry/13214-0b54512539222481ea40707bff0ce5485.pdf" TargetMode="External"/><Relationship Id="rId2" Type="http://schemas.openxmlformats.org/officeDocument/2006/relationships/hyperlink" Target="http://www.bancomundial.org/es/country/honduras" TargetMode="External"/><Relationship Id="rId1" Type="http://schemas.openxmlformats.org/officeDocument/2006/relationships/hyperlink" Target="http://www.bancomundial.org/es/country/honduras" TargetMode="External"/><Relationship Id="rId5" Type="http://schemas.openxmlformats.org/officeDocument/2006/relationships/hyperlink" Target="http://www.comunidadilgo.org/cohep/estrategiahonduras.pdf" TargetMode="External"/><Relationship Id="rId4" Type="http://schemas.openxmlformats.org/officeDocument/2006/relationships/hyperlink" Target="http://copeco.gob.hn/mision-y-vis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ayo\Dropbox\FONDO%20ADAPTACION_HON\PRODUCTOS\Tablas%20para%20inform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Sheet1!$C$22</c:f>
              <c:strCache>
                <c:ptCount val="1"/>
                <c:pt idx="0">
                  <c:v>Porcentaje de ejecución 2015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Sheet1!$B$23:$B$26</c:f>
              <c:strCache>
                <c:ptCount val="4"/>
                <c:pt idx="0">
                  <c:v>Resultado 1</c:v>
                </c:pt>
                <c:pt idx="1">
                  <c:v>Resultado 2</c:v>
                </c:pt>
                <c:pt idx="2">
                  <c:v>Resultado 3</c:v>
                </c:pt>
                <c:pt idx="3">
                  <c:v>Unidad Ejecutora</c:v>
                </c:pt>
              </c:strCache>
            </c:strRef>
          </c:cat>
          <c:val>
            <c:numRef>
              <c:f>Sheet1!$C$23:$C$26</c:f>
              <c:numCache>
                <c:formatCode>0%</c:formatCode>
                <c:ptCount val="4"/>
                <c:pt idx="0">
                  <c:v>0.38</c:v>
                </c:pt>
                <c:pt idx="1">
                  <c:v>0.52</c:v>
                </c:pt>
                <c:pt idx="2">
                  <c:v>0.54</c:v>
                </c:pt>
                <c:pt idx="3">
                  <c:v>0.77</c:v>
                </c:pt>
              </c:numCache>
            </c:numRef>
          </c:val>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xmlns:c16r2="http://schemas.microsoft.com/office/drawing/2015/06/chart">
            <c:ext xmlns:c16="http://schemas.microsoft.com/office/drawing/2014/chart" uri="{C3380CC4-5D6E-409C-BE32-E72D297353CC}">
              <c16:uniqueId val="{00000000-2EF0-4640-8F48-9AC953C71EAB}"/>
            </c:ext>
          </c:extLst>
        </c:ser>
        <c:ser>
          <c:idx val="1"/>
          <c:order val="1"/>
          <c:tx>
            <c:strRef>
              <c:f>Sheet1!$D$22</c:f>
              <c:strCache>
                <c:ptCount val="1"/>
                <c:pt idx="0">
                  <c:v>Porcentaje de ejecución 2016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Sheet1!$B$23:$B$26</c:f>
              <c:strCache>
                <c:ptCount val="4"/>
                <c:pt idx="0">
                  <c:v>Resultado 1</c:v>
                </c:pt>
                <c:pt idx="1">
                  <c:v>Resultado 2</c:v>
                </c:pt>
                <c:pt idx="2">
                  <c:v>Resultado 3</c:v>
                </c:pt>
                <c:pt idx="3">
                  <c:v>Unidad Ejecutora</c:v>
                </c:pt>
              </c:strCache>
            </c:strRef>
          </c:cat>
          <c:val>
            <c:numRef>
              <c:f>Sheet1!$D$23:$D$26</c:f>
              <c:numCache>
                <c:formatCode>0%</c:formatCode>
                <c:ptCount val="4"/>
                <c:pt idx="0">
                  <c:v>0.99509999999999998</c:v>
                </c:pt>
                <c:pt idx="1">
                  <c:v>0.9919</c:v>
                </c:pt>
                <c:pt idx="2">
                  <c:v>0.9899</c:v>
                </c:pt>
                <c:pt idx="3">
                  <c:v>0.95509999999999995</c:v>
                </c:pt>
              </c:numCache>
            </c:numRef>
          </c:val>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xmlns:c16r2="http://schemas.microsoft.com/office/drawing/2015/06/chart">
            <c:ext xmlns:c16="http://schemas.microsoft.com/office/drawing/2014/chart" uri="{C3380CC4-5D6E-409C-BE32-E72D297353CC}">
              <c16:uniqueId val="{00000001-2EF0-4640-8F48-9AC953C71EAB}"/>
            </c:ext>
          </c:extLst>
        </c:ser>
        <c:dLbls>
          <c:showLegendKey val="0"/>
          <c:showVal val="0"/>
          <c:showCatName val="0"/>
          <c:showSerName val="0"/>
          <c:showPercent val="0"/>
          <c:showBubbleSize val="0"/>
        </c:dLbls>
        <c:gapWidth val="219"/>
        <c:overlap val="-27"/>
        <c:axId val="515845544"/>
        <c:axId val="515842800"/>
      </c:barChart>
      <c:catAx>
        <c:axId val="515845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842800"/>
        <c:crosses val="autoZero"/>
        <c:auto val="1"/>
        <c:lblAlgn val="ctr"/>
        <c:lblOffset val="100"/>
        <c:noMultiLvlLbl val="0"/>
      </c:catAx>
      <c:valAx>
        <c:axId val="5158428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845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8820C3-45CE-4022-82A5-6F27F6FD42DC}" type="doc">
      <dgm:prSet loTypeId="urn:microsoft.com/office/officeart/2005/8/layout/pyramid4" loCatId="relationship" qsTypeId="urn:microsoft.com/office/officeart/2005/8/quickstyle/3d2" qsCatId="3D" csTypeId="urn:microsoft.com/office/officeart/2005/8/colors/colorful1" csCatId="colorful" phldr="1"/>
      <dgm:spPr/>
      <dgm:t>
        <a:bodyPr/>
        <a:lstStyle/>
        <a:p>
          <a:endParaRPr lang="es-NI"/>
        </a:p>
      </dgm:t>
    </dgm:pt>
    <dgm:pt modelId="{1D668DB0-46EB-419B-8540-4BE0EFEA07ED}">
      <dgm:prSet phldrT="[Texto]" custT="1"/>
      <dgm:spPr/>
      <dgm:t>
        <a:bodyPr/>
        <a:lstStyle/>
        <a:p>
          <a:r>
            <a:rPr lang="en-US" sz="1000" b="1"/>
            <a:t>Inter-institutional teams</a:t>
          </a:r>
        </a:p>
      </dgm:t>
    </dgm:pt>
    <dgm:pt modelId="{298F089B-468D-4A0E-A525-5C71AE22162B}" type="parTrans" cxnId="{107D61F1-14D7-4CEA-8518-378A7BE8E964}">
      <dgm:prSet/>
      <dgm:spPr/>
      <dgm:t>
        <a:bodyPr/>
        <a:lstStyle/>
        <a:p>
          <a:pPr algn="just"/>
          <a:endParaRPr lang="es-NI" sz="3200" b="1"/>
        </a:p>
      </dgm:t>
    </dgm:pt>
    <dgm:pt modelId="{B59EE599-B20E-4FA3-B509-31091A00D3A2}" type="sibTrans" cxnId="{107D61F1-14D7-4CEA-8518-378A7BE8E964}">
      <dgm:prSet/>
      <dgm:spPr/>
      <dgm:t>
        <a:bodyPr/>
        <a:lstStyle/>
        <a:p>
          <a:pPr algn="just"/>
          <a:endParaRPr lang="es-NI" sz="3200" b="1"/>
        </a:p>
      </dgm:t>
    </dgm:pt>
    <dgm:pt modelId="{121016C4-34D9-4B6B-863A-32F9F6214E39}">
      <dgm:prSet phldrT="[Texto]" custT="1"/>
      <dgm:spPr/>
      <dgm:t>
        <a:bodyPr/>
        <a:lstStyle/>
        <a:p>
          <a:r>
            <a:rPr lang="en-US" sz="1000" b="1"/>
            <a:t>Institutionalization of the topic of climate change</a:t>
          </a:r>
          <a:endParaRPr lang="es-NI" sz="1000" b="1"/>
        </a:p>
      </dgm:t>
    </dgm:pt>
    <dgm:pt modelId="{84A12B3E-5685-4A25-A8B0-AAB33E8C93D8}" type="parTrans" cxnId="{02E445E9-6136-456C-BE3A-623999B7DC06}">
      <dgm:prSet/>
      <dgm:spPr/>
      <dgm:t>
        <a:bodyPr/>
        <a:lstStyle/>
        <a:p>
          <a:pPr algn="just"/>
          <a:endParaRPr lang="es-NI" sz="3200" b="1"/>
        </a:p>
      </dgm:t>
    </dgm:pt>
    <dgm:pt modelId="{357D60D1-AF36-44D4-A3BB-B3BFCFAF57EC}" type="sibTrans" cxnId="{02E445E9-6136-456C-BE3A-623999B7DC06}">
      <dgm:prSet/>
      <dgm:spPr/>
      <dgm:t>
        <a:bodyPr/>
        <a:lstStyle/>
        <a:p>
          <a:pPr algn="just"/>
          <a:endParaRPr lang="es-NI" sz="3200" b="1"/>
        </a:p>
      </dgm:t>
    </dgm:pt>
    <dgm:pt modelId="{62A3ED88-2D30-441C-A2A4-D0E599D60F9C}">
      <dgm:prSet phldrT="[Texto]" custT="1"/>
      <dgm:spPr/>
      <dgm:t>
        <a:bodyPr/>
        <a:lstStyle/>
        <a:p>
          <a:r>
            <a:rPr lang="en-US" sz="1000" b="1"/>
            <a:t>Community participation</a:t>
          </a:r>
        </a:p>
        <a:p>
          <a:r>
            <a:rPr lang="en-US" sz="1000" b="1"/>
            <a:t>Institutional participation</a:t>
          </a:r>
        </a:p>
      </dgm:t>
    </dgm:pt>
    <dgm:pt modelId="{54D4176C-8D40-4D3F-903C-814EA38CC90D}" type="parTrans" cxnId="{915F328E-EDBA-42B1-B32A-5AB6B9AB308E}">
      <dgm:prSet/>
      <dgm:spPr/>
      <dgm:t>
        <a:bodyPr/>
        <a:lstStyle/>
        <a:p>
          <a:pPr algn="just"/>
          <a:endParaRPr lang="es-NI" sz="3200" b="1"/>
        </a:p>
      </dgm:t>
    </dgm:pt>
    <dgm:pt modelId="{C8966E6F-EB43-4F4F-9632-7AA6DF898C70}" type="sibTrans" cxnId="{915F328E-EDBA-42B1-B32A-5AB6B9AB308E}">
      <dgm:prSet/>
      <dgm:spPr/>
      <dgm:t>
        <a:bodyPr/>
        <a:lstStyle/>
        <a:p>
          <a:pPr algn="just"/>
          <a:endParaRPr lang="es-NI" sz="3200" b="1"/>
        </a:p>
      </dgm:t>
    </dgm:pt>
    <dgm:pt modelId="{75FA1CD0-2E20-4C4F-BCA0-B4FA90654FD7}">
      <dgm:prSet phldrT="[Texto]" custT="1"/>
      <dgm:spPr/>
      <dgm:t>
        <a:bodyPr/>
        <a:lstStyle/>
        <a:p>
          <a:r>
            <a:rPr lang="en-US" sz="1000" b="1"/>
            <a:t>The role of the UNAH</a:t>
          </a:r>
        </a:p>
      </dgm:t>
    </dgm:pt>
    <dgm:pt modelId="{34B3F241-A810-47FE-8109-1CCDF82879CE}" type="parTrans" cxnId="{45455D18-95E1-4B74-8E5B-AD5F297C8FB0}">
      <dgm:prSet/>
      <dgm:spPr/>
      <dgm:t>
        <a:bodyPr/>
        <a:lstStyle/>
        <a:p>
          <a:pPr algn="just"/>
          <a:endParaRPr lang="es-NI" sz="3200" b="1"/>
        </a:p>
      </dgm:t>
    </dgm:pt>
    <dgm:pt modelId="{E3C238A6-29EF-4DFA-8441-60959574270B}" type="sibTrans" cxnId="{45455D18-95E1-4B74-8E5B-AD5F297C8FB0}">
      <dgm:prSet/>
      <dgm:spPr/>
      <dgm:t>
        <a:bodyPr/>
        <a:lstStyle/>
        <a:p>
          <a:pPr algn="just"/>
          <a:endParaRPr lang="es-NI" sz="3200" b="1"/>
        </a:p>
      </dgm:t>
    </dgm:pt>
    <dgm:pt modelId="{23E7A9FF-7442-4AB2-86E1-BB21CE06190E}" type="pres">
      <dgm:prSet presAssocID="{C78820C3-45CE-4022-82A5-6F27F6FD42DC}" presName="compositeShape" presStyleCnt="0">
        <dgm:presLayoutVars>
          <dgm:chMax val="9"/>
          <dgm:dir/>
          <dgm:resizeHandles val="exact"/>
        </dgm:presLayoutVars>
      </dgm:prSet>
      <dgm:spPr/>
      <dgm:t>
        <a:bodyPr/>
        <a:lstStyle/>
        <a:p>
          <a:endParaRPr lang="en-US"/>
        </a:p>
      </dgm:t>
    </dgm:pt>
    <dgm:pt modelId="{6D283CE3-53B7-44A7-988C-546FFE542980}" type="pres">
      <dgm:prSet presAssocID="{C78820C3-45CE-4022-82A5-6F27F6FD42DC}" presName="triangle1" presStyleLbl="node1" presStyleIdx="0" presStyleCnt="4">
        <dgm:presLayoutVars>
          <dgm:bulletEnabled val="1"/>
        </dgm:presLayoutVars>
      </dgm:prSet>
      <dgm:spPr/>
      <dgm:t>
        <a:bodyPr/>
        <a:lstStyle/>
        <a:p>
          <a:endParaRPr lang="en-US"/>
        </a:p>
      </dgm:t>
    </dgm:pt>
    <dgm:pt modelId="{AE6A506C-C126-49EE-8A10-C2E5B7F10DEC}" type="pres">
      <dgm:prSet presAssocID="{C78820C3-45CE-4022-82A5-6F27F6FD42DC}" presName="triangle2" presStyleLbl="node1" presStyleIdx="1" presStyleCnt="4">
        <dgm:presLayoutVars>
          <dgm:bulletEnabled val="1"/>
        </dgm:presLayoutVars>
      </dgm:prSet>
      <dgm:spPr/>
      <dgm:t>
        <a:bodyPr/>
        <a:lstStyle/>
        <a:p>
          <a:endParaRPr lang="en-US"/>
        </a:p>
      </dgm:t>
    </dgm:pt>
    <dgm:pt modelId="{E814959C-DD5A-4233-8AF5-F8BEDBF136C0}" type="pres">
      <dgm:prSet presAssocID="{C78820C3-45CE-4022-82A5-6F27F6FD42DC}" presName="triangle3" presStyleLbl="node1" presStyleIdx="2" presStyleCnt="4">
        <dgm:presLayoutVars>
          <dgm:bulletEnabled val="1"/>
        </dgm:presLayoutVars>
      </dgm:prSet>
      <dgm:spPr/>
      <dgm:t>
        <a:bodyPr/>
        <a:lstStyle/>
        <a:p>
          <a:endParaRPr lang="en-US"/>
        </a:p>
      </dgm:t>
    </dgm:pt>
    <dgm:pt modelId="{34C16B5F-86EA-4A4D-88EF-CCB40B0C8C8A}" type="pres">
      <dgm:prSet presAssocID="{C78820C3-45CE-4022-82A5-6F27F6FD42DC}" presName="triangle4" presStyleLbl="node1" presStyleIdx="3" presStyleCnt="4">
        <dgm:presLayoutVars>
          <dgm:bulletEnabled val="1"/>
        </dgm:presLayoutVars>
      </dgm:prSet>
      <dgm:spPr/>
      <dgm:t>
        <a:bodyPr/>
        <a:lstStyle/>
        <a:p>
          <a:endParaRPr lang="en-US"/>
        </a:p>
      </dgm:t>
    </dgm:pt>
  </dgm:ptLst>
  <dgm:cxnLst>
    <dgm:cxn modelId="{D19057A7-EB0D-4497-A5E5-319019A223E4}" type="presOf" srcId="{C78820C3-45CE-4022-82A5-6F27F6FD42DC}" destId="{23E7A9FF-7442-4AB2-86E1-BB21CE06190E}" srcOrd="0" destOrd="0" presId="urn:microsoft.com/office/officeart/2005/8/layout/pyramid4"/>
    <dgm:cxn modelId="{02E445E9-6136-456C-BE3A-623999B7DC06}" srcId="{C78820C3-45CE-4022-82A5-6F27F6FD42DC}" destId="{121016C4-34D9-4B6B-863A-32F9F6214E39}" srcOrd="1" destOrd="0" parTransId="{84A12B3E-5685-4A25-A8B0-AAB33E8C93D8}" sibTransId="{357D60D1-AF36-44D4-A3BB-B3BFCFAF57EC}"/>
    <dgm:cxn modelId="{915F328E-EDBA-42B1-B32A-5AB6B9AB308E}" srcId="{C78820C3-45CE-4022-82A5-6F27F6FD42DC}" destId="{62A3ED88-2D30-441C-A2A4-D0E599D60F9C}" srcOrd="2" destOrd="0" parTransId="{54D4176C-8D40-4D3F-903C-814EA38CC90D}" sibTransId="{C8966E6F-EB43-4F4F-9632-7AA6DF898C70}"/>
    <dgm:cxn modelId="{107D61F1-14D7-4CEA-8518-378A7BE8E964}" srcId="{C78820C3-45CE-4022-82A5-6F27F6FD42DC}" destId="{1D668DB0-46EB-419B-8540-4BE0EFEA07ED}" srcOrd="0" destOrd="0" parTransId="{298F089B-468D-4A0E-A525-5C71AE22162B}" sibTransId="{B59EE599-B20E-4FA3-B509-31091A00D3A2}"/>
    <dgm:cxn modelId="{429D58A6-CB46-4EF4-932E-677FE4F94314}" type="presOf" srcId="{62A3ED88-2D30-441C-A2A4-D0E599D60F9C}" destId="{E814959C-DD5A-4233-8AF5-F8BEDBF136C0}" srcOrd="0" destOrd="0" presId="urn:microsoft.com/office/officeart/2005/8/layout/pyramid4"/>
    <dgm:cxn modelId="{0B55581C-87A6-47AF-9E7E-9421186220BC}" type="presOf" srcId="{75FA1CD0-2E20-4C4F-BCA0-B4FA90654FD7}" destId="{34C16B5F-86EA-4A4D-88EF-CCB40B0C8C8A}" srcOrd="0" destOrd="0" presId="urn:microsoft.com/office/officeart/2005/8/layout/pyramid4"/>
    <dgm:cxn modelId="{DAC75DC7-86E1-49D1-8A6A-5DEB391B57D1}" type="presOf" srcId="{121016C4-34D9-4B6B-863A-32F9F6214E39}" destId="{AE6A506C-C126-49EE-8A10-C2E5B7F10DEC}" srcOrd="0" destOrd="0" presId="urn:microsoft.com/office/officeart/2005/8/layout/pyramid4"/>
    <dgm:cxn modelId="{45455D18-95E1-4B74-8E5B-AD5F297C8FB0}" srcId="{C78820C3-45CE-4022-82A5-6F27F6FD42DC}" destId="{75FA1CD0-2E20-4C4F-BCA0-B4FA90654FD7}" srcOrd="3" destOrd="0" parTransId="{34B3F241-A810-47FE-8109-1CCDF82879CE}" sibTransId="{E3C238A6-29EF-4DFA-8441-60959574270B}"/>
    <dgm:cxn modelId="{DA9F2C59-A171-4262-AF91-778FA7051476}" type="presOf" srcId="{1D668DB0-46EB-419B-8540-4BE0EFEA07ED}" destId="{6D283CE3-53B7-44A7-988C-546FFE542980}" srcOrd="0" destOrd="0" presId="urn:microsoft.com/office/officeart/2005/8/layout/pyramid4"/>
    <dgm:cxn modelId="{F1EA6879-31C3-4F27-BD6B-061F952C4546}" type="presParOf" srcId="{23E7A9FF-7442-4AB2-86E1-BB21CE06190E}" destId="{6D283CE3-53B7-44A7-988C-546FFE542980}" srcOrd="0" destOrd="0" presId="urn:microsoft.com/office/officeart/2005/8/layout/pyramid4"/>
    <dgm:cxn modelId="{4567943A-6D5A-4E9D-B10C-020B4B236BE9}" type="presParOf" srcId="{23E7A9FF-7442-4AB2-86E1-BB21CE06190E}" destId="{AE6A506C-C126-49EE-8A10-C2E5B7F10DEC}" srcOrd="1" destOrd="0" presId="urn:microsoft.com/office/officeart/2005/8/layout/pyramid4"/>
    <dgm:cxn modelId="{DD1EAEE7-7078-4FA9-AC9F-59FD063C922E}" type="presParOf" srcId="{23E7A9FF-7442-4AB2-86E1-BB21CE06190E}" destId="{E814959C-DD5A-4233-8AF5-F8BEDBF136C0}" srcOrd="2" destOrd="0" presId="urn:microsoft.com/office/officeart/2005/8/layout/pyramid4"/>
    <dgm:cxn modelId="{0E0FF4D4-2E14-49EB-8CD6-455085BE74EF}" type="presParOf" srcId="{23E7A9FF-7442-4AB2-86E1-BB21CE06190E}" destId="{34C16B5F-86EA-4A4D-88EF-CCB40B0C8C8A}" srcOrd="3" destOrd="0" presId="urn:microsoft.com/office/officeart/2005/8/layout/pyramid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283CE3-53B7-44A7-988C-546FFE542980}">
      <dsp:nvSpPr>
        <dsp:cNvPr id="0" name=""/>
        <dsp:cNvSpPr/>
      </dsp:nvSpPr>
      <dsp:spPr>
        <a:xfrm>
          <a:off x="1138713" y="0"/>
          <a:ext cx="1770697" cy="1770697"/>
        </a:xfrm>
        <a:prstGeom prst="triangl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Inter-institutional teams</a:t>
          </a:r>
        </a:p>
      </dsp:txBody>
      <dsp:txXfrm>
        <a:off x="1581387" y="885349"/>
        <a:ext cx="885349" cy="885348"/>
      </dsp:txXfrm>
    </dsp:sp>
    <dsp:sp modelId="{AE6A506C-C126-49EE-8A10-C2E5B7F10DEC}">
      <dsp:nvSpPr>
        <dsp:cNvPr id="0" name=""/>
        <dsp:cNvSpPr/>
      </dsp:nvSpPr>
      <dsp:spPr>
        <a:xfrm>
          <a:off x="253365" y="1770697"/>
          <a:ext cx="1770697" cy="1770697"/>
        </a:xfrm>
        <a:prstGeom prst="triangl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Institutionalization of the topic of climate change</a:t>
          </a:r>
          <a:endParaRPr lang="es-NI" sz="1000" b="1" kern="1200"/>
        </a:p>
      </dsp:txBody>
      <dsp:txXfrm>
        <a:off x="696039" y="2656046"/>
        <a:ext cx="885349" cy="885348"/>
      </dsp:txXfrm>
    </dsp:sp>
    <dsp:sp modelId="{E814959C-DD5A-4233-8AF5-F8BEDBF136C0}">
      <dsp:nvSpPr>
        <dsp:cNvPr id="0" name=""/>
        <dsp:cNvSpPr/>
      </dsp:nvSpPr>
      <dsp:spPr>
        <a:xfrm rot="10800000">
          <a:off x="1138713" y="1770697"/>
          <a:ext cx="1770697" cy="1770697"/>
        </a:xfrm>
        <a:prstGeom prst="triangl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Community participation</a:t>
          </a:r>
        </a:p>
        <a:p>
          <a:pPr lvl="0" algn="ctr" defTabSz="444500">
            <a:lnSpc>
              <a:spcPct val="90000"/>
            </a:lnSpc>
            <a:spcBef>
              <a:spcPct val="0"/>
            </a:spcBef>
            <a:spcAft>
              <a:spcPct val="35000"/>
            </a:spcAft>
          </a:pPr>
          <a:r>
            <a:rPr lang="en-US" sz="1000" b="1" kern="1200"/>
            <a:t>Institutional participation</a:t>
          </a:r>
        </a:p>
      </dsp:txBody>
      <dsp:txXfrm rot="10800000">
        <a:off x="1581387" y="1770697"/>
        <a:ext cx="885349" cy="885348"/>
      </dsp:txXfrm>
    </dsp:sp>
    <dsp:sp modelId="{34C16B5F-86EA-4A4D-88EF-CCB40B0C8C8A}">
      <dsp:nvSpPr>
        <dsp:cNvPr id="0" name=""/>
        <dsp:cNvSpPr/>
      </dsp:nvSpPr>
      <dsp:spPr>
        <a:xfrm>
          <a:off x="2024062" y="1770697"/>
          <a:ext cx="1770697" cy="1770697"/>
        </a:xfrm>
        <a:prstGeom prst="triangl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The role of the UNAH</a:t>
          </a:r>
        </a:p>
      </dsp:txBody>
      <dsp:txXfrm>
        <a:off x="2466736" y="2656046"/>
        <a:ext cx="885349" cy="88534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B9EB10B3744939849CC8317ED12B65"/>
        <w:category>
          <w:name w:val="General"/>
          <w:gallery w:val="placeholder"/>
        </w:category>
        <w:types>
          <w:type w:val="bbPlcHdr"/>
        </w:types>
        <w:behaviors>
          <w:behavior w:val="content"/>
        </w:behaviors>
        <w:guid w:val="{AF20B8DF-2C83-4E45-BFA3-8CF414659F12}"/>
      </w:docPartPr>
      <w:docPartBody>
        <w:p w:rsidR="00543DE7" w:rsidRDefault="00543DE7" w:rsidP="00543DE7">
          <w:pPr>
            <w:pStyle w:val="DDB9EB10B3744939849CC8317ED12B65"/>
          </w:pPr>
          <w:r>
            <w:rPr>
              <w:rStyle w:val="SubtleEmphasis"/>
            </w:rPr>
            <w:t>[Date | time]</w:t>
          </w:r>
        </w:p>
      </w:docPartBody>
    </w:docPart>
    <w:docPart>
      <w:docPartPr>
        <w:name w:val="9C1BC740F2874338A906EDD072C25B94"/>
        <w:category>
          <w:name w:val="General"/>
          <w:gallery w:val="placeholder"/>
        </w:category>
        <w:types>
          <w:type w:val="bbPlcHdr"/>
        </w:types>
        <w:behaviors>
          <w:behavior w:val="content"/>
        </w:behaviors>
        <w:guid w:val="{519FC975-6353-4FC5-974C-8172CE9D1B43}"/>
      </w:docPartPr>
      <w:docPartBody>
        <w:p w:rsidR="00543DE7" w:rsidRDefault="00543DE7" w:rsidP="00543DE7">
          <w:pPr>
            <w:pStyle w:val="9C1BC740F2874338A906EDD072C25B94"/>
          </w:pPr>
          <w:r>
            <w:rPr>
              <w:rStyle w:val="SubtleEmphasis"/>
            </w:rPr>
            <w:t>[Location]</w:t>
          </w:r>
        </w:p>
      </w:docPartBody>
    </w:docPart>
    <w:docPart>
      <w:docPartPr>
        <w:name w:val="84C205CAAC904B6AA9C5B720D3BDEB7B"/>
        <w:category>
          <w:name w:val="General"/>
          <w:gallery w:val="placeholder"/>
        </w:category>
        <w:types>
          <w:type w:val="bbPlcHdr"/>
        </w:types>
        <w:behaviors>
          <w:behavior w:val="content"/>
        </w:behaviors>
        <w:guid w:val="{C0F208C1-8B5F-4EF0-88F5-441F9631810C}"/>
      </w:docPartPr>
      <w:docPartBody>
        <w:p w:rsidR="00543DE7" w:rsidRDefault="00543DE7" w:rsidP="00543DE7">
          <w:pPr>
            <w:pStyle w:val="84C205CAAC904B6AA9C5B720D3BDEB7B"/>
          </w:pPr>
          <w:r>
            <w:t>[Name]</w:t>
          </w:r>
        </w:p>
      </w:docPartBody>
    </w:docPart>
    <w:docPart>
      <w:docPartPr>
        <w:name w:val="A40AB70D5A7E47EF99F6ABD05B11E740"/>
        <w:category>
          <w:name w:val="General"/>
          <w:gallery w:val="placeholder"/>
        </w:category>
        <w:types>
          <w:type w:val="bbPlcHdr"/>
        </w:types>
        <w:behaviors>
          <w:behavior w:val="content"/>
        </w:behaviors>
        <w:guid w:val="{4C1FB60A-52AD-4FCB-9A7E-A8E1839FE0B9}"/>
      </w:docPartPr>
      <w:docPartBody>
        <w:p w:rsidR="00543DE7" w:rsidRDefault="00543DE7" w:rsidP="00543DE7">
          <w:pPr>
            <w:pStyle w:val="A40AB70D5A7E47EF99F6ABD05B11E740"/>
          </w:pPr>
          <w:r>
            <w:t>[Purpose]</w:t>
          </w:r>
        </w:p>
      </w:docPartBody>
    </w:docPart>
    <w:docPart>
      <w:docPartPr>
        <w:name w:val="B0AD6C3C820C4985B47CC768ADE41D05"/>
        <w:category>
          <w:name w:val="General"/>
          <w:gallery w:val="placeholder"/>
        </w:category>
        <w:types>
          <w:type w:val="bbPlcHdr"/>
        </w:types>
        <w:behaviors>
          <w:behavior w:val="content"/>
        </w:behaviors>
        <w:guid w:val="{0C54B520-9D72-4FD1-8527-E68E485ACB4C}"/>
      </w:docPartPr>
      <w:docPartBody>
        <w:p w:rsidR="00543DE7" w:rsidRDefault="00543DE7" w:rsidP="00543DE7">
          <w:pPr>
            <w:pStyle w:val="B0AD6C3C820C4985B47CC768ADE41D05"/>
          </w:pPr>
          <w:r>
            <w:t>[Attendees]</w:t>
          </w:r>
        </w:p>
      </w:docPartBody>
    </w:docPart>
    <w:docPart>
      <w:docPartPr>
        <w:name w:val="50A83EBD7ADF4FD09C3FA01184BF65AD"/>
        <w:category>
          <w:name w:val="General"/>
          <w:gallery w:val="placeholder"/>
        </w:category>
        <w:types>
          <w:type w:val="bbPlcHdr"/>
        </w:types>
        <w:behaviors>
          <w:behavior w:val="content"/>
        </w:behaviors>
        <w:guid w:val="{05E2C170-0E3D-41EF-93E2-C0ADA769E5C7}"/>
      </w:docPartPr>
      <w:docPartBody>
        <w:p w:rsidR="00543DE7" w:rsidRDefault="00543DE7" w:rsidP="00543DE7">
          <w:pPr>
            <w:pStyle w:val="50A83EBD7ADF4FD09C3FA01184BF65AD"/>
          </w:pPr>
          <w:r>
            <w:t>[Meeting Title]</w:t>
          </w:r>
        </w:p>
      </w:docPartBody>
    </w:docPart>
    <w:docPart>
      <w:docPartPr>
        <w:name w:val="1348AF0B238E4152931C4791BC71B57C"/>
        <w:category>
          <w:name w:val="General"/>
          <w:gallery w:val="placeholder"/>
        </w:category>
        <w:types>
          <w:type w:val="bbPlcHdr"/>
        </w:types>
        <w:behaviors>
          <w:behavior w:val="content"/>
        </w:behaviors>
        <w:guid w:val="{BC68B945-8D3B-4BCC-BD24-20ED2DF6356B}"/>
      </w:docPartPr>
      <w:docPartBody>
        <w:p w:rsidR="00543DE7" w:rsidRDefault="00543DE7" w:rsidP="00543DE7">
          <w:pPr>
            <w:pStyle w:val="1348AF0B238E4152931C4791BC71B57C"/>
          </w:pPr>
          <w:r>
            <w:rPr>
              <w:rStyle w:val="SubtleEmphasis"/>
            </w:rPr>
            <w:t>[Date | time]</w:t>
          </w:r>
        </w:p>
      </w:docPartBody>
    </w:docPart>
    <w:docPart>
      <w:docPartPr>
        <w:name w:val="094965EDE3BA401DADCF1EE1CC887BB0"/>
        <w:category>
          <w:name w:val="General"/>
          <w:gallery w:val="placeholder"/>
        </w:category>
        <w:types>
          <w:type w:val="bbPlcHdr"/>
        </w:types>
        <w:behaviors>
          <w:behavior w:val="content"/>
        </w:behaviors>
        <w:guid w:val="{A4B5A764-0A9C-4252-B2B8-DD75521DBB32}"/>
      </w:docPartPr>
      <w:docPartBody>
        <w:p w:rsidR="00543DE7" w:rsidRDefault="00543DE7" w:rsidP="00543DE7">
          <w:pPr>
            <w:pStyle w:val="094965EDE3BA401DADCF1EE1CC887BB0"/>
          </w:pPr>
          <w:r>
            <w:rPr>
              <w:rStyle w:val="SubtleEmphasis"/>
            </w:rPr>
            <w:t>[Location]</w:t>
          </w:r>
        </w:p>
      </w:docPartBody>
    </w:docPart>
    <w:docPart>
      <w:docPartPr>
        <w:name w:val="E0F2427EACFE43F48DB34339040AB71E"/>
        <w:category>
          <w:name w:val="General"/>
          <w:gallery w:val="placeholder"/>
        </w:category>
        <w:types>
          <w:type w:val="bbPlcHdr"/>
        </w:types>
        <w:behaviors>
          <w:behavior w:val="content"/>
        </w:behaviors>
        <w:guid w:val="{D1628554-E60D-48D5-B9D5-D75F2979E5C3}"/>
      </w:docPartPr>
      <w:docPartBody>
        <w:p w:rsidR="00543DE7" w:rsidRDefault="00543DE7" w:rsidP="00543DE7">
          <w:pPr>
            <w:pStyle w:val="E0F2427EACFE43F48DB34339040AB71E"/>
          </w:pPr>
          <w:r>
            <w:t>[Name]</w:t>
          </w:r>
        </w:p>
      </w:docPartBody>
    </w:docPart>
    <w:docPart>
      <w:docPartPr>
        <w:name w:val="F6223AD6B2F9481C86722E943469E63A"/>
        <w:category>
          <w:name w:val="General"/>
          <w:gallery w:val="placeholder"/>
        </w:category>
        <w:types>
          <w:type w:val="bbPlcHdr"/>
        </w:types>
        <w:behaviors>
          <w:behavior w:val="content"/>
        </w:behaviors>
        <w:guid w:val="{B2908861-D66D-4154-B870-8E5087143887}"/>
      </w:docPartPr>
      <w:docPartBody>
        <w:p w:rsidR="00543DE7" w:rsidRDefault="00543DE7" w:rsidP="00543DE7">
          <w:pPr>
            <w:pStyle w:val="F6223AD6B2F9481C86722E943469E63A"/>
          </w:pPr>
          <w:r>
            <w:t>[Purpose]</w:t>
          </w:r>
        </w:p>
      </w:docPartBody>
    </w:docPart>
    <w:docPart>
      <w:docPartPr>
        <w:name w:val="F0ED80CF9BB4412B81A0ED0DB72DF658"/>
        <w:category>
          <w:name w:val="General"/>
          <w:gallery w:val="placeholder"/>
        </w:category>
        <w:types>
          <w:type w:val="bbPlcHdr"/>
        </w:types>
        <w:behaviors>
          <w:behavior w:val="content"/>
        </w:behaviors>
        <w:guid w:val="{C35A727C-E8D9-43FF-A5FA-274F0E2C28D7}"/>
      </w:docPartPr>
      <w:docPartBody>
        <w:p w:rsidR="00543DE7" w:rsidRDefault="00543DE7" w:rsidP="00543DE7">
          <w:pPr>
            <w:pStyle w:val="F0ED80CF9BB4412B81A0ED0DB72DF658"/>
          </w:pPr>
          <w:r>
            <w:t>[Attendees]</w:t>
          </w:r>
        </w:p>
      </w:docPartBody>
    </w:docPart>
    <w:docPart>
      <w:docPartPr>
        <w:name w:val="50AD6947867D4010ACFE9BAB319DFA9F"/>
        <w:category>
          <w:name w:val="General"/>
          <w:gallery w:val="placeholder"/>
        </w:category>
        <w:types>
          <w:type w:val="bbPlcHdr"/>
        </w:types>
        <w:behaviors>
          <w:behavior w:val="content"/>
        </w:behaviors>
        <w:guid w:val="{30C2B484-1F4D-4E1D-922F-F60196D9091F}"/>
      </w:docPartPr>
      <w:docPartBody>
        <w:p w:rsidR="00543DE7" w:rsidRDefault="00543DE7" w:rsidP="00543DE7">
          <w:pPr>
            <w:pStyle w:val="50AD6947867D4010ACFE9BAB319DFA9F"/>
          </w:pPr>
          <w:r>
            <w:rPr>
              <w:rStyle w:val="SubtleEmphasis"/>
            </w:rPr>
            <w:t>[Date | time]</w:t>
          </w:r>
        </w:p>
      </w:docPartBody>
    </w:docPart>
    <w:docPart>
      <w:docPartPr>
        <w:name w:val="460C8A39171E4ED3AE1706C591E1689E"/>
        <w:category>
          <w:name w:val="General"/>
          <w:gallery w:val="placeholder"/>
        </w:category>
        <w:types>
          <w:type w:val="bbPlcHdr"/>
        </w:types>
        <w:behaviors>
          <w:behavior w:val="content"/>
        </w:behaviors>
        <w:guid w:val="{D406409C-B22A-4BD7-9369-94B17EDFD2E7}"/>
      </w:docPartPr>
      <w:docPartBody>
        <w:p w:rsidR="00543DE7" w:rsidRDefault="00543DE7" w:rsidP="00543DE7">
          <w:pPr>
            <w:pStyle w:val="460C8A39171E4ED3AE1706C591E1689E"/>
          </w:pPr>
          <w:r>
            <w:rPr>
              <w:rStyle w:val="SubtleEmphasis"/>
            </w:rPr>
            <w:t>[Location]</w:t>
          </w:r>
        </w:p>
      </w:docPartBody>
    </w:docPart>
    <w:docPart>
      <w:docPartPr>
        <w:name w:val="ACED18868B9C414882054A4FD935CCF1"/>
        <w:category>
          <w:name w:val="General"/>
          <w:gallery w:val="placeholder"/>
        </w:category>
        <w:types>
          <w:type w:val="bbPlcHdr"/>
        </w:types>
        <w:behaviors>
          <w:behavior w:val="content"/>
        </w:behaviors>
        <w:guid w:val="{7465B00F-E090-4E14-BBF9-553F99658E80}"/>
      </w:docPartPr>
      <w:docPartBody>
        <w:p w:rsidR="00543DE7" w:rsidRDefault="00543DE7" w:rsidP="00543DE7">
          <w:pPr>
            <w:pStyle w:val="ACED18868B9C414882054A4FD935CCF1"/>
          </w:pPr>
          <w:r>
            <w:t>[Name]</w:t>
          </w:r>
        </w:p>
      </w:docPartBody>
    </w:docPart>
    <w:docPart>
      <w:docPartPr>
        <w:name w:val="E294DA1711B14EBA819E976CF8C7FEE0"/>
        <w:category>
          <w:name w:val="General"/>
          <w:gallery w:val="placeholder"/>
        </w:category>
        <w:types>
          <w:type w:val="bbPlcHdr"/>
        </w:types>
        <w:behaviors>
          <w:behavior w:val="content"/>
        </w:behaviors>
        <w:guid w:val="{583354D8-F349-44E3-948B-BC0600752A25}"/>
      </w:docPartPr>
      <w:docPartBody>
        <w:p w:rsidR="00543DE7" w:rsidRDefault="00543DE7" w:rsidP="00543DE7">
          <w:pPr>
            <w:pStyle w:val="E294DA1711B14EBA819E976CF8C7FEE0"/>
          </w:pPr>
          <w:r>
            <w:t>[Purpose]</w:t>
          </w:r>
        </w:p>
      </w:docPartBody>
    </w:docPart>
    <w:docPart>
      <w:docPartPr>
        <w:name w:val="6915D7AA7A1C46BBBC73DE0A05E3EB2C"/>
        <w:category>
          <w:name w:val="General"/>
          <w:gallery w:val="placeholder"/>
        </w:category>
        <w:types>
          <w:type w:val="bbPlcHdr"/>
        </w:types>
        <w:behaviors>
          <w:behavior w:val="content"/>
        </w:behaviors>
        <w:guid w:val="{7EE12C7E-0900-4FC7-9477-4108B25694DC}"/>
      </w:docPartPr>
      <w:docPartBody>
        <w:p w:rsidR="00543DE7" w:rsidRDefault="00543DE7" w:rsidP="00543DE7">
          <w:pPr>
            <w:pStyle w:val="6915D7AA7A1C46BBBC73DE0A05E3EB2C"/>
          </w:pPr>
          <w:r>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4A"/>
    <w:rsid w:val="0001130A"/>
    <w:rsid w:val="000427EC"/>
    <w:rsid w:val="00073707"/>
    <w:rsid w:val="00082D28"/>
    <w:rsid w:val="000C270B"/>
    <w:rsid w:val="001754FE"/>
    <w:rsid w:val="00176736"/>
    <w:rsid w:val="001A796A"/>
    <w:rsid w:val="001E5303"/>
    <w:rsid w:val="002024C7"/>
    <w:rsid w:val="0020360A"/>
    <w:rsid w:val="002404C4"/>
    <w:rsid w:val="002F0EFA"/>
    <w:rsid w:val="0030070A"/>
    <w:rsid w:val="00374E0D"/>
    <w:rsid w:val="003D1A25"/>
    <w:rsid w:val="00411A3B"/>
    <w:rsid w:val="004200A1"/>
    <w:rsid w:val="004E4C41"/>
    <w:rsid w:val="00507022"/>
    <w:rsid w:val="00516F71"/>
    <w:rsid w:val="00527D35"/>
    <w:rsid w:val="00543DE7"/>
    <w:rsid w:val="005B7D71"/>
    <w:rsid w:val="00656631"/>
    <w:rsid w:val="006A660B"/>
    <w:rsid w:val="00713B3B"/>
    <w:rsid w:val="00746B62"/>
    <w:rsid w:val="007816B3"/>
    <w:rsid w:val="007B2E74"/>
    <w:rsid w:val="008B5036"/>
    <w:rsid w:val="008C6F4A"/>
    <w:rsid w:val="00920765"/>
    <w:rsid w:val="0092326E"/>
    <w:rsid w:val="009A2CEC"/>
    <w:rsid w:val="009A609B"/>
    <w:rsid w:val="009E0721"/>
    <w:rsid w:val="009E42CE"/>
    <w:rsid w:val="00A16F28"/>
    <w:rsid w:val="00A448CF"/>
    <w:rsid w:val="00AC70BD"/>
    <w:rsid w:val="00B20040"/>
    <w:rsid w:val="00B342A7"/>
    <w:rsid w:val="00B468B3"/>
    <w:rsid w:val="00B859A2"/>
    <w:rsid w:val="00B87D6E"/>
    <w:rsid w:val="00B94740"/>
    <w:rsid w:val="00BF49DC"/>
    <w:rsid w:val="00C14BA7"/>
    <w:rsid w:val="00C74338"/>
    <w:rsid w:val="00CA7979"/>
    <w:rsid w:val="00D249D3"/>
    <w:rsid w:val="00DA53DC"/>
    <w:rsid w:val="00E4034E"/>
    <w:rsid w:val="00E82F14"/>
    <w:rsid w:val="00E9391D"/>
    <w:rsid w:val="00EB6F1C"/>
    <w:rsid w:val="00ED11F6"/>
    <w:rsid w:val="00FD0E62"/>
  </w:rsids>
  <m:mathPr>
    <m:mathFont m:val="Cambria Math"/>
    <m:brkBin m:val="before"/>
    <m:brkBinSub m:val="--"/>
    <m:smallFrac m:val="0"/>
    <m:dispDef/>
    <m:lMargin m:val="0"/>
    <m:rMargin m:val="0"/>
    <m:defJc m:val="centerGroup"/>
    <m:wrapIndent m:val="1440"/>
    <m:intLim m:val="subSup"/>
    <m:naryLim m:val="undOvr"/>
  </m:mathPr>
  <w:themeFontLang w:val="es-NI"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NI" w:eastAsia="es-N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543DE7"/>
  </w:style>
  <w:style w:type="paragraph" w:customStyle="1" w:styleId="3D6FB072A9734BCE99F0280C0469A92D">
    <w:name w:val="3D6FB072A9734BCE99F0280C0469A92D"/>
    <w:rsid w:val="008C6F4A"/>
  </w:style>
  <w:style w:type="paragraph" w:customStyle="1" w:styleId="87B90474E75D4012A4259AF2EFCFA2BE">
    <w:name w:val="87B90474E75D4012A4259AF2EFCFA2BE"/>
    <w:rsid w:val="008C6F4A"/>
  </w:style>
  <w:style w:type="paragraph" w:customStyle="1" w:styleId="6F23B54C92FC4E0A93A75E9BF0E32320">
    <w:name w:val="6F23B54C92FC4E0A93A75E9BF0E32320"/>
    <w:rsid w:val="008C6F4A"/>
  </w:style>
  <w:style w:type="paragraph" w:customStyle="1" w:styleId="BECBD3D6109F4A96801FEA2807B2647A">
    <w:name w:val="BECBD3D6109F4A96801FEA2807B2647A"/>
    <w:rsid w:val="008C6F4A"/>
  </w:style>
  <w:style w:type="paragraph" w:customStyle="1" w:styleId="EA8DCDA80C21491A8DC48C2C507CD336">
    <w:name w:val="EA8DCDA80C21491A8DC48C2C507CD336"/>
    <w:rsid w:val="008C6F4A"/>
  </w:style>
  <w:style w:type="paragraph" w:customStyle="1" w:styleId="E127DCC5687147D885D2417D7EABB557">
    <w:name w:val="E127DCC5687147D885D2417D7EABB557"/>
    <w:rsid w:val="008C6F4A"/>
  </w:style>
  <w:style w:type="paragraph" w:customStyle="1" w:styleId="E90AE7B97079485090B7DCB57A4F3CA1">
    <w:name w:val="E90AE7B97079485090B7DCB57A4F3CA1"/>
    <w:rsid w:val="008C6F4A"/>
  </w:style>
  <w:style w:type="paragraph" w:customStyle="1" w:styleId="87890380B49F4FBCBDF621C460B8F906">
    <w:name w:val="87890380B49F4FBCBDF621C460B8F906"/>
    <w:rsid w:val="008C6F4A"/>
  </w:style>
  <w:style w:type="paragraph" w:customStyle="1" w:styleId="1B71835C328C43A18CB20FA0E79DAC21">
    <w:name w:val="1B71835C328C43A18CB20FA0E79DAC21"/>
    <w:rsid w:val="008C6F4A"/>
  </w:style>
  <w:style w:type="paragraph" w:customStyle="1" w:styleId="7D08C40301A143118282B7135212A6BE">
    <w:name w:val="7D08C40301A143118282B7135212A6BE"/>
    <w:rsid w:val="008C6F4A"/>
  </w:style>
  <w:style w:type="paragraph" w:customStyle="1" w:styleId="297529310CE341B4BA581A71880870C8">
    <w:name w:val="297529310CE341B4BA581A71880870C8"/>
    <w:rsid w:val="008C6F4A"/>
  </w:style>
  <w:style w:type="paragraph" w:customStyle="1" w:styleId="FF203D9C8C7942F5A83ECB33779AFB42">
    <w:name w:val="FF203D9C8C7942F5A83ECB33779AFB42"/>
    <w:rsid w:val="008C6F4A"/>
  </w:style>
  <w:style w:type="paragraph" w:customStyle="1" w:styleId="017F519FA80648C386D60827840975B6">
    <w:name w:val="017F519FA80648C386D60827840975B6"/>
    <w:rsid w:val="008C6F4A"/>
  </w:style>
  <w:style w:type="paragraph" w:customStyle="1" w:styleId="DAA67FD790FA403CB2CB49AC30E374A9">
    <w:name w:val="DAA67FD790FA403CB2CB49AC30E374A9"/>
    <w:rsid w:val="008C6F4A"/>
  </w:style>
  <w:style w:type="paragraph" w:customStyle="1" w:styleId="A5BA1F076B6E4B22BA633AB98340C688">
    <w:name w:val="A5BA1F076B6E4B22BA633AB98340C688"/>
    <w:rsid w:val="008C6F4A"/>
  </w:style>
  <w:style w:type="paragraph" w:customStyle="1" w:styleId="B9646B6F463B460BB1AC06CA6D3120B6">
    <w:name w:val="B9646B6F463B460BB1AC06CA6D3120B6"/>
    <w:rsid w:val="008C6F4A"/>
  </w:style>
  <w:style w:type="character" w:styleId="PlaceholderText">
    <w:name w:val="Placeholder Text"/>
    <w:basedOn w:val="DefaultParagraphFont"/>
    <w:uiPriority w:val="99"/>
    <w:semiHidden/>
    <w:rsid w:val="00CA7979"/>
    <w:rPr>
      <w:color w:val="808080"/>
    </w:rPr>
  </w:style>
  <w:style w:type="paragraph" w:customStyle="1" w:styleId="DDB9EB10B3744939849CC8317ED12B65">
    <w:name w:val="DDB9EB10B3744939849CC8317ED12B65"/>
    <w:rsid w:val="00543DE7"/>
  </w:style>
  <w:style w:type="paragraph" w:customStyle="1" w:styleId="9C1BC740F2874338A906EDD072C25B94">
    <w:name w:val="9C1BC740F2874338A906EDD072C25B94"/>
    <w:rsid w:val="00543DE7"/>
  </w:style>
  <w:style w:type="paragraph" w:customStyle="1" w:styleId="84C205CAAC904B6AA9C5B720D3BDEB7B">
    <w:name w:val="84C205CAAC904B6AA9C5B720D3BDEB7B"/>
    <w:rsid w:val="00543DE7"/>
  </w:style>
  <w:style w:type="paragraph" w:customStyle="1" w:styleId="A40AB70D5A7E47EF99F6ABD05B11E740">
    <w:name w:val="A40AB70D5A7E47EF99F6ABD05B11E740"/>
    <w:rsid w:val="00543DE7"/>
  </w:style>
  <w:style w:type="paragraph" w:customStyle="1" w:styleId="B0AD6C3C820C4985B47CC768ADE41D05">
    <w:name w:val="B0AD6C3C820C4985B47CC768ADE41D05"/>
    <w:rsid w:val="00543DE7"/>
  </w:style>
  <w:style w:type="paragraph" w:customStyle="1" w:styleId="50A83EBD7ADF4FD09C3FA01184BF65AD">
    <w:name w:val="50A83EBD7ADF4FD09C3FA01184BF65AD"/>
    <w:rsid w:val="00543DE7"/>
  </w:style>
  <w:style w:type="paragraph" w:customStyle="1" w:styleId="1348AF0B238E4152931C4791BC71B57C">
    <w:name w:val="1348AF0B238E4152931C4791BC71B57C"/>
    <w:rsid w:val="00543DE7"/>
  </w:style>
  <w:style w:type="paragraph" w:customStyle="1" w:styleId="094965EDE3BA401DADCF1EE1CC887BB0">
    <w:name w:val="094965EDE3BA401DADCF1EE1CC887BB0"/>
    <w:rsid w:val="00543DE7"/>
  </w:style>
  <w:style w:type="paragraph" w:customStyle="1" w:styleId="E0F2427EACFE43F48DB34339040AB71E">
    <w:name w:val="E0F2427EACFE43F48DB34339040AB71E"/>
    <w:rsid w:val="00543DE7"/>
  </w:style>
  <w:style w:type="paragraph" w:customStyle="1" w:styleId="F6223AD6B2F9481C86722E943469E63A">
    <w:name w:val="F6223AD6B2F9481C86722E943469E63A"/>
    <w:rsid w:val="00543DE7"/>
  </w:style>
  <w:style w:type="paragraph" w:customStyle="1" w:styleId="F0ED80CF9BB4412B81A0ED0DB72DF658">
    <w:name w:val="F0ED80CF9BB4412B81A0ED0DB72DF658"/>
    <w:rsid w:val="00543DE7"/>
  </w:style>
  <w:style w:type="paragraph" w:customStyle="1" w:styleId="50AD6947867D4010ACFE9BAB319DFA9F">
    <w:name w:val="50AD6947867D4010ACFE9BAB319DFA9F"/>
    <w:rsid w:val="00543DE7"/>
  </w:style>
  <w:style w:type="paragraph" w:customStyle="1" w:styleId="460C8A39171E4ED3AE1706C591E1689E">
    <w:name w:val="460C8A39171E4ED3AE1706C591E1689E"/>
    <w:rsid w:val="00543DE7"/>
  </w:style>
  <w:style w:type="paragraph" w:customStyle="1" w:styleId="ACED18868B9C414882054A4FD935CCF1">
    <w:name w:val="ACED18868B9C414882054A4FD935CCF1"/>
    <w:rsid w:val="00543DE7"/>
  </w:style>
  <w:style w:type="paragraph" w:customStyle="1" w:styleId="E294DA1711B14EBA819E976CF8C7FEE0">
    <w:name w:val="E294DA1711B14EBA819E976CF8C7FEE0"/>
    <w:rsid w:val="00543DE7"/>
  </w:style>
  <w:style w:type="paragraph" w:customStyle="1" w:styleId="6915D7AA7A1C46BBBC73DE0A05E3EB2C">
    <w:name w:val="6915D7AA7A1C46BBBC73DE0A05E3EB2C"/>
    <w:rsid w:val="00543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en de nombre" Version="2003"/>
</file>

<file path=customXml/itemProps1.xml><?xml version="1.0" encoding="utf-8"?>
<ds:datastoreItem xmlns:ds="http://schemas.openxmlformats.org/officeDocument/2006/customXml" ds:itemID="{449A113E-FC6C-49F1-BC05-77A5588E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19464</Words>
  <Characters>110945</Characters>
  <Application>Microsoft Office Word</Application>
  <DocSecurity>0</DocSecurity>
  <Lines>924</Lines>
  <Paragraphs>260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Fondo de Adaptacion Honduras</vt:lpstr>
      <vt:lpstr>Fondo de Adaptacion Honduras</vt:lpstr>
    </vt:vector>
  </TitlesOfParts>
  <Company/>
  <LinksUpToDate>false</LinksUpToDate>
  <CharactersWithSpaces>130149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de Adaptacion Honduras</dc:title>
  <dc:subject>Final Evaluation</dc:subject>
  <dc:creator>JJ</dc:creator>
  <cp:keywords/>
  <dc:description/>
  <cp:lastModifiedBy>Jaturong Padungsapya</cp:lastModifiedBy>
  <cp:revision>2</cp:revision>
  <cp:lastPrinted>2016-06-30T02:58:00Z</cp:lastPrinted>
  <dcterms:created xsi:type="dcterms:W3CDTF">2017-05-08T07:26:00Z</dcterms:created>
  <dcterms:modified xsi:type="dcterms:W3CDTF">2017-05-08T07:26:00Z</dcterms:modified>
  <cp:category>Asistencia Tecnica</cp:category>
</cp:coreProperties>
</file>