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26A088" w14:textId="60746EB2" w:rsidR="00D57CE5" w:rsidRPr="004E0AE0" w:rsidRDefault="0020313A" w:rsidP="00960B78">
      <w:pPr>
        <w:pStyle w:val="Heading"/>
      </w:pPr>
      <w:r w:rsidRPr="004E0AE0">
        <w:rPr>
          <w:lang w:val="da-DK" w:eastAsia="da-DK"/>
        </w:rPr>
        <w:drawing>
          <wp:anchor distT="0" distB="0" distL="114300" distR="114300" simplePos="0" relativeHeight="251656195" behindDoc="1" locked="1" layoutInCell="1" allowOverlap="1" wp14:anchorId="5F0A2675" wp14:editId="6582C7F2">
            <wp:simplePos x="0" y="0"/>
            <wp:positionH relativeFrom="page">
              <wp:posOffset>4482465</wp:posOffset>
            </wp:positionH>
            <wp:positionV relativeFrom="page">
              <wp:posOffset>8813800</wp:posOffset>
            </wp:positionV>
            <wp:extent cx="2654935" cy="110744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letterhead.pdf"/>
                    <pic:cNvPicPr/>
                  </pic:nvPicPr>
                  <pic:blipFill rotWithShape="1">
                    <a:blip r:embed="rId12">
                      <a:extLst>
                        <a:ext uri="{28A0092B-C50C-407E-A947-70E740481C1C}">
                          <a14:useLocalDpi xmlns:a14="http://schemas.microsoft.com/office/drawing/2010/main" val="0"/>
                        </a:ext>
                      </a:extLst>
                    </a:blip>
                    <a:srcRect l="16044" t="32923"/>
                    <a:stretch/>
                  </pic:blipFill>
                  <pic:spPr bwMode="auto">
                    <a:xfrm>
                      <a:off x="0" y="0"/>
                      <a:ext cx="2654935" cy="1107440"/>
                    </a:xfrm>
                    <a:prstGeom prst="rect">
                      <a:avLst/>
                    </a:prstGeom>
                    <a:ln>
                      <a:noFill/>
                    </a:ln>
                    <a:extLst>
                      <a:ext uri="{53640926-AAD7-44D8-BBD7-CCE9431645EC}">
                        <a14:shadowObscured xmlns:a14="http://schemas.microsoft.com/office/drawing/2010/main"/>
                      </a:ex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5="http://schemas.microsoft.com/office/word/2012/wordml"/>
                      </a:ext>
                    </a:extLst>
                  </pic:spPr>
                </pic:pic>
              </a:graphicData>
            </a:graphic>
            <wp14:sizeRelH relativeFrom="page">
              <wp14:pctWidth>0</wp14:pctWidth>
            </wp14:sizeRelH>
            <wp14:sizeRelV relativeFrom="page">
              <wp14:pctHeight>0</wp14:pctHeight>
            </wp14:sizeRelV>
          </wp:anchor>
        </w:drawing>
      </w:r>
      <w:r w:rsidR="00BE1D19" w:rsidRPr="004E0AE0">
        <w:rPr>
          <w:lang w:val="da-DK" w:eastAsia="da-DK"/>
        </w:rPr>
        <mc:AlternateContent>
          <mc:Choice Requires="wps">
            <w:drawing>
              <wp:anchor distT="0" distB="0" distL="114300" distR="114300" simplePos="0" relativeHeight="251656193" behindDoc="0" locked="1" layoutInCell="1" allowOverlap="1" wp14:anchorId="7213CAD7" wp14:editId="653D8872">
                <wp:simplePos x="0" y="0"/>
                <wp:positionH relativeFrom="margin">
                  <wp:posOffset>0</wp:posOffset>
                </wp:positionH>
                <wp:positionV relativeFrom="page">
                  <wp:posOffset>9490710</wp:posOffset>
                </wp:positionV>
                <wp:extent cx="2171700" cy="800100"/>
                <wp:effectExtent l="0" t="0" r="0" b="12700"/>
                <wp:wrapNone/>
                <wp:docPr id="19" name="Text Box 19"/>
                <wp:cNvGraphicFramePr/>
                <a:graphic xmlns:a="http://schemas.openxmlformats.org/drawingml/2006/main">
                  <a:graphicData uri="http://schemas.microsoft.com/office/word/2010/wordprocessingShape">
                    <wps:wsp>
                      <wps:cNvSpPr txBox="1"/>
                      <wps:spPr>
                        <a:xfrm>
                          <a:off x="0" y="0"/>
                          <a:ext cx="2171700" cy="800100"/>
                        </a:xfrm>
                        <a:prstGeom prst="rect">
                          <a:avLst/>
                        </a:prstGeom>
                        <a:noFill/>
                        <a:ln>
                          <a:no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5="http://schemas.microsoft.com/office/word/2012/wordml"/>
                          </a:ext>
                        </a:extLst>
                      </wps:spPr>
                      <wps:style>
                        <a:lnRef idx="0">
                          <a:schemeClr val="accent1"/>
                        </a:lnRef>
                        <a:fillRef idx="0">
                          <a:schemeClr val="accent1"/>
                        </a:fillRef>
                        <a:effectRef idx="0">
                          <a:schemeClr val="accent1"/>
                        </a:effectRef>
                        <a:fontRef idx="minor">
                          <a:schemeClr val="dk1"/>
                        </a:fontRef>
                      </wps:style>
                      <wps:txbx>
                        <w:txbxContent>
                          <w:p w14:paraId="101FFECC" w14:textId="59FFDA80" w:rsidR="001861AA" w:rsidRDefault="001861AA" w:rsidP="00BE1D19">
                            <w:pPr>
                              <w:pStyle w:val="AUTHORDATE"/>
                            </w:pPr>
                            <w:r>
                              <w:t>Lucille Palazy</w:t>
                            </w:r>
                            <w:r>
                              <w:br/>
                              <w:t>February 2016</w:t>
                            </w:r>
                          </w:p>
                        </w:txbxContent>
                      </wps:txbx>
                      <wps:bodyPr rot="0" spcFirstLastPara="0" vertOverflow="overflow" horzOverflow="overflow" vert="horz" wrap="square" lIns="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19" o:spid="_x0000_s1026" type="#_x0000_t202" style="position:absolute;margin-left:0;margin-top:747.3pt;width:171pt;height:63pt;z-index:251656193;visibility:visible;mso-wrap-style:squar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" filled="f" stroked="f">
                <v:textbox inset="0">
                  <w:txbxContent>
                    <w:p w14:paraId="101FFECC" w14:textId="59FFDA80" w:rsidR="001861AA" w:rsidRDefault="001861AA" w:rsidP="00BE1D19">
                      <w:pPr>
                        <w:pStyle w:val="AUTHORDATE"/>
                      </w:pPr>
                      <w:r>
                        <w:t>Lucille Palazy</w:t>
                      </w:r>
                      <w:r>
                        <w:br/>
                        <w:t>February 2016</w:t>
                      </w:r>
                    </w:p>
                  </w:txbxContent>
                </v:textbox>
                <w10:wrap anchorx="margin" anchory="page"/>
                <w10:anchorlock/>
              </v:shape>
            </w:pict>
          </mc:Fallback>
        </mc:AlternateContent>
      </w:r>
      <w:r w:rsidR="00BE1D19" w:rsidRPr="004E0AE0">
        <w:rPr>
          <w:lang w:val="da-DK" w:eastAsia="da-DK"/>
        </w:rPr>
        <mc:AlternateContent>
          <mc:Choice Requires="wps">
            <w:drawing>
              <wp:anchor distT="0" distB="0" distL="114300" distR="114300" simplePos="0" relativeHeight="251656194" behindDoc="0" locked="1" layoutInCell="1" allowOverlap="1" wp14:anchorId="1322EA3A" wp14:editId="04A86F16">
                <wp:simplePos x="0" y="0"/>
                <wp:positionH relativeFrom="margin">
                  <wp:posOffset>-31750</wp:posOffset>
                </wp:positionH>
                <wp:positionV relativeFrom="page">
                  <wp:posOffset>9375140</wp:posOffset>
                </wp:positionV>
                <wp:extent cx="1485900" cy="0"/>
                <wp:effectExtent l="0" t="0" r="12700" b="25400"/>
                <wp:wrapNone/>
                <wp:docPr id="22" name="Straight Connector 22"/>
                <wp:cNvGraphicFramePr/>
                <a:graphic xmlns:a="http://schemas.openxmlformats.org/drawingml/2006/main">
                  <a:graphicData uri="http://schemas.microsoft.com/office/word/2010/wordprocessingShape">
                    <wps:wsp>
                      <wps:cNvCnPr/>
                      <wps:spPr>
                        <a:xfrm>
                          <a:off x="0" y="0"/>
                          <a:ext cx="1485900" cy="0"/>
                        </a:xfrm>
                        <a:prstGeom prst="line">
                          <a:avLst/>
                        </a:prstGeom>
                        <a:ln w="3175" cmpd="sng">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w15="http://schemas.microsoft.com/office/word/2012/wordml">
            <w:pict>
              <v:line w14:anchorId="3F660E2B" id="Straight Connector 22" o:spid="_x0000_s1026" style="position:absolute;z-index:251656194;visibility:visible;mso-wrap-style:square;mso-wrap-distance-left:9pt;mso-wrap-distance-top:0;mso-wrap-distance-right:9pt;mso-wrap-distance-bottom:0;mso-position-horizontal:absolute;mso-position-horizontal-relative:margin;mso-position-vertical:absolute;mso-position-vertical-relative:page" from="-2.5pt,738.2pt" to="114.5pt,73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" strokecolor="black [3213]" strokeweight=".25pt">
                <w10:wrap anchorx="margin" anchory="page"/>
                <w10:anchorlock/>
              </v:line>
            </w:pict>
          </mc:Fallback>
        </mc:AlternateContent>
      </w:r>
      <w:r w:rsidR="00891E1F" w:rsidRPr="004E0AE0">
        <w:t>Adaptation Fund project – Promoting Climate Resilience in the Rice Sector through Pilot Investments in Alaotra-Mangoro Region</w:t>
      </w:r>
      <w:r w:rsidR="0069545F" w:rsidRPr="004E0AE0">
        <w:t xml:space="preserve"> </w:t>
      </w:r>
    </w:p>
    <w:p w14:paraId="5BE967AF" w14:textId="7984A538" w:rsidR="00FD2D1A" w:rsidRPr="004E0AE0" w:rsidRDefault="00891E1F" w:rsidP="00197819">
      <w:pPr>
        <w:pStyle w:val="Subheading"/>
      </w:pPr>
      <w:r w:rsidRPr="004E0AE0">
        <w:t xml:space="preserve">Mid-Term </w:t>
      </w:r>
      <w:r w:rsidR="006077EB">
        <w:t>Review</w:t>
      </w:r>
      <w:r w:rsidR="00F96CBC" w:rsidRPr="004E0AE0">
        <w:t xml:space="preserve"> </w:t>
      </w:r>
      <w:r w:rsidR="00B82626">
        <w:t>Report</w:t>
      </w:r>
    </w:p>
    <w:p w14:paraId="243B7C18" w14:textId="70C3474F" w:rsidR="008327DA" w:rsidRPr="004E0AE0" w:rsidRDefault="00F309E1">
      <w:pPr>
        <w:rPr>
          <w:rFonts w:ascii="Calibri" w:hAnsi="Calibri" w:cs="Whitney-Medium"/>
          <w:color w:val="000000" w:themeColor="text1"/>
          <w:spacing w:val="16"/>
          <w:sz w:val="22"/>
          <w:szCs w:val="22"/>
          <w:lang w:eastAsia="ja-JP"/>
        </w:rPr>
      </w:pPr>
      <w:r>
        <w:rPr>
          <w:lang w:val="da-DK" w:eastAsia="da-DK"/>
        </w:rPr>
        <mc:AlternateContent>
          <mc:Choice Requires="wpg">
            <w:drawing>
              <wp:anchor distT="0" distB="0" distL="114300" distR="114300" simplePos="0" relativeHeight="251670534" behindDoc="1" locked="0" layoutInCell="1" allowOverlap="1" wp14:anchorId="1B24E817" wp14:editId="49B73E77">
                <wp:simplePos x="0" y="0"/>
                <wp:positionH relativeFrom="column">
                  <wp:posOffset>946205</wp:posOffset>
                </wp:positionH>
                <wp:positionV relativeFrom="paragraph">
                  <wp:posOffset>1213374</wp:posOffset>
                </wp:positionV>
                <wp:extent cx="4705693" cy="4452925"/>
                <wp:effectExtent l="0" t="0" r="0" b="5080"/>
                <wp:wrapNone/>
                <wp:docPr id="45" name="Group 45"/>
                <wp:cNvGraphicFramePr/>
                <a:graphic xmlns:a="http://schemas.openxmlformats.org/drawingml/2006/main">
                  <a:graphicData uri="http://schemas.microsoft.com/office/word/2010/wordprocessingGroup">
                    <wpg:wgp>
                      <wpg:cNvGrpSpPr/>
                      <wpg:grpSpPr>
                        <a:xfrm>
                          <a:off x="0" y="0"/>
                          <a:ext cx="4705693" cy="4452925"/>
                          <a:chOff x="946264" y="1216638"/>
                          <a:chExt cx="4705985" cy="4453255"/>
                        </a:xfrm>
                      </wpg:grpSpPr>
                      <wpg:grpSp>
                        <wpg:cNvPr id="42" name="Group 42"/>
                        <wpg:cNvGrpSpPr/>
                        <wpg:grpSpPr>
                          <a:xfrm>
                            <a:off x="1192696" y="1447137"/>
                            <a:ext cx="4375964" cy="4139068"/>
                            <a:chOff x="0" y="0"/>
                            <a:chExt cx="4375964" cy="4139068"/>
                          </a:xfrm>
                        </wpg:grpSpPr>
                        <pic:pic xmlns:pic="http://schemas.openxmlformats.org/drawingml/2006/picture">
                          <pic:nvPicPr>
                            <pic:cNvPr id="16" name="Placeholder"/>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rot="15803789">
                              <a:off x="-416243" y="1315941"/>
                              <a:ext cx="2480945" cy="1648460"/>
                            </a:xfrm>
                            <a:prstGeom prst="rect">
                              <a:avLst/>
                            </a:prstGeom>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5="http://schemas.microsoft.com/office/word/2012/wordml" val="1"/>
                              </a:ext>
                            </a:extLst>
                          </pic:spPr>
                        </pic:pic>
                        <pic:pic xmlns:pic="http://schemas.openxmlformats.org/drawingml/2006/picture">
                          <pic:nvPicPr>
                            <pic:cNvPr id="15" name="Picture 15"/>
                            <pic:cNvPicPr>
                              <a:picLocks noChangeAspect="1"/>
                            </pic:cNvPicPr>
                          </pic:nvPicPr>
                          <pic:blipFill rotWithShape="1">
                            <a:blip r:embed="rId14">
                              <a:extLst>
                                <a:ext uri="{28A0092B-C50C-407E-A947-70E740481C1C}">
                                  <a14:useLocalDpi xmlns:a14="http://schemas.microsoft.com/office/drawing/2010/main" val="0"/>
                                </a:ext>
                              </a:extLst>
                            </a:blip>
                            <a:srcRect l="184" b="-23396"/>
                            <a:stretch/>
                          </pic:blipFill>
                          <pic:spPr bwMode="auto">
                            <a:xfrm>
                              <a:off x="1408582" y="0"/>
                              <a:ext cx="2475865" cy="2355215"/>
                            </a:xfrm>
                            <a:prstGeom prst="ellipse">
                              <a:avLst/>
                            </a:prstGeom>
                            <a:ln>
                              <a:noFill/>
                            </a:ln>
                            <a:extLst>
                              <a:ext uri="{53640926-AAD7-44D8-BBD7-CCE9431645EC}">
                                <a14:shadowObscured xmlns:a14="http://schemas.microsoft.com/office/drawing/2010/main"/>
                              </a:ex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5="http://schemas.microsoft.com/office/word/2012/wordml"/>
                              </a:ext>
                            </a:extLst>
                          </pic:spPr>
                        </pic:pic>
                        <wps:wsp>
                          <wps:cNvPr id="18" name="Oval 18"/>
                          <wps:cNvSpPr/>
                          <wps:spPr>
                            <a:xfrm>
                              <a:off x="1607364" y="1725433"/>
                              <a:ext cx="2768600" cy="2413635"/>
                            </a:xfrm>
                            <a:prstGeom prst="ellipse">
                              <a:avLst/>
                            </a:prstGeom>
                            <a:solidFill>
                              <a:srgbClr val="BFBFBF"/>
                            </a:solidFill>
                            <a:ln>
                              <a:noFill/>
                            </a:ln>
                            <a:effectLst/>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5="http://schemas.microsoft.com/office/word/2012/wordml"/>
                              </a:ex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5="http://schemas.microsoft.com/office/word/2012/wordml"/>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17" name="Picture 17"/>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946264" y="1216638"/>
                            <a:ext cx="4705985" cy="4453255"/>
                          </a:xfrm>
                          <a:prstGeom prst="rect">
                            <a:avLst/>
                          </a:prstGeom>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5="http://schemas.microsoft.com/office/word/2012/wordml"/>
                            </a:ext>
                          </a:extLst>
                        </pic:spPr>
                      </pic:pic>
                    </wpg:wgp>
                  </a:graphicData>
                </a:graphic>
                <wp14:sizeRelH relativeFrom="margin">
                  <wp14:pctWidth>0</wp14:pctWidth>
                </wp14:sizeRelH>
                <wp14:sizeRelV relativeFrom="margin">
                  <wp14:pctHeight>0</wp14:pctHeight>
                </wp14:sizeRelV>
              </wp:anchor>
            </w:drawing>
          </mc:Choice>
          <mc:Fallback xmlns:w15="http://schemas.microsoft.com/office/word/2012/wordml">
            <w:pict>
              <v:group w14:anchorId="5856E046" id="Group 45" o:spid="_x0000_s1026" style="position:absolute;margin-left:74.5pt;margin-top:95.55pt;width:370.55pt;height:350.6pt;z-index:-251645946;mso-width-relative:margin;mso-height-relative:margin" coordorigin="9462,12166" coordsize="47059,44532"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">
                <v:group id="Group 42" o:spid="_x0000_s1027" style="position:absolute;left:11926;top:14471;width:43760;height:41391" coordsize="43759,413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RDW68QAAADbAAAADwAAAGRycy9kb3ducmV2LnhtbESPQYvCMBSE78L+h/AW&#10;vGlaVxepRhHZFQ8iqAvi7dE822LzUppsW/+9EQSPw8x8w8yXnSlFQ7UrLCuIhxEI4tTqgjMFf6ff&#10;wRSE88gaS8uk4E4OlouP3hwTbVs+UHP0mQgQdgkqyL2vEildmpNBN7QVcfCutjbog6wzqWtsA9yU&#10;chRF39JgwWEhx4rWOaW3479RsGmxXX3FP83udl3fL6fJ/ryLSan+Z7eagfDU+Xf41d5qBe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RDW68QAAADbAAAA&#10;DwAAAAAAAAAAAAAAAACqAgAAZHJzL2Rvd25yZXYueG1sUEsFBgAAAAAEAAQA+gAAAJs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laceholder" o:spid="_x0000_s1028" type="#_x0000_t75" style="position:absolute;left:-4163;top:13159;width:24810;height:16484;rotation:-6331008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GvtbCAAAA2wAAAA8AAABkcnMvZG93bnJldi54bWxET02LwjAQvQv7H8IIe5E13T2oVKOIIIgH&#10;Qa2wx7EZm2IzKU203f31RhC8zeN9zmzR2UrcqfGlYwXfwwQEce50yYWC7Lj+moDwAVlj5ZgU/JGH&#10;xfyjN8NUu5b3dD+EQsQQ9ikqMCHUqZQ+N2TRD11NHLmLayyGCJtC6gbbGG4r+ZMkI2mx5NhgsKaV&#10;ofx6uFkF9fmy2p52WXkemGyctP+/6/1uo9Rnv1tOQQTqwlv8cm90nD+C5y/xADl/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oBr7WwgAAANsAAAAPAAAAAAAAAAAAAAAAAJ8C&#10;AABkcnMvZG93bnJldi54bWxQSwUGAAAAAAQABAD3AAAAjgMAAAAA&#10;">
                    <v:imagedata r:id="rId17" o:title=""/>
                    <v:path arrowok="t"/>
                  </v:shape>
                  <v:shape id="Picture 15" o:spid="_x0000_s1029" type="#_x0000_t75" style="position:absolute;left:14085;width:24759;height:235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BRlRvAAAAA2wAAAA8AAABkcnMvZG93bnJldi54bWxET8lqwzAQvQfyD2ICvSVySpvFjWJCoU2v&#10;TnpoboM0sU2tkZFU2/37qFDIbR5vnV0x2lb05EPjWMFykYEg1s40XCn4PL/NNyBCRDbYOiYFvxSg&#10;2E8nO8yNG7ik/hQrkUI45KigjrHLpQy6Joth4TrixF2dtxgT9JU0HocUblv5mGUrabHh1FBjR681&#10;6e/Tj1Ww1ejev7bHy7WSpV1nTnv5FJR6mI2HFxCRxngX/7s/TJr/DH+/pAPk/gY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IFGVG8AAAADbAAAADwAAAAAAAAAAAAAAAACfAgAA&#10;ZHJzL2Rvd25yZXYueG1sUEsFBgAAAAAEAAQA9wAAAIwDAAAAAA==&#10;">
                    <v:imagedata r:id="rId18" o:title="" cropbottom="-15333f" cropleft="121f"/>
                    <v:path arrowok="t"/>
                  </v:shape>
                  <v:oval id="Oval 18" o:spid="_x0000_s1030" style="position:absolute;left:16073;top:17254;width:27686;height:2413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2aTMUA&#10;AADbAAAADwAAAGRycy9kb3ducmV2LnhtbESPT2vCQBDF74LfYRmhN91YitToKlLaIqVQ/ANeh+yY&#10;BLOz6e6apN++cyj0NsN7895v1tvBNaqjEGvPBuazDBRx4W3NpYHz6W36DComZIuNZzLwQxG2m/Fo&#10;jbn1PR+oO6ZSSQjHHA1UKbW51rGoyGGc+ZZYtKsPDpOsodQ2YC/hrtGPWbbQDmuWhgpbeqmouB3v&#10;zsD9+2PRfIb+a8DdO78uD0/dJe6NeZgMuxWoREP6N/9d763gC6z8IgPo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bZpMxQAAANsAAAAPAAAAAAAAAAAAAAAAAJgCAABkcnMv&#10;ZG93bnJldi54bWxQSwUGAAAAAAQABAD1AAAAigMAAAAA&#10;" fillcolor="#bfbfbf" stroked="f"/>
                </v:group>
                <v:shape id="Picture 17" o:spid="_x0000_s1031" type="#_x0000_t75" style="position:absolute;left:9462;top:12166;width:47060;height:445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PO0/LDAAAA2wAAAA8AAABkcnMvZG93bnJldi54bWxEj0GLwjAQhe+C/yGMsLc11YMu1ShSUDzu&#10;1hU9js3YVptJbaJ2/fVGWPA2w3vzvjfTeWsqcaPGlZYVDPoRCOLM6pJzBb+b5ecXCOeRNVaWScEf&#10;OZjPup0pxtre+Yduqc9FCGEXo4LC+zqW0mUFGXR9WxMH7Wgbgz6sTS51g/cQbio5jKKRNFhyIBRY&#10;U1JQdk6v5sVNdovDfvN45On36rQ9Xg42GSn10WsXExCeWv82/1+vdag/htcvYQA5ew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087T8sMAAADbAAAADwAAAAAAAAAAAAAAAACf&#10;AgAAZHJzL2Rvd25yZXYueG1sUEsFBgAAAAAEAAQA9wAAAI8DAAAAAA==&#10;">
                  <v:imagedata r:id="rId19" o:title=""/>
                  <v:path arrowok="t"/>
                </v:shape>
              </v:group>
            </w:pict>
          </mc:Fallback>
        </mc:AlternateContent>
      </w:r>
      <w:r w:rsidR="008327DA" w:rsidRPr="004E0AE0">
        <w:rPr>
          <w:rFonts w:ascii="Calibri" w:hAnsi="Calibri"/>
          <w:sz w:val="22"/>
          <w:szCs w:val="22"/>
        </w:rPr>
        <w:br w:type="page"/>
      </w:r>
    </w:p>
    <w:p w14:paraId="19145E31" w14:textId="027773EA" w:rsidR="00085BB4" w:rsidRPr="004E0AE0" w:rsidRDefault="001E283C" w:rsidP="00085BB4">
      <w:pPr>
        <w:pStyle w:val="Title"/>
        <w:rPr>
          <w:rStyle w:val="SubtitleChar"/>
          <w:rFonts w:ascii="Calibri" w:hAnsi="Calibri"/>
          <w:b w:val="0"/>
          <w:color w:val="auto"/>
          <w:sz w:val="22"/>
          <w:szCs w:val="22"/>
        </w:rPr>
      </w:pPr>
      <w:r w:rsidRPr="004E0AE0">
        <w:rPr>
          <w:rFonts w:ascii="Calibri" w:hAnsi="Calibri"/>
          <w:color w:val="auto"/>
          <w:sz w:val="22"/>
          <w:szCs w:val="22"/>
        </w:rPr>
        <w:lastRenderedPageBreak/>
        <w:t>Promoting Climate Resilience in the Rice Sector through Pilot Investments in Alaotra-Mangoro Region</w:t>
      </w:r>
      <w:r w:rsidR="00085BB4" w:rsidRPr="004E0AE0">
        <w:rPr>
          <w:rFonts w:ascii="Calibri" w:hAnsi="Calibri"/>
          <w:color w:val="auto"/>
          <w:sz w:val="22"/>
          <w:szCs w:val="22"/>
        </w:rPr>
        <w:br/>
      </w:r>
      <w:r w:rsidR="00041166" w:rsidRPr="008511E4">
        <w:rPr>
          <w:rStyle w:val="SubtitleChar"/>
          <w:rFonts w:ascii="Calibri" w:hAnsi="Calibri"/>
          <w:b w:val="0"/>
          <w:color w:val="auto"/>
          <w:sz w:val="22"/>
          <w:szCs w:val="22"/>
        </w:rPr>
        <w:t>Adaptation Fund –</w:t>
      </w:r>
      <w:r w:rsidR="008511E4" w:rsidRPr="008511E4">
        <w:rPr>
          <w:rStyle w:val="SubtitleChar"/>
          <w:rFonts w:ascii="Calibri" w:hAnsi="Calibri"/>
          <w:b w:val="0"/>
          <w:color w:val="auto"/>
          <w:sz w:val="22"/>
          <w:szCs w:val="22"/>
        </w:rPr>
        <w:t xml:space="preserve"> </w:t>
      </w:r>
      <w:r w:rsidRPr="008511E4">
        <w:rPr>
          <w:rStyle w:val="SubtitleChar"/>
          <w:rFonts w:ascii="Calibri" w:hAnsi="Calibri"/>
          <w:b w:val="0"/>
          <w:color w:val="auto"/>
          <w:sz w:val="22"/>
          <w:szCs w:val="22"/>
        </w:rPr>
        <w:t>Mid-Term</w:t>
      </w:r>
      <w:r w:rsidRPr="004E0AE0">
        <w:rPr>
          <w:rStyle w:val="SubtitleChar"/>
          <w:rFonts w:ascii="Calibri" w:hAnsi="Calibri"/>
          <w:b w:val="0"/>
          <w:color w:val="auto"/>
          <w:sz w:val="22"/>
          <w:szCs w:val="22"/>
        </w:rPr>
        <w:t xml:space="preserve"> </w:t>
      </w:r>
      <w:r w:rsidR="006077EB">
        <w:rPr>
          <w:rStyle w:val="SubtitleChar"/>
          <w:rFonts w:ascii="Calibri" w:hAnsi="Calibri"/>
          <w:b w:val="0"/>
          <w:color w:val="auto"/>
          <w:sz w:val="22"/>
          <w:szCs w:val="22"/>
        </w:rPr>
        <w:t>Review</w:t>
      </w:r>
      <w:r w:rsidR="008430A8">
        <w:rPr>
          <w:rStyle w:val="SubtitleChar"/>
          <w:rFonts w:ascii="Calibri" w:hAnsi="Calibri"/>
          <w:b w:val="0"/>
          <w:color w:val="auto"/>
          <w:sz w:val="22"/>
          <w:szCs w:val="22"/>
        </w:rPr>
        <w:t xml:space="preserve"> </w:t>
      </w:r>
      <w:r w:rsidR="00B82626">
        <w:rPr>
          <w:rStyle w:val="SubtitleChar"/>
          <w:rFonts w:ascii="Calibri" w:hAnsi="Calibri"/>
          <w:b w:val="0"/>
          <w:color w:val="auto"/>
          <w:sz w:val="22"/>
          <w:szCs w:val="22"/>
        </w:rPr>
        <w:t>R</w:t>
      </w:r>
      <w:r w:rsidR="008430A8">
        <w:rPr>
          <w:rStyle w:val="SubtitleChar"/>
          <w:rFonts w:ascii="Calibri" w:hAnsi="Calibri"/>
          <w:b w:val="0"/>
          <w:color w:val="auto"/>
          <w:sz w:val="22"/>
          <w:szCs w:val="22"/>
        </w:rPr>
        <w:t>eport</w:t>
      </w:r>
    </w:p>
    <w:p w14:paraId="3D6E3D7E" w14:textId="77777777" w:rsidR="00085BB4" w:rsidRPr="004E0AE0" w:rsidRDefault="00085BB4" w:rsidP="00085BB4">
      <w:pPr>
        <w:pStyle w:val="Title"/>
        <w:rPr>
          <w:rStyle w:val="SubtitleChar"/>
          <w:rFonts w:ascii="Calibri" w:hAnsi="Calibri"/>
          <w:b w:val="0"/>
          <w:color w:val="auto"/>
          <w:sz w:val="22"/>
          <w:szCs w:val="22"/>
        </w:rPr>
      </w:pPr>
    </w:p>
    <w:sdt>
      <w:sdtPr>
        <w:rPr>
          <w:rFonts w:ascii="Calibri" w:hAnsi="Calibri"/>
          <w:b w:val="0"/>
          <w:iCs/>
          <w:color w:val="auto"/>
          <w:spacing w:val="15"/>
          <w:sz w:val="20"/>
          <w:szCs w:val="20"/>
          <w:lang w:val="en-GB"/>
        </w:rPr>
        <w:id w:val="1169215882"/>
        <w:docPartObj>
          <w:docPartGallery w:val="Table of Contents"/>
          <w:docPartUnique/>
        </w:docPartObj>
      </w:sdtPr>
      <w:sdtEndPr>
        <w:rPr>
          <w:rFonts w:eastAsiaTheme="minorEastAsia" w:cs="Times New Roman"/>
          <w:bCs/>
          <w:sz w:val="22"/>
          <w:szCs w:val="22"/>
        </w:rPr>
      </w:sdtEndPr>
      <w:sdtContent>
        <w:p w14:paraId="4F30F648" w14:textId="7CC0BCFD" w:rsidR="00351DB5" w:rsidRDefault="00351DB5">
          <w:pPr>
            <w:pStyle w:val="TOCHeading"/>
            <w:rPr>
              <w:rFonts w:ascii="Calibri" w:hAnsi="Calibri"/>
              <w:color w:val="auto"/>
              <w:sz w:val="24"/>
              <w:szCs w:val="24"/>
            </w:rPr>
          </w:pPr>
          <w:r w:rsidRPr="00351DB5">
            <w:rPr>
              <w:rFonts w:ascii="Calibri" w:hAnsi="Calibri"/>
              <w:color w:val="auto"/>
              <w:sz w:val="24"/>
              <w:szCs w:val="24"/>
            </w:rPr>
            <w:t>Table of Contents</w:t>
          </w:r>
        </w:p>
        <w:p w14:paraId="779C08BA" w14:textId="77777777" w:rsidR="00351DB5" w:rsidRPr="00351DB5" w:rsidRDefault="00351DB5" w:rsidP="00351DB5">
          <w:pPr>
            <w:rPr>
              <w:lang w:val="en-US"/>
            </w:rPr>
          </w:pPr>
        </w:p>
        <w:p w14:paraId="7FDEF70A" w14:textId="4D4B377C" w:rsidR="00BA050C" w:rsidRPr="00704019" w:rsidRDefault="00351DB5" w:rsidP="00BA050C">
          <w:pPr>
            <w:pStyle w:val="TableofFigures"/>
            <w:tabs>
              <w:tab w:val="right" w:leader="dot" w:pos="9010"/>
            </w:tabs>
            <w:rPr>
              <w:rStyle w:val="Hyperlink"/>
              <w:rFonts w:ascii="Calibri" w:hAnsi="Calibri"/>
              <w:b/>
              <w:sz w:val="22"/>
              <w:szCs w:val="22"/>
            </w:rPr>
          </w:pPr>
          <w:r w:rsidRPr="00BA050C">
            <w:rPr>
              <w:rFonts w:ascii="Calibri" w:hAnsi="Calibri"/>
              <w:sz w:val="22"/>
              <w:szCs w:val="22"/>
            </w:rPr>
            <w:fldChar w:fldCharType="begin"/>
          </w:r>
          <w:r w:rsidRPr="00BA050C">
            <w:rPr>
              <w:rFonts w:ascii="Calibri" w:hAnsi="Calibri"/>
              <w:sz w:val="22"/>
              <w:szCs w:val="22"/>
            </w:rPr>
            <w:instrText xml:space="preserve"> TOC \o "1-3" \h \z \u </w:instrText>
          </w:r>
          <w:r w:rsidRPr="00BA050C">
            <w:rPr>
              <w:rFonts w:ascii="Calibri" w:hAnsi="Calibri"/>
              <w:sz w:val="22"/>
              <w:szCs w:val="22"/>
            </w:rPr>
            <w:fldChar w:fldCharType="separate"/>
          </w:r>
          <w:hyperlink w:anchor="_Toc438640256" w:history="1">
            <w:r w:rsidR="00BA050C" w:rsidRPr="00704019">
              <w:rPr>
                <w:rStyle w:val="Hyperlink"/>
                <w:rFonts w:ascii="Calibri" w:hAnsi="Calibri"/>
                <w:b/>
                <w:sz w:val="22"/>
                <w:szCs w:val="22"/>
              </w:rPr>
              <w:t>1. Executive summary</w:t>
            </w:r>
            <w:r w:rsidR="00BA050C" w:rsidRPr="00704019">
              <w:rPr>
                <w:rStyle w:val="Hyperlink"/>
                <w:rFonts w:ascii="Calibri" w:hAnsi="Calibri"/>
                <w:b/>
                <w:webHidden/>
                <w:sz w:val="22"/>
                <w:szCs w:val="22"/>
              </w:rPr>
              <w:tab/>
            </w:r>
            <w:r w:rsidR="00BA050C" w:rsidRPr="00704019">
              <w:rPr>
                <w:rStyle w:val="Hyperlink"/>
                <w:rFonts w:ascii="Calibri" w:hAnsi="Calibri"/>
                <w:b/>
                <w:webHidden/>
                <w:sz w:val="22"/>
                <w:szCs w:val="22"/>
              </w:rPr>
              <w:fldChar w:fldCharType="begin"/>
            </w:r>
            <w:r w:rsidR="00BA050C" w:rsidRPr="00704019">
              <w:rPr>
                <w:rStyle w:val="Hyperlink"/>
                <w:rFonts w:ascii="Calibri" w:hAnsi="Calibri"/>
                <w:b/>
                <w:webHidden/>
                <w:sz w:val="22"/>
                <w:szCs w:val="22"/>
              </w:rPr>
              <w:instrText xml:space="preserve"> PAGEREF _Toc438640256 \h </w:instrText>
            </w:r>
            <w:r w:rsidR="00BA050C" w:rsidRPr="00704019">
              <w:rPr>
                <w:rStyle w:val="Hyperlink"/>
                <w:rFonts w:ascii="Calibri" w:hAnsi="Calibri"/>
                <w:b/>
                <w:webHidden/>
                <w:sz w:val="22"/>
                <w:szCs w:val="22"/>
              </w:rPr>
            </w:r>
            <w:r w:rsidR="00BA050C" w:rsidRPr="00704019">
              <w:rPr>
                <w:rStyle w:val="Hyperlink"/>
                <w:rFonts w:ascii="Calibri" w:hAnsi="Calibri"/>
                <w:b/>
                <w:webHidden/>
                <w:sz w:val="22"/>
                <w:szCs w:val="22"/>
              </w:rPr>
              <w:fldChar w:fldCharType="separate"/>
            </w:r>
            <w:r w:rsidR="00BA050C" w:rsidRPr="00704019">
              <w:rPr>
                <w:rStyle w:val="Hyperlink"/>
                <w:rFonts w:ascii="Calibri" w:hAnsi="Calibri"/>
                <w:b/>
                <w:webHidden/>
                <w:sz w:val="22"/>
                <w:szCs w:val="22"/>
              </w:rPr>
              <w:t>5</w:t>
            </w:r>
            <w:r w:rsidR="00BA050C" w:rsidRPr="00704019">
              <w:rPr>
                <w:rStyle w:val="Hyperlink"/>
                <w:rFonts w:ascii="Calibri" w:hAnsi="Calibri"/>
                <w:b/>
                <w:webHidden/>
                <w:sz w:val="22"/>
                <w:szCs w:val="22"/>
              </w:rPr>
              <w:fldChar w:fldCharType="end"/>
            </w:r>
          </w:hyperlink>
        </w:p>
        <w:p w14:paraId="27B84939" w14:textId="63F83435" w:rsidR="00BA050C" w:rsidRPr="00704019" w:rsidRDefault="00E363F5" w:rsidP="00BA050C">
          <w:pPr>
            <w:pStyle w:val="TableofFigures"/>
            <w:tabs>
              <w:tab w:val="right" w:leader="dot" w:pos="9010"/>
            </w:tabs>
            <w:rPr>
              <w:rStyle w:val="Hyperlink"/>
              <w:rFonts w:ascii="Calibri" w:hAnsi="Calibri"/>
              <w:b/>
              <w:sz w:val="22"/>
              <w:szCs w:val="22"/>
            </w:rPr>
          </w:pPr>
          <w:hyperlink w:anchor="_Toc438640257" w:history="1">
            <w:r w:rsidR="00BA050C" w:rsidRPr="00704019">
              <w:rPr>
                <w:rStyle w:val="Hyperlink"/>
                <w:rFonts w:ascii="Calibri" w:hAnsi="Calibri"/>
                <w:b/>
                <w:sz w:val="22"/>
                <w:szCs w:val="22"/>
              </w:rPr>
              <w:t>2. Introduction and background</w:t>
            </w:r>
            <w:r w:rsidR="00BA050C" w:rsidRPr="00704019">
              <w:rPr>
                <w:rStyle w:val="Hyperlink"/>
                <w:rFonts w:ascii="Calibri" w:hAnsi="Calibri"/>
                <w:b/>
                <w:webHidden/>
                <w:sz w:val="22"/>
                <w:szCs w:val="22"/>
              </w:rPr>
              <w:tab/>
            </w:r>
            <w:r w:rsidR="00BA050C" w:rsidRPr="00704019">
              <w:rPr>
                <w:rStyle w:val="Hyperlink"/>
                <w:rFonts w:ascii="Calibri" w:hAnsi="Calibri"/>
                <w:b/>
                <w:webHidden/>
                <w:sz w:val="22"/>
                <w:szCs w:val="22"/>
              </w:rPr>
              <w:fldChar w:fldCharType="begin"/>
            </w:r>
            <w:r w:rsidR="00BA050C" w:rsidRPr="00704019">
              <w:rPr>
                <w:rStyle w:val="Hyperlink"/>
                <w:rFonts w:ascii="Calibri" w:hAnsi="Calibri"/>
                <w:b/>
                <w:webHidden/>
                <w:sz w:val="22"/>
                <w:szCs w:val="22"/>
              </w:rPr>
              <w:instrText xml:space="preserve"> PAGEREF _Toc438640257 \h </w:instrText>
            </w:r>
            <w:r w:rsidR="00BA050C" w:rsidRPr="00704019">
              <w:rPr>
                <w:rStyle w:val="Hyperlink"/>
                <w:rFonts w:ascii="Calibri" w:hAnsi="Calibri"/>
                <w:b/>
                <w:webHidden/>
                <w:sz w:val="22"/>
                <w:szCs w:val="22"/>
              </w:rPr>
            </w:r>
            <w:r w:rsidR="00BA050C" w:rsidRPr="00704019">
              <w:rPr>
                <w:rStyle w:val="Hyperlink"/>
                <w:rFonts w:ascii="Calibri" w:hAnsi="Calibri"/>
                <w:b/>
                <w:webHidden/>
                <w:sz w:val="22"/>
                <w:szCs w:val="22"/>
              </w:rPr>
              <w:fldChar w:fldCharType="separate"/>
            </w:r>
            <w:r w:rsidR="00BA050C" w:rsidRPr="00704019">
              <w:rPr>
                <w:rStyle w:val="Hyperlink"/>
                <w:rFonts w:ascii="Calibri" w:hAnsi="Calibri"/>
                <w:b/>
                <w:webHidden/>
                <w:sz w:val="22"/>
                <w:szCs w:val="22"/>
              </w:rPr>
              <w:t>6</w:t>
            </w:r>
            <w:r w:rsidR="00BA050C" w:rsidRPr="00704019">
              <w:rPr>
                <w:rStyle w:val="Hyperlink"/>
                <w:rFonts w:ascii="Calibri" w:hAnsi="Calibri"/>
                <w:b/>
                <w:webHidden/>
                <w:sz w:val="22"/>
                <w:szCs w:val="22"/>
              </w:rPr>
              <w:fldChar w:fldCharType="end"/>
            </w:r>
          </w:hyperlink>
        </w:p>
        <w:p w14:paraId="63DDDCA8" w14:textId="044BABC9" w:rsidR="00BA050C" w:rsidRPr="00704019" w:rsidRDefault="00E363F5" w:rsidP="00BA050C">
          <w:pPr>
            <w:pStyle w:val="TableofFigures"/>
            <w:tabs>
              <w:tab w:val="right" w:leader="dot" w:pos="9010"/>
            </w:tabs>
            <w:rPr>
              <w:rStyle w:val="Hyperlink"/>
              <w:rFonts w:ascii="Calibri" w:hAnsi="Calibri"/>
              <w:b/>
              <w:sz w:val="22"/>
              <w:szCs w:val="22"/>
            </w:rPr>
          </w:pPr>
          <w:hyperlink w:anchor="_Toc438640258" w:history="1">
            <w:r w:rsidR="00BA050C" w:rsidRPr="00704019">
              <w:rPr>
                <w:rStyle w:val="Hyperlink"/>
                <w:rFonts w:ascii="Calibri" w:hAnsi="Calibri"/>
                <w:b/>
                <w:sz w:val="22"/>
                <w:szCs w:val="22"/>
              </w:rPr>
              <w:t xml:space="preserve">3. Objectives and scope of the Mid-Term </w:t>
            </w:r>
            <w:r w:rsidR="006077EB">
              <w:rPr>
                <w:rStyle w:val="Hyperlink"/>
                <w:rFonts w:ascii="Calibri" w:hAnsi="Calibri"/>
                <w:b/>
                <w:sz w:val="22"/>
                <w:szCs w:val="22"/>
              </w:rPr>
              <w:t>Review</w:t>
            </w:r>
            <w:r w:rsidR="00BA050C" w:rsidRPr="00704019">
              <w:rPr>
                <w:rStyle w:val="Hyperlink"/>
                <w:rFonts w:ascii="Calibri" w:hAnsi="Calibri"/>
                <w:b/>
                <w:webHidden/>
                <w:sz w:val="22"/>
                <w:szCs w:val="22"/>
              </w:rPr>
              <w:tab/>
            </w:r>
            <w:r w:rsidR="00BA050C" w:rsidRPr="00704019">
              <w:rPr>
                <w:rStyle w:val="Hyperlink"/>
                <w:rFonts w:ascii="Calibri" w:hAnsi="Calibri"/>
                <w:b/>
                <w:webHidden/>
                <w:sz w:val="22"/>
                <w:szCs w:val="22"/>
              </w:rPr>
              <w:fldChar w:fldCharType="begin"/>
            </w:r>
            <w:r w:rsidR="00BA050C" w:rsidRPr="00704019">
              <w:rPr>
                <w:rStyle w:val="Hyperlink"/>
                <w:rFonts w:ascii="Calibri" w:hAnsi="Calibri"/>
                <w:b/>
                <w:webHidden/>
                <w:sz w:val="22"/>
                <w:szCs w:val="22"/>
              </w:rPr>
              <w:instrText xml:space="preserve"> PAGEREF _Toc438640258 \h </w:instrText>
            </w:r>
            <w:r w:rsidR="00BA050C" w:rsidRPr="00704019">
              <w:rPr>
                <w:rStyle w:val="Hyperlink"/>
                <w:rFonts w:ascii="Calibri" w:hAnsi="Calibri"/>
                <w:b/>
                <w:webHidden/>
                <w:sz w:val="22"/>
                <w:szCs w:val="22"/>
              </w:rPr>
            </w:r>
            <w:r w:rsidR="00BA050C" w:rsidRPr="00704019">
              <w:rPr>
                <w:rStyle w:val="Hyperlink"/>
                <w:rFonts w:ascii="Calibri" w:hAnsi="Calibri"/>
                <w:b/>
                <w:webHidden/>
                <w:sz w:val="22"/>
                <w:szCs w:val="22"/>
              </w:rPr>
              <w:fldChar w:fldCharType="separate"/>
            </w:r>
            <w:r w:rsidR="00BA050C" w:rsidRPr="00704019">
              <w:rPr>
                <w:rStyle w:val="Hyperlink"/>
                <w:rFonts w:ascii="Calibri" w:hAnsi="Calibri"/>
                <w:b/>
                <w:webHidden/>
                <w:sz w:val="22"/>
                <w:szCs w:val="22"/>
              </w:rPr>
              <w:t>8</w:t>
            </w:r>
            <w:r w:rsidR="00BA050C" w:rsidRPr="00704019">
              <w:rPr>
                <w:rStyle w:val="Hyperlink"/>
                <w:rFonts w:ascii="Calibri" w:hAnsi="Calibri"/>
                <w:b/>
                <w:webHidden/>
                <w:sz w:val="22"/>
                <w:szCs w:val="22"/>
              </w:rPr>
              <w:fldChar w:fldCharType="end"/>
            </w:r>
          </w:hyperlink>
        </w:p>
        <w:p w14:paraId="516707C6" w14:textId="6C735AFE" w:rsidR="00BA050C" w:rsidRPr="00704019" w:rsidRDefault="00E363F5" w:rsidP="00BA050C">
          <w:pPr>
            <w:pStyle w:val="TableofFigures"/>
            <w:tabs>
              <w:tab w:val="right" w:leader="dot" w:pos="9010"/>
            </w:tabs>
            <w:rPr>
              <w:rStyle w:val="Hyperlink"/>
              <w:rFonts w:ascii="Calibri" w:hAnsi="Calibri"/>
              <w:b/>
              <w:sz w:val="22"/>
              <w:szCs w:val="22"/>
            </w:rPr>
          </w:pPr>
          <w:hyperlink w:anchor="_Toc438640259" w:history="1">
            <w:r w:rsidR="00BA050C" w:rsidRPr="00704019">
              <w:rPr>
                <w:rStyle w:val="Hyperlink"/>
                <w:rFonts w:ascii="Calibri" w:hAnsi="Calibri"/>
                <w:b/>
                <w:sz w:val="22"/>
                <w:szCs w:val="22"/>
              </w:rPr>
              <w:t>4. Methodology used (presenting the review, the review criteria used and questions to be addressed)</w:t>
            </w:r>
            <w:r w:rsidR="00BA050C" w:rsidRPr="00704019">
              <w:rPr>
                <w:rStyle w:val="Hyperlink"/>
                <w:rFonts w:ascii="Calibri" w:hAnsi="Calibri"/>
                <w:b/>
                <w:webHidden/>
                <w:sz w:val="22"/>
                <w:szCs w:val="22"/>
              </w:rPr>
              <w:tab/>
            </w:r>
            <w:r w:rsidR="00BA050C" w:rsidRPr="00704019">
              <w:rPr>
                <w:rStyle w:val="Hyperlink"/>
                <w:rFonts w:ascii="Calibri" w:hAnsi="Calibri"/>
                <w:b/>
                <w:webHidden/>
                <w:sz w:val="22"/>
                <w:szCs w:val="22"/>
              </w:rPr>
              <w:fldChar w:fldCharType="begin"/>
            </w:r>
            <w:r w:rsidR="00BA050C" w:rsidRPr="00704019">
              <w:rPr>
                <w:rStyle w:val="Hyperlink"/>
                <w:rFonts w:ascii="Calibri" w:hAnsi="Calibri"/>
                <w:b/>
                <w:webHidden/>
                <w:sz w:val="22"/>
                <w:szCs w:val="22"/>
              </w:rPr>
              <w:instrText xml:space="preserve"> PAGEREF _Toc438640259 \h </w:instrText>
            </w:r>
            <w:r w:rsidR="00BA050C" w:rsidRPr="00704019">
              <w:rPr>
                <w:rStyle w:val="Hyperlink"/>
                <w:rFonts w:ascii="Calibri" w:hAnsi="Calibri"/>
                <w:b/>
                <w:webHidden/>
                <w:sz w:val="22"/>
                <w:szCs w:val="22"/>
              </w:rPr>
            </w:r>
            <w:r w:rsidR="00BA050C" w:rsidRPr="00704019">
              <w:rPr>
                <w:rStyle w:val="Hyperlink"/>
                <w:rFonts w:ascii="Calibri" w:hAnsi="Calibri"/>
                <w:b/>
                <w:webHidden/>
                <w:sz w:val="22"/>
                <w:szCs w:val="22"/>
              </w:rPr>
              <w:fldChar w:fldCharType="separate"/>
            </w:r>
            <w:r w:rsidR="00BA050C" w:rsidRPr="00704019">
              <w:rPr>
                <w:rStyle w:val="Hyperlink"/>
                <w:rFonts w:ascii="Calibri" w:hAnsi="Calibri"/>
                <w:b/>
                <w:webHidden/>
                <w:sz w:val="22"/>
                <w:szCs w:val="22"/>
              </w:rPr>
              <w:t>9</w:t>
            </w:r>
            <w:r w:rsidR="00BA050C" w:rsidRPr="00704019">
              <w:rPr>
                <w:rStyle w:val="Hyperlink"/>
                <w:rFonts w:ascii="Calibri" w:hAnsi="Calibri"/>
                <w:b/>
                <w:webHidden/>
                <w:sz w:val="22"/>
                <w:szCs w:val="22"/>
              </w:rPr>
              <w:fldChar w:fldCharType="end"/>
            </w:r>
          </w:hyperlink>
        </w:p>
        <w:p w14:paraId="78A22299" w14:textId="06631BD5" w:rsidR="00BA050C" w:rsidRPr="00704019" w:rsidRDefault="00E363F5" w:rsidP="00BA050C">
          <w:pPr>
            <w:pStyle w:val="TableofFigures"/>
            <w:tabs>
              <w:tab w:val="right" w:leader="dot" w:pos="9010"/>
            </w:tabs>
            <w:rPr>
              <w:rStyle w:val="Hyperlink"/>
              <w:rFonts w:ascii="Calibri" w:hAnsi="Calibri"/>
              <w:b/>
              <w:sz w:val="22"/>
              <w:szCs w:val="22"/>
            </w:rPr>
          </w:pPr>
          <w:hyperlink w:anchor="_Toc438640260" w:history="1">
            <w:r w:rsidR="00BA050C" w:rsidRPr="00704019">
              <w:rPr>
                <w:rStyle w:val="Hyperlink"/>
                <w:rFonts w:ascii="Calibri" w:hAnsi="Calibri"/>
                <w:b/>
                <w:sz w:val="22"/>
                <w:szCs w:val="22"/>
              </w:rPr>
              <w:t>5. Project Performance and Impact</w:t>
            </w:r>
            <w:r w:rsidR="00BA050C" w:rsidRPr="00704019">
              <w:rPr>
                <w:rStyle w:val="Hyperlink"/>
                <w:rFonts w:ascii="Calibri" w:hAnsi="Calibri"/>
                <w:b/>
                <w:webHidden/>
                <w:sz w:val="22"/>
                <w:szCs w:val="22"/>
              </w:rPr>
              <w:tab/>
            </w:r>
            <w:r w:rsidR="00BA050C" w:rsidRPr="00704019">
              <w:rPr>
                <w:rStyle w:val="Hyperlink"/>
                <w:rFonts w:ascii="Calibri" w:hAnsi="Calibri"/>
                <w:b/>
                <w:webHidden/>
                <w:sz w:val="22"/>
                <w:szCs w:val="22"/>
              </w:rPr>
              <w:fldChar w:fldCharType="begin"/>
            </w:r>
            <w:r w:rsidR="00BA050C" w:rsidRPr="00704019">
              <w:rPr>
                <w:rStyle w:val="Hyperlink"/>
                <w:rFonts w:ascii="Calibri" w:hAnsi="Calibri"/>
                <w:b/>
                <w:webHidden/>
                <w:sz w:val="22"/>
                <w:szCs w:val="22"/>
              </w:rPr>
              <w:instrText xml:space="preserve"> PAGEREF _Toc438640260 \h </w:instrText>
            </w:r>
            <w:r w:rsidR="00BA050C" w:rsidRPr="00704019">
              <w:rPr>
                <w:rStyle w:val="Hyperlink"/>
                <w:rFonts w:ascii="Calibri" w:hAnsi="Calibri"/>
                <w:b/>
                <w:webHidden/>
                <w:sz w:val="22"/>
                <w:szCs w:val="22"/>
              </w:rPr>
            </w:r>
            <w:r w:rsidR="00BA050C" w:rsidRPr="00704019">
              <w:rPr>
                <w:rStyle w:val="Hyperlink"/>
                <w:rFonts w:ascii="Calibri" w:hAnsi="Calibri"/>
                <w:b/>
                <w:webHidden/>
                <w:sz w:val="22"/>
                <w:szCs w:val="22"/>
              </w:rPr>
              <w:fldChar w:fldCharType="separate"/>
            </w:r>
            <w:r w:rsidR="00BA050C" w:rsidRPr="00704019">
              <w:rPr>
                <w:rStyle w:val="Hyperlink"/>
                <w:rFonts w:ascii="Calibri" w:hAnsi="Calibri"/>
                <w:b/>
                <w:webHidden/>
                <w:sz w:val="22"/>
                <w:szCs w:val="22"/>
              </w:rPr>
              <w:t>11</w:t>
            </w:r>
            <w:r w:rsidR="00BA050C" w:rsidRPr="00704019">
              <w:rPr>
                <w:rStyle w:val="Hyperlink"/>
                <w:rFonts w:ascii="Calibri" w:hAnsi="Calibri"/>
                <w:b/>
                <w:webHidden/>
                <w:sz w:val="22"/>
                <w:szCs w:val="22"/>
              </w:rPr>
              <w:fldChar w:fldCharType="end"/>
            </w:r>
          </w:hyperlink>
        </w:p>
        <w:p w14:paraId="7F164875" w14:textId="6B5FF5B5" w:rsidR="00BA050C" w:rsidRPr="00704019" w:rsidRDefault="00E363F5" w:rsidP="00BA050C">
          <w:pPr>
            <w:pStyle w:val="TableofFigures"/>
            <w:tabs>
              <w:tab w:val="right" w:leader="dot" w:pos="9010"/>
            </w:tabs>
            <w:rPr>
              <w:rStyle w:val="Hyperlink"/>
              <w:rFonts w:ascii="Calibri" w:hAnsi="Calibri"/>
              <w:b/>
              <w:sz w:val="22"/>
              <w:szCs w:val="22"/>
            </w:rPr>
          </w:pPr>
          <w:hyperlink w:anchor="_Toc438640261" w:history="1">
            <w:r w:rsidR="00BA050C" w:rsidRPr="00704019">
              <w:rPr>
                <w:rStyle w:val="Hyperlink"/>
                <w:rFonts w:ascii="Calibri" w:hAnsi="Calibri"/>
                <w:b/>
                <w:sz w:val="22"/>
                <w:szCs w:val="22"/>
              </w:rPr>
              <w:t>6. Risk analysis</w:t>
            </w:r>
            <w:r w:rsidR="00BA050C" w:rsidRPr="00704019">
              <w:rPr>
                <w:rStyle w:val="Hyperlink"/>
                <w:rFonts w:ascii="Calibri" w:hAnsi="Calibri"/>
                <w:b/>
                <w:webHidden/>
                <w:sz w:val="22"/>
                <w:szCs w:val="22"/>
              </w:rPr>
              <w:tab/>
            </w:r>
            <w:r w:rsidR="00BA050C" w:rsidRPr="00704019">
              <w:rPr>
                <w:rStyle w:val="Hyperlink"/>
                <w:rFonts w:ascii="Calibri" w:hAnsi="Calibri"/>
                <w:b/>
                <w:webHidden/>
                <w:sz w:val="22"/>
                <w:szCs w:val="22"/>
              </w:rPr>
              <w:fldChar w:fldCharType="begin"/>
            </w:r>
            <w:r w:rsidR="00BA050C" w:rsidRPr="00704019">
              <w:rPr>
                <w:rStyle w:val="Hyperlink"/>
                <w:rFonts w:ascii="Calibri" w:hAnsi="Calibri"/>
                <w:b/>
                <w:webHidden/>
                <w:sz w:val="22"/>
                <w:szCs w:val="22"/>
              </w:rPr>
              <w:instrText xml:space="preserve"> PAGEREF _Toc438640261 \h </w:instrText>
            </w:r>
            <w:r w:rsidR="00BA050C" w:rsidRPr="00704019">
              <w:rPr>
                <w:rStyle w:val="Hyperlink"/>
                <w:rFonts w:ascii="Calibri" w:hAnsi="Calibri"/>
                <w:b/>
                <w:webHidden/>
                <w:sz w:val="22"/>
                <w:szCs w:val="22"/>
              </w:rPr>
            </w:r>
            <w:r w:rsidR="00BA050C" w:rsidRPr="00704019">
              <w:rPr>
                <w:rStyle w:val="Hyperlink"/>
                <w:rFonts w:ascii="Calibri" w:hAnsi="Calibri"/>
                <w:b/>
                <w:webHidden/>
                <w:sz w:val="22"/>
                <w:szCs w:val="22"/>
              </w:rPr>
              <w:fldChar w:fldCharType="separate"/>
            </w:r>
            <w:r w:rsidR="00BA050C" w:rsidRPr="00704019">
              <w:rPr>
                <w:rStyle w:val="Hyperlink"/>
                <w:rFonts w:ascii="Calibri" w:hAnsi="Calibri"/>
                <w:b/>
                <w:webHidden/>
                <w:sz w:val="22"/>
                <w:szCs w:val="22"/>
              </w:rPr>
              <w:t>30</w:t>
            </w:r>
            <w:r w:rsidR="00BA050C" w:rsidRPr="00704019">
              <w:rPr>
                <w:rStyle w:val="Hyperlink"/>
                <w:rFonts w:ascii="Calibri" w:hAnsi="Calibri"/>
                <w:b/>
                <w:webHidden/>
                <w:sz w:val="22"/>
                <w:szCs w:val="22"/>
              </w:rPr>
              <w:fldChar w:fldCharType="end"/>
            </w:r>
          </w:hyperlink>
        </w:p>
        <w:p w14:paraId="14E69A88" w14:textId="59B4C0EE" w:rsidR="00BA050C" w:rsidRPr="00704019" w:rsidRDefault="00E363F5" w:rsidP="00BA050C">
          <w:pPr>
            <w:pStyle w:val="TableofFigures"/>
            <w:tabs>
              <w:tab w:val="right" w:leader="dot" w:pos="9010"/>
            </w:tabs>
            <w:rPr>
              <w:rStyle w:val="Hyperlink"/>
              <w:rFonts w:ascii="Calibri" w:hAnsi="Calibri"/>
              <w:b/>
              <w:sz w:val="22"/>
              <w:szCs w:val="22"/>
            </w:rPr>
          </w:pPr>
          <w:hyperlink w:anchor="_Toc438640262" w:history="1">
            <w:r w:rsidR="00BA050C" w:rsidRPr="00704019">
              <w:rPr>
                <w:rStyle w:val="Hyperlink"/>
                <w:rFonts w:ascii="Calibri" w:hAnsi="Calibri"/>
                <w:b/>
                <w:sz w:val="22"/>
                <w:szCs w:val="22"/>
              </w:rPr>
              <w:t>7. Recommendations</w:t>
            </w:r>
            <w:r w:rsidR="00BA050C" w:rsidRPr="00704019">
              <w:rPr>
                <w:rStyle w:val="Hyperlink"/>
                <w:rFonts w:ascii="Calibri" w:hAnsi="Calibri"/>
                <w:b/>
                <w:webHidden/>
                <w:sz w:val="22"/>
                <w:szCs w:val="22"/>
              </w:rPr>
              <w:tab/>
            </w:r>
            <w:r w:rsidR="00BA050C" w:rsidRPr="00704019">
              <w:rPr>
                <w:rStyle w:val="Hyperlink"/>
                <w:rFonts w:ascii="Calibri" w:hAnsi="Calibri"/>
                <w:b/>
                <w:webHidden/>
                <w:sz w:val="22"/>
                <w:szCs w:val="22"/>
              </w:rPr>
              <w:fldChar w:fldCharType="begin"/>
            </w:r>
            <w:r w:rsidR="00BA050C" w:rsidRPr="00704019">
              <w:rPr>
                <w:rStyle w:val="Hyperlink"/>
                <w:rFonts w:ascii="Calibri" w:hAnsi="Calibri"/>
                <w:b/>
                <w:webHidden/>
                <w:sz w:val="22"/>
                <w:szCs w:val="22"/>
              </w:rPr>
              <w:instrText xml:space="preserve"> PAGEREF _Toc438640262 \h </w:instrText>
            </w:r>
            <w:r w:rsidR="00BA050C" w:rsidRPr="00704019">
              <w:rPr>
                <w:rStyle w:val="Hyperlink"/>
                <w:rFonts w:ascii="Calibri" w:hAnsi="Calibri"/>
                <w:b/>
                <w:webHidden/>
                <w:sz w:val="22"/>
                <w:szCs w:val="22"/>
              </w:rPr>
            </w:r>
            <w:r w:rsidR="00BA050C" w:rsidRPr="00704019">
              <w:rPr>
                <w:rStyle w:val="Hyperlink"/>
                <w:rFonts w:ascii="Calibri" w:hAnsi="Calibri"/>
                <w:b/>
                <w:webHidden/>
                <w:sz w:val="22"/>
                <w:szCs w:val="22"/>
              </w:rPr>
              <w:fldChar w:fldCharType="separate"/>
            </w:r>
            <w:r w:rsidR="00BA050C" w:rsidRPr="00704019">
              <w:rPr>
                <w:rStyle w:val="Hyperlink"/>
                <w:rFonts w:ascii="Calibri" w:hAnsi="Calibri"/>
                <w:b/>
                <w:webHidden/>
                <w:sz w:val="22"/>
                <w:szCs w:val="22"/>
              </w:rPr>
              <w:t>35</w:t>
            </w:r>
            <w:r w:rsidR="00BA050C" w:rsidRPr="00704019">
              <w:rPr>
                <w:rStyle w:val="Hyperlink"/>
                <w:rFonts w:ascii="Calibri" w:hAnsi="Calibri"/>
                <w:b/>
                <w:webHidden/>
                <w:sz w:val="22"/>
                <w:szCs w:val="22"/>
              </w:rPr>
              <w:fldChar w:fldCharType="end"/>
            </w:r>
          </w:hyperlink>
        </w:p>
        <w:p w14:paraId="6DC307C7" w14:textId="541A002E" w:rsidR="00BA050C" w:rsidRPr="00704019" w:rsidRDefault="00E363F5" w:rsidP="00BA050C">
          <w:pPr>
            <w:pStyle w:val="TableofFigures"/>
            <w:tabs>
              <w:tab w:val="right" w:leader="dot" w:pos="9010"/>
            </w:tabs>
            <w:rPr>
              <w:rStyle w:val="Hyperlink"/>
              <w:rFonts w:ascii="Calibri" w:hAnsi="Calibri"/>
              <w:b/>
              <w:sz w:val="22"/>
              <w:szCs w:val="22"/>
            </w:rPr>
          </w:pPr>
          <w:hyperlink w:anchor="_Toc438640263" w:history="1">
            <w:r w:rsidR="00BA050C" w:rsidRPr="00704019">
              <w:rPr>
                <w:rStyle w:val="Hyperlink"/>
                <w:rFonts w:ascii="Calibri" w:hAnsi="Calibri"/>
                <w:b/>
                <w:sz w:val="22"/>
                <w:szCs w:val="22"/>
              </w:rPr>
              <w:t>8. Lessons learned</w:t>
            </w:r>
            <w:r w:rsidR="00BA050C" w:rsidRPr="00704019">
              <w:rPr>
                <w:rStyle w:val="Hyperlink"/>
                <w:rFonts w:ascii="Calibri" w:hAnsi="Calibri"/>
                <w:b/>
                <w:webHidden/>
                <w:sz w:val="22"/>
                <w:szCs w:val="22"/>
              </w:rPr>
              <w:tab/>
            </w:r>
            <w:r w:rsidR="00BA050C" w:rsidRPr="00704019">
              <w:rPr>
                <w:rStyle w:val="Hyperlink"/>
                <w:rFonts w:ascii="Calibri" w:hAnsi="Calibri"/>
                <w:b/>
                <w:webHidden/>
                <w:sz w:val="22"/>
                <w:szCs w:val="22"/>
              </w:rPr>
              <w:fldChar w:fldCharType="begin"/>
            </w:r>
            <w:r w:rsidR="00BA050C" w:rsidRPr="00704019">
              <w:rPr>
                <w:rStyle w:val="Hyperlink"/>
                <w:rFonts w:ascii="Calibri" w:hAnsi="Calibri"/>
                <w:b/>
                <w:webHidden/>
                <w:sz w:val="22"/>
                <w:szCs w:val="22"/>
              </w:rPr>
              <w:instrText xml:space="preserve"> PAGEREF _Toc438640263 \h </w:instrText>
            </w:r>
            <w:r w:rsidR="00BA050C" w:rsidRPr="00704019">
              <w:rPr>
                <w:rStyle w:val="Hyperlink"/>
                <w:rFonts w:ascii="Calibri" w:hAnsi="Calibri"/>
                <w:b/>
                <w:webHidden/>
                <w:sz w:val="22"/>
                <w:szCs w:val="22"/>
              </w:rPr>
            </w:r>
            <w:r w:rsidR="00BA050C" w:rsidRPr="00704019">
              <w:rPr>
                <w:rStyle w:val="Hyperlink"/>
                <w:rFonts w:ascii="Calibri" w:hAnsi="Calibri"/>
                <w:b/>
                <w:webHidden/>
                <w:sz w:val="22"/>
                <w:szCs w:val="22"/>
              </w:rPr>
              <w:fldChar w:fldCharType="separate"/>
            </w:r>
            <w:r w:rsidR="00BA050C" w:rsidRPr="00704019">
              <w:rPr>
                <w:rStyle w:val="Hyperlink"/>
                <w:rFonts w:ascii="Calibri" w:hAnsi="Calibri"/>
                <w:b/>
                <w:webHidden/>
                <w:sz w:val="22"/>
                <w:szCs w:val="22"/>
              </w:rPr>
              <w:t>43</w:t>
            </w:r>
            <w:r w:rsidR="00BA050C" w:rsidRPr="00704019">
              <w:rPr>
                <w:rStyle w:val="Hyperlink"/>
                <w:rFonts w:ascii="Calibri" w:hAnsi="Calibri"/>
                <w:b/>
                <w:webHidden/>
                <w:sz w:val="22"/>
                <w:szCs w:val="22"/>
              </w:rPr>
              <w:fldChar w:fldCharType="end"/>
            </w:r>
          </w:hyperlink>
        </w:p>
        <w:p w14:paraId="6E0E5C38" w14:textId="1D2AB386" w:rsidR="00BA050C" w:rsidRPr="00704019" w:rsidRDefault="00E363F5" w:rsidP="00BA050C">
          <w:pPr>
            <w:pStyle w:val="TableofFigures"/>
            <w:tabs>
              <w:tab w:val="right" w:leader="dot" w:pos="9010"/>
            </w:tabs>
            <w:rPr>
              <w:rStyle w:val="Hyperlink"/>
              <w:rFonts w:ascii="Calibri" w:hAnsi="Calibri"/>
              <w:b/>
              <w:sz w:val="22"/>
              <w:szCs w:val="22"/>
            </w:rPr>
          </w:pPr>
          <w:hyperlink w:anchor="_Toc438640264" w:history="1">
            <w:r w:rsidR="00BA050C" w:rsidRPr="00704019">
              <w:rPr>
                <w:rStyle w:val="Hyperlink"/>
                <w:rFonts w:ascii="Calibri" w:hAnsi="Calibri"/>
                <w:b/>
                <w:sz w:val="22"/>
                <w:szCs w:val="22"/>
              </w:rPr>
              <w:t>9. Project rating at mid-term and conclusion</w:t>
            </w:r>
            <w:r w:rsidR="00BA050C" w:rsidRPr="00704019">
              <w:rPr>
                <w:rStyle w:val="Hyperlink"/>
                <w:rFonts w:ascii="Calibri" w:hAnsi="Calibri"/>
                <w:b/>
                <w:webHidden/>
                <w:sz w:val="22"/>
                <w:szCs w:val="22"/>
              </w:rPr>
              <w:tab/>
            </w:r>
            <w:r w:rsidR="00BA050C" w:rsidRPr="00704019">
              <w:rPr>
                <w:rStyle w:val="Hyperlink"/>
                <w:rFonts w:ascii="Calibri" w:hAnsi="Calibri"/>
                <w:b/>
                <w:webHidden/>
                <w:sz w:val="22"/>
                <w:szCs w:val="22"/>
              </w:rPr>
              <w:fldChar w:fldCharType="begin"/>
            </w:r>
            <w:r w:rsidR="00BA050C" w:rsidRPr="00704019">
              <w:rPr>
                <w:rStyle w:val="Hyperlink"/>
                <w:rFonts w:ascii="Calibri" w:hAnsi="Calibri"/>
                <w:b/>
                <w:webHidden/>
                <w:sz w:val="22"/>
                <w:szCs w:val="22"/>
              </w:rPr>
              <w:instrText xml:space="preserve"> PAGEREF _Toc438640264 \h </w:instrText>
            </w:r>
            <w:r w:rsidR="00BA050C" w:rsidRPr="00704019">
              <w:rPr>
                <w:rStyle w:val="Hyperlink"/>
                <w:rFonts w:ascii="Calibri" w:hAnsi="Calibri"/>
                <w:b/>
                <w:webHidden/>
                <w:sz w:val="22"/>
                <w:szCs w:val="22"/>
              </w:rPr>
            </w:r>
            <w:r w:rsidR="00BA050C" w:rsidRPr="00704019">
              <w:rPr>
                <w:rStyle w:val="Hyperlink"/>
                <w:rFonts w:ascii="Calibri" w:hAnsi="Calibri"/>
                <w:b/>
                <w:webHidden/>
                <w:sz w:val="22"/>
                <w:szCs w:val="22"/>
              </w:rPr>
              <w:fldChar w:fldCharType="separate"/>
            </w:r>
            <w:r w:rsidR="00BA050C" w:rsidRPr="00704019">
              <w:rPr>
                <w:rStyle w:val="Hyperlink"/>
                <w:rFonts w:ascii="Calibri" w:hAnsi="Calibri"/>
                <w:b/>
                <w:webHidden/>
                <w:sz w:val="22"/>
                <w:szCs w:val="22"/>
              </w:rPr>
              <w:t>46</w:t>
            </w:r>
            <w:r w:rsidR="00BA050C" w:rsidRPr="00704019">
              <w:rPr>
                <w:rStyle w:val="Hyperlink"/>
                <w:rFonts w:ascii="Calibri" w:hAnsi="Calibri"/>
                <w:b/>
                <w:webHidden/>
                <w:sz w:val="22"/>
                <w:szCs w:val="22"/>
              </w:rPr>
              <w:fldChar w:fldCharType="end"/>
            </w:r>
          </w:hyperlink>
        </w:p>
        <w:p w14:paraId="37F4C528" w14:textId="4D05A6F4" w:rsidR="00BA050C" w:rsidRPr="00704019" w:rsidRDefault="00E363F5" w:rsidP="00BA050C">
          <w:pPr>
            <w:pStyle w:val="TableofFigures"/>
            <w:tabs>
              <w:tab w:val="right" w:leader="dot" w:pos="9010"/>
            </w:tabs>
            <w:rPr>
              <w:rStyle w:val="Hyperlink"/>
              <w:rFonts w:ascii="Calibri" w:hAnsi="Calibri"/>
              <w:b/>
              <w:sz w:val="22"/>
              <w:szCs w:val="22"/>
            </w:rPr>
          </w:pPr>
          <w:hyperlink w:anchor="_Toc438640265" w:history="1">
            <w:r w:rsidR="00BA050C" w:rsidRPr="00704019">
              <w:rPr>
                <w:rStyle w:val="Hyperlink"/>
                <w:rFonts w:ascii="Calibri" w:hAnsi="Calibri"/>
                <w:b/>
                <w:sz w:val="22"/>
                <w:szCs w:val="22"/>
              </w:rPr>
              <w:t>10. Appendices</w:t>
            </w:r>
            <w:r w:rsidR="00BA050C" w:rsidRPr="00704019">
              <w:rPr>
                <w:rStyle w:val="Hyperlink"/>
                <w:rFonts w:ascii="Calibri" w:hAnsi="Calibri"/>
                <w:b/>
                <w:webHidden/>
                <w:sz w:val="22"/>
                <w:szCs w:val="22"/>
              </w:rPr>
              <w:tab/>
            </w:r>
            <w:r w:rsidR="00BA050C" w:rsidRPr="00704019">
              <w:rPr>
                <w:rStyle w:val="Hyperlink"/>
                <w:rFonts w:ascii="Calibri" w:hAnsi="Calibri"/>
                <w:b/>
                <w:webHidden/>
                <w:sz w:val="22"/>
                <w:szCs w:val="22"/>
              </w:rPr>
              <w:fldChar w:fldCharType="begin"/>
            </w:r>
            <w:r w:rsidR="00BA050C" w:rsidRPr="00704019">
              <w:rPr>
                <w:rStyle w:val="Hyperlink"/>
                <w:rFonts w:ascii="Calibri" w:hAnsi="Calibri"/>
                <w:b/>
                <w:webHidden/>
                <w:sz w:val="22"/>
                <w:szCs w:val="22"/>
              </w:rPr>
              <w:instrText xml:space="preserve"> PAGEREF _Toc438640265 \h </w:instrText>
            </w:r>
            <w:r w:rsidR="00BA050C" w:rsidRPr="00704019">
              <w:rPr>
                <w:rStyle w:val="Hyperlink"/>
                <w:rFonts w:ascii="Calibri" w:hAnsi="Calibri"/>
                <w:b/>
                <w:webHidden/>
                <w:sz w:val="22"/>
                <w:szCs w:val="22"/>
              </w:rPr>
            </w:r>
            <w:r w:rsidR="00BA050C" w:rsidRPr="00704019">
              <w:rPr>
                <w:rStyle w:val="Hyperlink"/>
                <w:rFonts w:ascii="Calibri" w:hAnsi="Calibri"/>
                <w:b/>
                <w:webHidden/>
                <w:sz w:val="22"/>
                <w:szCs w:val="22"/>
              </w:rPr>
              <w:fldChar w:fldCharType="separate"/>
            </w:r>
            <w:r w:rsidR="00BA050C" w:rsidRPr="00704019">
              <w:rPr>
                <w:rStyle w:val="Hyperlink"/>
                <w:rFonts w:ascii="Calibri" w:hAnsi="Calibri"/>
                <w:b/>
                <w:webHidden/>
                <w:sz w:val="22"/>
                <w:szCs w:val="22"/>
              </w:rPr>
              <w:t>54</w:t>
            </w:r>
            <w:r w:rsidR="00BA050C" w:rsidRPr="00704019">
              <w:rPr>
                <w:rStyle w:val="Hyperlink"/>
                <w:rFonts w:ascii="Calibri" w:hAnsi="Calibri"/>
                <w:b/>
                <w:webHidden/>
                <w:sz w:val="22"/>
                <w:szCs w:val="22"/>
              </w:rPr>
              <w:fldChar w:fldCharType="end"/>
            </w:r>
          </w:hyperlink>
        </w:p>
        <w:p w14:paraId="443C7044" w14:textId="77777777" w:rsidR="00BA050C" w:rsidRPr="00704019" w:rsidRDefault="00E363F5" w:rsidP="00BA050C">
          <w:pPr>
            <w:pStyle w:val="TableofFigures"/>
            <w:tabs>
              <w:tab w:val="right" w:leader="dot" w:pos="9010"/>
            </w:tabs>
            <w:rPr>
              <w:rStyle w:val="Hyperlink"/>
              <w:rFonts w:ascii="Calibri" w:hAnsi="Calibri"/>
              <w:b/>
              <w:sz w:val="22"/>
              <w:szCs w:val="22"/>
            </w:rPr>
          </w:pPr>
          <w:hyperlink w:anchor="_Toc438640266" w:history="1">
            <w:r w:rsidR="00BA050C" w:rsidRPr="00704019">
              <w:rPr>
                <w:rStyle w:val="Hyperlink"/>
                <w:rFonts w:ascii="Calibri" w:hAnsi="Calibri"/>
                <w:b/>
                <w:sz w:val="22"/>
                <w:szCs w:val="22"/>
              </w:rPr>
              <w:t>10.1. Table of progress per activity</w:t>
            </w:r>
            <w:r w:rsidR="00BA050C" w:rsidRPr="00704019">
              <w:rPr>
                <w:rStyle w:val="Hyperlink"/>
                <w:rFonts w:ascii="Calibri" w:hAnsi="Calibri"/>
                <w:b/>
                <w:webHidden/>
                <w:sz w:val="22"/>
                <w:szCs w:val="22"/>
              </w:rPr>
              <w:tab/>
            </w:r>
            <w:r w:rsidR="00BA050C" w:rsidRPr="00704019">
              <w:rPr>
                <w:rStyle w:val="Hyperlink"/>
                <w:rFonts w:ascii="Calibri" w:hAnsi="Calibri"/>
                <w:b/>
                <w:webHidden/>
                <w:sz w:val="22"/>
                <w:szCs w:val="22"/>
              </w:rPr>
              <w:fldChar w:fldCharType="begin"/>
            </w:r>
            <w:r w:rsidR="00BA050C" w:rsidRPr="00704019">
              <w:rPr>
                <w:rStyle w:val="Hyperlink"/>
                <w:rFonts w:ascii="Calibri" w:hAnsi="Calibri"/>
                <w:b/>
                <w:webHidden/>
                <w:sz w:val="22"/>
                <w:szCs w:val="22"/>
              </w:rPr>
              <w:instrText xml:space="preserve"> PAGEREF _Toc438640266 \h </w:instrText>
            </w:r>
            <w:r w:rsidR="00BA050C" w:rsidRPr="00704019">
              <w:rPr>
                <w:rStyle w:val="Hyperlink"/>
                <w:rFonts w:ascii="Calibri" w:hAnsi="Calibri"/>
                <w:b/>
                <w:webHidden/>
                <w:sz w:val="22"/>
                <w:szCs w:val="22"/>
              </w:rPr>
            </w:r>
            <w:r w:rsidR="00BA050C" w:rsidRPr="00704019">
              <w:rPr>
                <w:rStyle w:val="Hyperlink"/>
                <w:rFonts w:ascii="Calibri" w:hAnsi="Calibri"/>
                <w:b/>
                <w:webHidden/>
                <w:sz w:val="22"/>
                <w:szCs w:val="22"/>
              </w:rPr>
              <w:fldChar w:fldCharType="separate"/>
            </w:r>
            <w:r w:rsidR="00BA050C" w:rsidRPr="00704019">
              <w:rPr>
                <w:rStyle w:val="Hyperlink"/>
                <w:rFonts w:ascii="Calibri" w:hAnsi="Calibri"/>
                <w:b/>
                <w:webHidden/>
                <w:sz w:val="22"/>
                <w:szCs w:val="22"/>
              </w:rPr>
              <w:t>54</w:t>
            </w:r>
            <w:r w:rsidR="00BA050C" w:rsidRPr="00704019">
              <w:rPr>
                <w:rStyle w:val="Hyperlink"/>
                <w:rFonts w:ascii="Calibri" w:hAnsi="Calibri"/>
                <w:b/>
                <w:webHidden/>
                <w:sz w:val="22"/>
                <w:szCs w:val="22"/>
              </w:rPr>
              <w:fldChar w:fldCharType="end"/>
            </w:r>
          </w:hyperlink>
        </w:p>
        <w:p w14:paraId="5DABA749" w14:textId="77777777" w:rsidR="00BA050C" w:rsidRPr="00704019" w:rsidRDefault="00E363F5" w:rsidP="00BA050C">
          <w:pPr>
            <w:pStyle w:val="TableofFigures"/>
            <w:tabs>
              <w:tab w:val="right" w:leader="dot" w:pos="9010"/>
            </w:tabs>
            <w:rPr>
              <w:rStyle w:val="Hyperlink"/>
              <w:rFonts w:ascii="Calibri" w:hAnsi="Calibri"/>
              <w:b/>
              <w:sz w:val="22"/>
              <w:szCs w:val="22"/>
            </w:rPr>
          </w:pPr>
          <w:hyperlink w:anchor="_Toc438640267" w:history="1">
            <w:r w:rsidR="00BA050C" w:rsidRPr="00704019">
              <w:rPr>
                <w:rStyle w:val="Hyperlink"/>
                <w:rFonts w:ascii="Calibri" w:hAnsi="Calibri"/>
                <w:b/>
                <w:sz w:val="22"/>
                <w:szCs w:val="22"/>
              </w:rPr>
              <w:t>10.2. Cumulative expenditures of the project until September 2015.</w:t>
            </w:r>
            <w:r w:rsidR="00BA050C" w:rsidRPr="00704019">
              <w:rPr>
                <w:rStyle w:val="Hyperlink"/>
                <w:rFonts w:ascii="Calibri" w:hAnsi="Calibri"/>
                <w:b/>
                <w:webHidden/>
                <w:sz w:val="22"/>
                <w:szCs w:val="22"/>
              </w:rPr>
              <w:tab/>
            </w:r>
            <w:r w:rsidR="00BA050C" w:rsidRPr="00704019">
              <w:rPr>
                <w:rStyle w:val="Hyperlink"/>
                <w:rFonts w:ascii="Calibri" w:hAnsi="Calibri"/>
                <w:b/>
                <w:webHidden/>
                <w:sz w:val="22"/>
                <w:szCs w:val="22"/>
              </w:rPr>
              <w:fldChar w:fldCharType="begin"/>
            </w:r>
            <w:r w:rsidR="00BA050C" w:rsidRPr="00704019">
              <w:rPr>
                <w:rStyle w:val="Hyperlink"/>
                <w:rFonts w:ascii="Calibri" w:hAnsi="Calibri"/>
                <w:b/>
                <w:webHidden/>
                <w:sz w:val="22"/>
                <w:szCs w:val="22"/>
              </w:rPr>
              <w:instrText xml:space="preserve"> PAGEREF _Toc438640267 \h </w:instrText>
            </w:r>
            <w:r w:rsidR="00BA050C" w:rsidRPr="00704019">
              <w:rPr>
                <w:rStyle w:val="Hyperlink"/>
                <w:rFonts w:ascii="Calibri" w:hAnsi="Calibri"/>
                <w:b/>
                <w:webHidden/>
                <w:sz w:val="22"/>
                <w:szCs w:val="22"/>
              </w:rPr>
            </w:r>
            <w:r w:rsidR="00BA050C" w:rsidRPr="00704019">
              <w:rPr>
                <w:rStyle w:val="Hyperlink"/>
                <w:rFonts w:ascii="Calibri" w:hAnsi="Calibri"/>
                <w:b/>
                <w:webHidden/>
                <w:sz w:val="22"/>
                <w:szCs w:val="22"/>
              </w:rPr>
              <w:fldChar w:fldCharType="separate"/>
            </w:r>
            <w:r w:rsidR="00BA050C" w:rsidRPr="00704019">
              <w:rPr>
                <w:rStyle w:val="Hyperlink"/>
                <w:rFonts w:ascii="Calibri" w:hAnsi="Calibri"/>
                <w:b/>
                <w:webHidden/>
                <w:sz w:val="22"/>
                <w:szCs w:val="22"/>
              </w:rPr>
              <w:t>63</w:t>
            </w:r>
            <w:r w:rsidR="00BA050C" w:rsidRPr="00704019">
              <w:rPr>
                <w:rStyle w:val="Hyperlink"/>
                <w:rFonts w:ascii="Calibri" w:hAnsi="Calibri"/>
                <w:b/>
                <w:webHidden/>
                <w:sz w:val="22"/>
                <w:szCs w:val="22"/>
              </w:rPr>
              <w:fldChar w:fldCharType="end"/>
            </w:r>
          </w:hyperlink>
        </w:p>
        <w:p w14:paraId="1D3D7968" w14:textId="77777777" w:rsidR="00BA050C" w:rsidRPr="00704019" w:rsidRDefault="00E363F5" w:rsidP="00BA050C">
          <w:pPr>
            <w:pStyle w:val="TableofFigures"/>
            <w:tabs>
              <w:tab w:val="right" w:leader="dot" w:pos="9010"/>
            </w:tabs>
            <w:rPr>
              <w:rStyle w:val="Hyperlink"/>
              <w:rFonts w:ascii="Calibri" w:hAnsi="Calibri"/>
              <w:b/>
              <w:sz w:val="22"/>
              <w:szCs w:val="22"/>
            </w:rPr>
          </w:pPr>
          <w:hyperlink w:anchor="_Toc438640268" w:history="1">
            <w:r w:rsidR="00BA050C" w:rsidRPr="00704019">
              <w:rPr>
                <w:rStyle w:val="Hyperlink"/>
                <w:rFonts w:ascii="Calibri" w:hAnsi="Calibri"/>
                <w:b/>
                <w:sz w:val="22"/>
                <w:szCs w:val="22"/>
              </w:rPr>
              <w:t>10.3. Agenda of the evaluation mission to Madagascar</w:t>
            </w:r>
            <w:r w:rsidR="00BA050C" w:rsidRPr="00704019">
              <w:rPr>
                <w:rStyle w:val="Hyperlink"/>
                <w:rFonts w:ascii="Calibri" w:hAnsi="Calibri"/>
                <w:b/>
                <w:webHidden/>
                <w:sz w:val="22"/>
                <w:szCs w:val="22"/>
              </w:rPr>
              <w:tab/>
            </w:r>
            <w:r w:rsidR="00BA050C" w:rsidRPr="00704019">
              <w:rPr>
                <w:rStyle w:val="Hyperlink"/>
                <w:rFonts w:ascii="Calibri" w:hAnsi="Calibri"/>
                <w:b/>
                <w:webHidden/>
                <w:sz w:val="22"/>
                <w:szCs w:val="22"/>
              </w:rPr>
              <w:fldChar w:fldCharType="begin"/>
            </w:r>
            <w:r w:rsidR="00BA050C" w:rsidRPr="00704019">
              <w:rPr>
                <w:rStyle w:val="Hyperlink"/>
                <w:rFonts w:ascii="Calibri" w:hAnsi="Calibri"/>
                <w:b/>
                <w:webHidden/>
                <w:sz w:val="22"/>
                <w:szCs w:val="22"/>
              </w:rPr>
              <w:instrText xml:space="preserve"> PAGEREF _Toc438640268 \h </w:instrText>
            </w:r>
            <w:r w:rsidR="00BA050C" w:rsidRPr="00704019">
              <w:rPr>
                <w:rStyle w:val="Hyperlink"/>
                <w:rFonts w:ascii="Calibri" w:hAnsi="Calibri"/>
                <w:b/>
                <w:webHidden/>
                <w:sz w:val="22"/>
                <w:szCs w:val="22"/>
              </w:rPr>
            </w:r>
            <w:r w:rsidR="00BA050C" w:rsidRPr="00704019">
              <w:rPr>
                <w:rStyle w:val="Hyperlink"/>
                <w:rFonts w:ascii="Calibri" w:hAnsi="Calibri"/>
                <w:b/>
                <w:webHidden/>
                <w:sz w:val="22"/>
                <w:szCs w:val="22"/>
              </w:rPr>
              <w:fldChar w:fldCharType="separate"/>
            </w:r>
            <w:r w:rsidR="00BA050C" w:rsidRPr="00704019">
              <w:rPr>
                <w:rStyle w:val="Hyperlink"/>
                <w:rFonts w:ascii="Calibri" w:hAnsi="Calibri"/>
                <w:b/>
                <w:webHidden/>
                <w:sz w:val="22"/>
                <w:szCs w:val="22"/>
              </w:rPr>
              <w:t>64</w:t>
            </w:r>
            <w:r w:rsidR="00BA050C" w:rsidRPr="00704019">
              <w:rPr>
                <w:rStyle w:val="Hyperlink"/>
                <w:rFonts w:ascii="Calibri" w:hAnsi="Calibri"/>
                <w:b/>
                <w:webHidden/>
                <w:sz w:val="22"/>
                <w:szCs w:val="22"/>
              </w:rPr>
              <w:fldChar w:fldCharType="end"/>
            </w:r>
          </w:hyperlink>
        </w:p>
        <w:p w14:paraId="5A67551C" w14:textId="2DF1A127" w:rsidR="00BA050C" w:rsidRPr="00704019" w:rsidRDefault="00E363F5" w:rsidP="00BA050C">
          <w:pPr>
            <w:pStyle w:val="TableofFigures"/>
            <w:tabs>
              <w:tab w:val="right" w:leader="dot" w:pos="9010"/>
            </w:tabs>
            <w:rPr>
              <w:rStyle w:val="Hyperlink"/>
              <w:rFonts w:ascii="Calibri" w:hAnsi="Calibri"/>
              <w:b/>
              <w:sz w:val="22"/>
              <w:szCs w:val="22"/>
            </w:rPr>
          </w:pPr>
          <w:hyperlink w:anchor="_Toc438640269" w:history="1">
            <w:r w:rsidR="00BA050C" w:rsidRPr="00704019">
              <w:rPr>
                <w:rStyle w:val="Hyperlink"/>
                <w:rFonts w:ascii="Calibri" w:hAnsi="Calibri"/>
                <w:b/>
                <w:sz w:val="22"/>
                <w:szCs w:val="22"/>
              </w:rPr>
              <w:t xml:space="preserve">10.4. Terms of Reference of the International Consultant responsible for the </w:t>
            </w:r>
            <w:r w:rsidR="006077EB">
              <w:rPr>
                <w:rStyle w:val="Hyperlink"/>
                <w:rFonts w:ascii="Calibri" w:hAnsi="Calibri"/>
                <w:b/>
                <w:sz w:val="22"/>
                <w:szCs w:val="22"/>
              </w:rPr>
              <w:t>MTR</w:t>
            </w:r>
            <w:r w:rsidR="00BA050C" w:rsidRPr="00704019">
              <w:rPr>
                <w:rStyle w:val="Hyperlink"/>
                <w:rFonts w:ascii="Calibri" w:hAnsi="Calibri"/>
                <w:b/>
                <w:webHidden/>
                <w:sz w:val="22"/>
                <w:szCs w:val="22"/>
              </w:rPr>
              <w:tab/>
            </w:r>
            <w:r w:rsidR="00BA050C" w:rsidRPr="00704019">
              <w:rPr>
                <w:rStyle w:val="Hyperlink"/>
                <w:rFonts w:ascii="Calibri" w:hAnsi="Calibri"/>
                <w:b/>
                <w:webHidden/>
                <w:sz w:val="22"/>
                <w:szCs w:val="22"/>
              </w:rPr>
              <w:fldChar w:fldCharType="begin"/>
            </w:r>
            <w:r w:rsidR="00BA050C" w:rsidRPr="00704019">
              <w:rPr>
                <w:rStyle w:val="Hyperlink"/>
                <w:rFonts w:ascii="Calibri" w:hAnsi="Calibri"/>
                <w:b/>
                <w:webHidden/>
                <w:sz w:val="22"/>
                <w:szCs w:val="22"/>
              </w:rPr>
              <w:instrText xml:space="preserve"> PAGEREF _Toc438640269 \h </w:instrText>
            </w:r>
            <w:r w:rsidR="00BA050C" w:rsidRPr="00704019">
              <w:rPr>
                <w:rStyle w:val="Hyperlink"/>
                <w:rFonts w:ascii="Calibri" w:hAnsi="Calibri"/>
                <w:b/>
                <w:webHidden/>
                <w:sz w:val="22"/>
                <w:szCs w:val="22"/>
              </w:rPr>
            </w:r>
            <w:r w:rsidR="00BA050C" w:rsidRPr="00704019">
              <w:rPr>
                <w:rStyle w:val="Hyperlink"/>
                <w:rFonts w:ascii="Calibri" w:hAnsi="Calibri"/>
                <w:b/>
                <w:webHidden/>
                <w:sz w:val="22"/>
                <w:szCs w:val="22"/>
              </w:rPr>
              <w:fldChar w:fldCharType="separate"/>
            </w:r>
            <w:r w:rsidR="00BA050C" w:rsidRPr="00704019">
              <w:rPr>
                <w:rStyle w:val="Hyperlink"/>
                <w:rFonts w:ascii="Calibri" w:hAnsi="Calibri"/>
                <w:b/>
                <w:webHidden/>
                <w:sz w:val="22"/>
                <w:szCs w:val="22"/>
              </w:rPr>
              <w:t>66</w:t>
            </w:r>
            <w:r w:rsidR="00BA050C" w:rsidRPr="00704019">
              <w:rPr>
                <w:rStyle w:val="Hyperlink"/>
                <w:rFonts w:ascii="Calibri" w:hAnsi="Calibri"/>
                <w:b/>
                <w:webHidden/>
                <w:sz w:val="22"/>
                <w:szCs w:val="22"/>
              </w:rPr>
              <w:fldChar w:fldCharType="end"/>
            </w:r>
          </w:hyperlink>
        </w:p>
        <w:p w14:paraId="4938F434" w14:textId="49153CB9" w:rsidR="00BA050C" w:rsidRPr="00BA050C" w:rsidRDefault="00E363F5" w:rsidP="00BA050C">
          <w:pPr>
            <w:pStyle w:val="TableofFigures"/>
            <w:tabs>
              <w:tab w:val="right" w:leader="dot" w:pos="9010"/>
            </w:tabs>
            <w:rPr>
              <w:rStyle w:val="Hyperlink"/>
              <w:b/>
            </w:rPr>
          </w:pPr>
          <w:hyperlink w:anchor="_Toc438640270" w:history="1">
            <w:r w:rsidR="00BA050C" w:rsidRPr="00704019">
              <w:rPr>
                <w:rStyle w:val="Hyperlink"/>
                <w:rFonts w:ascii="Calibri" w:hAnsi="Calibri"/>
                <w:b/>
                <w:sz w:val="22"/>
                <w:szCs w:val="22"/>
              </w:rPr>
              <w:t xml:space="preserve">10.5. </w:t>
            </w:r>
            <w:r w:rsidR="00704019">
              <w:rPr>
                <w:rStyle w:val="Hyperlink"/>
                <w:rFonts w:ascii="Calibri" w:hAnsi="Calibri"/>
                <w:b/>
                <w:sz w:val="22"/>
                <w:szCs w:val="22"/>
              </w:rPr>
              <w:t>Sample of c</w:t>
            </w:r>
            <w:r w:rsidR="00BA050C" w:rsidRPr="00704019">
              <w:rPr>
                <w:rStyle w:val="Hyperlink"/>
                <w:rFonts w:ascii="Calibri" w:hAnsi="Calibri"/>
                <w:b/>
                <w:sz w:val="22"/>
                <w:szCs w:val="22"/>
              </w:rPr>
              <w:t xml:space="preserve">ictures taken during the </w:t>
            </w:r>
            <w:r w:rsidR="006077EB">
              <w:rPr>
                <w:rStyle w:val="Hyperlink"/>
                <w:rFonts w:ascii="Calibri" w:hAnsi="Calibri"/>
                <w:b/>
                <w:sz w:val="22"/>
                <w:szCs w:val="22"/>
              </w:rPr>
              <w:t>MTR</w:t>
            </w:r>
            <w:r w:rsidR="00BA050C" w:rsidRPr="00704019">
              <w:rPr>
                <w:rStyle w:val="Hyperlink"/>
                <w:rFonts w:ascii="Calibri" w:hAnsi="Calibri"/>
                <w:b/>
                <w:sz w:val="22"/>
                <w:szCs w:val="22"/>
              </w:rPr>
              <w:t xml:space="preserve"> mission 9–14 November 2015</w:t>
            </w:r>
            <w:r w:rsidR="00BA050C" w:rsidRPr="00704019">
              <w:rPr>
                <w:rStyle w:val="Hyperlink"/>
                <w:rFonts w:ascii="Calibri" w:hAnsi="Calibri"/>
                <w:b/>
                <w:webHidden/>
                <w:sz w:val="22"/>
                <w:szCs w:val="22"/>
              </w:rPr>
              <w:tab/>
            </w:r>
            <w:r w:rsidR="00BA050C" w:rsidRPr="00704019">
              <w:rPr>
                <w:rStyle w:val="Hyperlink"/>
                <w:rFonts w:ascii="Calibri" w:hAnsi="Calibri"/>
                <w:b/>
                <w:webHidden/>
                <w:sz w:val="22"/>
                <w:szCs w:val="22"/>
              </w:rPr>
              <w:fldChar w:fldCharType="begin"/>
            </w:r>
            <w:r w:rsidR="00BA050C" w:rsidRPr="00704019">
              <w:rPr>
                <w:rStyle w:val="Hyperlink"/>
                <w:rFonts w:ascii="Calibri" w:hAnsi="Calibri"/>
                <w:b/>
                <w:webHidden/>
                <w:sz w:val="22"/>
                <w:szCs w:val="22"/>
              </w:rPr>
              <w:instrText xml:space="preserve"> PAGEREF _Toc438640270 \h </w:instrText>
            </w:r>
            <w:r w:rsidR="00BA050C" w:rsidRPr="00704019">
              <w:rPr>
                <w:rStyle w:val="Hyperlink"/>
                <w:rFonts w:ascii="Calibri" w:hAnsi="Calibri"/>
                <w:b/>
                <w:webHidden/>
                <w:sz w:val="22"/>
                <w:szCs w:val="22"/>
              </w:rPr>
            </w:r>
            <w:r w:rsidR="00BA050C" w:rsidRPr="00704019">
              <w:rPr>
                <w:rStyle w:val="Hyperlink"/>
                <w:rFonts w:ascii="Calibri" w:hAnsi="Calibri"/>
                <w:b/>
                <w:webHidden/>
                <w:sz w:val="22"/>
                <w:szCs w:val="22"/>
              </w:rPr>
              <w:fldChar w:fldCharType="separate"/>
            </w:r>
            <w:r w:rsidR="00BA050C" w:rsidRPr="00704019">
              <w:rPr>
                <w:rStyle w:val="Hyperlink"/>
                <w:rFonts w:ascii="Calibri" w:hAnsi="Calibri"/>
                <w:b/>
                <w:webHidden/>
                <w:sz w:val="22"/>
                <w:szCs w:val="22"/>
              </w:rPr>
              <w:t>79</w:t>
            </w:r>
            <w:r w:rsidR="00BA050C" w:rsidRPr="00704019">
              <w:rPr>
                <w:rStyle w:val="Hyperlink"/>
                <w:rFonts w:ascii="Calibri" w:hAnsi="Calibri"/>
                <w:b/>
                <w:webHidden/>
                <w:sz w:val="22"/>
                <w:szCs w:val="22"/>
              </w:rPr>
              <w:fldChar w:fldCharType="end"/>
            </w:r>
          </w:hyperlink>
        </w:p>
        <w:p w14:paraId="2465104F" w14:textId="00B834C7" w:rsidR="00351DB5" w:rsidRPr="00BA050C" w:rsidRDefault="00351DB5" w:rsidP="00BA050C">
          <w:pPr>
            <w:rPr>
              <w:rFonts w:ascii="Calibri" w:hAnsi="Calibri"/>
              <w:sz w:val="22"/>
              <w:szCs w:val="22"/>
            </w:rPr>
          </w:pPr>
          <w:r w:rsidRPr="00BA050C">
            <w:rPr>
              <w:rFonts w:ascii="Calibri" w:hAnsi="Calibri"/>
              <w:b/>
              <w:bCs/>
              <w:sz w:val="22"/>
              <w:szCs w:val="22"/>
            </w:rPr>
            <w:fldChar w:fldCharType="end"/>
          </w:r>
        </w:p>
      </w:sdtContent>
    </w:sdt>
    <w:p w14:paraId="7C6B5321" w14:textId="77777777" w:rsidR="00704019" w:rsidRPr="00704019" w:rsidRDefault="000438CB">
      <w:pPr>
        <w:pStyle w:val="TableofFigures"/>
        <w:tabs>
          <w:tab w:val="right" w:leader="dot" w:pos="9010"/>
        </w:tabs>
        <w:rPr>
          <w:rFonts w:ascii="Calibri" w:hAnsi="Calibri" w:cstheme="minorBidi"/>
          <w:sz w:val="22"/>
          <w:szCs w:val="22"/>
          <w:lang w:eastAsia="en-GB"/>
        </w:rPr>
      </w:pPr>
      <w:r w:rsidRPr="00BA050C">
        <w:rPr>
          <w:rFonts w:ascii="Calibri" w:hAnsi="Calibri"/>
          <w:sz w:val="22"/>
          <w:szCs w:val="22"/>
        </w:rPr>
        <w:fldChar w:fldCharType="begin"/>
      </w:r>
      <w:r w:rsidRPr="00BA050C">
        <w:rPr>
          <w:rFonts w:ascii="Calibri" w:hAnsi="Calibri"/>
          <w:sz w:val="22"/>
          <w:szCs w:val="22"/>
        </w:rPr>
        <w:instrText xml:space="preserve"> TOC \h \z \c "Table" </w:instrText>
      </w:r>
      <w:r w:rsidRPr="00BA050C">
        <w:rPr>
          <w:rFonts w:ascii="Calibri" w:hAnsi="Calibri"/>
          <w:sz w:val="22"/>
          <w:szCs w:val="22"/>
        </w:rPr>
        <w:fldChar w:fldCharType="separate"/>
      </w:r>
      <w:hyperlink w:anchor="_Toc438653463" w:history="1">
        <w:r w:rsidR="00704019" w:rsidRPr="00704019">
          <w:rPr>
            <w:rStyle w:val="Hyperlink"/>
            <w:rFonts w:ascii="Calibri" w:hAnsi="Calibri"/>
            <w:b/>
            <w:sz w:val="22"/>
            <w:szCs w:val="22"/>
          </w:rPr>
          <w:t>Table 1.</w:t>
        </w:r>
        <w:r w:rsidR="00704019" w:rsidRPr="00704019">
          <w:rPr>
            <w:rStyle w:val="Hyperlink"/>
            <w:rFonts w:ascii="Calibri" w:hAnsi="Calibri"/>
            <w:sz w:val="22"/>
            <w:szCs w:val="22"/>
          </w:rPr>
          <w:t xml:space="preserve"> Project outcomes, components and outputs.</w:t>
        </w:r>
        <w:r w:rsidR="00704019" w:rsidRPr="00704019">
          <w:rPr>
            <w:rFonts w:ascii="Calibri" w:hAnsi="Calibri"/>
            <w:webHidden/>
            <w:sz w:val="22"/>
            <w:szCs w:val="22"/>
          </w:rPr>
          <w:tab/>
        </w:r>
        <w:r w:rsidR="00704019" w:rsidRPr="00704019">
          <w:rPr>
            <w:rFonts w:ascii="Calibri" w:hAnsi="Calibri"/>
            <w:webHidden/>
            <w:sz w:val="22"/>
            <w:szCs w:val="22"/>
          </w:rPr>
          <w:fldChar w:fldCharType="begin"/>
        </w:r>
        <w:r w:rsidR="00704019" w:rsidRPr="00704019">
          <w:rPr>
            <w:rFonts w:ascii="Calibri" w:hAnsi="Calibri"/>
            <w:webHidden/>
            <w:sz w:val="22"/>
            <w:szCs w:val="22"/>
          </w:rPr>
          <w:instrText xml:space="preserve"> PAGEREF _Toc438653463 \h </w:instrText>
        </w:r>
        <w:r w:rsidR="00704019" w:rsidRPr="00704019">
          <w:rPr>
            <w:rFonts w:ascii="Calibri" w:hAnsi="Calibri"/>
            <w:webHidden/>
            <w:sz w:val="22"/>
            <w:szCs w:val="22"/>
          </w:rPr>
        </w:r>
        <w:r w:rsidR="00704019" w:rsidRPr="00704019">
          <w:rPr>
            <w:rFonts w:ascii="Calibri" w:hAnsi="Calibri"/>
            <w:webHidden/>
            <w:sz w:val="22"/>
            <w:szCs w:val="22"/>
          </w:rPr>
          <w:fldChar w:fldCharType="separate"/>
        </w:r>
        <w:r w:rsidR="00704019" w:rsidRPr="00704019">
          <w:rPr>
            <w:rFonts w:ascii="Calibri" w:hAnsi="Calibri"/>
            <w:webHidden/>
            <w:sz w:val="22"/>
            <w:szCs w:val="22"/>
          </w:rPr>
          <w:t>6</w:t>
        </w:r>
        <w:r w:rsidR="00704019" w:rsidRPr="00704019">
          <w:rPr>
            <w:rFonts w:ascii="Calibri" w:hAnsi="Calibri"/>
            <w:webHidden/>
            <w:sz w:val="22"/>
            <w:szCs w:val="22"/>
          </w:rPr>
          <w:fldChar w:fldCharType="end"/>
        </w:r>
      </w:hyperlink>
    </w:p>
    <w:p w14:paraId="3C611046" w14:textId="77777777" w:rsidR="00704019" w:rsidRPr="00704019" w:rsidRDefault="00E363F5">
      <w:pPr>
        <w:pStyle w:val="TableofFigures"/>
        <w:tabs>
          <w:tab w:val="right" w:leader="dot" w:pos="9010"/>
        </w:tabs>
        <w:rPr>
          <w:rFonts w:ascii="Calibri" w:hAnsi="Calibri" w:cstheme="minorBidi"/>
          <w:sz w:val="22"/>
          <w:szCs w:val="22"/>
          <w:lang w:eastAsia="en-GB"/>
        </w:rPr>
      </w:pPr>
      <w:hyperlink w:anchor="_Toc438653464" w:history="1">
        <w:r w:rsidR="00704019" w:rsidRPr="00704019">
          <w:rPr>
            <w:rStyle w:val="Hyperlink"/>
            <w:rFonts w:ascii="Calibri" w:hAnsi="Calibri"/>
            <w:b/>
            <w:sz w:val="22"/>
            <w:szCs w:val="22"/>
          </w:rPr>
          <w:t>Table 2.</w:t>
        </w:r>
        <w:r w:rsidR="00704019" w:rsidRPr="00704019">
          <w:rPr>
            <w:rStyle w:val="Hyperlink"/>
            <w:rFonts w:ascii="Calibri" w:hAnsi="Calibri"/>
            <w:sz w:val="22"/>
            <w:szCs w:val="22"/>
          </w:rPr>
          <w:t xml:space="preserve"> Progress toward achieving the targets of the project result framework.</w:t>
        </w:r>
        <w:r w:rsidR="00704019" w:rsidRPr="00704019">
          <w:rPr>
            <w:rFonts w:ascii="Calibri" w:hAnsi="Calibri"/>
            <w:webHidden/>
            <w:sz w:val="22"/>
            <w:szCs w:val="22"/>
          </w:rPr>
          <w:tab/>
        </w:r>
        <w:r w:rsidR="00704019" w:rsidRPr="00704019">
          <w:rPr>
            <w:rFonts w:ascii="Calibri" w:hAnsi="Calibri"/>
            <w:webHidden/>
            <w:sz w:val="22"/>
            <w:szCs w:val="22"/>
          </w:rPr>
          <w:fldChar w:fldCharType="begin"/>
        </w:r>
        <w:r w:rsidR="00704019" w:rsidRPr="00704019">
          <w:rPr>
            <w:rFonts w:ascii="Calibri" w:hAnsi="Calibri"/>
            <w:webHidden/>
            <w:sz w:val="22"/>
            <w:szCs w:val="22"/>
          </w:rPr>
          <w:instrText xml:space="preserve"> PAGEREF _Toc438653464 \h </w:instrText>
        </w:r>
        <w:r w:rsidR="00704019" w:rsidRPr="00704019">
          <w:rPr>
            <w:rFonts w:ascii="Calibri" w:hAnsi="Calibri"/>
            <w:webHidden/>
            <w:sz w:val="22"/>
            <w:szCs w:val="22"/>
          </w:rPr>
        </w:r>
        <w:r w:rsidR="00704019" w:rsidRPr="00704019">
          <w:rPr>
            <w:rFonts w:ascii="Calibri" w:hAnsi="Calibri"/>
            <w:webHidden/>
            <w:sz w:val="22"/>
            <w:szCs w:val="22"/>
          </w:rPr>
          <w:fldChar w:fldCharType="separate"/>
        </w:r>
        <w:r w:rsidR="00704019" w:rsidRPr="00704019">
          <w:rPr>
            <w:rFonts w:ascii="Calibri" w:hAnsi="Calibri"/>
            <w:webHidden/>
            <w:sz w:val="22"/>
            <w:szCs w:val="22"/>
          </w:rPr>
          <w:t>11</w:t>
        </w:r>
        <w:r w:rsidR="00704019" w:rsidRPr="00704019">
          <w:rPr>
            <w:rFonts w:ascii="Calibri" w:hAnsi="Calibri"/>
            <w:webHidden/>
            <w:sz w:val="22"/>
            <w:szCs w:val="22"/>
          </w:rPr>
          <w:fldChar w:fldCharType="end"/>
        </w:r>
      </w:hyperlink>
    </w:p>
    <w:p w14:paraId="72BA2DDC" w14:textId="77777777" w:rsidR="00704019" w:rsidRPr="00704019" w:rsidRDefault="00E363F5">
      <w:pPr>
        <w:pStyle w:val="TableofFigures"/>
        <w:tabs>
          <w:tab w:val="right" w:leader="dot" w:pos="9010"/>
        </w:tabs>
        <w:rPr>
          <w:rFonts w:ascii="Calibri" w:hAnsi="Calibri" w:cstheme="minorBidi"/>
          <w:sz w:val="22"/>
          <w:szCs w:val="22"/>
          <w:lang w:eastAsia="en-GB"/>
        </w:rPr>
      </w:pPr>
      <w:hyperlink w:anchor="_Toc438653465" w:history="1">
        <w:r w:rsidR="00704019" w:rsidRPr="00704019">
          <w:rPr>
            <w:rStyle w:val="Hyperlink"/>
            <w:rFonts w:ascii="Calibri" w:hAnsi="Calibri"/>
            <w:b/>
            <w:sz w:val="22"/>
            <w:szCs w:val="22"/>
          </w:rPr>
          <w:t xml:space="preserve">Table 3. </w:t>
        </w:r>
        <w:r w:rsidR="00704019" w:rsidRPr="00704019">
          <w:rPr>
            <w:rStyle w:val="Hyperlink"/>
            <w:rFonts w:ascii="Calibri" w:hAnsi="Calibri"/>
            <w:sz w:val="22"/>
            <w:szCs w:val="22"/>
          </w:rPr>
          <w:t>Progress toward achieving the targets of the Adaptation Fund result framework.</w:t>
        </w:r>
        <w:r w:rsidR="00704019" w:rsidRPr="00704019">
          <w:rPr>
            <w:rFonts w:ascii="Calibri" w:hAnsi="Calibri"/>
            <w:webHidden/>
            <w:sz w:val="22"/>
            <w:szCs w:val="22"/>
          </w:rPr>
          <w:tab/>
        </w:r>
        <w:r w:rsidR="00704019" w:rsidRPr="00704019">
          <w:rPr>
            <w:rFonts w:ascii="Calibri" w:hAnsi="Calibri"/>
            <w:webHidden/>
            <w:sz w:val="22"/>
            <w:szCs w:val="22"/>
          </w:rPr>
          <w:fldChar w:fldCharType="begin"/>
        </w:r>
        <w:r w:rsidR="00704019" w:rsidRPr="00704019">
          <w:rPr>
            <w:rFonts w:ascii="Calibri" w:hAnsi="Calibri"/>
            <w:webHidden/>
            <w:sz w:val="22"/>
            <w:szCs w:val="22"/>
          </w:rPr>
          <w:instrText xml:space="preserve"> PAGEREF _Toc438653465 \h </w:instrText>
        </w:r>
        <w:r w:rsidR="00704019" w:rsidRPr="00704019">
          <w:rPr>
            <w:rFonts w:ascii="Calibri" w:hAnsi="Calibri"/>
            <w:webHidden/>
            <w:sz w:val="22"/>
            <w:szCs w:val="22"/>
          </w:rPr>
        </w:r>
        <w:r w:rsidR="00704019" w:rsidRPr="00704019">
          <w:rPr>
            <w:rFonts w:ascii="Calibri" w:hAnsi="Calibri"/>
            <w:webHidden/>
            <w:sz w:val="22"/>
            <w:szCs w:val="22"/>
          </w:rPr>
          <w:fldChar w:fldCharType="separate"/>
        </w:r>
        <w:r w:rsidR="00704019" w:rsidRPr="00704019">
          <w:rPr>
            <w:rFonts w:ascii="Calibri" w:hAnsi="Calibri"/>
            <w:webHidden/>
            <w:sz w:val="22"/>
            <w:szCs w:val="22"/>
          </w:rPr>
          <w:t>28</w:t>
        </w:r>
        <w:r w:rsidR="00704019" w:rsidRPr="00704019">
          <w:rPr>
            <w:rFonts w:ascii="Calibri" w:hAnsi="Calibri"/>
            <w:webHidden/>
            <w:sz w:val="22"/>
            <w:szCs w:val="22"/>
          </w:rPr>
          <w:fldChar w:fldCharType="end"/>
        </w:r>
      </w:hyperlink>
    </w:p>
    <w:p w14:paraId="6B7E485B" w14:textId="77777777" w:rsidR="00704019" w:rsidRPr="00704019" w:rsidRDefault="00E363F5">
      <w:pPr>
        <w:pStyle w:val="TableofFigures"/>
        <w:tabs>
          <w:tab w:val="right" w:leader="dot" w:pos="9010"/>
        </w:tabs>
        <w:rPr>
          <w:rFonts w:ascii="Calibri" w:hAnsi="Calibri" w:cstheme="minorBidi"/>
          <w:sz w:val="22"/>
          <w:szCs w:val="22"/>
          <w:lang w:eastAsia="en-GB"/>
        </w:rPr>
      </w:pPr>
      <w:hyperlink w:anchor="_Toc438653466" w:history="1">
        <w:r w:rsidR="00704019" w:rsidRPr="00704019">
          <w:rPr>
            <w:rStyle w:val="Hyperlink"/>
            <w:rFonts w:ascii="Calibri" w:hAnsi="Calibri"/>
            <w:b/>
            <w:sz w:val="22"/>
            <w:szCs w:val="22"/>
          </w:rPr>
          <w:t>Table 4.</w:t>
        </w:r>
        <w:r w:rsidR="00704019" w:rsidRPr="00704019">
          <w:rPr>
            <w:rStyle w:val="Hyperlink"/>
            <w:rFonts w:ascii="Calibri" w:hAnsi="Calibri"/>
            <w:sz w:val="22"/>
            <w:szCs w:val="22"/>
          </w:rPr>
          <w:t xml:space="preserve"> Description of the risks identified in the project implementation.</w:t>
        </w:r>
        <w:r w:rsidR="00704019" w:rsidRPr="00704019">
          <w:rPr>
            <w:rFonts w:ascii="Calibri" w:hAnsi="Calibri"/>
            <w:webHidden/>
            <w:sz w:val="22"/>
            <w:szCs w:val="22"/>
          </w:rPr>
          <w:tab/>
        </w:r>
        <w:r w:rsidR="00704019" w:rsidRPr="00704019">
          <w:rPr>
            <w:rFonts w:ascii="Calibri" w:hAnsi="Calibri"/>
            <w:webHidden/>
            <w:sz w:val="22"/>
            <w:szCs w:val="22"/>
          </w:rPr>
          <w:fldChar w:fldCharType="begin"/>
        </w:r>
        <w:r w:rsidR="00704019" w:rsidRPr="00704019">
          <w:rPr>
            <w:rFonts w:ascii="Calibri" w:hAnsi="Calibri"/>
            <w:webHidden/>
            <w:sz w:val="22"/>
            <w:szCs w:val="22"/>
          </w:rPr>
          <w:instrText xml:space="preserve"> PAGEREF _Toc438653466 \h </w:instrText>
        </w:r>
        <w:r w:rsidR="00704019" w:rsidRPr="00704019">
          <w:rPr>
            <w:rFonts w:ascii="Calibri" w:hAnsi="Calibri"/>
            <w:webHidden/>
            <w:sz w:val="22"/>
            <w:szCs w:val="22"/>
          </w:rPr>
        </w:r>
        <w:r w:rsidR="00704019" w:rsidRPr="00704019">
          <w:rPr>
            <w:rFonts w:ascii="Calibri" w:hAnsi="Calibri"/>
            <w:webHidden/>
            <w:sz w:val="22"/>
            <w:szCs w:val="22"/>
          </w:rPr>
          <w:fldChar w:fldCharType="separate"/>
        </w:r>
        <w:r w:rsidR="00704019" w:rsidRPr="00704019">
          <w:rPr>
            <w:rFonts w:ascii="Calibri" w:hAnsi="Calibri"/>
            <w:webHidden/>
            <w:sz w:val="22"/>
            <w:szCs w:val="22"/>
          </w:rPr>
          <w:t>30</w:t>
        </w:r>
        <w:r w:rsidR="00704019" w:rsidRPr="00704019">
          <w:rPr>
            <w:rFonts w:ascii="Calibri" w:hAnsi="Calibri"/>
            <w:webHidden/>
            <w:sz w:val="22"/>
            <w:szCs w:val="22"/>
          </w:rPr>
          <w:fldChar w:fldCharType="end"/>
        </w:r>
      </w:hyperlink>
    </w:p>
    <w:p w14:paraId="66AAB993" w14:textId="77777777" w:rsidR="00704019" w:rsidRPr="00704019" w:rsidRDefault="00E363F5">
      <w:pPr>
        <w:pStyle w:val="TableofFigures"/>
        <w:tabs>
          <w:tab w:val="right" w:leader="dot" w:pos="9010"/>
        </w:tabs>
        <w:rPr>
          <w:rFonts w:ascii="Calibri" w:hAnsi="Calibri" w:cstheme="minorBidi"/>
          <w:sz w:val="22"/>
          <w:szCs w:val="22"/>
          <w:lang w:eastAsia="en-GB"/>
        </w:rPr>
      </w:pPr>
      <w:hyperlink w:anchor="_Toc438653467" w:history="1">
        <w:r w:rsidR="00704019" w:rsidRPr="00704019">
          <w:rPr>
            <w:rStyle w:val="Hyperlink"/>
            <w:rFonts w:ascii="Calibri" w:hAnsi="Calibri"/>
            <w:b/>
            <w:sz w:val="22"/>
            <w:szCs w:val="22"/>
          </w:rPr>
          <w:t>Table 5.</w:t>
        </w:r>
        <w:r w:rsidR="00704019" w:rsidRPr="00704019">
          <w:rPr>
            <w:rStyle w:val="Hyperlink"/>
            <w:rFonts w:ascii="Calibri" w:hAnsi="Calibri"/>
            <w:sz w:val="22"/>
            <w:szCs w:val="22"/>
          </w:rPr>
          <w:t xml:space="preserve"> Recommendations to increase the progress rate and sustainability of the AF project.</w:t>
        </w:r>
        <w:r w:rsidR="00704019" w:rsidRPr="00704019">
          <w:rPr>
            <w:rFonts w:ascii="Calibri" w:hAnsi="Calibri"/>
            <w:webHidden/>
            <w:sz w:val="22"/>
            <w:szCs w:val="22"/>
          </w:rPr>
          <w:tab/>
        </w:r>
        <w:r w:rsidR="00704019" w:rsidRPr="00704019">
          <w:rPr>
            <w:rFonts w:ascii="Calibri" w:hAnsi="Calibri"/>
            <w:webHidden/>
            <w:sz w:val="22"/>
            <w:szCs w:val="22"/>
          </w:rPr>
          <w:fldChar w:fldCharType="begin"/>
        </w:r>
        <w:r w:rsidR="00704019" w:rsidRPr="00704019">
          <w:rPr>
            <w:rFonts w:ascii="Calibri" w:hAnsi="Calibri"/>
            <w:webHidden/>
            <w:sz w:val="22"/>
            <w:szCs w:val="22"/>
          </w:rPr>
          <w:instrText xml:space="preserve"> PAGEREF _Toc438653467 \h </w:instrText>
        </w:r>
        <w:r w:rsidR="00704019" w:rsidRPr="00704019">
          <w:rPr>
            <w:rFonts w:ascii="Calibri" w:hAnsi="Calibri"/>
            <w:webHidden/>
            <w:sz w:val="22"/>
            <w:szCs w:val="22"/>
          </w:rPr>
        </w:r>
        <w:r w:rsidR="00704019" w:rsidRPr="00704019">
          <w:rPr>
            <w:rFonts w:ascii="Calibri" w:hAnsi="Calibri"/>
            <w:webHidden/>
            <w:sz w:val="22"/>
            <w:szCs w:val="22"/>
          </w:rPr>
          <w:fldChar w:fldCharType="separate"/>
        </w:r>
        <w:r w:rsidR="00704019" w:rsidRPr="00704019">
          <w:rPr>
            <w:rFonts w:ascii="Calibri" w:hAnsi="Calibri"/>
            <w:webHidden/>
            <w:sz w:val="22"/>
            <w:szCs w:val="22"/>
          </w:rPr>
          <w:t>35</w:t>
        </w:r>
        <w:r w:rsidR="00704019" w:rsidRPr="00704019">
          <w:rPr>
            <w:rFonts w:ascii="Calibri" w:hAnsi="Calibri"/>
            <w:webHidden/>
            <w:sz w:val="22"/>
            <w:szCs w:val="22"/>
          </w:rPr>
          <w:fldChar w:fldCharType="end"/>
        </w:r>
      </w:hyperlink>
    </w:p>
    <w:p w14:paraId="3E9E399C" w14:textId="77777777" w:rsidR="00704019" w:rsidRPr="00704019" w:rsidRDefault="00E363F5">
      <w:pPr>
        <w:pStyle w:val="TableofFigures"/>
        <w:tabs>
          <w:tab w:val="right" w:leader="dot" w:pos="9010"/>
        </w:tabs>
        <w:rPr>
          <w:rFonts w:ascii="Calibri" w:hAnsi="Calibri" w:cstheme="minorBidi"/>
          <w:sz w:val="22"/>
          <w:szCs w:val="22"/>
          <w:lang w:eastAsia="en-GB"/>
        </w:rPr>
      </w:pPr>
      <w:hyperlink w:anchor="_Toc438653468" w:history="1">
        <w:r w:rsidR="00704019" w:rsidRPr="00704019">
          <w:rPr>
            <w:rStyle w:val="Hyperlink"/>
            <w:rFonts w:ascii="Calibri" w:hAnsi="Calibri"/>
            <w:b/>
            <w:sz w:val="22"/>
            <w:szCs w:val="22"/>
          </w:rPr>
          <w:t>Table 6.</w:t>
        </w:r>
        <w:r w:rsidR="00704019" w:rsidRPr="00704019">
          <w:rPr>
            <w:rStyle w:val="Hyperlink"/>
            <w:rFonts w:ascii="Calibri" w:hAnsi="Calibri"/>
            <w:sz w:val="22"/>
            <w:szCs w:val="22"/>
          </w:rPr>
          <w:t xml:space="preserve"> Description of the lessons learned including the context of the AF project in which they were learned and the corresponding prescriptive actions for on-going and future projects.</w:t>
        </w:r>
        <w:r w:rsidR="00704019" w:rsidRPr="00704019">
          <w:rPr>
            <w:rFonts w:ascii="Calibri" w:hAnsi="Calibri"/>
            <w:webHidden/>
            <w:sz w:val="22"/>
            <w:szCs w:val="22"/>
          </w:rPr>
          <w:tab/>
        </w:r>
        <w:r w:rsidR="00704019" w:rsidRPr="00704019">
          <w:rPr>
            <w:rFonts w:ascii="Calibri" w:hAnsi="Calibri"/>
            <w:webHidden/>
            <w:sz w:val="22"/>
            <w:szCs w:val="22"/>
          </w:rPr>
          <w:fldChar w:fldCharType="begin"/>
        </w:r>
        <w:r w:rsidR="00704019" w:rsidRPr="00704019">
          <w:rPr>
            <w:rFonts w:ascii="Calibri" w:hAnsi="Calibri"/>
            <w:webHidden/>
            <w:sz w:val="22"/>
            <w:szCs w:val="22"/>
          </w:rPr>
          <w:instrText xml:space="preserve"> PAGEREF _Toc438653468 \h </w:instrText>
        </w:r>
        <w:r w:rsidR="00704019" w:rsidRPr="00704019">
          <w:rPr>
            <w:rFonts w:ascii="Calibri" w:hAnsi="Calibri"/>
            <w:webHidden/>
            <w:sz w:val="22"/>
            <w:szCs w:val="22"/>
          </w:rPr>
        </w:r>
        <w:r w:rsidR="00704019" w:rsidRPr="00704019">
          <w:rPr>
            <w:rFonts w:ascii="Calibri" w:hAnsi="Calibri"/>
            <w:webHidden/>
            <w:sz w:val="22"/>
            <w:szCs w:val="22"/>
          </w:rPr>
          <w:fldChar w:fldCharType="separate"/>
        </w:r>
        <w:r w:rsidR="00704019" w:rsidRPr="00704019">
          <w:rPr>
            <w:rFonts w:ascii="Calibri" w:hAnsi="Calibri"/>
            <w:webHidden/>
            <w:sz w:val="22"/>
            <w:szCs w:val="22"/>
          </w:rPr>
          <w:t>43</w:t>
        </w:r>
        <w:r w:rsidR="00704019" w:rsidRPr="00704019">
          <w:rPr>
            <w:rFonts w:ascii="Calibri" w:hAnsi="Calibri"/>
            <w:webHidden/>
            <w:sz w:val="22"/>
            <w:szCs w:val="22"/>
          </w:rPr>
          <w:fldChar w:fldCharType="end"/>
        </w:r>
      </w:hyperlink>
    </w:p>
    <w:p w14:paraId="5714DD27" w14:textId="77777777" w:rsidR="00704019" w:rsidRPr="00704019" w:rsidRDefault="00E363F5">
      <w:pPr>
        <w:pStyle w:val="TableofFigures"/>
        <w:tabs>
          <w:tab w:val="right" w:leader="dot" w:pos="9010"/>
        </w:tabs>
        <w:rPr>
          <w:rFonts w:ascii="Calibri" w:hAnsi="Calibri" w:cstheme="minorBidi"/>
          <w:sz w:val="22"/>
          <w:szCs w:val="22"/>
          <w:lang w:eastAsia="en-GB"/>
        </w:rPr>
      </w:pPr>
      <w:hyperlink w:anchor="_Toc438653469" w:history="1">
        <w:r w:rsidR="00704019" w:rsidRPr="00704019">
          <w:rPr>
            <w:rStyle w:val="Hyperlink"/>
            <w:rFonts w:ascii="Calibri" w:hAnsi="Calibri"/>
            <w:b/>
            <w:sz w:val="22"/>
            <w:szCs w:val="22"/>
          </w:rPr>
          <w:t>Table 7.</w:t>
        </w:r>
        <w:r w:rsidR="00704019" w:rsidRPr="00704019">
          <w:rPr>
            <w:rStyle w:val="Hyperlink"/>
            <w:rFonts w:ascii="Calibri" w:hAnsi="Calibri"/>
            <w:sz w:val="22"/>
            <w:szCs w:val="22"/>
          </w:rPr>
          <w:t xml:space="preserve"> Table of evaluation of the AF project at mid-term.</w:t>
        </w:r>
        <w:r w:rsidR="00704019" w:rsidRPr="00704019">
          <w:rPr>
            <w:rFonts w:ascii="Calibri" w:hAnsi="Calibri"/>
            <w:webHidden/>
            <w:sz w:val="22"/>
            <w:szCs w:val="22"/>
          </w:rPr>
          <w:tab/>
        </w:r>
        <w:r w:rsidR="00704019" w:rsidRPr="00704019">
          <w:rPr>
            <w:rFonts w:ascii="Calibri" w:hAnsi="Calibri"/>
            <w:webHidden/>
            <w:sz w:val="22"/>
            <w:szCs w:val="22"/>
          </w:rPr>
          <w:fldChar w:fldCharType="begin"/>
        </w:r>
        <w:r w:rsidR="00704019" w:rsidRPr="00704019">
          <w:rPr>
            <w:rFonts w:ascii="Calibri" w:hAnsi="Calibri"/>
            <w:webHidden/>
            <w:sz w:val="22"/>
            <w:szCs w:val="22"/>
          </w:rPr>
          <w:instrText xml:space="preserve"> PAGEREF _Toc438653469 \h </w:instrText>
        </w:r>
        <w:r w:rsidR="00704019" w:rsidRPr="00704019">
          <w:rPr>
            <w:rFonts w:ascii="Calibri" w:hAnsi="Calibri"/>
            <w:webHidden/>
            <w:sz w:val="22"/>
            <w:szCs w:val="22"/>
          </w:rPr>
        </w:r>
        <w:r w:rsidR="00704019" w:rsidRPr="00704019">
          <w:rPr>
            <w:rFonts w:ascii="Calibri" w:hAnsi="Calibri"/>
            <w:webHidden/>
            <w:sz w:val="22"/>
            <w:szCs w:val="22"/>
          </w:rPr>
          <w:fldChar w:fldCharType="separate"/>
        </w:r>
        <w:r w:rsidR="00704019" w:rsidRPr="00704019">
          <w:rPr>
            <w:rFonts w:ascii="Calibri" w:hAnsi="Calibri"/>
            <w:webHidden/>
            <w:sz w:val="22"/>
            <w:szCs w:val="22"/>
          </w:rPr>
          <w:t>45</w:t>
        </w:r>
        <w:r w:rsidR="00704019" w:rsidRPr="00704019">
          <w:rPr>
            <w:rFonts w:ascii="Calibri" w:hAnsi="Calibri"/>
            <w:webHidden/>
            <w:sz w:val="22"/>
            <w:szCs w:val="22"/>
          </w:rPr>
          <w:fldChar w:fldCharType="end"/>
        </w:r>
      </w:hyperlink>
    </w:p>
    <w:p w14:paraId="567505F2" w14:textId="77777777" w:rsidR="00704019" w:rsidRDefault="00E363F5">
      <w:pPr>
        <w:pStyle w:val="TableofFigures"/>
        <w:tabs>
          <w:tab w:val="right" w:leader="dot" w:pos="9010"/>
        </w:tabs>
        <w:rPr>
          <w:rFonts w:asciiTheme="minorHAnsi" w:hAnsiTheme="minorHAnsi" w:cstheme="minorBidi"/>
          <w:sz w:val="22"/>
          <w:szCs w:val="22"/>
          <w:lang w:eastAsia="en-GB"/>
        </w:rPr>
      </w:pPr>
      <w:hyperlink w:anchor="_Toc438653470" w:history="1">
        <w:r w:rsidR="00704019" w:rsidRPr="00704019">
          <w:rPr>
            <w:rStyle w:val="Hyperlink"/>
            <w:rFonts w:ascii="Calibri" w:hAnsi="Calibri"/>
            <w:b/>
            <w:sz w:val="22"/>
            <w:szCs w:val="22"/>
          </w:rPr>
          <w:t>Table 8.</w:t>
        </w:r>
        <w:r w:rsidR="00704019" w:rsidRPr="00704019">
          <w:rPr>
            <w:rStyle w:val="Hyperlink"/>
            <w:rFonts w:ascii="Calibri" w:hAnsi="Calibri"/>
            <w:sz w:val="22"/>
            <w:szCs w:val="22"/>
          </w:rPr>
          <w:t xml:space="preserve"> Description of the progress towards achieving each activity of the AF project.</w:t>
        </w:r>
        <w:r w:rsidR="00704019" w:rsidRPr="00704019">
          <w:rPr>
            <w:rFonts w:ascii="Calibri" w:hAnsi="Calibri"/>
            <w:webHidden/>
            <w:sz w:val="22"/>
            <w:szCs w:val="22"/>
          </w:rPr>
          <w:tab/>
        </w:r>
        <w:r w:rsidR="00704019" w:rsidRPr="00704019">
          <w:rPr>
            <w:rFonts w:ascii="Calibri" w:hAnsi="Calibri"/>
            <w:webHidden/>
            <w:sz w:val="22"/>
            <w:szCs w:val="22"/>
          </w:rPr>
          <w:fldChar w:fldCharType="begin"/>
        </w:r>
        <w:r w:rsidR="00704019" w:rsidRPr="00704019">
          <w:rPr>
            <w:rFonts w:ascii="Calibri" w:hAnsi="Calibri"/>
            <w:webHidden/>
            <w:sz w:val="22"/>
            <w:szCs w:val="22"/>
          </w:rPr>
          <w:instrText xml:space="preserve"> PAGEREF _Toc438653470 \h </w:instrText>
        </w:r>
        <w:r w:rsidR="00704019" w:rsidRPr="00704019">
          <w:rPr>
            <w:rFonts w:ascii="Calibri" w:hAnsi="Calibri"/>
            <w:webHidden/>
            <w:sz w:val="22"/>
            <w:szCs w:val="22"/>
          </w:rPr>
        </w:r>
        <w:r w:rsidR="00704019" w:rsidRPr="00704019">
          <w:rPr>
            <w:rFonts w:ascii="Calibri" w:hAnsi="Calibri"/>
            <w:webHidden/>
            <w:sz w:val="22"/>
            <w:szCs w:val="22"/>
          </w:rPr>
          <w:fldChar w:fldCharType="separate"/>
        </w:r>
        <w:r w:rsidR="00704019" w:rsidRPr="00704019">
          <w:rPr>
            <w:rFonts w:ascii="Calibri" w:hAnsi="Calibri"/>
            <w:webHidden/>
            <w:sz w:val="22"/>
            <w:szCs w:val="22"/>
          </w:rPr>
          <w:t>53</w:t>
        </w:r>
        <w:r w:rsidR="00704019" w:rsidRPr="00704019">
          <w:rPr>
            <w:rFonts w:ascii="Calibri" w:hAnsi="Calibri"/>
            <w:webHidden/>
            <w:sz w:val="22"/>
            <w:szCs w:val="22"/>
          </w:rPr>
          <w:fldChar w:fldCharType="end"/>
        </w:r>
      </w:hyperlink>
    </w:p>
    <w:p w14:paraId="293A7334" w14:textId="2C96E933" w:rsidR="00351DB5" w:rsidRDefault="000438CB" w:rsidP="00BA050C">
      <w:pPr>
        <w:spacing w:line="240" w:lineRule="auto"/>
        <w:rPr>
          <w:rFonts w:ascii="Calibri" w:hAnsi="Calibri"/>
        </w:rPr>
      </w:pPr>
      <w:r w:rsidRPr="00BA050C">
        <w:rPr>
          <w:rFonts w:ascii="Calibri" w:hAnsi="Calibri"/>
          <w:sz w:val="22"/>
          <w:szCs w:val="22"/>
        </w:rPr>
        <w:fldChar w:fldCharType="end"/>
      </w:r>
    </w:p>
    <w:p w14:paraId="26B474DE" w14:textId="77777777" w:rsidR="00351DB5" w:rsidRDefault="00351DB5" w:rsidP="00351DB5">
      <w:pPr>
        <w:spacing w:line="240" w:lineRule="auto"/>
      </w:pPr>
    </w:p>
    <w:p w14:paraId="36DED427" w14:textId="5859986B" w:rsidR="00DF5D2A" w:rsidRPr="004E0AE0" w:rsidRDefault="00DF5D2A">
      <w:pPr>
        <w:spacing w:line="240" w:lineRule="auto"/>
        <w:rPr>
          <w:rFonts w:ascii="Calibri" w:hAnsi="Calibri"/>
        </w:rPr>
      </w:pPr>
    </w:p>
    <w:p w14:paraId="21A3A2BC" w14:textId="77777777" w:rsidR="00351DB5" w:rsidRDefault="00351DB5">
      <w:pPr>
        <w:spacing w:line="240" w:lineRule="auto"/>
        <w:rPr>
          <w:rFonts w:ascii="Calibri" w:hAnsi="Calibri"/>
          <w:b/>
          <w:sz w:val="20"/>
          <w:szCs w:val="20"/>
          <w:lang w:val="fr-FR"/>
        </w:rPr>
      </w:pPr>
      <w:r>
        <w:rPr>
          <w:rFonts w:ascii="Calibri" w:hAnsi="Calibri"/>
          <w:b/>
          <w:sz w:val="20"/>
          <w:szCs w:val="20"/>
          <w:lang w:val="fr-FR"/>
        </w:rPr>
        <w:br w:type="page"/>
      </w:r>
    </w:p>
    <w:p w14:paraId="4FB75B4F" w14:textId="71EEA7E4" w:rsidR="00F169E7" w:rsidRPr="00EC4E8B" w:rsidRDefault="00F169E7">
      <w:pPr>
        <w:spacing w:line="240" w:lineRule="auto"/>
        <w:rPr>
          <w:rFonts w:ascii="Calibri" w:hAnsi="Calibri"/>
          <w:b/>
          <w:sz w:val="20"/>
          <w:szCs w:val="20"/>
          <w:lang w:val="fr-FR"/>
        </w:rPr>
      </w:pPr>
      <w:r w:rsidRPr="00EC4E8B">
        <w:rPr>
          <w:rFonts w:ascii="Calibri" w:hAnsi="Calibri"/>
          <w:b/>
          <w:sz w:val="20"/>
          <w:szCs w:val="20"/>
          <w:lang w:val="fr-FR"/>
        </w:rPr>
        <w:t>Acronym</w:t>
      </w:r>
      <w:r w:rsidR="00D31379">
        <w:rPr>
          <w:rFonts w:ascii="Calibri" w:hAnsi="Calibri"/>
          <w:b/>
          <w:sz w:val="20"/>
          <w:szCs w:val="20"/>
          <w:lang w:val="fr-FR"/>
        </w:rPr>
        <w:t>s and Abbreviations</w:t>
      </w:r>
    </w:p>
    <w:p w14:paraId="27C7BF43" w14:textId="77777777" w:rsidR="003F0390" w:rsidRDefault="003F0390">
      <w:pPr>
        <w:spacing w:line="240" w:lineRule="auto"/>
        <w:rPr>
          <w:rFonts w:ascii="Calibri" w:hAnsi="Calibri"/>
          <w:sz w:val="20"/>
          <w:szCs w:val="20"/>
          <w:lang w:val="fr-FR"/>
        </w:rPr>
      </w:pPr>
    </w:p>
    <w:tbl>
      <w:tblPr>
        <w:tblStyle w:val="TableGrid"/>
        <w:tblW w:w="0" w:type="auto"/>
        <w:tblLook w:val="04A0" w:firstRow="1" w:lastRow="0" w:firstColumn="1" w:lastColumn="0" w:noHBand="0" w:noVBand="1"/>
      </w:tblPr>
      <w:tblGrid>
        <w:gridCol w:w="1384"/>
        <w:gridCol w:w="3686"/>
        <w:gridCol w:w="3926"/>
      </w:tblGrid>
      <w:tr w:rsidR="0086266C" w14:paraId="4950A4AF" w14:textId="77777777" w:rsidTr="00A5183E">
        <w:tc>
          <w:tcPr>
            <w:tcW w:w="1384" w:type="dxa"/>
            <w:shd w:val="clear" w:color="auto" w:fill="D9D9D9" w:themeFill="background1" w:themeFillShade="D9"/>
          </w:tcPr>
          <w:p w14:paraId="6EEDBC2C" w14:textId="77777777" w:rsidR="0086266C" w:rsidRPr="00D31379" w:rsidRDefault="0086266C" w:rsidP="00A5183E">
            <w:pPr>
              <w:spacing w:line="240" w:lineRule="auto"/>
              <w:rPr>
                <w:rFonts w:ascii="Calibri" w:hAnsi="Calibri"/>
                <w:b/>
                <w:sz w:val="20"/>
                <w:szCs w:val="20"/>
                <w:lang w:val="fr-FR"/>
              </w:rPr>
            </w:pPr>
            <w:r w:rsidRPr="00D31379">
              <w:rPr>
                <w:rFonts w:ascii="Calibri" w:hAnsi="Calibri"/>
                <w:b/>
                <w:sz w:val="20"/>
                <w:szCs w:val="20"/>
                <w:lang w:val="fr-FR"/>
              </w:rPr>
              <w:t>Acronym</w:t>
            </w:r>
          </w:p>
        </w:tc>
        <w:tc>
          <w:tcPr>
            <w:tcW w:w="3686" w:type="dxa"/>
            <w:shd w:val="clear" w:color="auto" w:fill="D9D9D9" w:themeFill="background1" w:themeFillShade="D9"/>
          </w:tcPr>
          <w:p w14:paraId="3158E563" w14:textId="77777777" w:rsidR="0086266C" w:rsidRPr="003305D3" w:rsidRDefault="0086266C" w:rsidP="00A5183E">
            <w:pPr>
              <w:spacing w:line="240" w:lineRule="auto"/>
              <w:rPr>
                <w:rFonts w:ascii="Calibri" w:hAnsi="Calibri"/>
                <w:b/>
                <w:sz w:val="20"/>
                <w:szCs w:val="20"/>
              </w:rPr>
            </w:pPr>
            <w:r w:rsidRPr="003305D3">
              <w:rPr>
                <w:rFonts w:ascii="Calibri" w:hAnsi="Calibri"/>
                <w:b/>
                <w:sz w:val="20"/>
                <w:szCs w:val="20"/>
              </w:rPr>
              <w:t>English</w:t>
            </w:r>
          </w:p>
        </w:tc>
        <w:tc>
          <w:tcPr>
            <w:tcW w:w="3926" w:type="dxa"/>
            <w:shd w:val="clear" w:color="auto" w:fill="D9D9D9" w:themeFill="background1" w:themeFillShade="D9"/>
          </w:tcPr>
          <w:p w14:paraId="3A64D51E" w14:textId="77777777" w:rsidR="0086266C" w:rsidRPr="00D31379" w:rsidRDefault="0086266C" w:rsidP="00A5183E">
            <w:pPr>
              <w:spacing w:line="240" w:lineRule="auto"/>
              <w:rPr>
                <w:rFonts w:ascii="Calibri" w:hAnsi="Calibri"/>
                <w:b/>
                <w:sz w:val="20"/>
                <w:szCs w:val="20"/>
                <w:lang w:val="fr-FR"/>
              </w:rPr>
            </w:pPr>
            <w:r w:rsidRPr="00D31379">
              <w:rPr>
                <w:rFonts w:ascii="Calibri" w:hAnsi="Calibri"/>
                <w:b/>
                <w:sz w:val="20"/>
                <w:szCs w:val="20"/>
                <w:lang w:val="fr-FR"/>
              </w:rPr>
              <w:t>French</w:t>
            </w:r>
          </w:p>
        </w:tc>
      </w:tr>
      <w:tr w:rsidR="0086266C" w14:paraId="7D8A964F" w14:textId="77777777" w:rsidTr="00A5183E">
        <w:tc>
          <w:tcPr>
            <w:tcW w:w="1384" w:type="dxa"/>
          </w:tcPr>
          <w:p w14:paraId="35CA9DAC"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AF</w:t>
            </w:r>
          </w:p>
        </w:tc>
        <w:tc>
          <w:tcPr>
            <w:tcW w:w="3686" w:type="dxa"/>
          </w:tcPr>
          <w:p w14:paraId="390FAFFE"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Adaptation Fund</w:t>
            </w:r>
          </w:p>
        </w:tc>
        <w:tc>
          <w:tcPr>
            <w:tcW w:w="3926" w:type="dxa"/>
          </w:tcPr>
          <w:p w14:paraId="29DF7B51" w14:textId="77777777" w:rsidR="0086266C" w:rsidRPr="00A156D0" w:rsidRDefault="0086266C" w:rsidP="00A5183E">
            <w:pPr>
              <w:spacing w:line="240" w:lineRule="auto"/>
              <w:rPr>
                <w:rFonts w:ascii="Calibri" w:hAnsi="Calibri"/>
                <w:sz w:val="20"/>
                <w:szCs w:val="20"/>
                <w:lang w:val="fr-FR"/>
              </w:rPr>
            </w:pPr>
          </w:p>
        </w:tc>
      </w:tr>
      <w:tr w:rsidR="0086266C" w14:paraId="4C8A38FD" w14:textId="77777777" w:rsidTr="00A5183E">
        <w:tc>
          <w:tcPr>
            <w:tcW w:w="1384" w:type="dxa"/>
          </w:tcPr>
          <w:p w14:paraId="48B54444"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AfricaRice</w:t>
            </w:r>
          </w:p>
        </w:tc>
        <w:tc>
          <w:tcPr>
            <w:tcW w:w="3686" w:type="dxa"/>
          </w:tcPr>
          <w:p w14:paraId="6D08D05F"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Africa Rice Center</w:t>
            </w:r>
          </w:p>
        </w:tc>
        <w:tc>
          <w:tcPr>
            <w:tcW w:w="3926" w:type="dxa"/>
          </w:tcPr>
          <w:p w14:paraId="062ECD64" w14:textId="77777777" w:rsidR="0086266C" w:rsidRPr="00A156D0" w:rsidRDefault="0086266C" w:rsidP="00A5183E">
            <w:pPr>
              <w:spacing w:line="240" w:lineRule="auto"/>
              <w:rPr>
                <w:rFonts w:ascii="Calibri" w:hAnsi="Calibri"/>
                <w:sz w:val="20"/>
                <w:szCs w:val="20"/>
                <w:lang w:val="fr-FR"/>
              </w:rPr>
            </w:pPr>
          </w:p>
        </w:tc>
      </w:tr>
      <w:tr w:rsidR="0086266C" w14:paraId="1C031887" w14:textId="77777777" w:rsidTr="00A5183E">
        <w:tc>
          <w:tcPr>
            <w:tcW w:w="1384" w:type="dxa"/>
          </w:tcPr>
          <w:p w14:paraId="6DB91C92"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ANAE</w:t>
            </w:r>
          </w:p>
        </w:tc>
        <w:tc>
          <w:tcPr>
            <w:tcW w:w="3686" w:type="dxa"/>
          </w:tcPr>
          <w:p w14:paraId="718A04FF" w14:textId="77777777" w:rsidR="0086266C" w:rsidRPr="00A156D0" w:rsidRDefault="0086266C" w:rsidP="00A5183E">
            <w:pPr>
              <w:spacing w:line="240" w:lineRule="auto"/>
              <w:rPr>
                <w:rFonts w:ascii="Calibri" w:hAnsi="Calibri"/>
                <w:sz w:val="20"/>
                <w:szCs w:val="20"/>
              </w:rPr>
            </w:pPr>
            <w:r w:rsidRPr="00A156D0">
              <w:rPr>
                <w:rFonts w:ascii="Calibri" w:hAnsi="Calibri" w:cstheme="minorHAnsi"/>
                <w:sz w:val="20"/>
                <w:szCs w:val="20"/>
              </w:rPr>
              <w:t>National Association for Environmental Activities</w:t>
            </w:r>
          </w:p>
        </w:tc>
        <w:tc>
          <w:tcPr>
            <w:tcW w:w="3926" w:type="dxa"/>
          </w:tcPr>
          <w:p w14:paraId="56EEA37F"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Association Nationale d’Actions Environnementales</w:t>
            </w:r>
          </w:p>
        </w:tc>
      </w:tr>
      <w:tr w:rsidR="0086266C" w:rsidRPr="001861AA" w14:paraId="22633C96" w14:textId="77777777" w:rsidTr="00A5183E">
        <w:tc>
          <w:tcPr>
            <w:tcW w:w="1384" w:type="dxa"/>
          </w:tcPr>
          <w:p w14:paraId="3DD0C145"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AUE</w:t>
            </w:r>
          </w:p>
        </w:tc>
        <w:tc>
          <w:tcPr>
            <w:tcW w:w="3686" w:type="dxa"/>
          </w:tcPr>
          <w:p w14:paraId="0C933FD3"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Water Users Associations</w:t>
            </w:r>
          </w:p>
        </w:tc>
        <w:tc>
          <w:tcPr>
            <w:tcW w:w="3926" w:type="dxa"/>
          </w:tcPr>
          <w:p w14:paraId="08042745"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Association des Usagers de l’Eau</w:t>
            </w:r>
          </w:p>
        </w:tc>
      </w:tr>
      <w:tr w:rsidR="0086266C" w:rsidRPr="001861AA" w14:paraId="0BCD06DE" w14:textId="77777777" w:rsidTr="00A5183E">
        <w:tc>
          <w:tcPr>
            <w:tcW w:w="1384" w:type="dxa"/>
          </w:tcPr>
          <w:p w14:paraId="54181B03"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BNGRC</w:t>
            </w:r>
          </w:p>
        </w:tc>
        <w:tc>
          <w:tcPr>
            <w:tcW w:w="3686" w:type="dxa"/>
          </w:tcPr>
          <w:p w14:paraId="3BD117BC"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National Office for Risks’ and Catastrophes’ Management</w:t>
            </w:r>
          </w:p>
        </w:tc>
        <w:tc>
          <w:tcPr>
            <w:tcW w:w="3926" w:type="dxa"/>
          </w:tcPr>
          <w:p w14:paraId="5F885260"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Bureau National de Gestion des Risques et Catastrophes</w:t>
            </w:r>
          </w:p>
        </w:tc>
      </w:tr>
      <w:tr w:rsidR="0086266C" w:rsidRPr="001861AA" w14:paraId="280C19D7" w14:textId="77777777" w:rsidTr="00A5183E">
        <w:tc>
          <w:tcPr>
            <w:tcW w:w="1384" w:type="dxa"/>
          </w:tcPr>
          <w:p w14:paraId="538D2BE5"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CALA</w:t>
            </w:r>
          </w:p>
        </w:tc>
        <w:tc>
          <w:tcPr>
            <w:tcW w:w="3686" w:type="dxa"/>
          </w:tcPr>
          <w:p w14:paraId="69D9C156"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Regional Centre for Research in Middle-East (FOFIFA regional)</w:t>
            </w:r>
          </w:p>
        </w:tc>
        <w:tc>
          <w:tcPr>
            <w:tcW w:w="3926" w:type="dxa"/>
          </w:tcPr>
          <w:p w14:paraId="61DAF594"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Centre Régional de Recherches du Moyen-Est (FOFIFA régional)</w:t>
            </w:r>
          </w:p>
        </w:tc>
      </w:tr>
      <w:tr w:rsidR="0086266C" w:rsidRPr="008812ED" w14:paraId="070210FC" w14:textId="77777777" w:rsidTr="00A5183E">
        <w:tc>
          <w:tcPr>
            <w:tcW w:w="1384" w:type="dxa"/>
          </w:tcPr>
          <w:p w14:paraId="7348163C"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CTA</w:t>
            </w:r>
          </w:p>
        </w:tc>
        <w:tc>
          <w:tcPr>
            <w:tcW w:w="3686" w:type="dxa"/>
          </w:tcPr>
          <w:p w14:paraId="2F89E06D"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Chief Technical Advisor</w:t>
            </w:r>
          </w:p>
        </w:tc>
        <w:tc>
          <w:tcPr>
            <w:tcW w:w="3926" w:type="dxa"/>
          </w:tcPr>
          <w:p w14:paraId="57738D56" w14:textId="77777777" w:rsidR="0086266C" w:rsidRPr="00A156D0" w:rsidRDefault="0086266C" w:rsidP="00A5183E">
            <w:pPr>
              <w:spacing w:line="240" w:lineRule="auto"/>
              <w:rPr>
                <w:rFonts w:ascii="Calibri" w:hAnsi="Calibri"/>
                <w:sz w:val="20"/>
                <w:szCs w:val="20"/>
              </w:rPr>
            </w:pPr>
          </w:p>
        </w:tc>
      </w:tr>
      <w:tr w:rsidR="0086266C" w:rsidRPr="001861AA" w14:paraId="339EAE63" w14:textId="77777777" w:rsidTr="00A5183E">
        <w:tc>
          <w:tcPr>
            <w:tcW w:w="1384" w:type="dxa"/>
          </w:tcPr>
          <w:p w14:paraId="755246DF"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DNM</w:t>
            </w:r>
          </w:p>
        </w:tc>
        <w:tc>
          <w:tcPr>
            <w:tcW w:w="3686" w:type="dxa"/>
          </w:tcPr>
          <w:p w14:paraId="7075C31C"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National Meteorological Agency</w:t>
            </w:r>
          </w:p>
        </w:tc>
        <w:tc>
          <w:tcPr>
            <w:tcW w:w="3926" w:type="dxa"/>
          </w:tcPr>
          <w:p w14:paraId="70CAEACD"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Direction Nationale de la Météorologie</w:t>
            </w:r>
          </w:p>
        </w:tc>
      </w:tr>
      <w:tr w:rsidR="0086266C" w:rsidRPr="001861AA" w14:paraId="4A68A8A0" w14:textId="77777777" w:rsidTr="00A5183E">
        <w:tc>
          <w:tcPr>
            <w:tcW w:w="1384" w:type="dxa"/>
          </w:tcPr>
          <w:p w14:paraId="6994E5CD"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DRADR</w:t>
            </w:r>
          </w:p>
        </w:tc>
        <w:tc>
          <w:tcPr>
            <w:tcW w:w="3686" w:type="dxa"/>
          </w:tcPr>
          <w:p w14:paraId="1040E183"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Regional Directorate of Agriculture and Rural Development</w:t>
            </w:r>
          </w:p>
        </w:tc>
        <w:tc>
          <w:tcPr>
            <w:tcW w:w="3926" w:type="dxa"/>
          </w:tcPr>
          <w:p w14:paraId="2418119E"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Direction Régionale de l’Agriculture et du Développement Rural</w:t>
            </w:r>
          </w:p>
        </w:tc>
      </w:tr>
      <w:tr w:rsidR="0086266C" w:rsidRPr="001A6FAC" w14:paraId="5B119961" w14:textId="77777777" w:rsidTr="00A5183E">
        <w:tc>
          <w:tcPr>
            <w:tcW w:w="1384" w:type="dxa"/>
          </w:tcPr>
          <w:p w14:paraId="2C19CDE1"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DREAH</w:t>
            </w:r>
          </w:p>
        </w:tc>
        <w:tc>
          <w:tcPr>
            <w:tcW w:w="3686" w:type="dxa"/>
          </w:tcPr>
          <w:p w14:paraId="74FBFCB6"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Regional Directorate of Water, Sanitation and Hygiene</w:t>
            </w:r>
          </w:p>
        </w:tc>
        <w:tc>
          <w:tcPr>
            <w:tcW w:w="3926" w:type="dxa"/>
          </w:tcPr>
          <w:p w14:paraId="021AD95E"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Direction Régionale de l’Eau de l’Assainissement et de l’Hygiène</w:t>
            </w:r>
          </w:p>
        </w:tc>
      </w:tr>
      <w:tr w:rsidR="0086266C" w:rsidRPr="001A6FAC" w14:paraId="22FF47EE" w14:textId="77777777" w:rsidTr="00A5183E">
        <w:tc>
          <w:tcPr>
            <w:tcW w:w="1384" w:type="dxa"/>
          </w:tcPr>
          <w:p w14:paraId="4D35FADA"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DREEMF</w:t>
            </w:r>
          </w:p>
        </w:tc>
        <w:tc>
          <w:tcPr>
            <w:tcW w:w="3686" w:type="dxa"/>
          </w:tcPr>
          <w:p w14:paraId="2AE55B28"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Regional Directorate of Environment, Ecology, Sea and Forests</w:t>
            </w:r>
          </w:p>
        </w:tc>
        <w:tc>
          <w:tcPr>
            <w:tcW w:w="3926" w:type="dxa"/>
          </w:tcPr>
          <w:p w14:paraId="3BE6DED4"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Direction Régionale de l’Environnement de l’Ecologie, de la Mer et des Forêts</w:t>
            </w:r>
          </w:p>
        </w:tc>
      </w:tr>
      <w:tr w:rsidR="0086266C" w:rsidRPr="003305D3" w14:paraId="081220A0" w14:textId="77777777" w:rsidTr="00A5183E">
        <w:tc>
          <w:tcPr>
            <w:tcW w:w="1384" w:type="dxa"/>
          </w:tcPr>
          <w:p w14:paraId="367731EE"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DSSAT</w:t>
            </w:r>
          </w:p>
        </w:tc>
        <w:tc>
          <w:tcPr>
            <w:tcW w:w="3686" w:type="dxa"/>
          </w:tcPr>
          <w:p w14:paraId="15C34158"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Decision Support System for Agrotechnology Transfer</w:t>
            </w:r>
          </w:p>
        </w:tc>
        <w:tc>
          <w:tcPr>
            <w:tcW w:w="3926" w:type="dxa"/>
          </w:tcPr>
          <w:p w14:paraId="7EAE8430" w14:textId="77777777" w:rsidR="0086266C" w:rsidRPr="00A156D0" w:rsidRDefault="0086266C" w:rsidP="00A5183E">
            <w:pPr>
              <w:spacing w:line="240" w:lineRule="auto"/>
              <w:rPr>
                <w:rFonts w:ascii="Calibri" w:hAnsi="Calibri"/>
                <w:sz w:val="20"/>
                <w:szCs w:val="20"/>
              </w:rPr>
            </w:pPr>
          </w:p>
        </w:tc>
      </w:tr>
      <w:tr w:rsidR="0086266C" w:rsidRPr="001861AA" w14:paraId="2EB1A7F1" w14:textId="77777777" w:rsidTr="00A5183E">
        <w:tc>
          <w:tcPr>
            <w:tcW w:w="1384" w:type="dxa"/>
          </w:tcPr>
          <w:p w14:paraId="3A7A3EEA"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FOFIFA</w:t>
            </w:r>
          </w:p>
        </w:tc>
        <w:tc>
          <w:tcPr>
            <w:tcW w:w="3686" w:type="dxa"/>
          </w:tcPr>
          <w:p w14:paraId="7ECC77F6"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National Research Centre for Rural Development</w:t>
            </w:r>
          </w:p>
        </w:tc>
        <w:tc>
          <w:tcPr>
            <w:tcW w:w="3926" w:type="dxa"/>
          </w:tcPr>
          <w:p w14:paraId="05231A39"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Centre National de la Recherche Appliquée au Développement Rural</w:t>
            </w:r>
          </w:p>
        </w:tc>
      </w:tr>
      <w:tr w:rsidR="0086266C" w:rsidRPr="008812ED" w14:paraId="698E6359" w14:textId="77777777" w:rsidTr="00A5183E">
        <w:tc>
          <w:tcPr>
            <w:tcW w:w="1384" w:type="dxa"/>
          </w:tcPr>
          <w:p w14:paraId="70849AF8"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GEF</w:t>
            </w:r>
          </w:p>
        </w:tc>
        <w:tc>
          <w:tcPr>
            <w:tcW w:w="3686" w:type="dxa"/>
          </w:tcPr>
          <w:p w14:paraId="2A3A14CE" w14:textId="178C5751" w:rsidR="0086266C" w:rsidRPr="00A156D0" w:rsidRDefault="0086266C" w:rsidP="00312C1A">
            <w:pPr>
              <w:spacing w:line="240" w:lineRule="auto"/>
              <w:rPr>
                <w:rFonts w:ascii="Calibri" w:hAnsi="Calibri"/>
                <w:sz w:val="20"/>
                <w:szCs w:val="20"/>
              </w:rPr>
            </w:pPr>
            <w:r w:rsidRPr="00A156D0">
              <w:rPr>
                <w:rFonts w:ascii="Calibri" w:hAnsi="Calibri"/>
                <w:sz w:val="20"/>
                <w:szCs w:val="20"/>
              </w:rPr>
              <w:t xml:space="preserve">Global Environment </w:t>
            </w:r>
            <w:r w:rsidR="00951BF2">
              <w:rPr>
                <w:rFonts w:ascii="Calibri" w:hAnsi="Calibri"/>
                <w:sz w:val="20"/>
                <w:szCs w:val="20"/>
              </w:rPr>
              <w:t>Facility</w:t>
            </w:r>
          </w:p>
        </w:tc>
        <w:tc>
          <w:tcPr>
            <w:tcW w:w="3926" w:type="dxa"/>
          </w:tcPr>
          <w:p w14:paraId="113CEE4B" w14:textId="77777777" w:rsidR="0086266C" w:rsidRPr="00A156D0" w:rsidRDefault="0086266C" w:rsidP="00A5183E">
            <w:pPr>
              <w:spacing w:line="240" w:lineRule="auto"/>
              <w:rPr>
                <w:rFonts w:ascii="Calibri" w:hAnsi="Calibri"/>
                <w:sz w:val="20"/>
                <w:szCs w:val="20"/>
                <w:lang w:val="fr-FR"/>
              </w:rPr>
            </w:pPr>
          </w:p>
        </w:tc>
      </w:tr>
      <w:tr w:rsidR="0086266C" w:rsidRPr="008812ED" w14:paraId="7A44BF20" w14:textId="77777777" w:rsidTr="00A5183E">
        <w:tc>
          <w:tcPr>
            <w:tcW w:w="1384" w:type="dxa"/>
          </w:tcPr>
          <w:p w14:paraId="16863EB4"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GIS</w:t>
            </w:r>
          </w:p>
        </w:tc>
        <w:tc>
          <w:tcPr>
            <w:tcW w:w="3686" w:type="dxa"/>
          </w:tcPr>
          <w:p w14:paraId="37202C0C"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Geographic Information System</w:t>
            </w:r>
          </w:p>
        </w:tc>
        <w:tc>
          <w:tcPr>
            <w:tcW w:w="3926" w:type="dxa"/>
          </w:tcPr>
          <w:p w14:paraId="6846AC16" w14:textId="77777777" w:rsidR="0086266C" w:rsidRPr="00A156D0" w:rsidRDefault="0086266C" w:rsidP="00A5183E">
            <w:pPr>
              <w:spacing w:line="240" w:lineRule="auto"/>
              <w:rPr>
                <w:rFonts w:ascii="Calibri" w:hAnsi="Calibri"/>
                <w:sz w:val="20"/>
                <w:szCs w:val="20"/>
                <w:lang w:val="fr-FR"/>
              </w:rPr>
            </w:pPr>
          </w:p>
        </w:tc>
      </w:tr>
      <w:tr w:rsidR="0086266C" w:rsidRPr="008812ED" w14:paraId="3A887BC3" w14:textId="77777777" w:rsidTr="00A5183E">
        <w:tc>
          <w:tcPr>
            <w:tcW w:w="1384" w:type="dxa"/>
          </w:tcPr>
          <w:p w14:paraId="3A65277C"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LTA</w:t>
            </w:r>
          </w:p>
        </w:tc>
        <w:tc>
          <w:tcPr>
            <w:tcW w:w="3686" w:type="dxa"/>
          </w:tcPr>
          <w:p w14:paraId="55A8996F"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Local Technical Assistant</w:t>
            </w:r>
          </w:p>
        </w:tc>
        <w:tc>
          <w:tcPr>
            <w:tcW w:w="3926" w:type="dxa"/>
          </w:tcPr>
          <w:p w14:paraId="40132BEA" w14:textId="77777777" w:rsidR="0086266C" w:rsidRPr="00A156D0" w:rsidRDefault="0086266C" w:rsidP="00A5183E">
            <w:pPr>
              <w:spacing w:line="240" w:lineRule="auto"/>
              <w:rPr>
                <w:rFonts w:ascii="Calibri" w:hAnsi="Calibri"/>
                <w:sz w:val="20"/>
                <w:szCs w:val="20"/>
                <w:lang w:val="fr-FR"/>
              </w:rPr>
            </w:pPr>
          </w:p>
        </w:tc>
      </w:tr>
      <w:tr w:rsidR="0086266C" w:rsidRPr="008812ED" w14:paraId="7AC4FE7C" w14:textId="77777777" w:rsidTr="00A5183E">
        <w:tc>
          <w:tcPr>
            <w:tcW w:w="1384" w:type="dxa"/>
          </w:tcPr>
          <w:p w14:paraId="2100B3D2"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M&amp;E</w:t>
            </w:r>
          </w:p>
        </w:tc>
        <w:tc>
          <w:tcPr>
            <w:tcW w:w="3686" w:type="dxa"/>
          </w:tcPr>
          <w:p w14:paraId="32FF39CF"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Monitoring and Evaluation</w:t>
            </w:r>
          </w:p>
        </w:tc>
        <w:tc>
          <w:tcPr>
            <w:tcW w:w="3926" w:type="dxa"/>
          </w:tcPr>
          <w:p w14:paraId="04598EB9" w14:textId="77777777" w:rsidR="0086266C" w:rsidRPr="00A156D0" w:rsidRDefault="0086266C" w:rsidP="00A5183E">
            <w:pPr>
              <w:spacing w:line="240" w:lineRule="auto"/>
              <w:rPr>
                <w:rFonts w:ascii="Calibri" w:hAnsi="Calibri"/>
                <w:sz w:val="20"/>
                <w:szCs w:val="20"/>
                <w:lang w:val="fr-FR"/>
              </w:rPr>
            </w:pPr>
          </w:p>
        </w:tc>
      </w:tr>
      <w:tr w:rsidR="0086266C" w:rsidRPr="001A6FAC" w14:paraId="1E007FA2" w14:textId="77777777" w:rsidTr="00A5183E">
        <w:tc>
          <w:tcPr>
            <w:tcW w:w="1384" w:type="dxa"/>
          </w:tcPr>
          <w:p w14:paraId="7263CC7C"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MADR</w:t>
            </w:r>
          </w:p>
        </w:tc>
        <w:tc>
          <w:tcPr>
            <w:tcW w:w="3686" w:type="dxa"/>
          </w:tcPr>
          <w:p w14:paraId="79A8B18C"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Ministry of Agriculture and Rural Development</w:t>
            </w:r>
          </w:p>
        </w:tc>
        <w:tc>
          <w:tcPr>
            <w:tcW w:w="3926" w:type="dxa"/>
          </w:tcPr>
          <w:p w14:paraId="57B0357A"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Ministère de l’Agriculture et du Développement Rural</w:t>
            </w:r>
          </w:p>
        </w:tc>
      </w:tr>
      <w:tr w:rsidR="0086266C" w:rsidRPr="001A6FAC" w14:paraId="6EEA7263" w14:textId="77777777" w:rsidTr="00A5183E">
        <w:tc>
          <w:tcPr>
            <w:tcW w:w="1384" w:type="dxa"/>
          </w:tcPr>
          <w:p w14:paraId="142D3C6D"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MEAH</w:t>
            </w:r>
          </w:p>
        </w:tc>
        <w:tc>
          <w:tcPr>
            <w:tcW w:w="3686" w:type="dxa"/>
          </w:tcPr>
          <w:p w14:paraId="2673DB85"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 xml:space="preserve">Ministry of Water, Sanitation and Hygiene </w:t>
            </w:r>
          </w:p>
        </w:tc>
        <w:tc>
          <w:tcPr>
            <w:tcW w:w="3926" w:type="dxa"/>
          </w:tcPr>
          <w:p w14:paraId="45B94074"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Ministère de l’Eau de l’Assainissement et de l’Hygiène</w:t>
            </w:r>
          </w:p>
        </w:tc>
      </w:tr>
      <w:tr w:rsidR="0086266C" w:rsidRPr="001A6FAC" w14:paraId="16A6A82B" w14:textId="77777777" w:rsidTr="00A5183E">
        <w:tc>
          <w:tcPr>
            <w:tcW w:w="1384" w:type="dxa"/>
          </w:tcPr>
          <w:p w14:paraId="33332E69"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MEEMF</w:t>
            </w:r>
          </w:p>
        </w:tc>
        <w:tc>
          <w:tcPr>
            <w:tcW w:w="3686" w:type="dxa"/>
          </w:tcPr>
          <w:p w14:paraId="4D884218"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Ministry of Environment, Ecology, Sea and Forests</w:t>
            </w:r>
          </w:p>
        </w:tc>
        <w:tc>
          <w:tcPr>
            <w:tcW w:w="3926" w:type="dxa"/>
          </w:tcPr>
          <w:p w14:paraId="7F5C6549"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Ministère de l’Environnement de l’Ecologie, de la Mer et des Forêts</w:t>
            </w:r>
          </w:p>
        </w:tc>
      </w:tr>
      <w:tr w:rsidR="0086266C" w:rsidRPr="001A6FAC" w14:paraId="52646FBE" w14:textId="77777777" w:rsidTr="00A5183E">
        <w:tc>
          <w:tcPr>
            <w:tcW w:w="1384" w:type="dxa"/>
          </w:tcPr>
          <w:p w14:paraId="128E3CD6"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MIRR</w:t>
            </w:r>
          </w:p>
        </w:tc>
        <w:tc>
          <w:tcPr>
            <w:tcW w:w="3686" w:type="dxa"/>
          </w:tcPr>
          <w:p w14:paraId="75C08E98"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Integrated Resilient Rice Model</w:t>
            </w:r>
          </w:p>
        </w:tc>
        <w:tc>
          <w:tcPr>
            <w:tcW w:w="3926" w:type="dxa"/>
          </w:tcPr>
          <w:p w14:paraId="772B478A"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Modèle Intégré de Riziculture Résiliente</w:t>
            </w:r>
          </w:p>
        </w:tc>
      </w:tr>
      <w:tr w:rsidR="0086266C" w:rsidRPr="008812ED" w14:paraId="69D3589F" w14:textId="77777777" w:rsidTr="00A5183E">
        <w:tc>
          <w:tcPr>
            <w:tcW w:w="1384" w:type="dxa"/>
          </w:tcPr>
          <w:p w14:paraId="721FBA8A"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MoU</w:t>
            </w:r>
          </w:p>
        </w:tc>
        <w:tc>
          <w:tcPr>
            <w:tcW w:w="3686" w:type="dxa"/>
          </w:tcPr>
          <w:p w14:paraId="46443D43"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Memorandum of Understanding</w:t>
            </w:r>
          </w:p>
        </w:tc>
        <w:tc>
          <w:tcPr>
            <w:tcW w:w="3926" w:type="dxa"/>
          </w:tcPr>
          <w:p w14:paraId="42EF1A5E" w14:textId="77777777" w:rsidR="0086266C" w:rsidRPr="00A156D0" w:rsidRDefault="0086266C" w:rsidP="00A5183E">
            <w:pPr>
              <w:spacing w:line="240" w:lineRule="auto"/>
              <w:rPr>
                <w:rFonts w:ascii="Calibri" w:hAnsi="Calibri"/>
                <w:sz w:val="20"/>
                <w:szCs w:val="20"/>
                <w:lang w:val="fr-FR"/>
              </w:rPr>
            </w:pPr>
          </w:p>
        </w:tc>
      </w:tr>
      <w:tr w:rsidR="0086266C" w:rsidRPr="008812ED" w14:paraId="4BEAF020" w14:textId="77777777" w:rsidTr="00A5183E">
        <w:tc>
          <w:tcPr>
            <w:tcW w:w="1384" w:type="dxa"/>
          </w:tcPr>
          <w:p w14:paraId="6BFBA8BF" w14:textId="327CD82C" w:rsidR="0086266C" w:rsidRPr="00A156D0" w:rsidRDefault="0086266C" w:rsidP="006077EB">
            <w:pPr>
              <w:spacing w:line="240" w:lineRule="auto"/>
              <w:rPr>
                <w:rFonts w:ascii="Calibri" w:hAnsi="Calibri"/>
                <w:sz w:val="20"/>
                <w:szCs w:val="20"/>
                <w:lang w:val="fr-FR"/>
              </w:rPr>
            </w:pPr>
            <w:r w:rsidRPr="00A156D0">
              <w:rPr>
                <w:rFonts w:ascii="Calibri" w:hAnsi="Calibri"/>
                <w:sz w:val="20"/>
                <w:szCs w:val="20"/>
                <w:lang w:val="fr-FR"/>
              </w:rPr>
              <w:t>MT</w:t>
            </w:r>
            <w:r w:rsidR="006077EB">
              <w:rPr>
                <w:rFonts w:ascii="Calibri" w:hAnsi="Calibri"/>
                <w:sz w:val="20"/>
                <w:szCs w:val="20"/>
                <w:lang w:val="fr-FR"/>
              </w:rPr>
              <w:t>R</w:t>
            </w:r>
          </w:p>
        </w:tc>
        <w:tc>
          <w:tcPr>
            <w:tcW w:w="3686" w:type="dxa"/>
          </w:tcPr>
          <w:p w14:paraId="30859130" w14:textId="62D7D420" w:rsidR="0086266C" w:rsidRPr="00A156D0" w:rsidRDefault="0086266C" w:rsidP="006077EB">
            <w:pPr>
              <w:spacing w:line="240" w:lineRule="auto"/>
              <w:rPr>
                <w:rFonts w:ascii="Calibri" w:hAnsi="Calibri"/>
                <w:sz w:val="20"/>
                <w:szCs w:val="20"/>
              </w:rPr>
            </w:pPr>
            <w:r w:rsidRPr="00A156D0">
              <w:rPr>
                <w:rFonts w:ascii="Calibri" w:hAnsi="Calibri"/>
                <w:sz w:val="20"/>
                <w:szCs w:val="20"/>
              </w:rPr>
              <w:t xml:space="preserve">Mid-Term </w:t>
            </w:r>
            <w:r w:rsidR="006077EB">
              <w:rPr>
                <w:rFonts w:ascii="Calibri" w:hAnsi="Calibri"/>
                <w:sz w:val="20"/>
                <w:szCs w:val="20"/>
              </w:rPr>
              <w:t>Review</w:t>
            </w:r>
          </w:p>
        </w:tc>
        <w:tc>
          <w:tcPr>
            <w:tcW w:w="3926" w:type="dxa"/>
          </w:tcPr>
          <w:p w14:paraId="0F1FA433" w14:textId="77777777" w:rsidR="0086266C" w:rsidRPr="00A156D0" w:rsidRDefault="0086266C" w:rsidP="00A5183E">
            <w:pPr>
              <w:spacing w:line="240" w:lineRule="auto"/>
              <w:rPr>
                <w:rFonts w:ascii="Calibri" w:hAnsi="Calibri"/>
                <w:sz w:val="20"/>
                <w:szCs w:val="20"/>
                <w:lang w:val="fr-FR"/>
              </w:rPr>
            </w:pPr>
          </w:p>
        </w:tc>
      </w:tr>
      <w:tr w:rsidR="0086266C" w:rsidRPr="008812ED" w14:paraId="2541A7D0" w14:textId="77777777" w:rsidTr="00A5183E">
        <w:tc>
          <w:tcPr>
            <w:tcW w:w="1384" w:type="dxa"/>
          </w:tcPr>
          <w:p w14:paraId="0F0ACCED"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NAPA</w:t>
            </w:r>
          </w:p>
        </w:tc>
        <w:tc>
          <w:tcPr>
            <w:tcW w:w="3686" w:type="dxa"/>
          </w:tcPr>
          <w:p w14:paraId="2C6456A6"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National Adaptation Programme of Action</w:t>
            </w:r>
          </w:p>
        </w:tc>
        <w:tc>
          <w:tcPr>
            <w:tcW w:w="3926" w:type="dxa"/>
          </w:tcPr>
          <w:p w14:paraId="205CDAC6" w14:textId="77777777" w:rsidR="0086266C" w:rsidRPr="00A156D0" w:rsidRDefault="0086266C" w:rsidP="00A5183E">
            <w:pPr>
              <w:spacing w:line="240" w:lineRule="auto"/>
              <w:rPr>
                <w:rFonts w:ascii="Calibri" w:hAnsi="Calibri"/>
                <w:sz w:val="20"/>
                <w:szCs w:val="20"/>
                <w:lang w:val="fr-FR"/>
              </w:rPr>
            </w:pPr>
          </w:p>
        </w:tc>
      </w:tr>
      <w:tr w:rsidR="0086266C" w:rsidRPr="008812ED" w14:paraId="4B3867EF" w14:textId="77777777" w:rsidTr="00A5183E">
        <w:tc>
          <w:tcPr>
            <w:tcW w:w="1384" w:type="dxa"/>
          </w:tcPr>
          <w:p w14:paraId="62CF8DC8"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NGO</w:t>
            </w:r>
          </w:p>
        </w:tc>
        <w:tc>
          <w:tcPr>
            <w:tcW w:w="3686" w:type="dxa"/>
          </w:tcPr>
          <w:p w14:paraId="4F7F2CD6"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Non-Governmental Organisation</w:t>
            </w:r>
          </w:p>
        </w:tc>
        <w:tc>
          <w:tcPr>
            <w:tcW w:w="3926" w:type="dxa"/>
          </w:tcPr>
          <w:p w14:paraId="5CE7FF42" w14:textId="77777777" w:rsidR="0086266C" w:rsidRPr="00A156D0" w:rsidRDefault="0086266C" w:rsidP="00A5183E">
            <w:pPr>
              <w:spacing w:line="240" w:lineRule="auto"/>
              <w:rPr>
                <w:rFonts w:ascii="Calibri" w:hAnsi="Calibri"/>
                <w:sz w:val="20"/>
                <w:szCs w:val="20"/>
                <w:lang w:val="fr-FR"/>
              </w:rPr>
            </w:pPr>
          </w:p>
        </w:tc>
      </w:tr>
      <w:tr w:rsidR="0086266C" w:rsidRPr="008812ED" w14:paraId="489F5C62" w14:textId="77777777" w:rsidTr="00A5183E">
        <w:tc>
          <w:tcPr>
            <w:tcW w:w="1384" w:type="dxa"/>
          </w:tcPr>
          <w:p w14:paraId="4DF81750"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PC</w:t>
            </w:r>
          </w:p>
        </w:tc>
        <w:tc>
          <w:tcPr>
            <w:tcW w:w="3686" w:type="dxa"/>
          </w:tcPr>
          <w:p w14:paraId="41A32996"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Project Coordinator</w:t>
            </w:r>
          </w:p>
        </w:tc>
        <w:tc>
          <w:tcPr>
            <w:tcW w:w="3926" w:type="dxa"/>
          </w:tcPr>
          <w:p w14:paraId="2B7F2AF2" w14:textId="77777777" w:rsidR="0086266C" w:rsidRPr="00A156D0" w:rsidRDefault="0086266C" w:rsidP="00A5183E">
            <w:pPr>
              <w:spacing w:line="240" w:lineRule="auto"/>
              <w:rPr>
                <w:rFonts w:ascii="Calibri" w:hAnsi="Calibri"/>
                <w:sz w:val="20"/>
                <w:szCs w:val="20"/>
                <w:lang w:val="fr-FR"/>
              </w:rPr>
            </w:pPr>
          </w:p>
        </w:tc>
      </w:tr>
      <w:tr w:rsidR="0086266C" w:rsidRPr="008812ED" w14:paraId="505246A9" w14:textId="77777777" w:rsidTr="00A5183E">
        <w:trPr>
          <w:trHeight w:val="83"/>
        </w:trPr>
        <w:tc>
          <w:tcPr>
            <w:tcW w:w="1384" w:type="dxa"/>
          </w:tcPr>
          <w:p w14:paraId="24A7E69B"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PCT</w:t>
            </w:r>
          </w:p>
        </w:tc>
        <w:tc>
          <w:tcPr>
            <w:tcW w:w="3686" w:type="dxa"/>
          </w:tcPr>
          <w:p w14:paraId="58469B54"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Project Coordination Team</w:t>
            </w:r>
          </w:p>
        </w:tc>
        <w:tc>
          <w:tcPr>
            <w:tcW w:w="3926" w:type="dxa"/>
          </w:tcPr>
          <w:p w14:paraId="27C1C93F" w14:textId="77777777" w:rsidR="0086266C" w:rsidRPr="00A156D0" w:rsidRDefault="0086266C" w:rsidP="00A5183E">
            <w:pPr>
              <w:spacing w:line="240" w:lineRule="auto"/>
              <w:rPr>
                <w:rFonts w:ascii="Calibri" w:hAnsi="Calibri"/>
                <w:sz w:val="20"/>
                <w:szCs w:val="20"/>
                <w:lang w:val="fr-FR"/>
              </w:rPr>
            </w:pPr>
          </w:p>
        </w:tc>
      </w:tr>
      <w:tr w:rsidR="0086266C" w:rsidRPr="008812ED" w14:paraId="73D56FE6" w14:textId="77777777" w:rsidTr="00A5183E">
        <w:tc>
          <w:tcPr>
            <w:tcW w:w="1384" w:type="dxa"/>
          </w:tcPr>
          <w:p w14:paraId="7F6D93E3"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PSC</w:t>
            </w:r>
          </w:p>
        </w:tc>
        <w:tc>
          <w:tcPr>
            <w:tcW w:w="3686" w:type="dxa"/>
          </w:tcPr>
          <w:p w14:paraId="29CF6B25"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Project Steering Committee</w:t>
            </w:r>
          </w:p>
        </w:tc>
        <w:tc>
          <w:tcPr>
            <w:tcW w:w="3926" w:type="dxa"/>
          </w:tcPr>
          <w:p w14:paraId="154E31B3" w14:textId="77777777" w:rsidR="0086266C" w:rsidRPr="00A156D0" w:rsidRDefault="0086266C" w:rsidP="00A5183E">
            <w:pPr>
              <w:spacing w:line="240" w:lineRule="auto"/>
              <w:rPr>
                <w:rFonts w:ascii="Calibri" w:hAnsi="Calibri"/>
                <w:sz w:val="20"/>
                <w:szCs w:val="20"/>
                <w:lang w:val="fr-FR"/>
              </w:rPr>
            </w:pPr>
          </w:p>
        </w:tc>
      </w:tr>
      <w:tr w:rsidR="0086266C" w:rsidRPr="001A6FAC" w14:paraId="0D1BA4C2" w14:textId="77777777" w:rsidTr="00A5183E">
        <w:tc>
          <w:tcPr>
            <w:tcW w:w="1384" w:type="dxa"/>
          </w:tcPr>
          <w:p w14:paraId="5E32BC85"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PPR</w:t>
            </w:r>
          </w:p>
        </w:tc>
        <w:tc>
          <w:tcPr>
            <w:tcW w:w="3686" w:type="dxa"/>
          </w:tcPr>
          <w:p w14:paraId="5B771ECB"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Project Performance Report</w:t>
            </w:r>
          </w:p>
        </w:tc>
        <w:tc>
          <w:tcPr>
            <w:tcW w:w="3926" w:type="dxa"/>
          </w:tcPr>
          <w:p w14:paraId="03E541D8"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Rapport de Performance du Projet</w:t>
            </w:r>
          </w:p>
        </w:tc>
      </w:tr>
      <w:tr w:rsidR="00672285" w:rsidRPr="001861AA" w14:paraId="2444EFC6" w14:textId="77777777" w:rsidTr="00A5183E">
        <w:tc>
          <w:tcPr>
            <w:tcW w:w="1384" w:type="dxa"/>
          </w:tcPr>
          <w:p w14:paraId="5C0F465B" w14:textId="03AF3BB3" w:rsidR="00672285" w:rsidRDefault="00672285" w:rsidP="00A5183E">
            <w:pPr>
              <w:spacing w:line="240" w:lineRule="auto"/>
              <w:rPr>
                <w:rFonts w:ascii="Calibri" w:hAnsi="Calibri"/>
                <w:sz w:val="20"/>
                <w:szCs w:val="20"/>
                <w:lang w:val="fr-FR"/>
              </w:rPr>
            </w:pPr>
            <w:r>
              <w:rPr>
                <w:rFonts w:ascii="Calibri" w:hAnsi="Calibri"/>
                <w:sz w:val="20"/>
                <w:szCs w:val="20"/>
                <w:lang w:val="fr-FR"/>
              </w:rPr>
              <w:t>PRODAIRE</w:t>
            </w:r>
          </w:p>
        </w:tc>
        <w:tc>
          <w:tcPr>
            <w:tcW w:w="3686" w:type="dxa"/>
          </w:tcPr>
          <w:p w14:paraId="510B0619" w14:textId="1D265F01" w:rsidR="00672285" w:rsidRPr="00A156D0" w:rsidRDefault="00672285" w:rsidP="00672285">
            <w:pPr>
              <w:spacing w:line="240" w:lineRule="auto"/>
              <w:rPr>
                <w:rFonts w:ascii="Calibri" w:hAnsi="Calibri"/>
                <w:sz w:val="20"/>
                <w:szCs w:val="20"/>
              </w:rPr>
            </w:pPr>
            <w:r w:rsidRPr="00672285">
              <w:rPr>
                <w:rFonts w:ascii="Calibri" w:hAnsi="Calibri"/>
                <w:sz w:val="20"/>
                <w:szCs w:val="20"/>
              </w:rPr>
              <w:t>Project for the Development of an</w:t>
            </w:r>
            <w:r>
              <w:rPr>
                <w:rFonts w:ascii="Calibri" w:hAnsi="Calibri"/>
                <w:sz w:val="20"/>
                <w:szCs w:val="20"/>
              </w:rPr>
              <w:t xml:space="preserve"> </w:t>
            </w:r>
            <w:r w:rsidRPr="00672285">
              <w:rPr>
                <w:rFonts w:ascii="Calibri" w:hAnsi="Calibri"/>
                <w:sz w:val="20"/>
                <w:szCs w:val="20"/>
              </w:rPr>
              <w:t>Integrated Approach to promote</w:t>
            </w:r>
            <w:r>
              <w:rPr>
                <w:rFonts w:ascii="Calibri" w:hAnsi="Calibri"/>
                <w:sz w:val="20"/>
                <w:szCs w:val="20"/>
              </w:rPr>
              <w:t xml:space="preserve"> </w:t>
            </w:r>
            <w:r w:rsidRPr="00672285">
              <w:rPr>
                <w:rFonts w:ascii="Calibri" w:hAnsi="Calibri"/>
                <w:sz w:val="20"/>
                <w:szCs w:val="20"/>
              </w:rPr>
              <w:t>Environmental Restoration and Rural</w:t>
            </w:r>
            <w:r>
              <w:rPr>
                <w:rFonts w:ascii="Calibri" w:hAnsi="Calibri"/>
                <w:sz w:val="20"/>
                <w:szCs w:val="20"/>
              </w:rPr>
              <w:t xml:space="preserve"> </w:t>
            </w:r>
            <w:r w:rsidRPr="00672285">
              <w:rPr>
                <w:rFonts w:ascii="Calibri" w:hAnsi="Calibri"/>
                <w:sz w:val="20"/>
                <w:szCs w:val="20"/>
              </w:rPr>
              <w:t>Development in Mararano Chrome</w:t>
            </w:r>
          </w:p>
        </w:tc>
        <w:tc>
          <w:tcPr>
            <w:tcW w:w="3926" w:type="dxa"/>
          </w:tcPr>
          <w:p w14:paraId="2EF5BC48" w14:textId="4DAFA3FE" w:rsidR="00672285" w:rsidRPr="00672285" w:rsidRDefault="00672285" w:rsidP="00672285">
            <w:pPr>
              <w:spacing w:line="240" w:lineRule="auto"/>
              <w:rPr>
                <w:rFonts w:ascii="Calibri" w:hAnsi="Calibri"/>
                <w:sz w:val="20"/>
                <w:szCs w:val="20"/>
                <w:lang w:val="fr-FR"/>
              </w:rPr>
            </w:pPr>
            <w:r w:rsidRPr="00672285">
              <w:rPr>
                <w:rFonts w:ascii="Calibri" w:hAnsi="Calibri"/>
                <w:sz w:val="20"/>
                <w:szCs w:val="20"/>
                <w:lang w:val="fr-FR"/>
              </w:rPr>
              <w:t>Projet de Développement de l’Approche</w:t>
            </w:r>
            <w:r>
              <w:rPr>
                <w:rFonts w:ascii="Calibri" w:hAnsi="Calibri"/>
                <w:sz w:val="20"/>
                <w:szCs w:val="20"/>
                <w:lang w:val="fr-FR"/>
              </w:rPr>
              <w:t xml:space="preserve"> </w:t>
            </w:r>
            <w:r w:rsidRPr="00672285">
              <w:rPr>
                <w:rFonts w:ascii="Calibri" w:hAnsi="Calibri"/>
                <w:sz w:val="20"/>
                <w:szCs w:val="20"/>
                <w:lang w:val="fr-FR"/>
              </w:rPr>
              <w:t>Intégrée pour la</w:t>
            </w:r>
            <w:r>
              <w:rPr>
                <w:rFonts w:ascii="Calibri" w:hAnsi="Calibri"/>
                <w:sz w:val="20"/>
                <w:szCs w:val="20"/>
                <w:lang w:val="fr-FR"/>
              </w:rPr>
              <w:t xml:space="preserve"> Restauration </w:t>
            </w:r>
            <w:r w:rsidRPr="00672285">
              <w:rPr>
                <w:rFonts w:ascii="Calibri" w:hAnsi="Calibri"/>
                <w:sz w:val="20"/>
                <w:szCs w:val="20"/>
                <w:lang w:val="fr-FR"/>
              </w:rPr>
              <w:t>Envir</w:t>
            </w:r>
            <w:r>
              <w:rPr>
                <w:rFonts w:ascii="Calibri" w:hAnsi="Calibri"/>
                <w:sz w:val="20"/>
                <w:szCs w:val="20"/>
                <w:lang w:val="fr-FR"/>
              </w:rPr>
              <w:t xml:space="preserve">onnementale et le Développement </w:t>
            </w:r>
            <w:r w:rsidRPr="00672285">
              <w:rPr>
                <w:rFonts w:ascii="Calibri" w:hAnsi="Calibri"/>
                <w:sz w:val="20"/>
                <w:szCs w:val="20"/>
                <w:lang w:val="fr-FR"/>
              </w:rPr>
              <w:t>Rural à Morarano</w:t>
            </w:r>
            <w:r>
              <w:rPr>
                <w:rFonts w:ascii="Calibri" w:hAnsi="Calibri"/>
                <w:sz w:val="20"/>
                <w:szCs w:val="20"/>
                <w:lang w:val="fr-FR"/>
              </w:rPr>
              <w:t xml:space="preserve"> </w:t>
            </w:r>
            <w:r w:rsidRPr="00672285">
              <w:rPr>
                <w:rFonts w:ascii="Calibri" w:hAnsi="Calibri"/>
                <w:sz w:val="20"/>
                <w:szCs w:val="20"/>
                <w:lang w:val="fr-FR"/>
              </w:rPr>
              <w:t>Chrome</w:t>
            </w:r>
          </w:p>
        </w:tc>
      </w:tr>
      <w:tr w:rsidR="00672285" w:rsidRPr="001861AA" w14:paraId="2A786E7B" w14:textId="77777777" w:rsidTr="00A5183E">
        <w:tc>
          <w:tcPr>
            <w:tcW w:w="1384" w:type="dxa"/>
          </w:tcPr>
          <w:p w14:paraId="6E43DEEB" w14:textId="69331C0E" w:rsidR="00672285" w:rsidRPr="00A156D0" w:rsidRDefault="00672285" w:rsidP="00A5183E">
            <w:pPr>
              <w:spacing w:line="240" w:lineRule="auto"/>
              <w:rPr>
                <w:rFonts w:ascii="Calibri" w:hAnsi="Calibri"/>
                <w:sz w:val="20"/>
                <w:szCs w:val="20"/>
                <w:lang w:val="fr-FR"/>
              </w:rPr>
            </w:pPr>
            <w:r>
              <w:rPr>
                <w:rFonts w:ascii="Calibri" w:hAnsi="Calibri"/>
                <w:sz w:val="20"/>
                <w:szCs w:val="20"/>
                <w:lang w:val="fr-FR"/>
              </w:rPr>
              <w:t>PURSAPS</w:t>
            </w:r>
          </w:p>
        </w:tc>
        <w:tc>
          <w:tcPr>
            <w:tcW w:w="3686" w:type="dxa"/>
          </w:tcPr>
          <w:p w14:paraId="3CCBE178" w14:textId="194A8A38" w:rsidR="00672285" w:rsidRPr="00A156D0" w:rsidRDefault="00672285" w:rsidP="00A5183E">
            <w:pPr>
              <w:spacing w:line="240" w:lineRule="auto"/>
              <w:rPr>
                <w:rFonts w:ascii="Calibri" w:hAnsi="Calibri"/>
                <w:sz w:val="20"/>
                <w:szCs w:val="20"/>
              </w:rPr>
            </w:pPr>
            <w:r w:rsidRPr="00672285">
              <w:rPr>
                <w:rFonts w:ascii="Calibri" w:hAnsi="Calibri"/>
                <w:sz w:val="20"/>
                <w:szCs w:val="20"/>
              </w:rPr>
              <w:t>Emergency Project for Food Security and Social Protection</w:t>
            </w:r>
          </w:p>
        </w:tc>
        <w:tc>
          <w:tcPr>
            <w:tcW w:w="3926" w:type="dxa"/>
          </w:tcPr>
          <w:p w14:paraId="74959B6C" w14:textId="3F117744" w:rsidR="00672285" w:rsidRPr="00672285" w:rsidRDefault="00672285" w:rsidP="00A5183E">
            <w:pPr>
              <w:spacing w:line="240" w:lineRule="auto"/>
              <w:rPr>
                <w:rFonts w:ascii="Calibri" w:hAnsi="Calibri"/>
                <w:sz w:val="20"/>
                <w:szCs w:val="20"/>
                <w:lang w:val="fr-FR"/>
              </w:rPr>
            </w:pPr>
            <w:r w:rsidRPr="00672285">
              <w:rPr>
                <w:rFonts w:ascii="Calibri" w:hAnsi="Calibri"/>
                <w:sz w:val="20"/>
                <w:szCs w:val="20"/>
                <w:lang w:val="fr-FR"/>
              </w:rPr>
              <w:t>Projet d’Urgence pour la S</w:t>
            </w:r>
            <w:r>
              <w:rPr>
                <w:rFonts w:ascii="Calibri" w:hAnsi="Calibri"/>
                <w:sz w:val="20"/>
                <w:szCs w:val="20"/>
                <w:lang w:val="fr-FR"/>
              </w:rPr>
              <w:t>écurité Alimentaire et la Protection Sociale</w:t>
            </w:r>
          </w:p>
        </w:tc>
      </w:tr>
      <w:tr w:rsidR="0086266C" w:rsidRPr="001861AA" w14:paraId="7921F5F4" w14:textId="77777777" w:rsidTr="00A5183E">
        <w:tc>
          <w:tcPr>
            <w:tcW w:w="1384" w:type="dxa"/>
          </w:tcPr>
          <w:p w14:paraId="788C5D2C"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SAGE</w:t>
            </w:r>
          </w:p>
        </w:tc>
        <w:tc>
          <w:tcPr>
            <w:tcW w:w="3686" w:type="dxa"/>
          </w:tcPr>
          <w:p w14:paraId="3BDF51C1" w14:textId="77777777" w:rsidR="0086266C" w:rsidRPr="00A156D0" w:rsidRDefault="0086266C" w:rsidP="00A5183E">
            <w:pPr>
              <w:spacing w:line="240" w:lineRule="auto"/>
              <w:rPr>
                <w:rFonts w:ascii="Calibri" w:hAnsi="Calibri"/>
                <w:sz w:val="20"/>
                <w:szCs w:val="20"/>
              </w:rPr>
            </w:pPr>
            <w:r w:rsidRPr="00A156D0">
              <w:rPr>
                <w:rFonts w:ascii="Calibri" w:hAnsi="Calibri" w:cstheme="minorHAnsi"/>
                <w:sz w:val="20"/>
                <w:szCs w:val="20"/>
              </w:rPr>
              <w:t>Support Service for Environment Management</w:t>
            </w:r>
          </w:p>
        </w:tc>
        <w:tc>
          <w:tcPr>
            <w:tcW w:w="3926" w:type="dxa"/>
          </w:tcPr>
          <w:p w14:paraId="01501AD4"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Service d’Appui à la Gestion de l’Environnement</w:t>
            </w:r>
          </w:p>
        </w:tc>
      </w:tr>
      <w:tr w:rsidR="0086266C" w:rsidRPr="001861AA" w14:paraId="43E04613" w14:textId="77777777" w:rsidTr="00A5183E">
        <w:tc>
          <w:tcPr>
            <w:tcW w:w="1384" w:type="dxa"/>
          </w:tcPr>
          <w:p w14:paraId="26E581A9"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SCV</w:t>
            </w:r>
          </w:p>
        </w:tc>
        <w:tc>
          <w:tcPr>
            <w:tcW w:w="3686" w:type="dxa"/>
          </w:tcPr>
          <w:p w14:paraId="4DAC04B0"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Direct Seeding under permanent Vegetable Cover</w:t>
            </w:r>
          </w:p>
        </w:tc>
        <w:tc>
          <w:tcPr>
            <w:tcW w:w="3926" w:type="dxa"/>
          </w:tcPr>
          <w:p w14:paraId="5B3CBB0A"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Semi direct sous-Couvert Végétal</w:t>
            </w:r>
          </w:p>
        </w:tc>
      </w:tr>
      <w:tr w:rsidR="0086266C" w:rsidRPr="001861AA" w14:paraId="171D3CAE" w14:textId="77777777" w:rsidTr="00A5183E">
        <w:tc>
          <w:tcPr>
            <w:tcW w:w="1384" w:type="dxa"/>
          </w:tcPr>
          <w:p w14:paraId="0DED1FC5"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SNDR</w:t>
            </w:r>
          </w:p>
        </w:tc>
        <w:tc>
          <w:tcPr>
            <w:tcW w:w="3686" w:type="dxa"/>
          </w:tcPr>
          <w:p w14:paraId="5CE88C60"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National Strategy for Rural Development</w:t>
            </w:r>
          </w:p>
        </w:tc>
        <w:tc>
          <w:tcPr>
            <w:tcW w:w="3926" w:type="dxa"/>
          </w:tcPr>
          <w:p w14:paraId="605E2779"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Stratégie National de Développement Rural</w:t>
            </w:r>
          </w:p>
        </w:tc>
      </w:tr>
      <w:tr w:rsidR="0086266C" w:rsidRPr="001861AA" w14:paraId="28B2B6FE" w14:textId="77777777" w:rsidTr="00A5183E">
        <w:tc>
          <w:tcPr>
            <w:tcW w:w="1384" w:type="dxa"/>
          </w:tcPr>
          <w:p w14:paraId="57AD8C04"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SNGF</w:t>
            </w:r>
          </w:p>
        </w:tc>
        <w:tc>
          <w:tcPr>
            <w:tcW w:w="3686" w:type="dxa"/>
          </w:tcPr>
          <w:p w14:paraId="37E1671F"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National Silo for Forest Seeds</w:t>
            </w:r>
          </w:p>
        </w:tc>
        <w:tc>
          <w:tcPr>
            <w:tcW w:w="3926" w:type="dxa"/>
          </w:tcPr>
          <w:p w14:paraId="5D3DD8CA"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Silo National des Graines Forestières</w:t>
            </w:r>
          </w:p>
        </w:tc>
      </w:tr>
      <w:tr w:rsidR="0086266C" w:rsidRPr="008812ED" w14:paraId="0B014790" w14:textId="77777777" w:rsidTr="00A5183E">
        <w:tc>
          <w:tcPr>
            <w:tcW w:w="1384" w:type="dxa"/>
          </w:tcPr>
          <w:p w14:paraId="6B23008B"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SRA</w:t>
            </w:r>
          </w:p>
        </w:tc>
        <w:tc>
          <w:tcPr>
            <w:tcW w:w="3686" w:type="dxa"/>
          </w:tcPr>
          <w:p w14:paraId="38D8BF45"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Improved System of Rice Growing</w:t>
            </w:r>
          </w:p>
        </w:tc>
        <w:tc>
          <w:tcPr>
            <w:tcW w:w="3926" w:type="dxa"/>
          </w:tcPr>
          <w:p w14:paraId="6E2E8DC2"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rPr>
              <w:t>Système de Riziculture Améliorée</w:t>
            </w:r>
          </w:p>
        </w:tc>
      </w:tr>
      <w:tr w:rsidR="0086266C" w:rsidRPr="00324976" w14:paraId="5207D475" w14:textId="77777777" w:rsidTr="00A5183E">
        <w:tc>
          <w:tcPr>
            <w:tcW w:w="1384" w:type="dxa"/>
          </w:tcPr>
          <w:p w14:paraId="4B230AFF"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SRI</w:t>
            </w:r>
          </w:p>
        </w:tc>
        <w:tc>
          <w:tcPr>
            <w:tcW w:w="3686" w:type="dxa"/>
          </w:tcPr>
          <w:p w14:paraId="1A69AE82"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Intensified System of Rice Growing</w:t>
            </w:r>
          </w:p>
        </w:tc>
        <w:tc>
          <w:tcPr>
            <w:tcW w:w="3926" w:type="dxa"/>
          </w:tcPr>
          <w:p w14:paraId="63586AD8"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Système de Riziculture Intensive</w:t>
            </w:r>
          </w:p>
        </w:tc>
      </w:tr>
      <w:tr w:rsidR="0086266C" w:rsidRPr="001A6FAC" w14:paraId="173ECDFA" w14:textId="77777777" w:rsidTr="00A5183E">
        <w:tc>
          <w:tcPr>
            <w:tcW w:w="1384" w:type="dxa"/>
          </w:tcPr>
          <w:p w14:paraId="116E6D3D"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STOI</w:t>
            </w:r>
          </w:p>
        </w:tc>
        <w:tc>
          <w:tcPr>
            <w:tcW w:w="3686" w:type="dxa"/>
          </w:tcPr>
          <w:p w14:paraId="546183BE"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Trading Company of the Indian Ocean</w:t>
            </w:r>
          </w:p>
        </w:tc>
        <w:tc>
          <w:tcPr>
            <w:tcW w:w="3926" w:type="dxa"/>
          </w:tcPr>
          <w:p w14:paraId="3C07EDE9"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Société Trading de l’Océan Indien</w:t>
            </w:r>
          </w:p>
        </w:tc>
      </w:tr>
      <w:tr w:rsidR="0086266C" w:rsidRPr="008812ED" w14:paraId="1735DF8E" w14:textId="77777777" w:rsidTr="00A5183E">
        <w:tc>
          <w:tcPr>
            <w:tcW w:w="1384" w:type="dxa"/>
          </w:tcPr>
          <w:p w14:paraId="5F70AA7D"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TM</w:t>
            </w:r>
          </w:p>
        </w:tc>
        <w:tc>
          <w:tcPr>
            <w:tcW w:w="3686" w:type="dxa"/>
          </w:tcPr>
          <w:p w14:paraId="00495FDF"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UNEP Task Manager</w:t>
            </w:r>
          </w:p>
        </w:tc>
        <w:tc>
          <w:tcPr>
            <w:tcW w:w="3926" w:type="dxa"/>
          </w:tcPr>
          <w:p w14:paraId="19EF950D" w14:textId="77777777" w:rsidR="0086266C" w:rsidRPr="00A156D0" w:rsidRDefault="0086266C" w:rsidP="00A5183E">
            <w:pPr>
              <w:spacing w:line="240" w:lineRule="auto"/>
              <w:rPr>
                <w:rFonts w:ascii="Calibri" w:hAnsi="Calibri"/>
                <w:sz w:val="20"/>
                <w:szCs w:val="20"/>
                <w:lang w:val="fr-FR"/>
              </w:rPr>
            </w:pPr>
          </w:p>
        </w:tc>
      </w:tr>
      <w:tr w:rsidR="0086266C" w:rsidRPr="008812ED" w14:paraId="40DBF228" w14:textId="77777777" w:rsidTr="00A5183E">
        <w:tc>
          <w:tcPr>
            <w:tcW w:w="1384" w:type="dxa"/>
          </w:tcPr>
          <w:p w14:paraId="08CE058A" w14:textId="77777777" w:rsidR="0086266C" w:rsidRPr="00A156D0" w:rsidRDefault="0086266C" w:rsidP="00A5183E">
            <w:pPr>
              <w:spacing w:line="240" w:lineRule="auto"/>
              <w:rPr>
                <w:rFonts w:ascii="Calibri" w:hAnsi="Calibri"/>
                <w:sz w:val="20"/>
                <w:szCs w:val="20"/>
                <w:lang w:val="fr-FR"/>
              </w:rPr>
            </w:pPr>
            <w:r w:rsidRPr="00A156D0">
              <w:rPr>
                <w:rFonts w:ascii="Calibri" w:hAnsi="Calibri"/>
                <w:sz w:val="20"/>
                <w:szCs w:val="20"/>
                <w:lang w:val="fr-FR"/>
              </w:rPr>
              <w:t>ToRs</w:t>
            </w:r>
          </w:p>
        </w:tc>
        <w:tc>
          <w:tcPr>
            <w:tcW w:w="3686" w:type="dxa"/>
          </w:tcPr>
          <w:p w14:paraId="62B73895" w14:textId="77777777" w:rsidR="0086266C" w:rsidRPr="00A156D0" w:rsidRDefault="0086266C" w:rsidP="00A5183E">
            <w:pPr>
              <w:spacing w:line="240" w:lineRule="auto"/>
              <w:rPr>
                <w:rFonts w:ascii="Calibri" w:hAnsi="Calibri"/>
                <w:sz w:val="20"/>
                <w:szCs w:val="20"/>
              </w:rPr>
            </w:pPr>
            <w:r w:rsidRPr="00A156D0">
              <w:rPr>
                <w:rFonts w:ascii="Calibri" w:hAnsi="Calibri"/>
                <w:sz w:val="20"/>
                <w:szCs w:val="20"/>
              </w:rPr>
              <w:t>Terms of Reference</w:t>
            </w:r>
          </w:p>
        </w:tc>
        <w:tc>
          <w:tcPr>
            <w:tcW w:w="3926" w:type="dxa"/>
          </w:tcPr>
          <w:p w14:paraId="2A029A08" w14:textId="77777777" w:rsidR="0086266C" w:rsidRPr="00A156D0" w:rsidRDefault="0086266C" w:rsidP="00A5183E">
            <w:pPr>
              <w:spacing w:line="240" w:lineRule="auto"/>
              <w:rPr>
                <w:rFonts w:ascii="Calibri" w:hAnsi="Calibri"/>
                <w:sz w:val="20"/>
                <w:szCs w:val="20"/>
                <w:lang w:val="fr-FR"/>
              </w:rPr>
            </w:pPr>
          </w:p>
        </w:tc>
      </w:tr>
    </w:tbl>
    <w:p w14:paraId="4BFD569A" w14:textId="77777777" w:rsidR="003F0390" w:rsidRPr="008812ED" w:rsidRDefault="003F0390">
      <w:pPr>
        <w:spacing w:line="240" w:lineRule="auto"/>
        <w:rPr>
          <w:rFonts w:ascii="Calibri" w:hAnsi="Calibri"/>
          <w:sz w:val="20"/>
          <w:szCs w:val="20"/>
          <w:lang w:val="fr-FR"/>
        </w:rPr>
      </w:pPr>
    </w:p>
    <w:p w14:paraId="71072E77" w14:textId="404593EA" w:rsidR="008812ED" w:rsidRPr="008812ED" w:rsidRDefault="008812ED" w:rsidP="008812ED">
      <w:pPr>
        <w:spacing w:line="240" w:lineRule="auto"/>
        <w:rPr>
          <w:rFonts w:ascii="Calibri" w:hAnsi="Calibri"/>
          <w:sz w:val="20"/>
          <w:szCs w:val="20"/>
        </w:rPr>
      </w:pPr>
    </w:p>
    <w:p w14:paraId="012E16C4" w14:textId="72003B5A" w:rsidR="00D40B1D" w:rsidRDefault="00D40B1D" w:rsidP="008B0BCE">
      <w:pPr>
        <w:pStyle w:val="Heading2"/>
      </w:pPr>
      <w:bookmarkStart w:id="0" w:name="_Toc438640256"/>
      <w:r>
        <w:t>Executive summary</w:t>
      </w:r>
      <w:bookmarkEnd w:id="0"/>
    </w:p>
    <w:p w14:paraId="22CE1037" w14:textId="77777777" w:rsidR="009F5B2B" w:rsidRDefault="009F5B2B" w:rsidP="00D40B1D"/>
    <w:p w14:paraId="74FAC743" w14:textId="3333432D" w:rsidR="00FC57BC" w:rsidRPr="00D01EF2" w:rsidRDefault="00FC57BC" w:rsidP="00FC57BC">
      <w:pPr>
        <w:spacing w:line="240" w:lineRule="auto"/>
        <w:jc w:val="both"/>
        <w:rPr>
          <w:rFonts w:ascii="Calibri" w:eastAsia="Calibri" w:hAnsi="Calibri"/>
          <w:sz w:val="22"/>
          <w:szCs w:val="22"/>
        </w:rPr>
      </w:pPr>
      <w:r w:rsidRPr="00410AAE">
        <w:rPr>
          <w:rFonts w:ascii="Calibri" w:eastAsia="Calibri" w:hAnsi="Calibri"/>
          <w:sz w:val="22"/>
          <w:szCs w:val="22"/>
        </w:rPr>
        <w:t>The A</w:t>
      </w:r>
      <w:r w:rsidR="00596680" w:rsidRPr="00410AAE">
        <w:rPr>
          <w:rFonts w:ascii="Calibri" w:eastAsia="Calibri" w:hAnsi="Calibri"/>
          <w:sz w:val="22"/>
          <w:szCs w:val="22"/>
        </w:rPr>
        <w:t xml:space="preserve">daptation </w:t>
      </w:r>
      <w:r w:rsidRPr="008624D0">
        <w:rPr>
          <w:rFonts w:ascii="Calibri" w:eastAsia="Calibri" w:hAnsi="Calibri"/>
          <w:sz w:val="22"/>
          <w:szCs w:val="22"/>
        </w:rPr>
        <w:t>F</w:t>
      </w:r>
      <w:r w:rsidR="00596680" w:rsidRPr="007D643D">
        <w:rPr>
          <w:rFonts w:ascii="Calibri" w:eastAsia="Calibri" w:hAnsi="Calibri"/>
          <w:sz w:val="22"/>
          <w:szCs w:val="22"/>
        </w:rPr>
        <w:t xml:space="preserve">und </w:t>
      </w:r>
      <w:r w:rsidRPr="00D01EF2">
        <w:rPr>
          <w:rFonts w:ascii="Calibri" w:eastAsia="Calibri" w:hAnsi="Calibri"/>
          <w:sz w:val="22"/>
          <w:szCs w:val="22"/>
        </w:rPr>
        <w:t xml:space="preserve">project </w:t>
      </w:r>
      <w:r w:rsidR="00596680" w:rsidRPr="00D01EF2">
        <w:rPr>
          <w:rFonts w:ascii="Calibri" w:eastAsia="Calibri" w:hAnsi="Calibri"/>
          <w:sz w:val="22"/>
          <w:szCs w:val="22"/>
        </w:rPr>
        <w:t xml:space="preserve">(AF project) </w:t>
      </w:r>
      <w:r w:rsidRPr="00D01EF2">
        <w:rPr>
          <w:rFonts w:ascii="Calibri" w:eastAsia="Calibri" w:hAnsi="Calibri"/>
          <w:sz w:val="22"/>
          <w:szCs w:val="22"/>
        </w:rPr>
        <w:t>entitled “</w:t>
      </w:r>
      <w:r w:rsidRPr="00D01EF2">
        <w:rPr>
          <w:rFonts w:ascii="Calibri" w:eastAsia="Calibri" w:hAnsi="Calibri"/>
          <w:sz w:val="22"/>
          <w:szCs w:val="22"/>
          <w:lang w:val="en-US"/>
        </w:rPr>
        <w:t>Promoting climate resilience in the rice sector through pilot investments in Alaotra-Mangoro region</w:t>
      </w:r>
      <w:r w:rsidRPr="00D01EF2">
        <w:rPr>
          <w:rFonts w:ascii="Calibri" w:eastAsia="Calibri" w:hAnsi="Calibri"/>
          <w:sz w:val="22"/>
          <w:szCs w:val="22"/>
        </w:rPr>
        <w:t>” – with a total budget of US$5,104,925 – focuses on increasing the climate resilience of the rice sub-sector and started in December 2012. The interventions are divided into three components: i) increasing scientific and technical capacity at the government and non-government level; ii) developing an adapted and resilien</w:t>
      </w:r>
      <w:r w:rsidR="00197819" w:rsidRPr="00D01EF2">
        <w:rPr>
          <w:rFonts w:ascii="Calibri" w:eastAsia="Calibri" w:hAnsi="Calibri"/>
          <w:sz w:val="22"/>
          <w:szCs w:val="22"/>
        </w:rPr>
        <w:t>t</w:t>
      </w:r>
      <w:r w:rsidRPr="00D01EF2">
        <w:rPr>
          <w:rFonts w:ascii="Calibri" w:eastAsia="Calibri" w:hAnsi="Calibri"/>
          <w:sz w:val="22"/>
          <w:szCs w:val="22"/>
        </w:rPr>
        <w:t xml:space="preserve"> rice-production cycle; and iii) leveraging policy changes. The three sites selected for the implementation of these interventions are the communes of Manakambahiny, Ambohijanahary and Bemaitso.</w:t>
      </w:r>
    </w:p>
    <w:p w14:paraId="53BB4355" w14:textId="77777777" w:rsidR="00FC57BC" w:rsidRPr="00D42B46" w:rsidRDefault="00FC57BC" w:rsidP="00FC57BC">
      <w:pPr>
        <w:spacing w:line="240" w:lineRule="auto"/>
        <w:jc w:val="both"/>
        <w:rPr>
          <w:rFonts w:ascii="Calibri" w:eastAsia="Calibri" w:hAnsi="Calibri"/>
          <w:sz w:val="22"/>
          <w:szCs w:val="22"/>
        </w:rPr>
      </w:pPr>
    </w:p>
    <w:p w14:paraId="52130698" w14:textId="7F80D419" w:rsidR="00FC57BC" w:rsidRPr="00524399" w:rsidRDefault="00FC57BC" w:rsidP="00FC57BC">
      <w:pPr>
        <w:spacing w:line="240" w:lineRule="auto"/>
        <w:jc w:val="both"/>
        <w:rPr>
          <w:rFonts w:ascii="Calibri" w:eastAsia="Calibri" w:hAnsi="Calibri"/>
          <w:sz w:val="22"/>
          <w:szCs w:val="22"/>
        </w:rPr>
      </w:pPr>
      <w:r w:rsidRPr="00524399">
        <w:rPr>
          <w:rFonts w:ascii="Calibri" w:eastAsia="Calibri" w:hAnsi="Calibri"/>
          <w:sz w:val="22"/>
          <w:szCs w:val="22"/>
        </w:rPr>
        <w:t xml:space="preserve">The </w:t>
      </w:r>
      <w:r w:rsidR="00300253" w:rsidRPr="00524399">
        <w:rPr>
          <w:rFonts w:ascii="Calibri" w:eastAsia="Calibri" w:hAnsi="Calibri"/>
          <w:sz w:val="22"/>
          <w:szCs w:val="22"/>
        </w:rPr>
        <w:t xml:space="preserve">Mid-Term </w:t>
      </w:r>
      <w:r w:rsidR="006077EB" w:rsidRPr="00524399">
        <w:rPr>
          <w:rFonts w:ascii="Calibri" w:eastAsia="Calibri" w:hAnsi="Calibri"/>
          <w:sz w:val="22"/>
          <w:szCs w:val="22"/>
        </w:rPr>
        <w:t>Review</w:t>
      </w:r>
      <w:r w:rsidR="00300253" w:rsidRPr="00524399">
        <w:rPr>
          <w:rFonts w:ascii="Calibri" w:eastAsia="Calibri" w:hAnsi="Calibri"/>
          <w:sz w:val="22"/>
          <w:szCs w:val="22"/>
        </w:rPr>
        <w:t xml:space="preserve"> (</w:t>
      </w:r>
      <w:r w:rsidR="006077EB" w:rsidRPr="00524399">
        <w:rPr>
          <w:rFonts w:ascii="Calibri" w:eastAsia="Calibri" w:hAnsi="Calibri"/>
          <w:sz w:val="22"/>
          <w:szCs w:val="22"/>
        </w:rPr>
        <w:t>MTR</w:t>
      </w:r>
      <w:r w:rsidR="00300253" w:rsidRPr="00524399">
        <w:rPr>
          <w:rFonts w:ascii="Calibri" w:eastAsia="Calibri" w:hAnsi="Calibri"/>
          <w:sz w:val="22"/>
          <w:szCs w:val="22"/>
        </w:rPr>
        <w:t>)</w:t>
      </w:r>
      <w:r w:rsidR="003A45E7" w:rsidRPr="00524399">
        <w:rPr>
          <w:rFonts w:ascii="Calibri" w:eastAsia="Calibri" w:hAnsi="Calibri"/>
          <w:sz w:val="22"/>
          <w:szCs w:val="22"/>
        </w:rPr>
        <w:t xml:space="preserve"> </w:t>
      </w:r>
      <w:r w:rsidRPr="00524399">
        <w:rPr>
          <w:rFonts w:ascii="Calibri" w:eastAsia="Calibri" w:hAnsi="Calibri"/>
          <w:sz w:val="22"/>
          <w:szCs w:val="22"/>
        </w:rPr>
        <w:t xml:space="preserve">mission was undertaken in November 2015 to assess implementation progress and the level of achievement towards the project objective after three years of implementation. The 14 days in country – including six days of field visits – were dedicated to: i) consultations with national and local government stakeholders; ii) consultations </w:t>
      </w:r>
      <w:r w:rsidR="00197819" w:rsidRPr="00524399">
        <w:rPr>
          <w:rFonts w:ascii="Calibri" w:eastAsia="Calibri" w:hAnsi="Calibri"/>
          <w:sz w:val="22"/>
          <w:szCs w:val="22"/>
        </w:rPr>
        <w:t xml:space="preserve">with </w:t>
      </w:r>
      <w:r w:rsidRPr="00524399">
        <w:rPr>
          <w:rFonts w:ascii="Calibri" w:eastAsia="Calibri" w:hAnsi="Calibri"/>
          <w:sz w:val="22"/>
          <w:szCs w:val="22"/>
        </w:rPr>
        <w:t xml:space="preserve">implementing partners, </w:t>
      </w:r>
      <w:r w:rsidR="00300253" w:rsidRPr="00524399">
        <w:rPr>
          <w:rFonts w:ascii="Calibri" w:eastAsia="Calibri" w:hAnsi="Calibri"/>
          <w:sz w:val="22"/>
          <w:szCs w:val="22"/>
        </w:rPr>
        <w:t>Non-Governmental Organisation (</w:t>
      </w:r>
      <w:r w:rsidRPr="00524399">
        <w:rPr>
          <w:rFonts w:ascii="Calibri" w:eastAsia="Calibri" w:hAnsi="Calibri"/>
          <w:sz w:val="22"/>
          <w:szCs w:val="22"/>
        </w:rPr>
        <w:t>NGOs</w:t>
      </w:r>
      <w:r w:rsidR="00300253" w:rsidRPr="00524399">
        <w:rPr>
          <w:rFonts w:ascii="Calibri" w:eastAsia="Calibri" w:hAnsi="Calibri"/>
          <w:sz w:val="22"/>
          <w:szCs w:val="22"/>
        </w:rPr>
        <w:t>)</w:t>
      </w:r>
      <w:r w:rsidRPr="00524399">
        <w:rPr>
          <w:rFonts w:ascii="Calibri" w:eastAsia="Calibri" w:hAnsi="Calibri"/>
          <w:sz w:val="22"/>
          <w:szCs w:val="22"/>
        </w:rPr>
        <w:t xml:space="preserve"> and relevant environment/agriculture projects; and iii) focus group</w:t>
      </w:r>
      <w:r w:rsidR="00197819" w:rsidRPr="00524399">
        <w:rPr>
          <w:rFonts w:ascii="Calibri" w:eastAsia="Calibri" w:hAnsi="Calibri"/>
          <w:sz w:val="22"/>
          <w:szCs w:val="22"/>
        </w:rPr>
        <w:t xml:space="preserve"> discussion</w:t>
      </w:r>
      <w:r w:rsidRPr="00524399">
        <w:rPr>
          <w:rFonts w:ascii="Calibri" w:eastAsia="Calibri" w:hAnsi="Calibri"/>
          <w:sz w:val="22"/>
          <w:szCs w:val="22"/>
        </w:rPr>
        <w:t>s with project beneficiaries in each commune.</w:t>
      </w:r>
    </w:p>
    <w:p w14:paraId="3EF0D294" w14:textId="77777777" w:rsidR="00FC57BC" w:rsidRPr="00524399" w:rsidRDefault="00FC57BC" w:rsidP="00FC57BC">
      <w:pPr>
        <w:spacing w:line="240" w:lineRule="auto"/>
        <w:jc w:val="both"/>
        <w:rPr>
          <w:rFonts w:ascii="Calibri" w:eastAsia="Calibri" w:hAnsi="Calibri"/>
          <w:sz w:val="22"/>
          <w:szCs w:val="22"/>
        </w:rPr>
      </w:pPr>
    </w:p>
    <w:p w14:paraId="37CB5E0B" w14:textId="36C2A069" w:rsidR="00FC57BC" w:rsidRPr="00410AAE" w:rsidRDefault="00FC57BC" w:rsidP="00FC57BC">
      <w:pPr>
        <w:spacing w:line="240" w:lineRule="auto"/>
        <w:jc w:val="both"/>
        <w:rPr>
          <w:rFonts w:ascii="Calibri" w:eastAsia="Calibri" w:hAnsi="Calibri"/>
          <w:sz w:val="22"/>
          <w:szCs w:val="22"/>
        </w:rPr>
      </w:pPr>
      <w:r w:rsidRPr="00524399">
        <w:rPr>
          <w:rFonts w:ascii="Calibri" w:eastAsia="Calibri" w:hAnsi="Calibri"/>
          <w:sz w:val="22"/>
          <w:szCs w:val="22"/>
        </w:rPr>
        <w:t xml:space="preserve">The progress of the project during the first two years was mainly limited to the development of the </w:t>
      </w:r>
      <w:r w:rsidR="007A6DB2" w:rsidRPr="00524399">
        <w:rPr>
          <w:rFonts w:ascii="Calibri" w:eastAsia="Calibri" w:hAnsi="Calibri"/>
          <w:sz w:val="22"/>
          <w:szCs w:val="22"/>
        </w:rPr>
        <w:t>Integrated Resilient Rice Model (MIRR)</w:t>
      </w:r>
      <w:r w:rsidRPr="00524399">
        <w:rPr>
          <w:rFonts w:ascii="Calibri" w:eastAsia="Calibri" w:hAnsi="Calibri"/>
          <w:sz w:val="22"/>
          <w:szCs w:val="22"/>
        </w:rPr>
        <w:t>. As a result, the level of achievement to date remain</w:t>
      </w:r>
      <w:r w:rsidR="00197819" w:rsidRPr="00524399">
        <w:rPr>
          <w:rFonts w:ascii="Calibri" w:eastAsia="Calibri" w:hAnsi="Calibri"/>
          <w:sz w:val="22"/>
          <w:szCs w:val="22"/>
        </w:rPr>
        <w:t>s</w:t>
      </w:r>
      <w:r w:rsidRPr="00524399">
        <w:rPr>
          <w:rFonts w:ascii="Calibri" w:eastAsia="Calibri" w:hAnsi="Calibri"/>
          <w:sz w:val="22"/>
          <w:szCs w:val="22"/>
        </w:rPr>
        <w:t xml:space="preserve"> low, </w:t>
      </w:r>
      <w:r w:rsidR="00B82626" w:rsidRPr="00524399">
        <w:rPr>
          <w:rFonts w:ascii="Calibri" w:eastAsia="Calibri" w:hAnsi="Calibri"/>
          <w:sz w:val="22"/>
          <w:szCs w:val="22"/>
        </w:rPr>
        <w:t xml:space="preserve">with </w:t>
      </w:r>
      <w:r w:rsidR="00197819" w:rsidRPr="00524399">
        <w:rPr>
          <w:rFonts w:ascii="Calibri" w:eastAsia="Calibri" w:hAnsi="Calibri"/>
          <w:sz w:val="22"/>
          <w:szCs w:val="22"/>
        </w:rPr>
        <w:t>~</w:t>
      </w:r>
      <w:r w:rsidR="00470B02" w:rsidRPr="00524399">
        <w:rPr>
          <w:rFonts w:ascii="Calibri" w:eastAsia="Calibri" w:hAnsi="Calibri"/>
          <w:sz w:val="22"/>
          <w:szCs w:val="22"/>
        </w:rPr>
        <w:t>20</w:t>
      </w:r>
      <w:r w:rsidRPr="00524399">
        <w:rPr>
          <w:rFonts w:ascii="Calibri" w:eastAsia="Calibri" w:hAnsi="Calibri"/>
          <w:sz w:val="22"/>
          <w:szCs w:val="22"/>
        </w:rPr>
        <w:t xml:space="preserve">% progress toward achievement of the targets and a similar percentage of the total budget spent. </w:t>
      </w:r>
      <w:r w:rsidRPr="001A6FAC">
        <w:rPr>
          <w:rFonts w:ascii="Calibri" w:eastAsia="Calibri" w:hAnsi="Calibri"/>
          <w:sz w:val="22"/>
          <w:szCs w:val="22"/>
        </w:rPr>
        <w:t xml:space="preserve">This low level of achievement after three years out of five is explained by multiple factors such as: i) difficulties in the functioning of the </w:t>
      </w:r>
      <w:r w:rsidR="00122A29" w:rsidRPr="001A6FAC">
        <w:rPr>
          <w:rFonts w:ascii="Calibri" w:eastAsia="Calibri" w:hAnsi="Calibri"/>
          <w:sz w:val="22"/>
          <w:szCs w:val="22"/>
        </w:rPr>
        <w:t>Project Coordination Team (</w:t>
      </w:r>
      <w:r w:rsidRPr="001A6FAC">
        <w:rPr>
          <w:rFonts w:ascii="Calibri" w:eastAsia="Calibri" w:hAnsi="Calibri"/>
          <w:sz w:val="22"/>
          <w:szCs w:val="22"/>
        </w:rPr>
        <w:t>PCT</w:t>
      </w:r>
      <w:r w:rsidR="00122A29" w:rsidRPr="001A6FAC">
        <w:rPr>
          <w:rFonts w:ascii="Calibri" w:eastAsia="Calibri" w:hAnsi="Calibri"/>
          <w:sz w:val="22"/>
          <w:szCs w:val="22"/>
        </w:rPr>
        <w:t>)</w:t>
      </w:r>
      <w:r w:rsidRPr="001A6FAC">
        <w:rPr>
          <w:rFonts w:ascii="Calibri" w:eastAsia="Calibri" w:hAnsi="Calibri"/>
          <w:sz w:val="22"/>
          <w:szCs w:val="22"/>
        </w:rPr>
        <w:t xml:space="preserve"> particularly during the first two years; ii) limited coordination between government institutions </w:t>
      </w:r>
      <w:r w:rsidR="00197819" w:rsidRPr="001A6FAC">
        <w:rPr>
          <w:rFonts w:ascii="Calibri" w:eastAsia="Calibri" w:hAnsi="Calibri"/>
          <w:sz w:val="22"/>
          <w:szCs w:val="22"/>
        </w:rPr>
        <w:t xml:space="preserve">regarding </w:t>
      </w:r>
      <w:r w:rsidRPr="001A6FAC">
        <w:rPr>
          <w:rFonts w:ascii="Calibri" w:eastAsia="Calibri" w:hAnsi="Calibri"/>
          <w:sz w:val="22"/>
          <w:szCs w:val="22"/>
        </w:rPr>
        <w:t xml:space="preserve">the implementation of the project; iii) </w:t>
      </w:r>
      <w:r w:rsidR="00470B02" w:rsidRPr="001A6FAC">
        <w:rPr>
          <w:rFonts w:ascii="Calibri" w:eastAsia="Calibri" w:hAnsi="Calibri"/>
          <w:sz w:val="22"/>
          <w:szCs w:val="22"/>
        </w:rPr>
        <w:t>changes</w:t>
      </w:r>
      <w:r w:rsidRPr="001A6FAC">
        <w:rPr>
          <w:rFonts w:ascii="Calibri" w:eastAsia="Calibri" w:hAnsi="Calibri"/>
          <w:sz w:val="22"/>
          <w:szCs w:val="22"/>
        </w:rPr>
        <w:t xml:space="preserve"> in local government representatives; and iv) </w:t>
      </w:r>
      <w:r w:rsidR="00470B02" w:rsidRPr="001A6FAC">
        <w:rPr>
          <w:rFonts w:ascii="Calibri" w:eastAsia="Calibri" w:hAnsi="Calibri"/>
          <w:sz w:val="22"/>
          <w:szCs w:val="22"/>
        </w:rPr>
        <w:t xml:space="preserve">some </w:t>
      </w:r>
      <w:r w:rsidRPr="001A6FAC">
        <w:rPr>
          <w:rFonts w:ascii="Calibri" w:eastAsia="Calibri" w:hAnsi="Calibri"/>
          <w:sz w:val="22"/>
          <w:szCs w:val="22"/>
        </w:rPr>
        <w:t xml:space="preserve">delays in the procurement processes including difficulties </w:t>
      </w:r>
      <w:r w:rsidR="00197819" w:rsidRPr="001A6FAC">
        <w:rPr>
          <w:rFonts w:ascii="Calibri" w:eastAsia="Calibri" w:hAnsi="Calibri"/>
          <w:sz w:val="22"/>
          <w:szCs w:val="22"/>
        </w:rPr>
        <w:t>identifying and hiring</w:t>
      </w:r>
      <w:r w:rsidRPr="001A6FAC">
        <w:rPr>
          <w:rFonts w:ascii="Calibri" w:eastAsia="Calibri" w:hAnsi="Calibri"/>
          <w:sz w:val="22"/>
          <w:szCs w:val="22"/>
        </w:rPr>
        <w:t xml:space="preserve"> appropriate c</w:t>
      </w:r>
      <w:r w:rsidR="00534EE1" w:rsidRPr="001A6FAC">
        <w:rPr>
          <w:rFonts w:ascii="Calibri" w:eastAsia="Calibri" w:hAnsi="Calibri"/>
          <w:sz w:val="22"/>
          <w:szCs w:val="22"/>
        </w:rPr>
        <w:t>onsultant</w:t>
      </w:r>
      <w:r w:rsidRPr="001A6FAC">
        <w:rPr>
          <w:rFonts w:ascii="Calibri" w:eastAsia="Calibri" w:hAnsi="Calibri"/>
          <w:sz w:val="22"/>
          <w:szCs w:val="22"/>
        </w:rPr>
        <w:t xml:space="preserve">s </w:t>
      </w:r>
      <w:r w:rsidR="00197819" w:rsidRPr="001A6FAC">
        <w:rPr>
          <w:rFonts w:ascii="Calibri" w:eastAsia="Calibri" w:hAnsi="Calibri"/>
          <w:sz w:val="22"/>
          <w:szCs w:val="22"/>
        </w:rPr>
        <w:t xml:space="preserve">as well as </w:t>
      </w:r>
      <w:r w:rsidRPr="001A6FAC">
        <w:rPr>
          <w:rFonts w:ascii="Calibri" w:eastAsia="Calibri" w:hAnsi="Calibri"/>
          <w:sz w:val="22"/>
          <w:szCs w:val="22"/>
        </w:rPr>
        <w:t>consultants not delivering on time</w:t>
      </w:r>
      <w:r w:rsidRPr="00410AAE">
        <w:rPr>
          <w:rFonts w:ascii="Calibri" w:eastAsia="Calibri" w:hAnsi="Calibri"/>
          <w:sz w:val="22"/>
          <w:szCs w:val="22"/>
        </w:rPr>
        <w:t xml:space="preserve">. The </w:t>
      </w:r>
      <w:r w:rsidR="00197819" w:rsidRPr="00410AAE">
        <w:rPr>
          <w:rFonts w:ascii="Calibri" w:eastAsia="Calibri" w:hAnsi="Calibri"/>
          <w:sz w:val="22"/>
          <w:szCs w:val="22"/>
        </w:rPr>
        <w:t xml:space="preserve">rate of </w:t>
      </w:r>
      <w:r w:rsidRPr="008624D0">
        <w:rPr>
          <w:rFonts w:ascii="Calibri" w:eastAsia="Calibri" w:hAnsi="Calibri"/>
          <w:sz w:val="22"/>
          <w:szCs w:val="22"/>
        </w:rPr>
        <w:t xml:space="preserve">progress to date is a risk to the success of the </w:t>
      </w:r>
      <w:r w:rsidR="00197819" w:rsidRPr="007D643D">
        <w:rPr>
          <w:rFonts w:ascii="Calibri" w:eastAsia="Calibri" w:hAnsi="Calibri"/>
          <w:sz w:val="22"/>
          <w:szCs w:val="22"/>
        </w:rPr>
        <w:t>pro</w:t>
      </w:r>
      <w:r w:rsidR="00197819" w:rsidRPr="00D01EF2">
        <w:rPr>
          <w:rFonts w:ascii="Calibri" w:eastAsia="Calibri" w:hAnsi="Calibri"/>
          <w:sz w:val="22"/>
          <w:szCs w:val="22"/>
        </w:rPr>
        <w:t xml:space="preserve">ject </w:t>
      </w:r>
      <w:r w:rsidRPr="00D01EF2">
        <w:rPr>
          <w:rFonts w:ascii="Calibri" w:eastAsia="Calibri" w:hAnsi="Calibri"/>
          <w:sz w:val="22"/>
          <w:szCs w:val="22"/>
        </w:rPr>
        <w:t xml:space="preserve">particularly in mainstreaming of the identified MIRR techniques in the rice sub-sector and achieving the reforestation target. Additionally, there are substantial risks to the sustainability of the interventions including </w:t>
      </w:r>
      <w:r w:rsidRPr="00D01EF2">
        <w:rPr>
          <w:rFonts w:ascii="Calibri" w:eastAsia="Calibri" w:hAnsi="Calibri"/>
          <w:i/>
          <w:sz w:val="22"/>
          <w:szCs w:val="22"/>
        </w:rPr>
        <w:t>inter alia</w:t>
      </w:r>
      <w:r w:rsidRPr="00D01EF2">
        <w:rPr>
          <w:rFonts w:ascii="Calibri" w:eastAsia="Calibri" w:hAnsi="Calibri"/>
          <w:sz w:val="22"/>
          <w:szCs w:val="22"/>
        </w:rPr>
        <w:t xml:space="preserve"> limited ownership of the project by government at national and local levels, </w:t>
      </w:r>
      <w:r w:rsidR="00197819" w:rsidRPr="00D01EF2">
        <w:rPr>
          <w:rFonts w:ascii="Calibri" w:eastAsia="Calibri" w:hAnsi="Calibri"/>
          <w:sz w:val="22"/>
          <w:szCs w:val="22"/>
        </w:rPr>
        <w:t xml:space="preserve">and </w:t>
      </w:r>
      <w:r w:rsidRPr="00D01EF2">
        <w:rPr>
          <w:rFonts w:ascii="Calibri" w:eastAsia="Calibri" w:hAnsi="Calibri"/>
          <w:sz w:val="22"/>
          <w:szCs w:val="22"/>
        </w:rPr>
        <w:t>inadequate after-project planning</w:t>
      </w:r>
      <w:r w:rsidRPr="001A6FAC">
        <w:rPr>
          <w:rFonts w:ascii="Calibri" w:eastAsia="Calibri" w:hAnsi="Calibri"/>
          <w:sz w:val="22"/>
          <w:szCs w:val="22"/>
        </w:rPr>
        <w:t xml:space="preserve">. </w:t>
      </w:r>
      <w:r w:rsidR="00534EE1" w:rsidRPr="001A6FAC">
        <w:rPr>
          <w:rFonts w:ascii="Calibri" w:eastAsia="Calibri" w:hAnsi="Calibri"/>
          <w:sz w:val="22"/>
          <w:szCs w:val="22"/>
        </w:rPr>
        <w:t>Overall</w:t>
      </w:r>
      <w:r w:rsidRPr="001A6FAC">
        <w:rPr>
          <w:rFonts w:ascii="Calibri" w:eastAsia="Calibri" w:hAnsi="Calibri"/>
          <w:sz w:val="22"/>
          <w:szCs w:val="22"/>
        </w:rPr>
        <w:t>, progress toward achieving the project objective to date has been rated a</w:t>
      </w:r>
      <w:r w:rsidR="00E730D2" w:rsidRPr="001A6FAC">
        <w:rPr>
          <w:rFonts w:ascii="Calibri" w:eastAsia="Calibri" w:hAnsi="Calibri"/>
          <w:sz w:val="22"/>
          <w:szCs w:val="22"/>
        </w:rPr>
        <w:t>s</w:t>
      </w:r>
      <w:r w:rsidRPr="001A6FAC">
        <w:rPr>
          <w:rFonts w:ascii="Calibri" w:eastAsia="Calibri" w:hAnsi="Calibri"/>
          <w:sz w:val="22"/>
          <w:szCs w:val="22"/>
        </w:rPr>
        <w:t xml:space="preserve"> Moderately Satisfactory.</w:t>
      </w:r>
    </w:p>
    <w:p w14:paraId="0FE3A384" w14:textId="77777777" w:rsidR="00FC57BC" w:rsidRPr="00D01EF2" w:rsidRDefault="00FC57BC" w:rsidP="00FC57BC">
      <w:pPr>
        <w:spacing w:line="240" w:lineRule="auto"/>
        <w:jc w:val="both"/>
        <w:rPr>
          <w:rFonts w:ascii="Calibri" w:eastAsia="Calibri" w:hAnsi="Calibri"/>
          <w:sz w:val="22"/>
          <w:szCs w:val="22"/>
        </w:rPr>
      </w:pPr>
    </w:p>
    <w:p w14:paraId="2B04B86D" w14:textId="1A3E72A8" w:rsidR="00FC57BC" w:rsidRPr="00410AAE" w:rsidRDefault="00FC57BC" w:rsidP="00FC57BC">
      <w:pPr>
        <w:spacing w:line="240" w:lineRule="auto"/>
        <w:jc w:val="both"/>
        <w:rPr>
          <w:rFonts w:ascii="Calibri" w:eastAsia="Calibri" w:hAnsi="Calibri"/>
          <w:sz w:val="22"/>
          <w:szCs w:val="22"/>
        </w:rPr>
      </w:pPr>
      <w:r w:rsidRPr="00D01EF2">
        <w:rPr>
          <w:rFonts w:ascii="Calibri" w:eastAsia="Calibri" w:hAnsi="Calibri"/>
          <w:sz w:val="22"/>
          <w:szCs w:val="22"/>
        </w:rPr>
        <w:t xml:space="preserve">Several recommendations are proposed in the report to increase the </w:t>
      </w:r>
      <w:r w:rsidR="00197819" w:rsidRPr="00D01EF2">
        <w:rPr>
          <w:rFonts w:ascii="Calibri" w:eastAsia="Calibri" w:hAnsi="Calibri"/>
          <w:sz w:val="22"/>
          <w:szCs w:val="22"/>
        </w:rPr>
        <w:t xml:space="preserve">rate of </w:t>
      </w:r>
      <w:r w:rsidRPr="00D01EF2">
        <w:rPr>
          <w:rFonts w:ascii="Calibri" w:eastAsia="Calibri" w:hAnsi="Calibri"/>
          <w:sz w:val="22"/>
          <w:szCs w:val="22"/>
        </w:rPr>
        <w:t xml:space="preserve">progress in project implementation and increase the probability of achieving the planned targets. These recommendations focus on project management, implementation of on-the-ground interventions and the sustainability of the project outputs. </w:t>
      </w:r>
      <w:r w:rsidRPr="001A6FAC">
        <w:rPr>
          <w:rFonts w:ascii="Calibri" w:eastAsia="Calibri" w:hAnsi="Calibri"/>
          <w:sz w:val="22"/>
          <w:szCs w:val="22"/>
        </w:rPr>
        <w:t>For each category, the main recommendations are presented below.</w:t>
      </w:r>
    </w:p>
    <w:p w14:paraId="6F23ED49" w14:textId="68C162B5" w:rsidR="00FC57BC" w:rsidRPr="00BB6693" w:rsidRDefault="00FC57BC" w:rsidP="00FC57BC">
      <w:pPr>
        <w:spacing w:line="240" w:lineRule="auto"/>
        <w:jc w:val="both"/>
        <w:rPr>
          <w:rFonts w:ascii="Calibri" w:eastAsia="Calibri" w:hAnsi="Calibri"/>
          <w:sz w:val="22"/>
          <w:szCs w:val="22"/>
        </w:rPr>
      </w:pPr>
      <w:r w:rsidRPr="00410AAE">
        <w:rPr>
          <w:rFonts w:ascii="Calibri" w:eastAsia="Calibri" w:hAnsi="Calibri"/>
          <w:sz w:val="22"/>
          <w:szCs w:val="22"/>
        </w:rPr>
        <w:t xml:space="preserve">1. </w:t>
      </w:r>
      <w:r w:rsidRPr="001A6FAC">
        <w:rPr>
          <w:rFonts w:ascii="Calibri" w:eastAsia="Calibri" w:hAnsi="Calibri"/>
          <w:b/>
          <w:sz w:val="22"/>
          <w:szCs w:val="22"/>
        </w:rPr>
        <w:t>Project management</w:t>
      </w:r>
      <w:r w:rsidRPr="001A6FAC">
        <w:rPr>
          <w:rFonts w:ascii="Calibri" w:eastAsia="Calibri" w:hAnsi="Calibri"/>
          <w:sz w:val="22"/>
          <w:szCs w:val="22"/>
        </w:rPr>
        <w:t>:</w:t>
      </w:r>
      <w:r w:rsidRPr="00410AAE">
        <w:rPr>
          <w:rFonts w:ascii="Calibri" w:eastAsia="Calibri" w:hAnsi="Calibri"/>
          <w:sz w:val="22"/>
          <w:szCs w:val="22"/>
        </w:rPr>
        <w:t xml:space="preserve"> i) clarify the role of each member of the </w:t>
      </w:r>
      <w:r w:rsidR="00122A29" w:rsidRPr="008624D0">
        <w:rPr>
          <w:rFonts w:ascii="Calibri" w:eastAsia="Calibri" w:hAnsi="Calibri"/>
          <w:sz w:val="22"/>
          <w:szCs w:val="22"/>
        </w:rPr>
        <w:t>PCT</w:t>
      </w:r>
      <w:r w:rsidRPr="007D643D">
        <w:rPr>
          <w:rFonts w:ascii="Calibri" w:eastAsia="Calibri" w:hAnsi="Calibri"/>
          <w:sz w:val="22"/>
          <w:szCs w:val="22"/>
        </w:rPr>
        <w:t>; ii) increase efficiency of financial management; iii) implement a rigorous and quantitative monitoring and reporting system of consultant</w:t>
      </w:r>
      <w:r w:rsidR="00CC41DC" w:rsidRPr="00D01EF2">
        <w:rPr>
          <w:rFonts w:ascii="Calibri" w:eastAsia="Calibri" w:hAnsi="Calibri"/>
          <w:sz w:val="22"/>
          <w:szCs w:val="22"/>
        </w:rPr>
        <w:t>’s</w:t>
      </w:r>
      <w:r w:rsidRPr="00D01EF2">
        <w:rPr>
          <w:rFonts w:ascii="Calibri" w:eastAsia="Calibri" w:hAnsi="Calibri"/>
          <w:sz w:val="22"/>
          <w:szCs w:val="22"/>
        </w:rPr>
        <w:t xml:space="preserve"> deliverables, progress relative to the achievement of project targets,</w:t>
      </w:r>
      <w:r w:rsidR="00CC41DC" w:rsidRPr="00D01EF2">
        <w:rPr>
          <w:rFonts w:ascii="Calibri" w:eastAsia="Calibri" w:hAnsi="Calibri"/>
          <w:sz w:val="22"/>
          <w:szCs w:val="22"/>
        </w:rPr>
        <w:t xml:space="preserve"> and satisfaction</w:t>
      </w:r>
      <w:r w:rsidRPr="00D01EF2">
        <w:rPr>
          <w:rFonts w:ascii="Calibri" w:eastAsia="Calibri" w:hAnsi="Calibri"/>
          <w:sz w:val="22"/>
          <w:szCs w:val="22"/>
        </w:rPr>
        <w:t xml:space="preserve"> of local communities; and iv) increase engagement with other sectors and projects including through consultations, field visits, </w:t>
      </w:r>
      <w:r w:rsidR="00300253" w:rsidRPr="00D01EF2">
        <w:rPr>
          <w:rFonts w:ascii="Calibri" w:eastAsia="Calibri" w:hAnsi="Calibri"/>
          <w:sz w:val="22"/>
          <w:szCs w:val="22"/>
        </w:rPr>
        <w:t>Project Steering Committee (</w:t>
      </w:r>
      <w:r w:rsidRPr="00D01EF2">
        <w:rPr>
          <w:rFonts w:ascii="Calibri" w:eastAsia="Calibri" w:hAnsi="Calibri"/>
          <w:sz w:val="22"/>
          <w:szCs w:val="22"/>
        </w:rPr>
        <w:t>PSC</w:t>
      </w:r>
      <w:r w:rsidR="00300253" w:rsidRPr="00D01EF2">
        <w:rPr>
          <w:rFonts w:ascii="Calibri" w:eastAsia="Calibri" w:hAnsi="Calibri"/>
          <w:sz w:val="22"/>
          <w:szCs w:val="22"/>
        </w:rPr>
        <w:t>)</w:t>
      </w:r>
      <w:r w:rsidRPr="00D01EF2">
        <w:rPr>
          <w:rFonts w:ascii="Calibri" w:eastAsia="Calibri" w:hAnsi="Calibri"/>
          <w:sz w:val="22"/>
          <w:szCs w:val="22"/>
        </w:rPr>
        <w:t xml:space="preserve"> meetings, technical committees and </w:t>
      </w:r>
      <w:r w:rsidR="00300253" w:rsidRPr="00D42B46">
        <w:rPr>
          <w:rFonts w:ascii="Calibri" w:eastAsia="Calibri" w:hAnsi="Calibri"/>
          <w:sz w:val="22"/>
          <w:szCs w:val="22"/>
        </w:rPr>
        <w:t>Memorandum of Understanding (</w:t>
      </w:r>
      <w:r w:rsidRPr="00BB6693">
        <w:rPr>
          <w:rFonts w:ascii="Calibri" w:eastAsia="Calibri" w:hAnsi="Calibri"/>
          <w:sz w:val="22"/>
          <w:szCs w:val="22"/>
        </w:rPr>
        <w:t>MoUs</w:t>
      </w:r>
      <w:r w:rsidR="00300253" w:rsidRPr="00BB6693">
        <w:rPr>
          <w:rFonts w:ascii="Calibri" w:eastAsia="Calibri" w:hAnsi="Calibri"/>
          <w:sz w:val="22"/>
          <w:szCs w:val="22"/>
        </w:rPr>
        <w:t>)</w:t>
      </w:r>
      <w:r w:rsidRPr="00BB6693">
        <w:rPr>
          <w:rFonts w:ascii="Calibri" w:eastAsia="Calibri" w:hAnsi="Calibri"/>
          <w:sz w:val="22"/>
          <w:szCs w:val="22"/>
        </w:rPr>
        <w:t xml:space="preserve">. </w:t>
      </w:r>
    </w:p>
    <w:p w14:paraId="5052F27E" w14:textId="5444E4B7" w:rsidR="00FC57BC" w:rsidRPr="00524399" w:rsidRDefault="00FC57BC" w:rsidP="00FC57BC">
      <w:pPr>
        <w:spacing w:line="240" w:lineRule="auto"/>
        <w:jc w:val="both"/>
        <w:rPr>
          <w:rFonts w:ascii="Calibri" w:eastAsia="Calibri" w:hAnsi="Calibri"/>
          <w:sz w:val="22"/>
          <w:szCs w:val="22"/>
        </w:rPr>
      </w:pPr>
      <w:r w:rsidRPr="00BB6693">
        <w:rPr>
          <w:rFonts w:ascii="Calibri" w:eastAsia="Calibri" w:hAnsi="Calibri"/>
          <w:sz w:val="22"/>
          <w:szCs w:val="22"/>
        </w:rPr>
        <w:t xml:space="preserve">2. </w:t>
      </w:r>
      <w:r w:rsidRPr="001A6FAC">
        <w:rPr>
          <w:rFonts w:ascii="Calibri" w:eastAsia="Calibri" w:hAnsi="Calibri"/>
          <w:sz w:val="22"/>
          <w:szCs w:val="22"/>
        </w:rPr>
        <w:t xml:space="preserve">Implementation and sustainability of the </w:t>
      </w:r>
      <w:r w:rsidRPr="001A6FAC">
        <w:rPr>
          <w:rFonts w:ascii="Calibri" w:eastAsia="Calibri" w:hAnsi="Calibri"/>
          <w:b/>
          <w:sz w:val="22"/>
          <w:szCs w:val="22"/>
        </w:rPr>
        <w:t>MIRR interventions</w:t>
      </w:r>
      <w:r w:rsidRPr="00410AAE">
        <w:rPr>
          <w:rFonts w:ascii="Calibri" w:eastAsia="Calibri" w:hAnsi="Calibri"/>
          <w:sz w:val="22"/>
          <w:szCs w:val="22"/>
        </w:rPr>
        <w:t xml:space="preserve">: i) clearly define the target population for each intervention and adjust the number of beneficiaries and support provided accordingly; ii) increase collaboration between the </w:t>
      </w:r>
      <w:r w:rsidR="00BB30B6" w:rsidRPr="00D01EF2">
        <w:rPr>
          <w:rFonts w:ascii="Calibri" w:hAnsi="Calibri"/>
          <w:sz w:val="20"/>
          <w:szCs w:val="20"/>
        </w:rPr>
        <w:t>National Research Centre for Rural Development (FOFIFA central)</w:t>
      </w:r>
      <w:r w:rsidRPr="00D01EF2">
        <w:rPr>
          <w:rFonts w:ascii="Calibri" w:eastAsia="Calibri" w:hAnsi="Calibri"/>
          <w:sz w:val="22"/>
          <w:szCs w:val="22"/>
        </w:rPr>
        <w:t xml:space="preserve">, </w:t>
      </w:r>
      <w:r w:rsidR="00303E2C" w:rsidRPr="00D01EF2">
        <w:rPr>
          <w:rFonts w:ascii="Calibri" w:eastAsia="Calibri" w:hAnsi="Calibri"/>
          <w:sz w:val="22"/>
          <w:szCs w:val="22"/>
        </w:rPr>
        <w:t>Regional Centre for Research in Middle-East (</w:t>
      </w:r>
      <w:r w:rsidRPr="00D01EF2">
        <w:rPr>
          <w:rFonts w:ascii="Calibri" w:eastAsia="Calibri" w:hAnsi="Calibri"/>
          <w:sz w:val="22"/>
          <w:szCs w:val="22"/>
        </w:rPr>
        <w:t>CALA</w:t>
      </w:r>
      <w:r w:rsidR="00BB30B6" w:rsidRPr="00D01EF2">
        <w:rPr>
          <w:rFonts w:ascii="Calibri" w:eastAsia="Calibri" w:hAnsi="Calibri"/>
          <w:sz w:val="22"/>
          <w:szCs w:val="22"/>
        </w:rPr>
        <w:t xml:space="preserve"> – FOFIFA regional</w:t>
      </w:r>
      <w:r w:rsidR="00303E2C" w:rsidRPr="00D01EF2">
        <w:rPr>
          <w:rFonts w:ascii="Calibri" w:eastAsia="Calibri" w:hAnsi="Calibri"/>
          <w:sz w:val="22"/>
          <w:szCs w:val="22"/>
        </w:rPr>
        <w:t>)</w:t>
      </w:r>
      <w:r w:rsidRPr="00D01EF2">
        <w:rPr>
          <w:rFonts w:ascii="Calibri" w:eastAsia="Calibri" w:hAnsi="Calibri"/>
          <w:sz w:val="22"/>
          <w:szCs w:val="22"/>
        </w:rPr>
        <w:t xml:space="preserve"> and any other relevant institution to finalise the MIRR; and iii) implement a community-based system for local production of seeds and </w:t>
      </w:r>
      <w:r w:rsidR="0097086A" w:rsidRPr="00D42B46">
        <w:rPr>
          <w:rFonts w:ascii="Calibri" w:eastAsia="Calibri" w:hAnsi="Calibri"/>
          <w:sz w:val="22"/>
          <w:szCs w:val="22"/>
        </w:rPr>
        <w:t xml:space="preserve">a </w:t>
      </w:r>
      <w:r w:rsidRPr="00BB6693">
        <w:rPr>
          <w:rFonts w:ascii="Calibri" w:eastAsia="Calibri" w:hAnsi="Calibri"/>
          <w:sz w:val="22"/>
          <w:szCs w:val="22"/>
        </w:rPr>
        <w:t xml:space="preserve">long-term support </w:t>
      </w:r>
      <w:r w:rsidR="0097086A" w:rsidRPr="00BB6693">
        <w:rPr>
          <w:rFonts w:ascii="Calibri" w:eastAsia="Calibri" w:hAnsi="Calibri"/>
          <w:sz w:val="22"/>
          <w:szCs w:val="22"/>
        </w:rPr>
        <w:t>system on climate-resilient cultivation techniques</w:t>
      </w:r>
      <w:r w:rsidR="0097086A" w:rsidRPr="005C31AC">
        <w:rPr>
          <w:rFonts w:ascii="Calibri" w:eastAsia="Calibri" w:hAnsi="Calibri"/>
          <w:sz w:val="22"/>
          <w:szCs w:val="22"/>
        </w:rPr>
        <w:t xml:space="preserve"> for local communities</w:t>
      </w:r>
      <w:r w:rsidRPr="00524399">
        <w:rPr>
          <w:rFonts w:ascii="Calibri" w:eastAsia="Calibri" w:hAnsi="Calibri"/>
          <w:sz w:val="22"/>
          <w:szCs w:val="22"/>
        </w:rPr>
        <w:t>.</w:t>
      </w:r>
    </w:p>
    <w:p w14:paraId="192DB80C" w14:textId="2A112396" w:rsidR="00FC57BC" w:rsidRPr="00BB6693" w:rsidRDefault="00FC57BC" w:rsidP="00FC57BC">
      <w:pPr>
        <w:spacing w:line="240" w:lineRule="auto"/>
        <w:jc w:val="both"/>
        <w:rPr>
          <w:rFonts w:ascii="Calibri" w:eastAsia="Calibri" w:hAnsi="Calibri"/>
          <w:sz w:val="22"/>
          <w:szCs w:val="22"/>
        </w:rPr>
      </w:pPr>
      <w:r w:rsidRPr="00524399">
        <w:rPr>
          <w:rFonts w:ascii="Calibri" w:eastAsia="Calibri" w:hAnsi="Calibri"/>
          <w:sz w:val="22"/>
          <w:szCs w:val="22"/>
        </w:rPr>
        <w:t xml:space="preserve">3. </w:t>
      </w:r>
      <w:r w:rsidRPr="001A6FAC">
        <w:rPr>
          <w:rFonts w:ascii="Calibri" w:eastAsia="Calibri" w:hAnsi="Calibri"/>
          <w:sz w:val="22"/>
          <w:szCs w:val="22"/>
        </w:rPr>
        <w:t xml:space="preserve">Implementation and sustainability of the </w:t>
      </w:r>
      <w:r w:rsidRPr="001A6FAC">
        <w:rPr>
          <w:rFonts w:ascii="Calibri" w:eastAsia="Calibri" w:hAnsi="Calibri"/>
          <w:b/>
          <w:sz w:val="22"/>
          <w:szCs w:val="22"/>
        </w:rPr>
        <w:t>reforestation interventions</w:t>
      </w:r>
      <w:r w:rsidRPr="00410AAE">
        <w:rPr>
          <w:rFonts w:ascii="Calibri" w:eastAsia="Calibri" w:hAnsi="Calibri"/>
          <w:sz w:val="22"/>
          <w:szCs w:val="22"/>
        </w:rPr>
        <w:t>: i) optimize labour</w:t>
      </w:r>
      <w:r w:rsidR="009C72E1" w:rsidRPr="00410AAE">
        <w:rPr>
          <w:rFonts w:ascii="Calibri" w:eastAsia="Calibri" w:hAnsi="Calibri"/>
          <w:sz w:val="22"/>
          <w:szCs w:val="22"/>
        </w:rPr>
        <w:t xml:space="preserve"> force</w:t>
      </w:r>
      <w:r w:rsidRPr="00410AAE">
        <w:rPr>
          <w:rFonts w:ascii="Calibri" w:eastAsia="Calibri" w:hAnsi="Calibri"/>
          <w:sz w:val="22"/>
          <w:szCs w:val="22"/>
        </w:rPr>
        <w:t>, payment system, equipment and use of national experience to maximise th</w:t>
      </w:r>
      <w:r w:rsidRPr="00D01EF2">
        <w:rPr>
          <w:rFonts w:ascii="Calibri" w:eastAsia="Calibri" w:hAnsi="Calibri"/>
          <w:sz w:val="22"/>
          <w:szCs w:val="22"/>
        </w:rPr>
        <w:t>e probab</w:t>
      </w:r>
      <w:r w:rsidR="00CC41DC" w:rsidRPr="00D01EF2">
        <w:rPr>
          <w:rFonts w:ascii="Calibri" w:eastAsia="Calibri" w:hAnsi="Calibri"/>
          <w:sz w:val="22"/>
          <w:szCs w:val="22"/>
        </w:rPr>
        <w:t>i</w:t>
      </w:r>
      <w:r w:rsidRPr="00D01EF2">
        <w:rPr>
          <w:rFonts w:ascii="Calibri" w:eastAsia="Calibri" w:hAnsi="Calibri"/>
          <w:sz w:val="22"/>
          <w:szCs w:val="22"/>
        </w:rPr>
        <w:t>l</w:t>
      </w:r>
      <w:r w:rsidR="00CC41DC" w:rsidRPr="00D01EF2">
        <w:rPr>
          <w:rFonts w:ascii="Calibri" w:eastAsia="Calibri" w:hAnsi="Calibri"/>
          <w:sz w:val="22"/>
          <w:szCs w:val="22"/>
        </w:rPr>
        <w:t>it</w:t>
      </w:r>
      <w:r w:rsidRPr="00D01EF2">
        <w:rPr>
          <w:rFonts w:ascii="Calibri" w:eastAsia="Calibri" w:hAnsi="Calibri"/>
          <w:sz w:val="22"/>
          <w:szCs w:val="22"/>
        </w:rPr>
        <w:t xml:space="preserve">y of success of the interventions; ii) increase awareness of local communities on the medium- and long-term benefits of the reforestation activities and select indigenous species for the next planting seasons; iii) work with relevant NGOs to undertake the remaining reforestation activities to achieve the restoration targets; and </w:t>
      </w:r>
      <w:r w:rsidRPr="00D42B46">
        <w:rPr>
          <w:rFonts w:ascii="Calibri" w:eastAsia="Calibri" w:hAnsi="Calibri"/>
          <w:sz w:val="22"/>
          <w:szCs w:val="22"/>
        </w:rPr>
        <w:t xml:space="preserve">iv) implement </w:t>
      </w:r>
      <w:r w:rsidR="00CC41DC" w:rsidRPr="00BB6693">
        <w:rPr>
          <w:rFonts w:ascii="Calibri" w:eastAsia="Calibri" w:hAnsi="Calibri"/>
          <w:sz w:val="22"/>
          <w:szCs w:val="22"/>
        </w:rPr>
        <w:t xml:space="preserve">a </w:t>
      </w:r>
      <w:r w:rsidRPr="00BB6693">
        <w:rPr>
          <w:rFonts w:ascii="Calibri" w:eastAsia="Calibri" w:hAnsi="Calibri"/>
          <w:sz w:val="22"/>
          <w:szCs w:val="22"/>
        </w:rPr>
        <w:t>long-term, community-based management system for forest resources in the interventions sites.</w:t>
      </w:r>
    </w:p>
    <w:p w14:paraId="09FA69E5" w14:textId="77777777" w:rsidR="00FC57BC" w:rsidRPr="00410AAE" w:rsidRDefault="00FC57BC" w:rsidP="00FC57BC">
      <w:pPr>
        <w:spacing w:line="240" w:lineRule="auto"/>
        <w:jc w:val="both"/>
        <w:rPr>
          <w:rFonts w:ascii="Calibri" w:eastAsia="Calibri" w:hAnsi="Calibri"/>
          <w:sz w:val="22"/>
          <w:szCs w:val="22"/>
        </w:rPr>
      </w:pPr>
      <w:r w:rsidRPr="00BB6693">
        <w:rPr>
          <w:rFonts w:ascii="Calibri" w:eastAsia="Calibri" w:hAnsi="Calibri"/>
          <w:sz w:val="22"/>
          <w:szCs w:val="22"/>
        </w:rPr>
        <w:t xml:space="preserve">4. </w:t>
      </w:r>
      <w:r w:rsidRPr="001A6FAC">
        <w:rPr>
          <w:rFonts w:ascii="Calibri" w:eastAsia="Calibri" w:hAnsi="Calibri"/>
          <w:sz w:val="22"/>
          <w:szCs w:val="22"/>
        </w:rPr>
        <w:t>Other recommendations</w:t>
      </w:r>
      <w:r w:rsidRPr="00410AAE">
        <w:rPr>
          <w:rFonts w:ascii="Calibri" w:eastAsia="Calibri" w:hAnsi="Calibri"/>
          <w:sz w:val="22"/>
          <w:szCs w:val="22"/>
        </w:rPr>
        <w:t xml:space="preserve">: prioritise the development and implementation of a </w:t>
      </w:r>
      <w:r w:rsidRPr="00410AAE">
        <w:rPr>
          <w:rFonts w:ascii="Calibri" w:eastAsia="Calibri" w:hAnsi="Calibri"/>
          <w:b/>
          <w:sz w:val="22"/>
          <w:szCs w:val="22"/>
        </w:rPr>
        <w:t>sustaining plan</w:t>
      </w:r>
      <w:r w:rsidRPr="00410AAE">
        <w:rPr>
          <w:rFonts w:ascii="Calibri" w:eastAsia="Calibri" w:hAnsi="Calibri"/>
          <w:sz w:val="22"/>
          <w:szCs w:val="22"/>
        </w:rPr>
        <w:t xml:space="preserve"> including means for each project intervention. </w:t>
      </w:r>
    </w:p>
    <w:p w14:paraId="66BD3F3F" w14:textId="77777777" w:rsidR="00FC57BC" w:rsidRPr="00D01EF2" w:rsidRDefault="00FC57BC" w:rsidP="00FC57BC">
      <w:pPr>
        <w:spacing w:line="240" w:lineRule="auto"/>
        <w:jc w:val="both"/>
        <w:rPr>
          <w:rFonts w:ascii="Calibri" w:eastAsia="Calibri" w:hAnsi="Calibri"/>
          <w:sz w:val="22"/>
          <w:szCs w:val="22"/>
        </w:rPr>
      </w:pPr>
    </w:p>
    <w:p w14:paraId="0530318D" w14:textId="1A000707" w:rsidR="00FC57BC" w:rsidRPr="00410AAE" w:rsidRDefault="00FC57BC" w:rsidP="00FC57BC">
      <w:pPr>
        <w:spacing w:line="240" w:lineRule="auto"/>
        <w:jc w:val="both"/>
        <w:rPr>
          <w:rFonts w:ascii="Calibri" w:eastAsia="Calibri" w:hAnsi="Calibri"/>
          <w:sz w:val="22"/>
          <w:szCs w:val="22"/>
        </w:rPr>
      </w:pPr>
      <w:r w:rsidRPr="00D01EF2">
        <w:rPr>
          <w:rFonts w:ascii="Calibri" w:eastAsia="Calibri" w:hAnsi="Calibri"/>
          <w:sz w:val="22"/>
          <w:szCs w:val="22"/>
        </w:rPr>
        <w:t>The implementation of the recommendations</w:t>
      </w:r>
      <w:r w:rsidR="00CC41DC" w:rsidRPr="00D01EF2">
        <w:rPr>
          <w:rFonts w:ascii="Calibri" w:eastAsia="Calibri" w:hAnsi="Calibri"/>
          <w:sz w:val="22"/>
          <w:szCs w:val="22"/>
        </w:rPr>
        <w:t xml:space="preserve"> provided</w:t>
      </w:r>
      <w:r w:rsidR="000E6E7F" w:rsidRPr="00D01EF2">
        <w:rPr>
          <w:rFonts w:ascii="Calibri" w:eastAsia="Calibri" w:hAnsi="Calibri"/>
          <w:sz w:val="22"/>
          <w:szCs w:val="22"/>
        </w:rPr>
        <w:t xml:space="preserve"> will</w:t>
      </w:r>
      <w:r w:rsidRPr="00D01EF2">
        <w:rPr>
          <w:rFonts w:ascii="Calibri" w:eastAsia="Calibri" w:hAnsi="Calibri"/>
          <w:sz w:val="22"/>
          <w:szCs w:val="22"/>
        </w:rPr>
        <w:t xml:space="preserve"> increase the </w:t>
      </w:r>
      <w:r w:rsidR="00CC41DC" w:rsidRPr="00D01EF2">
        <w:rPr>
          <w:rFonts w:ascii="Calibri" w:eastAsia="Calibri" w:hAnsi="Calibri"/>
          <w:sz w:val="22"/>
          <w:szCs w:val="22"/>
        </w:rPr>
        <w:t xml:space="preserve">rate of </w:t>
      </w:r>
      <w:r w:rsidRPr="00D01EF2">
        <w:rPr>
          <w:rFonts w:ascii="Calibri" w:eastAsia="Calibri" w:hAnsi="Calibri"/>
          <w:sz w:val="22"/>
          <w:szCs w:val="22"/>
        </w:rPr>
        <w:t xml:space="preserve">progress of the project. To enable a good progress rate from the start </w:t>
      </w:r>
      <w:r w:rsidR="00845530" w:rsidRPr="00D42B46">
        <w:rPr>
          <w:rFonts w:ascii="Calibri" w:eastAsia="Calibri" w:hAnsi="Calibri"/>
          <w:sz w:val="22"/>
          <w:szCs w:val="22"/>
        </w:rPr>
        <w:t xml:space="preserve">for future </w:t>
      </w:r>
      <w:r w:rsidRPr="00BB6693">
        <w:rPr>
          <w:rFonts w:ascii="Calibri" w:eastAsia="Calibri" w:hAnsi="Calibri"/>
          <w:sz w:val="22"/>
          <w:szCs w:val="22"/>
        </w:rPr>
        <w:t>project</w:t>
      </w:r>
      <w:r w:rsidR="00845530" w:rsidRPr="00BB6693">
        <w:rPr>
          <w:rFonts w:ascii="Calibri" w:eastAsia="Calibri" w:hAnsi="Calibri"/>
          <w:sz w:val="22"/>
          <w:szCs w:val="22"/>
        </w:rPr>
        <w:t>s</w:t>
      </w:r>
      <w:r w:rsidRPr="00BB6693">
        <w:rPr>
          <w:rFonts w:ascii="Calibri" w:eastAsia="Calibri" w:hAnsi="Calibri"/>
          <w:sz w:val="22"/>
          <w:szCs w:val="22"/>
        </w:rPr>
        <w:t>, several lessons on project design and implementation can be extracted from the three years of implementation of the AF project. The m</w:t>
      </w:r>
      <w:r w:rsidRPr="00524399">
        <w:rPr>
          <w:rFonts w:ascii="Calibri" w:eastAsia="Calibri" w:hAnsi="Calibri"/>
          <w:sz w:val="22"/>
          <w:szCs w:val="22"/>
        </w:rPr>
        <w:t>ain lessons that can be derived from the AF project experience are: i) involv</w:t>
      </w:r>
      <w:r w:rsidR="0017166F" w:rsidRPr="00524399">
        <w:rPr>
          <w:rFonts w:ascii="Calibri" w:eastAsia="Calibri" w:hAnsi="Calibri"/>
          <w:sz w:val="22"/>
          <w:szCs w:val="22"/>
        </w:rPr>
        <w:t>e</w:t>
      </w:r>
      <w:r w:rsidRPr="00524399">
        <w:rPr>
          <w:rFonts w:ascii="Calibri" w:eastAsia="Calibri" w:hAnsi="Calibri"/>
          <w:sz w:val="22"/>
          <w:szCs w:val="22"/>
        </w:rPr>
        <w:t xml:space="preserve"> relevant government sectors and community leaders during the first stages of the project design to enable ownership of the project by these stakeholders; ii) collaborat</w:t>
      </w:r>
      <w:r w:rsidR="0017166F" w:rsidRPr="00524399">
        <w:rPr>
          <w:rFonts w:ascii="Calibri" w:eastAsia="Calibri" w:hAnsi="Calibri"/>
          <w:sz w:val="22"/>
          <w:szCs w:val="22"/>
        </w:rPr>
        <w:t>e</w:t>
      </w:r>
      <w:r w:rsidRPr="00524399">
        <w:rPr>
          <w:rFonts w:ascii="Calibri" w:eastAsia="Calibri" w:hAnsi="Calibri"/>
          <w:sz w:val="22"/>
          <w:szCs w:val="22"/>
        </w:rPr>
        <w:t xml:space="preserve"> with the government and non-government institutions with relevant expertise for the design and implementation of each intervention to maximise their success; iii) </w:t>
      </w:r>
      <w:r w:rsidR="003F0D2F" w:rsidRPr="00524399">
        <w:rPr>
          <w:rFonts w:ascii="Calibri" w:eastAsia="Calibri" w:hAnsi="Calibri"/>
          <w:sz w:val="22"/>
          <w:szCs w:val="22"/>
        </w:rPr>
        <w:t xml:space="preserve">ensure that the main PCT members have the capacity to work full-time on the project implementation; iv) </w:t>
      </w:r>
      <w:r w:rsidRPr="00524399">
        <w:rPr>
          <w:rFonts w:ascii="Calibri" w:eastAsia="Calibri" w:hAnsi="Calibri"/>
          <w:sz w:val="22"/>
          <w:szCs w:val="22"/>
        </w:rPr>
        <w:t>engag</w:t>
      </w:r>
      <w:r w:rsidR="0017166F" w:rsidRPr="00524399">
        <w:rPr>
          <w:rFonts w:ascii="Calibri" w:eastAsia="Calibri" w:hAnsi="Calibri"/>
          <w:sz w:val="22"/>
          <w:szCs w:val="22"/>
        </w:rPr>
        <w:t>e</w:t>
      </w:r>
      <w:r w:rsidRPr="00524399">
        <w:rPr>
          <w:rFonts w:ascii="Calibri" w:eastAsia="Calibri" w:hAnsi="Calibri"/>
          <w:sz w:val="22"/>
          <w:szCs w:val="22"/>
        </w:rPr>
        <w:t xml:space="preserve"> intensively with local communities, and prioritis</w:t>
      </w:r>
      <w:r w:rsidR="0017166F" w:rsidRPr="00524399">
        <w:rPr>
          <w:rFonts w:ascii="Calibri" w:eastAsia="Calibri" w:hAnsi="Calibri"/>
          <w:sz w:val="22"/>
          <w:szCs w:val="22"/>
        </w:rPr>
        <w:t>e</w:t>
      </w:r>
      <w:r w:rsidRPr="00524399">
        <w:rPr>
          <w:rFonts w:ascii="Calibri" w:eastAsia="Calibri" w:hAnsi="Calibri"/>
          <w:sz w:val="22"/>
          <w:szCs w:val="22"/>
        </w:rPr>
        <w:t xml:space="preserve"> awareness-raising and training; and v) maximis</w:t>
      </w:r>
      <w:r w:rsidR="0017166F" w:rsidRPr="00524399">
        <w:rPr>
          <w:rFonts w:ascii="Calibri" w:eastAsia="Calibri" w:hAnsi="Calibri"/>
          <w:sz w:val="22"/>
          <w:szCs w:val="22"/>
        </w:rPr>
        <w:t>e</w:t>
      </w:r>
      <w:r w:rsidRPr="00524399">
        <w:rPr>
          <w:rFonts w:ascii="Calibri" w:eastAsia="Calibri" w:hAnsi="Calibri"/>
          <w:sz w:val="22"/>
          <w:szCs w:val="22"/>
        </w:rPr>
        <w:t xml:space="preserve"> the overlap between the project implementation phase and the implementation of the </w:t>
      </w:r>
      <w:r w:rsidR="00FD27C2" w:rsidRPr="00524399">
        <w:rPr>
          <w:rFonts w:ascii="Calibri" w:eastAsia="Calibri" w:hAnsi="Calibri"/>
          <w:sz w:val="22"/>
          <w:szCs w:val="22"/>
        </w:rPr>
        <w:t>sustaining</w:t>
      </w:r>
      <w:r w:rsidRPr="00524399">
        <w:rPr>
          <w:rFonts w:ascii="Calibri" w:eastAsia="Calibri" w:hAnsi="Calibri"/>
          <w:sz w:val="22"/>
          <w:szCs w:val="22"/>
        </w:rPr>
        <w:t xml:space="preserve"> plan to allocate sufficient time for government, private and/or community-based systems to become independent from the project funds.</w:t>
      </w:r>
    </w:p>
    <w:p w14:paraId="24E9A3A6" w14:textId="77777777" w:rsidR="00FC57BC" w:rsidRPr="00D01EF2" w:rsidRDefault="00FC57BC" w:rsidP="00FC57BC">
      <w:pPr>
        <w:spacing w:line="240" w:lineRule="auto"/>
        <w:jc w:val="both"/>
        <w:rPr>
          <w:rFonts w:ascii="Calibri" w:eastAsia="Calibri" w:hAnsi="Calibri"/>
          <w:sz w:val="22"/>
          <w:szCs w:val="22"/>
        </w:rPr>
      </w:pPr>
    </w:p>
    <w:p w14:paraId="3237DE56" w14:textId="4316D4CE" w:rsidR="00FC57BC" w:rsidRPr="00FC57BC" w:rsidRDefault="00FC57BC" w:rsidP="00FC57BC">
      <w:pPr>
        <w:spacing w:line="240" w:lineRule="auto"/>
        <w:jc w:val="both"/>
        <w:rPr>
          <w:rFonts w:ascii="Calibri" w:eastAsia="Calibri" w:hAnsi="Calibri"/>
          <w:sz w:val="22"/>
          <w:szCs w:val="22"/>
        </w:rPr>
      </w:pPr>
      <w:r w:rsidRPr="00D01EF2">
        <w:rPr>
          <w:rFonts w:ascii="Calibri" w:eastAsia="Calibri" w:hAnsi="Calibri"/>
          <w:sz w:val="22"/>
          <w:szCs w:val="22"/>
        </w:rPr>
        <w:t xml:space="preserve">Overall, the management system for the AF project has improved since the beginning of the project and most of the interventions </w:t>
      </w:r>
      <w:r w:rsidR="0017166F" w:rsidRPr="00D01EF2">
        <w:rPr>
          <w:rFonts w:ascii="Calibri" w:eastAsia="Calibri" w:hAnsi="Calibri"/>
          <w:sz w:val="22"/>
          <w:szCs w:val="22"/>
        </w:rPr>
        <w:t>have commenced</w:t>
      </w:r>
      <w:r w:rsidRPr="00D01EF2">
        <w:rPr>
          <w:rFonts w:ascii="Calibri" w:eastAsia="Calibri" w:hAnsi="Calibri"/>
          <w:sz w:val="22"/>
          <w:szCs w:val="22"/>
        </w:rPr>
        <w:t xml:space="preserve">. </w:t>
      </w:r>
      <w:r w:rsidRPr="001A6FAC">
        <w:rPr>
          <w:rFonts w:ascii="Calibri" w:eastAsia="Calibri" w:hAnsi="Calibri"/>
          <w:sz w:val="22"/>
          <w:szCs w:val="22"/>
        </w:rPr>
        <w:t>Consequently, the percentage of achievement of the project targets should increase significantly by mid-2016</w:t>
      </w:r>
      <w:r w:rsidRPr="00410AAE">
        <w:rPr>
          <w:rFonts w:ascii="Calibri" w:eastAsia="Calibri" w:hAnsi="Calibri"/>
          <w:sz w:val="22"/>
          <w:szCs w:val="22"/>
        </w:rPr>
        <w:t xml:space="preserve">. Efforts should now focus on mainstreaming the MIRR techniques, achieving the target of 4,000 hectares of reforested land and implementing a robust </w:t>
      </w:r>
      <w:r w:rsidR="00471363" w:rsidRPr="00D01EF2">
        <w:rPr>
          <w:rFonts w:ascii="Calibri" w:eastAsia="Calibri" w:hAnsi="Calibri"/>
          <w:sz w:val="22"/>
          <w:szCs w:val="22"/>
        </w:rPr>
        <w:t>sustaining</w:t>
      </w:r>
      <w:r w:rsidRPr="00D01EF2">
        <w:rPr>
          <w:rFonts w:ascii="Calibri" w:eastAsia="Calibri" w:hAnsi="Calibri"/>
          <w:sz w:val="22"/>
          <w:szCs w:val="22"/>
        </w:rPr>
        <w:t xml:space="preserve"> plan for the project.</w:t>
      </w:r>
    </w:p>
    <w:p w14:paraId="2D7B733B" w14:textId="157D64AE" w:rsidR="00FC57BC" w:rsidRDefault="00FC57BC" w:rsidP="00D40B1D"/>
    <w:p w14:paraId="487D99AD" w14:textId="77777777" w:rsidR="009073BC" w:rsidRPr="009F5B2B" w:rsidRDefault="009073BC" w:rsidP="00D40B1D"/>
    <w:p w14:paraId="5B8175DE" w14:textId="77777777" w:rsidR="006A165D" w:rsidRDefault="006A165D">
      <w:pPr>
        <w:spacing w:line="240" w:lineRule="auto"/>
        <w:rPr>
          <w:rFonts w:ascii="Calibri" w:hAnsi="Calibri"/>
          <w:b/>
          <w:sz w:val="22"/>
          <w:szCs w:val="22"/>
          <w:lang w:val="en-US"/>
        </w:rPr>
      </w:pPr>
      <w:bookmarkStart w:id="1" w:name="_Toc438640257"/>
      <w:r>
        <w:br w:type="page"/>
      </w:r>
    </w:p>
    <w:p w14:paraId="2F2F2042" w14:textId="33583F4F" w:rsidR="00D40B1D" w:rsidRDefault="00D40B1D" w:rsidP="008B0BCE">
      <w:pPr>
        <w:pStyle w:val="Heading2"/>
      </w:pPr>
      <w:r w:rsidRPr="00D40B1D">
        <w:t>Introduction</w:t>
      </w:r>
      <w:r>
        <w:t xml:space="preserve"> and background</w:t>
      </w:r>
      <w:bookmarkEnd w:id="1"/>
    </w:p>
    <w:p w14:paraId="7D476AD2" w14:textId="77777777" w:rsidR="00C97604" w:rsidRPr="00C97604" w:rsidRDefault="00C97604" w:rsidP="00C97604">
      <w:pPr>
        <w:rPr>
          <w:lang w:val="en-US"/>
        </w:rPr>
      </w:pPr>
    </w:p>
    <w:p w14:paraId="132D100C" w14:textId="0124FA0A" w:rsidR="00D40B1D" w:rsidRDefault="008E3CFC" w:rsidP="00351DB5">
      <w:pPr>
        <w:spacing w:line="240" w:lineRule="auto"/>
        <w:jc w:val="both"/>
        <w:rPr>
          <w:rFonts w:ascii="Calibri" w:hAnsi="Calibri"/>
          <w:sz w:val="22"/>
          <w:szCs w:val="22"/>
          <w:lang w:val="en-US"/>
        </w:rPr>
      </w:pPr>
      <w:r>
        <w:rPr>
          <w:rFonts w:ascii="Calibri" w:hAnsi="Calibri"/>
          <w:sz w:val="22"/>
          <w:szCs w:val="22"/>
          <w:lang w:val="en-US"/>
        </w:rPr>
        <w:t>The AF project entitled “</w:t>
      </w:r>
      <w:r w:rsidR="00D15976">
        <w:rPr>
          <w:rFonts w:ascii="Calibri" w:hAnsi="Calibri"/>
          <w:sz w:val="22"/>
          <w:szCs w:val="22"/>
          <w:lang w:val="en-US"/>
        </w:rPr>
        <w:t>P</w:t>
      </w:r>
      <w:r w:rsidR="00D15976" w:rsidRPr="008E3CFC">
        <w:rPr>
          <w:rFonts w:ascii="Calibri" w:hAnsi="Calibri"/>
          <w:sz w:val="22"/>
          <w:szCs w:val="22"/>
          <w:lang w:val="en-US"/>
        </w:rPr>
        <w:t>romoting climate resilience in the rice sector through pilot</w:t>
      </w:r>
      <w:r w:rsidR="00D15976">
        <w:rPr>
          <w:rFonts w:ascii="Calibri" w:hAnsi="Calibri"/>
          <w:sz w:val="22"/>
          <w:szCs w:val="22"/>
          <w:lang w:val="en-US"/>
        </w:rPr>
        <w:t xml:space="preserve"> investments in Alaotra-M</w:t>
      </w:r>
      <w:r w:rsidR="00D15976" w:rsidRPr="008E3CFC">
        <w:rPr>
          <w:rFonts w:ascii="Calibri" w:hAnsi="Calibri"/>
          <w:sz w:val="22"/>
          <w:szCs w:val="22"/>
          <w:lang w:val="en-US"/>
        </w:rPr>
        <w:t>angoro region</w:t>
      </w:r>
      <w:r w:rsidR="00D15976">
        <w:rPr>
          <w:rFonts w:ascii="Calibri" w:hAnsi="Calibri"/>
          <w:sz w:val="22"/>
          <w:szCs w:val="22"/>
          <w:lang w:val="en-US"/>
        </w:rPr>
        <w:t xml:space="preserve">” was </w:t>
      </w:r>
      <w:r w:rsidR="0017410C">
        <w:rPr>
          <w:rFonts w:ascii="Calibri" w:hAnsi="Calibri"/>
          <w:sz w:val="22"/>
          <w:szCs w:val="22"/>
          <w:lang w:val="en-US"/>
        </w:rPr>
        <w:t xml:space="preserve">developed in 2011 and </w:t>
      </w:r>
      <w:r w:rsidR="000E0FC2">
        <w:rPr>
          <w:rFonts w:ascii="Calibri" w:hAnsi="Calibri"/>
          <w:sz w:val="22"/>
          <w:szCs w:val="22"/>
          <w:lang w:val="en-US"/>
        </w:rPr>
        <w:t>endorsed</w:t>
      </w:r>
      <w:r w:rsidR="00D15976">
        <w:rPr>
          <w:rFonts w:ascii="Calibri" w:hAnsi="Calibri"/>
          <w:sz w:val="22"/>
          <w:szCs w:val="22"/>
          <w:lang w:val="en-US"/>
        </w:rPr>
        <w:t xml:space="preserve"> in </w:t>
      </w:r>
      <w:r w:rsidR="000E0FC2">
        <w:rPr>
          <w:rFonts w:ascii="Calibri" w:hAnsi="Calibri"/>
          <w:sz w:val="22"/>
          <w:szCs w:val="22"/>
          <w:lang w:val="en-US"/>
        </w:rPr>
        <w:t>February 2012</w:t>
      </w:r>
      <w:r w:rsidR="00D15976">
        <w:rPr>
          <w:rFonts w:ascii="Calibri" w:hAnsi="Calibri"/>
          <w:sz w:val="22"/>
          <w:szCs w:val="22"/>
          <w:lang w:val="en-US"/>
        </w:rPr>
        <w:t>. The overall objective of this project is to “</w:t>
      </w:r>
      <w:r w:rsidR="00D15976" w:rsidRPr="00D15976">
        <w:rPr>
          <w:rFonts w:ascii="Calibri" w:hAnsi="Calibri"/>
          <w:sz w:val="22"/>
          <w:szCs w:val="22"/>
          <w:lang w:val="en-US"/>
        </w:rPr>
        <w:t xml:space="preserve">demonstrate pathways towards the </w:t>
      </w:r>
      <w:r w:rsidR="00D15976" w:rsidRPr="00C97604">
        <w:rPr>
          <w:rFonts w:ascii="Calibri" w:hAnsi="Calibri"/>
          <w:b/>
          <w:sz w:val="22"/>
          <w:szCs w:val="22"/>
          <w:lang w:val="en-US"/>
        </w:rPr>
        <w:t>transformation of the rice sub-sector to make it more resilient to current climate variability</w:t>
      </w:r>
      <w:r w:rsidR="00D15976" w:rsidRPr="00D15976">
        <w:rPr>
          <w:rFonts w:ascii="Calibri" w:hAnsi="Calibri"/>
          <w:sz w:val="22"/>
          <w:szCs w:val="22"/>
          <w:lang w:val="en-US"/>
        </w:rPr>
        <w:t xml:space="preserve"> as well as expected climate change and associated hazard, through implementation of pilot investments in the Alaotra-Mangoro region that have the potential for being upscaled at national level</w:t>
      </w:r>
      <w:r w:rsidR="00D15976">
        <w:rPr>
          <w:rFonts w:ascii="Calibri" w:hAnsi="Calibri"/>
          <w:sz w:val="22"/>
          <w:szCs w:val="22"/>
          <w:lang w:val="en-US"/>
        </w:rPr>
        <w:t xml:space="preserve">”. Three sub-objectives have also been designed to </w:t>
      </w:r>
      <w:r w:rsidR="00C97604">
        <w:rPr>
          <w:rFonts w:ascii="Calibri" w:hAnsi="Calibri"/>
          <w:sz w:val="22"/>
          <w:szCs w:val="22"/>
          <w:lang w:val="en-US"/>
        </w:rPr>
        <w:t>guide the implementation of the project:</w:t>
      </w:r>
    </w:p>
    <w:p w14:paraId="4F4BA7AE" w14:textId="66393169" w:rsidR="00C97604" w:rsidRPr="00C97604" w:rsidRDefault="00B25F75" w:rsidP="00351DB5">
      <w:pPr>
        <w:numPr>
          <w:ilvl w:val="0"/>
          <w:numId w:val="63"/>
        </w:numPr>
        <w:spacing w:line="240" w:lineRule="auto"/>
        <w:jc w:val="both"/>
        <w:rPr>
          <w:rFonts w:ascii="Calibri" w:hAnsi="Calibri"/>
          <w:sz w:val="22"/>
          <w:szCs w:val="22"/>
        </w:rPr>
      </w:pPr>
      <w:r>
        <w:rPr>
          <w:rFonts w:ascii="Calibri" w:hAnsi="Calibri"/>
          <w:sz w:val="22"/>
          <w:szCs w:val="22"/>
        </w:rPr>
        <w:t>“</w:t>
      </w:r>
      <w:r w:rsidR="00C97604" w:rsidRPr="00C97604">
        <w:rPr>
          <w:rFonts w:ascii="Calibri" w:hAnsi="Calibri"/>
          <w:sz w:val="22"/>
          <w:szCs w:val="22"/>
        </w:rPr>
        <w:t xml:space="preserve">Strengthening the scientific and technical capacities of Malagasy authorities to </w:t>
      </w:r>
      <w:r w:rsidR="00C97604" w:rsidRPr="00C97604">
        <w:rPr>
          <w:rFonts w:ascii="Calibri" w:hAnsi="Calibri"/>
          <w:b/>
          <w:sz w:val="22"/>
          <w:szCs w:val="22"/>
        </w:rPr>
        <w:t>understand, analyse and manage climate risks to the rice sub-sector</w:t>
      </w:r>
      <w:r w:rsidR="00C97604" w:rsidRPr="00C97604">
        <w:rPr>
          <w:rFonts w:ascii="Calibri" w:hAnsi="Calibri"/>
          <w:sz w:val="22"/>
          <w:szCs w:val="22"/>
        </w:rPr>
        <w:t>, as well as to determine further adaptation options for the sector. This will be achieved at regional level, working with central and decentralized government and technical services.</w:t>
      </w:r>
      <w:r>
        <w:rPr>
          <w:rFonts w:ascii="Calibri" w:hAnsi="Calibri"/>
          <w:sz w:val="22"/>
          <w:szCs w:val="22"/>
        </w:rPr>
        <w:t>”</w:t>
      </w:r>
    </w:p>
    <w:p w14:paraId="246C93B5" w14:textId="5BB7864F" w:rsidR="00C97604" w:rsidRPr="00C97604" w:rsidRDefault="00B25F75" w:rsidP="00351DB5">
      <w:pPr>
        <w:numPr>
          <w:ilvl w:val="0"/>
          <w:numId w:val="63"/>
        </w:numPr>
        <w:spacing w:line="240" w:lineRule="auto"/>
        <w:jc w:val="both"/>
        <w:rPr>
          <w:rFonts w:ascii="Calibri" w:hAnsi="Calibri"/>
          <w:sz w:val="22"/>
          <w:szCs w:val="22"/>
        </w:rPr>
      </w:pPr>
      <w:r>
        <w:rPr>
          <w:rFonts w:ascii="Calibri" w:hAnsi="Calibri"/>
          <w:sz w:val="22"/>
          <w:szCs w:val="22"/>
        </w:rPr>
        <w:t>“</w:t>
      </w:r>
      <w:r w:rsidR="00C97604" w:rsidRPr="00C97604">
        <w:rPr>
          <w:rFonts w:ascii="Calibri" w:hAnsi="Calibri"/>
          <w:sz w:val="22"/>
          <w:szCs w:val="22"/>
        </w:rPr>
        <w:t xml:space="preserve">Implementing and disseminating a series of </w:t>
      </w:r>
      <w:r w:rsidR="00C97604" w:rsidRPr="00C97604">
        <w:rPr>
          <w:rFonts w:ascii="Calibri" w:hAnsi="Calibri"/>
          <w:b/>
          <w:sz w:val="22"/>
          <w:szCs w:val="22"/>
        </w:rPr>
        <w:t>concrete changes to the rice production practices, from input to harvest management</w:t>
      </w:r>
      <w:r w:rsidR="00C97604" w:rsidRPr="00C97604">
        <w:rPr>
          <w:rFonts w:ascii="Calibri" w:hAnsi="Calibri"/>
          <w:sz w:val="22"/>
          <w:szCs w:val="22"/>
        </w:rPr>
        <w:t>, including measures designed to restore and maintain ecological services around rice ecosystems. This will be achieved through the demonstration of adaptation activities at local level in the Alaotra-Mangoro region.</w:t>
      </w:r>
      <w:r>
        <w:rPr>
          <w:rFonts w:ascii="Calibri" w:hAnsi="Calibri"/>
          <w:sz w:val="22"/>
          <w:szCs w:val="22"/>
        </w:rPr>
        <w:t>”</w:t>
      </w:r>
    </w:p>
    <w:p w14:paraId="075EE277" w14:textId="501FB664" w:rsidR="00C97604" w:rsidRDefault="00B25F75" w:rsidP="00351DB5">
      <w:pPr>
        <w:numPr>
          <w:ilvl w:val="0"/>
          <w:numId w:val="63"/>
        </w:numPr>
        <w:spacing w:line="240" w:lineRule="auto"/>
        <w:jc w:val="both"/>
        <w:rPr>
          <w:rFonts w:ascii="Calibri" w:hAnsi="Calibri"/>
          <w:sz w:val="22"/>
          <w:szCs w:val="22"/>
        </w:rPr>
      </w:pPr>
      <w:r>
        <w:rPr>
          <w:rFonts w:ascii="Calibri" w:hAnsi="Calibri"/>
          <w:sz w:val="22"/>
          <w:szCs w:val="22"/>
        </w:rPr>
        <w:t>“</w:t>
      </w:r>
      <w:r w:rsidR="00C97604" w:rsidRPr="00C97604">
        <w:rPr>
          <w:rFonts w:ascii="Calibri" w:hAnsi="Calibri"/>
          <w:sz w:val="22"/>
          <w:szCs w:val="22"/>
        </w:rPr>
        <w:t xml:space="preserve">Identifying and addressing the key policy barriers, gaps or maladaptations in order to </w:t>
      </w:r>
      <w:r w:rsidR="00C97604" w:rsidRPr="00C97604">
        <w:rPr>
          <w:rFonts w:ascii="Calibri" w:hAnsi="Calibri"/>
          <w:b/>
          <w:sz w:val="22"/>
          <w:szCs w:val="22"/>
        </w:rPr>
        <w:t>create the conditions for upscaling adaptation in the rice subsector</w:t>
      </w:r>
      <w:r w:rsidR="00C97604" w:rsidRPr="00C97604">
        <w:rPr>
          <w:rFonts w:ascii="Calibri" w:hAnsi="Calibri"/>
          <w:sz w:val="22"/>
          <w:szCs w:val="22"/>
        </w:rPr>
        <w:t>. This objective is targeted towards the identification of upscaling mechanisms at regional and national level and activities will be deployed with regional and national partners.</w:t>
      </w:r>
      <w:r>
        <w:rPr>
          <w:rFonts w:ascii="Calibri" w:hAnsi="Calibri"/>
          <w:sz w:val="22"/>
          <w:szCs w:val="22"/>
        </w:rPr>
        <w:t>”</w:t>
      </w:r>
    </w:p>
    <w:p w14:paraId="3A700D95" w14:textId="70E74166" w:rsidR="008E6C58" w:rsidRDefault="008E6C58" w:rsidP="008E6C58">
      <w:pPr>
        <w:spacing w:line="240" w:lineRule="auto"/>
        <w:jc w:val="both"/>
        <w:rPr>
          <w:rFonts w:ascii="Calibri" w:hAnsi="Calibri"/>
          <w:sz w:val="22"/>
          <w:szCs w:val="22"/>
        </w:rPr>
      </w:pPr>
    </w:p>
    <w:p w14:paraId="02FB32F1" w14:textId="1BB6CA27" w:rsidR="00D54447" w:rsidRDefault="00B25F75" w:rsidP="00351DB5">
      <w:pPr>
        <w:spacing w:line="240" w:lineRule="auto"/>
        <w:jc w:val="both"/>
        <w:rPr>
          <w:rFonts w:ascii="Calibri" w:hAnsi="Calibri"/>
          <w:sz w:val="22"/>
          <w:szCs w:val="22"/>
        </w:rPr>
      </w:pPr>
      <w:r>
        <w:rPr>
          <w:rFonts w:ascii="Calibri" w:hAnsi="Calibri"/>
          <w:sz w:val="22"/>
          <w:szCs w:val="22"/>
        </w:rPr>
        <w:t>T</w:t>
      </w:r>
      <w:r w:rsidR="00C07414">
        <w:rPr>
          <w:rFonts w:ascii="Calibri" w:hAnsi="Calibri"/>
          <w:sz w:val="22"/>
          <w:szCs w:val="22"/>
        </w:rPr>
        <w:t xml:space="preserve">o achieve </w:t>
      </w:r>
      <w:r w:rsidR="00685C3F">
        <w:rPr>
          <w:rFonts w:ascii="Calibri" w:hAnsi="Calibri"/>
          <w:sz w:val="22"/>
          <w:szCs w:val="22"/>
        </w:rPr>
        <w:t xml:space="preserve">the overall objective and </w:t>
      </w:r>
      <w:r w:rsidR="00C07414">
        <w:rPr>
          <w:rFonts w:ascii="Calibri" w:hAnsi="Calibri"/>
          <w:sz w:val="22"/>
          <w:szCs w:val="22"/>
        </w:rPr>
        <w:t>sub-</w:t>
      </w:r>
      <w:r w:rsidR="00C07414" w:rsidRPr="001768D7">
        <w:rPr>
          <w:rFonts w:ascii="Calibri" w:hAnsi="Calibri"/>
          <w:sz w:val="22"/>
          <w:szCs w:val="22"/>
        </w:rPr>
        <w:t xml:space="preserve">objectives, </w:t>
      </w:r>
      <w:r w:rsidR="00251D34" w:rsidRPr="001768D7">
        <w:rPr>
          <w:rFonts w:ascii="Calibri" w:hAnsi="Calibri"/>
          <w:sz w:val="22"/>
          <w:szCs w:val="22"/>
        </w:rPr>
        <w:t xml:space="preserve">the project design includes </w:t>
      </w:r>
      <w:r w:rsidR="00D54447" w:rsidRPr="001768D7">
        <w:rPr>
          <w:rFonts w:ascii="Calibri" w:hAnsi="Calibri"/>
          <w:sz w:val="22"/>
          <w:szCs w:val="22"/>
        </w:rPr>
        <w:t xml:space="preserve">Components, </w:t>
      </w:r>
      <w:r w:rsidR="00C07414" w:rsidRPr="001768D7">
        <w:rPr>
          <w:rFonts w:ascii="Calibri" w:hAnsi="Calibri"/>
          <w:sz w:val="22"/>
          <w:szCs w:val="22"/>
        </w:rPr>
        <w:t>Outcomes, Outputs and Activities</w:t>
      </w:r>
      <w:r w:rsidR="00251D34" w:rsidRPr="001768D7">
        <w:rPr>
          <w:rFonts w:ascii="Calibri" w:hAnsi="Calibri"/>
          <w:sz w:val="22"/>
          <w:szCs w:val="22"/>
        </w:rPr>
        <w:t>, which</w:t>
      </w:r>
      <w:r w:rsidR="00C07414" w:rsidRPr="001768D7">
        <w:rPr>
          <w:rFonts w:ascii="Calibri" w:hAnsi="Calibri"/>
          <w:sz w:val="22"/>
          <w:szCs w:val="22"/>
        </w:rPr>
        <w:t xml:space="preserve"> are presented in Table </w:t>
      </w:r>
      <w:r w:rsidR="001768D7" w:rsidRPr="001768D7">
        <w:rPr>
          <w:rFonts w:ascii="Calibri" w:hAnsi="Calibri"/>
          <w:sz w:val="22"/>
          <w:szCs w:val="22"/>
        </w:rPr>
        <w:t>1</w:t>
      </w:r>
      <w:r w:rsidR="00C07414" w:rsidRPr="001768D7">
        <w:rPr>
          <w:rFonts w:ascii="Calibri" w:hAnsi="Calibri"/>
          <w:sz w:val="22"/>
          <w:szCs w:val="22"/>
        </w:rPr>
        <w:t xml:space="preserve"> (please see Appendix </w:t>
      </w:r>
      <w:r w:rsidR="001768D7" w:rsidRPr="001768D7">
        <w:rPr>
          <w:rFonts w:ascii="Calibri" w:hAnsi="Calibri"/>
          <w:sz w:val="22"/>
          <w:szCs w:val="22"/>
        </w:rPr>
        <w:t>10.</w:t>
      </w:r>
      <w:r w:rsidR="00C07414" w:rsidRPr="001768D7">
        <w:rPr>
          <w:rFonts w:ascii="Calibri" w:hAnsi="Calibri"/>
          <w:sz w:val="22"/>
          <w:szCs w:val="22"/>
        </w:rPr>
        <w:t>1 for</w:t>
      </w:r>
      <w:r w:rsidR="00C07414">
        <w:rPr>
          <w:rFonts w:ascii="Calibri" w:hAnsi="Calibri"/>
          <w:sz w:val="22"/>
          <w:szCs w:val="22"/>
        </w:rPr>
        <w:t xml:space="preserve"> the list of activities). </w:t>
      </w:r>
      <w:r w:rsidR="00251D34">
        <w:rPr>
          <w:rFonts w:ascii="Calibri" w:hAnsi="Calibri"/>
          <w:sz w:val="22"/>
          <w:szCs w:val="22"/>
        </w:rPr>
        <w:t>P</w:t>
      </w:r>
      <w:r w:rsidR="00D54447">
        <w:rPr>
          <w:rFonts w:ascii="Calibri" w:hAnsi="Calibri"/>
          <w:sz w:val="22"/>
          <w:szCs w:val="22"/>
        </w:rPr>
        <w:t xml:space="preserve">rogress in achieving the </w:t>
      </w:r>
      <w:r w:rsidR="00D54447" w:rsidRPr="00294415">
        <w:rPr>
          <w:rFonts w:ascii="Calibri" w:hAnsi="Calibri"/>
          <w:sz w:val="22"/>
          <w:szCs w:val="22"/>
        </w:rPr>
        <w:t xml:space="preserve">project objectives </w:t>
      </w:r>
      <w:r w:rsidR="00251D34" w:rsidRPr="00294415">
        <w:rPr>
          <w:rFonts w:ascii="Calibri" w:hAnsi="Calibri"/>
          <w:sz w:val="22"/>
          <w:szCs w:val="22"/>
        </w:rPr>
        <w:t xml:space="preserve">is monitored against </w:t>
      </w:r>
      <w:r w:rsidR="00D54447" w:rsidRPr="00294415">
        <w:rPr>
          <w:rFonts w:ascii="Calibri" w:hAnsi="Calibri"/>
          <w:sz w:val="22"/>
          <w:szCs w:val="22"/>
        </w:rPr>
        <w:t xml:space="preserve">a </w:t>
      </w:r>
      <w:r w:rsidRPr="00294415">
        <w:rPr>
          <w:rFonts w:ascii="Calibri" w:hAnsi="Calibri"/>
          <w:sz w:val="22"/>
          <w:szCs w:val="22"/>
        </w:rPr>
        <w:t>result</w:t>
      </w:r>
      <w:r w:rsidR="00251D34" w:rsidRPr="00294415">
        <w:rPr>
          <w:rFonts w:ascii="Calibri" w:hAnsi="Calibri"/>
          <w:sz w:val="22"/>
          <w:szCs w:val="22"/>
        </w:rPr>
        <w:t>s</w:t>
      </w:r>
      <w:r w:rsidRPr="00294415">
        <w:rPr>
          <w:rFonts w:ascii="Calibri" w:hAnsi="Calibri"/>
          <w:sz w:val="22"/>
          <w:szCs w:val="22"/>
        </w:rPr>
        <w:t xml:space="preserve"> framework including </w:t>
      </w:r>
      <w:r w:rsidR="00D54447" w:rsidRPr="00294415">
        <w:rPr>
          <w:rFonts w:ascii="Calibri" w:hAnsi="Calibri"/>
          <w:sz w:val="22"/>
          <w:szCs w:val="22"/>
        </w:rPr>
        <w:t xml:space="preserve">indicators and </w:t>
      </w:r>
      <w:r w:rsidRPr="00294415">
        <w:rPr>
          <w:rFonts w:ascii="Calibri" w:hAnsi="Calibri"/>
          <w:sz w:val="22"/>
          <w:szCs w:val="22"/>
        </w:rPr>
        <w:t xml:space="preserve">targets </w:t>
      </w:r>
      <w:r w:rsidR="00D54447" w:rsidRPr="00294415">
        <w:rPr>
          <w:rFonts w:ascii="Calibri" w:hAnsi="Calibri"/>
          <w:sz w:val="22"/>
          <w:szCs w:val="22"/>
        </w:rPr>
        <w:t>of</w:t>
      </w:r>
      <w:r w:rsidRPr="00294415">
        <w:rPr>
          <w:rFonts w:ascii="Calibri" w:hAnsi="Calibri"/>
          <w:sz w:val="22"/>
          <w:szCs w:val="22"/>
        </w:rPr>
        <w:t xml:space="preserve"> the project </w:t>
      </w:r>
      <w:r w:rsidR="00251D34" w:rsidRPr="00294415">
        <w:rPr>
          <w:rFonts w:ascii="Calibri" w:hAnsi="Calibri"/>
          <w:sz w:val="22"/>
          <w:szCs w:val="22"/>
        </w:rPr>
        <w:t xml:space="preserve">(see </w:t>
      </w:r>
      <w:r w:rsidR="00084FAE">
        <w:rPr>
          <w:rFonts w:ascii="Calibri" w:hAnsi="Calibri"/>
          <w:sz w:val="22"/>
          <w:szCs w:val="22"/>
        </w:rPr>
        <w:t>Table 2</w:t>
      </w:r>
      <w:r w:rsidR="00251D34" w:rsidRPr="00294415">
        <w:rPr>
          <w:rFonts w:ascii="Calibri" w:hAnsi="Calibri"/>
          <w:sz w:val="22"/>
          <w:szCs w:val="22"/>
        </w:rPr>
        <w:t>)</w:t>
      </w:r>
      <w:r>
        <w:rPr>
          <w:rFonts w:ascii="Calibri" w:hAnsi="Calibri"/>
          <w:sz w:val="22"/>
          <w:szCs w:val="22"/>
        </w:rPr>
        <w:t xml:space="preserve"> </w:t>
      </w:r>
      <w:r w:rsidR="00251D34">
        <w:rPr>
          <w:rFonts w:ascii="Calibri" w:hAnsi="Calibri"/>
          <w:sz w:val="22"/>
          <w:szCs w:val="22"/>
        </w:rPr>
        <w:t xml:space="preserve">which </w:t>
      </w:r>
      <w:r>
        <w:rPr>
          <w:rFonts w:ascii="Calibri" w:hAnsi="Calibri"/>
          <w:sz w:val="22"/>
          <w:szCs w:val="22"/>
        </w:rPr>
        <w:t>is the main element of the project</w:t>
      </w:r>
      <w:r w:rsidR="00251D34">
        <w:rPr>
          <w:rFonts w:ascii="Calibri" w:hAnsi="Calibri"/>
          <w:sz w:val="22"/>
          <w:szCs w:val="22"/>
        </w:rPr>
        <w:t>’s</w:t>
      </w:r>
      <w:r>
        <w:rPr>
          <w:rFonts w:ascii="Calibri" w:hAnsi="Calibri"/>
          <w:sz w:val="22"/>
          <w:szCs w:val="22"/>
        </w:rPr>
        <w:t xml:space="preserve"> </w:t>
      </w:r>
      <w:r w:rsidR="00C00163">
        <w:rPr>
          <w:rFonts w:ascii="Calibri" w:hAnsi="Calibri"/>
          <w:sz w:val="22"/>
          <w:szCs w:val="22"/>
        </w:rPr>
        <w:t>M&amp;E</w:t>
      </w:r>
      <w:r>
        <w:rPr>
          <w:rFonts w:ascii="Calibri" w:hAnsi="Calibri"/>
          <w:sz w:val="22"/>
          <w:szCs w:val="22"/>
        </w:rPr>
        <w:t xml:space="preserve"> system.</w:t>
      </w:r>
    </w:p>
    <w:p w14:paraId="21E3057B" w14:textId="5C6A7B09" w:rsidR="00D54447" w:rsidRDefault="00D54447" w:rsidP="00B25F75">
      <w:pPr>
        <w:spacing w:line="240" w:lineRule="auto"/>
        <w:rPr>
          <w:rFonts w:ascii="Calibri" w:hAnsi="Calibri"/>
          <w:sz w:val="22"/>
          <w:szCs w:val="22"/>
        </w:rPr>
      </w:pPr>
    </w:p>
    <w:p w14:paraId="7B74D563" w14:textId="706C2930" w:rsidR="002C3C33" w:rsidRPr="002C3C33" w:rsidRDefault="002C3C33" w:rsidP="002C3C33">
      <w:pPr>
        <w:pStyle w:val="Caption"/>
        <w:keepNext/>
        <w:spacing w:after="0"/>
        <w:rPr>
          <w:rFonts w:ascii="Calibri" w:hAnsi="Calibri"/>
          <w:i w:val="0"/>
          <w:color w:val="auto"/>
          <w:sz w:val="22"/>
          <w:szCs w:val="22"/>
        </w:rPr>
      </w:pPr>
      <w:bookmarkStart w:id="2" w:name="_Toc438653463"/>
      <w:r w:rsidRPr="000438CB">
        <w:rPr>
          <w:rFonts w:ascii="Calibri" w:hAnsi="Calibri"/>
          <w:b/>
          <w:i w:val="0"/>
          <w:color w:val="auto"/>
          <w:sz w:val="22"/>
          <w:szCs w:val="22"/>
        </w:rPr>
        <w:t xml:space="preserve">Table </w:t>
      </w:r>
      <w:r w:rsidRPr="000438CB">
        <w:rPr>
          <w:rFonts w:ascii="Calibri" w:hAnsi="Calibri"/>
          <w:b/>
          <w:i w:val="0"/>
          <w:color w:val="auto"/>
          <w:sz w:val="22"/>
          <w:szCs w:val="22"/>
        </w:rPr>
        <w:fldChar w:fldCharType="begin"/>
      </w:r>
      <w:r w:rsidRPr="000438CB">
        <w:rPr>
          <w:rFonts w:ascii="Calibri" w:hAnsi="Calibri"/>
          <w:b/>
          <w:i w:val="0"/>
          <w:color w:val="auto"/>
          <w:sz w:val="22"/>
          <w:szCs w:val="22"/>
        </w:rPr>
        <w:instrText xml:space="preserve"> SEQ Table \* ARABIC </w:instrText>
      </w:r>
      <w:r w:rsidRPr="000438CB">
        <w:rPr>
          <w:rFonts w:ascii="Calibri" w:hAnsi="Calibri"/>
          <w:b/>
          <w:i w:val="0"/>
          <w:color w:val="auto"/>
          <w:sz w:val="22"/>
          <w:szCs w:val="22"/>
        </w:rPr>
        <w:fldChar w:fldCharType="separate"/>
      </w:r>
      <w:r w:rsidR="00F1148A">
        <w:rPr>
          <w:rFonts w:ascii="Calibri" w:hAnsi="Calibri"/>
          <w:b/>
          <w:i w:val="0"/>
          <w:color w:val="auto"/>
          <w:sz w:val="22"/>
          <w:szCs w:val="22"/>
        </w:rPr>
        <w:t>1</w:t>
      </w:r>
      <w:r w:rsidRPr="000438CB">
        <w:rPr>
          <w:rFonts w:ascii="Calibri" w:hAnsi="Calibri"/>
          <w:b/>
          <w:i w:val="0"/>
          <w:color w:val="auto"/>
          <w:sz w:val="22"/>
          <w:szCs w:val="22"/>
        </w:rPr>
        <w:fldChar w:fldCharType="end"/>
      </w:r>
      <w:r w:rsidRPr="000438CB">
        <w:rPr>
          <w:rFonts w:ascii="Calibri" w:hAnsi="Calibri"/>
          <w:b/>
          <w:i w:val="0"/>
          <w:color w:val="auto"/>
          <w:sz w:val="22"/>
          <w:szCs w:val="22"/>
        </w:rPr>
        <w:t>.</w:t>
      </w:r>
      <w:r w:rsidRPr="002C3C33">
        <w:rPr>
          <w:rFonts w:ascii="Calibri" w:hAnsi="Calibri"/>
          <w:i w:val="0"/>
          <w:color w:val="auto"/>
          <w:sz w:val="22"/>
          <w:szCs w:val="22"/>
        </w:rPr>
        <w:t xml:space="preserve"> Project outcomes, components and outputs.</w:t>
      </w:r>
      <w:bookmarkEnd w:id="2"/>
    </w:p>
    <w:tbl>
      <w:tblPr>
        <w:tblStyle w:val="Baaste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5344"/>
      </w:tblGrid>
      <w:tr w:rsidR="007260C2" w:rsidRPr="00456B4D" w14:paraId="126CBBCA" w14:textId="77777777" w:rsidTr="00B248D5">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65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D56164E" w14:textId="6D2BB09E" w:rsidR="00D54447" w:rsidRPr="00B248D5" w:rsidRDefault="00D54447" w:rsidP="00B248D5">
            <w:pPr>
              <w:rPr>
                <w:rFonts w:ascii="Calibri" w:hAnsi="Calibri"/>
                <w:color w:val="000000" w:themeColor="text1"/>
                <w:sz w:val="20"/>
                <w:szCs w:val="20"/>
                <w:lang w:val="en-CA"/>
              </w:rPr>
            </w:pPr>
            <w:r w:rsidRPr="00456B4D">
              <w:rPr>
                <w:rFonts w:ascii="Calibri" w:hAnsi="Calibri"/>
                <w:color w:val="000000" w:themeColor="text1"/>
                <w:sz w:val="20"/>
                <w:szCs w:val="20"/>
                <w:lang w:val="en-CA"/>
              </w:rPr>
              <w:t>Components/</w:t>
            </w:r>
            <w:r w:rsidRPr="00B248D5">
              <w:rPr>
                <w:rFonts w:ascii="Calibri" w:hAnsi="Calibri"/>
                <w:color w:val="000000" w:themeColor="text1"/>
                <w:sz w:val="20"/>
                <w:szCs w:val="20"/>
                <w:lang w:val="en-CA"/>
              </w:rPr>
              <w:t>Outcomes</w:t>
            </w:r>
          </w:p>
        </w:tc>
        <w:tc>
          <w:tcPr>
            <w:tcW w:w="534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AA260EB" w14:textId="1D224E42" w:rsidR="00D54447" w:rsidRPr="00B248D5" w:rsidRDefault="00D54447" w:rsidP="00B248D5">
            <w:pPr>
              <w:cnfStyle w:val="100000000000" w:firstRow="1" w:lastRow="0" w:firstColumn="0" w:lastColumn="0" w:oddVBand="0" w:evenVBand="0" w:oddHBand="0" w:evenHBand="0" w:firstRowFirstColumn="0" w:firstRowLastColumn="0" w:lastRowFirstColumn="0" w:lastRowLastColumn="0"/>
              <w:rPr>
                <w:rFonts w:ascii="Calibri" w:hAnsi="Calibri"/>
                <w:color w:val="000000" w:themeColor="text1"/>
                <w:sz w:val="20"/>
                <w:szCs w:val="20"/>
                <w:lang w:val="en-CA"/>
              </w:rPr>
            </w:pPr>
            <w:r w:rsidRPr="00456B4D">
              <w:rPr>
                <w:rFonts w:ascii="Calibri" w:hAnsi="Calibri"/>
                <w:color w:val="000000" w:themeColor="text1"/>
                <w:sz w:val="20"/>
                <w:szCs w:val="20"/>
                <w:lang w:val="en-CA"/>
              </w:rPr>
              <w:t>Outputs</w:t>
            </w:r>
          </w:p>
        </w:tc>
      </w:tr>
      <w:tr w:rsidR="007260C2" w:rsidRPr="00456B4D" w14:paraId="1E9FE23B" w14:textId="77777777" w:rsidTr="00B248D5">
        <w:tc>
          <w:tcPr>
            <w:cnfStyle w:val="001000000000" w:firstRow="0" w:lastRow="0" w:firstColumn="1" w:lastColumn="0" w:oddVBand="0" w:evenVBand="0" w:oddHBand="0" w:evenHBand="0" w:firstRowFirstColumn="0" w:firstRowLastColumn="0" w:lastRowFirstColumn="0" w:lastRowLastColumn="0"/>
            <w:tcW w:w="8996" w:type="dxa"/>
            <w:gridSpan w:val="2"/>
            <w:shd w:val="clear" w:color="auto" w:fill="F2F2F2" w:themeFill="background1" w:themeFillShade="F2"/>
          </w:tcPr>
          <w:p w14:paraId="706CF27F" w14:textId="4E78CB94" w:rsidR="00D54447" w:rsidRPr="00B248D5" w:rsidRDefault="00D54447" w:rsidP="00AB5268">
            <w:pPr>
              <w:rPr>
                <w:rFonts w:ascii="Calibri" w:hAnsi="Calibri"/>
                <w:color w:val="000000" w:themeColor="text1"/>
                <w:sz w:val="20"/>
                <w:szCs w:val="20"/>
                <w:u w:val="single"/>
                <w:lang w:val="en-CA"/>
              </w:rPr>
            </w:pPr>
            <w:r w:rsidRPr="00B248D5">
              <w:rPr>
                <w:rFonts w:ascii="Calibri" w:hAnsi="Calibri"/>
                <w:color w:val="000000" w:themeColor="text1"/>
                <w:sz w:val="20"/>
                <w:szCs w:val="20"/>
                <w:u w:val="single"/>
                <w:lang w:val="en-CA"/>
              </w:rPr>
              <w:t>Component 1</w:t>
            </w:r>
            <w:r w:rsidR="00AB5268" w:rsidRPr="00456B4D">
              <w:rPr>
                <w:rFonts w:ascii="Calibri" w:hAnsi="Calibri"/>
                <w:bCs w:val="0"/>
                <w:color w:val="000000" w:themeColor="text1"/>
                <w:sz w:val="20"/>
                <w:szCs w:val="20"/>
                <w:u w:val="single"/>
                <w:lang w:val="en-CA"/>
              </w:rPr>
              <w:t>.</w:t>
            </w:r>
            <w:r w:rsidRPr="00B248D5">
              <w:rPr>
                <w:rFonts w:ascii="Calibri" w:hAnsi="Calibri"/>
                <w:color w:val="000000" w:themeColor="text1"/>
                <w:sz w:val="20"/>
                <w:szCs w:val="20"/>
                <w:u w:val="single"/>
                <w:lang w:val="en-CA"/>
              </w:rPr>
              <w:t xml:space="preserve"> Scientific and Technical Capacity</w:t>
            </w:r>
          </w:p>
        </w:tc>
      </w:tr>
      <w:tr w:rsidR="007260C2" w:rsidRPr="00456B4D" w14:paraId="713E93DA" w14:textId="77777777" w:rsidTr="00B248D5">
        <w:tc>
          <w:tcPr>
            <w:cnfStyle w:val="001000000000" w:firstRow="0" w:lastRow="0" w:firstColumn="1" w:lastColumn="0" w:oddVBand="0" w:evenVBand="0" w:oddHBand="0" w:evenHBand="0" w:firstRowFirstColumn="0" w:firstRowLastColumn="0" w:lastRowFirstColumn="0" w:lastRowLastColumn="0"/>
            <w:tcW w:w="3652" w:type="dxa"/>
          </w:tcPr>
          <w:p w14:paraId="76B6C114" w14:textId="77777777" w:rsidR="00D54447" w:rsidRPr="00B248D5" w:rsidRDefault="00D54447" w:rsidP="007260C2">
            <w:pPr>
              <w:rPr>
                <w:rFonts w:ascii="Calibri" w:hAnsi="Calibri"/>
                <w:color w:val="000000" w:themeColor="text1"/>
                <w:sz w:val="20"/>
                <w:szCs w:val="20"/>
                <w:lang w:val="en-CA"/>
              </w:rPr>
            </w:pPr>
            <w:r w:rsidRPr="00B248D5">
              <w:rPr>
                <w:rFonts w:ascii="Calibri" w:hAnsi="Calibri"/>
                <w:color w:val="000000" w:themeColor="text1"/>
                <w:sz w:val="20"/>
                <w:szCs w:val="20"/>
                <w:lang w:val="en-CA"/>
              </w:rPr>
              <w:t>Outcome 1.1. Knowledge base on best practices for climate resilience in rice, based on existing local knowledge and international research</w:t>
            </w:r>
          </w:p>
        </w:tc>
        <w:tc>
          <w:tcPr>
            <w:tcW w:w="5344" w:type="dxa"/>
          </w:tcPr>
          <w:p w14:paraId="5C1A1FB0" w14:textId="28ECEF94" w:rsidR="00D54447" w:rsidRPr="00B248D5" w:rsidRDefault="00D54447" w:rsidP="007260C2">
            <w:pPr>
              <w:cnfStyle w:val="000000000000" w:firstRow="0" w:lastRow="0" w:firstColumn="0" w:lastColumn="0" w:oddVBand="0" w:evenVBand="0" w:oddHBand="0" w:evenHBand="0" w:firstRowFirstColumn="0" w:firstRowLastColumn="0" w:lastRowFirstColumn="0" w:lastRowLastColumn="0"/>
              <w:rPr>
                <w:rFonts w:ascii="Calibri" w:hAnsi="Calibri"/>
                <w:b/>
                <w:bCs/>
                <w:color w:val="000000" w:themeColor="text1"/>
                <w:sz w:val="20"/>
                <w:szCs w:val="20"/>
                <w:lang w:val="en-CA"/>
              </w:rPr>
            </w:pPr>
            <w:r w:rsidRPr="00456B4D">
              <w:rPr>
                <w:rFonts w:ascii="Calibri" w:hAnsi="Calibri"/>
                <w:color w:val="000000" w:themeColor="text1"/>
                <w:sz w:val="20"/>
                <w:szCs w:val="20"/>
                <w:lang w:val="en-CA"/>
              </w:rPr>
              <w:t>Output 1.1.1</w:t>
            </w:r>
            <w:r w:rsidR="00AB5268" w:rsidRPr="00456B4D">
              <w:rPr>
                <w:rFonts w:ascii="Calibri" w:hAnsi="Calibri"/>
                <w:color w:val="000000" w:themeColor="text1"/>
                <w:sz w:val="20"/>
                <w:szCs w:val="20"/>
                <w:lang w:val="en-CA"/>
              </w:rPr>
              <w:t>.</w:t>
            </w:r>
            <w:r w:rsidRPr="00456B4D">
              <w:rPr>
                <w:rFonts w:ascii="Calibri" w:hAnsi="Calibri"/>
                <w:color w:val="000000" w:themeColor="text1"/>
                <w:sz w:val="20"/>
                <w:szCs w:val="20"/>
                <w:lang w:val="en-CA"/>
              </w:rPr>
              <w:t xml:space="preserve"> Best Available Technologies and Integrated Resilient Rice Model (MIRR) selected and publicized</w:t>
            </w:r>
          </w:p>
        </w:tc>
      </w:tr>
      <w:tr w:rsidR="007260C2" w:rsidRPr="00456B4D" w14:paraId="01BC61AF" w14:textId="77777777" w:rsidTr="001C4ABA">
        <w:tc>
          <w:tcPr>
            <w:cnfStyle w:val="001000000000" w:firstRow="0" w:lastRow="0" w:firstColumn="1" w:lastColumn="0" w:oddVBand="0" w:evenVBand="0" w:oddHBand="0" w:evenHBand="0" w:firstRowFirstColumn="0" w:firstRowLastColumn="0" w:lastRowFirstColumn="0" w:lastRowLastColumn="0"/>
            <w:tcW w:w="3652" w:type="dxa"/>
            <w:vMerge w:val="restart"/>
          </w:tcPr>
          <w:p w14:paraId="08BB0823" w14:textId="3F27EEB8" w:rsidR="007260C2" w:rsidRPr="00B248D5" w:rsidRDefault="007260C2" w:rsidP="00B248D5">
            <w:pPr>
              <w:pStyle w:val="ListParagraph"/>
              <w:autoSpaceDE w:val="0"/>
              <w:autoSpaceDN w:val="0"/>
              <w:adjustRightInd w:val="0"/>
              <w:spacing w:line="240" w:lineRule="auto"/>
              <w:ind w:left="0"/>
              <w:contextualSpacing w:val="0"/>
              <w:rPr>
                <w:rFonts w:ascii="Calibri" w:hAnsi="Calibri"/>
                <w:color w:val="000000" w:themeColor="text1"/>
                <w:sz w:val="20"/>
                <w:szCs w:val="20"/>
                <w:lang w:val="en-CA"/>
              </w:rPr>
            </w:pPr>
            <w:r w:rsidRPr="00456B4D">
              <w:rPr>
                <w:rFonts w:ascii="Calibri" w:hAnsi="Calibri"/>
                <w:color w:val="000000" w:themeColor="text1"/>
                <w:sz w:val="20"/>
                <w:szCs w:val="20"/>
                <w:lang w:val="en-CA"/>
              </w:rPr>
              <w:t xml:space="preserve">Outcome 1.2. Malagasy government, research institutions and local communities have the tools and methods to assess, monitor, and understand climate change impacts on </w:t>
            </w:r>
            <w:r w:rsidR="00ED2093" w:rsidRPr="00456B4D">
              <w:rPr>
                <w:rFonts w:ascii="Calibri" w:hAnsi="Calibri"/>
                <w:color w:val="000000" w:themeColor="text1"/>
                <w:sz w:val="20"/>
                <w:szCs w:val="20"/>
                <w:lang w:val="en-CA"/>
              </w:rPr>
              <w:t>rice</w:t>
            </w:r>
          </w:p>
        </w:tc>
        <w:tc>
          <w:tcPr>
            <w:tcW w:w="5344" w:type="dxa"/>
          </w:tcPr>
          <w:p w14:paraId="0A33D699" w14:textId="59126584" w:rsidR="007260C2" w:rsidRPr="00B248D5" w:rsidRDefault="007260C2" w:rsidP="00B248D5">
            <w:pPr>
              <w:pStyle w:val="ListParagraph"/>
              <w:autoSpaceDE w:val="0"/>
              <w:autoSpaceDN w:val="0"/>
              <w:adjustRightInd w:val="0"/>
              <w:spacing w:line="240" w:lineRule="auto"/>
              <w:ind w:left="0"/>
              <w:contextualSpacing w:val="0"/>
              <w:cnfStyle w:val="000000000000" w:firstRow="0" w:lastRow="0" w:firstColumn="0" w:lastColumn="0" w:oddVBand="0" w:evenVBand="0" w:oddHBand="0" w:evenHBand="0" w:firstRowFirstColumn="0" w:firstRowLastColumn="0" w:lastRowFirstColumn="0" w:lastRowLastColumn="0"/>
              <w:rPr>
                <w:rFonts w:ascii="Calibri" w:hAnsi="Calibri"/>
                <w:color w:val="000000" w:themeColor="text1"/>
                <w:sz w:val="20"/>
                <w:szCs w:val="20"/>
                <w:lang w:val="en-CA"/>
              </w:rPr>
            </w:pPr>
            <w:r w:rsidRPr="00456B4D">
              <w:rPr>
                <w:rFonts w:ascii="Calibri" w:hAnsi="Calibri"/>
                <w:color w:val="000000" w:themeColor="text1"/>
                <w:sz w:val="20"/>
                <w:szCs w:val="20"/>
                <w:lang w:val="en-CA"/>
              </w:rPr>
              <w:t>Output 1.2.1</w:t>
            </w:r>
            <w:r w:rsidR="00AB5268" w:rsidRPr="00456B4D">
              <w:rPr>
                <w:rFonts w:ascii="Calibri" w:hAnsi="Calibri"/>
                <w:color w:val="000000" w:themeColor="text1"/>
                <w:sz w:val="20"/>
                <w:szCs w:val="20"/>
                <w:lang w:val="en-CA"/>
              </w:rPr>
              <w:t>.</w:t>
            </w:r>
            <w:r w:rsidRPr="00456B4D">
              <w:rPr>
                <w:rFonts w:ascii="Calibri" w:hAnsi="Calibri"/>
                <w:color w:val="000000" w:themeColor="text1"/>
                <w:sz w:val="20"/>
                <w:szCs w:val="20"/>
                <w:lang w:val="en-CA"/>
              </w:rPr>
              <w:t xml:space="preserve"> Crop models are available for rice vulnerability mapping</w:t>
            </w:r>
          </w:p>
        </w:tc>
      </w:tr>
      <w:tr w:rsidR="007260C2" w:rsidRPr="00456B4D" w14:paraId="09EADCFF" w14:textId="77777777" w:rsidTr="001C4ABA">
        <w:tc>
          <w:tcPr>
            <w:cnfStyle w:val="001000000000" w:firstRow="0" w:lastRow="0" w:firstColumn="1" w:lastColumn="0" w:oddVBand="0" w:evenVBand="0" w:oddHBand="0" w:evenHBand="0" w:firstRowFirstColumn="0" w:firstRowLastColumn="0" w:lastRowFirstColumn="0" w:lastRowLastColumn="0"/>
            <w:tcW w:w="3652" w:type="dxa"/>
            <w:vMerge/>
          </w:tcPr>
          <w:p w14:paraId="32FC2F99" w14:textId="41EF63BD" w:rsidR="007260C2" w:rsidRPr="00B248D5" w:rsidRDefault="007260C2" w:rsidP="007260C2">
            <w:pPr>
              <w:pStyle w:val="ListParagraph"/>
              <w:autoSpaceDE w:val="0"/>
              <w:autoSpaceDN w:val="0"/>
              <w:adjustRightInd w:val="0"/>
              <w:spacing w:line="240" w:lineRule="auto"/>
              <w:ind w:left="142"/>
              <w:rPr>
                <w:rFonts w:ascii="Calibri" w:hAnsi="Calibri"/>
                <w:color w:val="000000" w:themeColor="text1"/>
                <w:sz w:val="20"/>
                <w:szCs w:val="20"/>
                <w:lang w:val="en-CA"/>
              </w:rPr>
            </w:pPr>
          </w:p>
        </w:tc>
        <w:tc>
          <w:tcPr>
            <w:tcW w:w="5344" w:type="dxa"/>
          </w:tcPr>
          <w:p w14:paraId="0FBABCD4" w14:textId="11428CA3" w:rsidR="007260C2" w:rsidRPr="00B248D5" w:rsidRDefault="007260C2" w:rsidP="007260C2">
            <w:pPr>
              <w:cnfStyle w:val="000000000000" w:firstRow="0" w:lastRow="0" w:firstColumn="0" w:lastColumn="0" w:oddVBand="0" w:evenVBand="0" w:oddHBand="0" w:evenHBand="0" w:firstRowFirstColumn="0" w:firstRowLastColumn="0" w:lastRowFirstColumn="0" w:lastRowLastColumn="0"/>
              <w:rPr>
                <w:rFonts w:ascii="Calibri" w:hAnsi="Calibri"/>
                <w:b/>
                <w:bCs/>
                <w:color w:val="000000" w:themeColor="text1"/>
                <w:sz w:val="20"/>
                <w:szCs w:val="20"/>
                <w:lang w:val="en-CA"/>
              </w:rPr>
            </w:pPr>
            <w:r w:rsidRPr="00456B4D">
              <w:rPr>
                <w:rFonts w:ascii="Calibri" w:hAnsi="Calibri"/>
                <w:color w:val="000000" w:themeColor="text1"/>
                <w:sz w:val="20"/>
                <w:szCs w:val="20"/>
                <w:lang w:val="en-CA"/>
              </w:rPr>
              <w:t>Output 1.2.2</w:t>
            </w:r>
            <w:r w:rsidR="00AB5268" w:rsidRPr="00456B4D">
              <w:rPr>
                <w:rFonts w:ascii="Calibri" w:hAnsi="Calibri"/>
                <w:color w:val="000000" w:themeColor="text1"/>
                <w:sz w:val="20"/>
                <w:szCs w:val="20"/>
                <w:lang w:val="en-CA"/>
              </w:rPr>
              <w:t>.</w:t>
            </w:r>
            <w:r w:rsidRPr="00456B4D">
              <w:rPr>
                <w:rFonts w:ascii="Calibri" w:hAnsi="Calibri"/>
                <w:color w:val="000000" w:themeColor="text1"/>
                <w:sz w:val="20"/>
                <w:szCs w:val="20"/>
                <w:lang w:val="en-CA"/>
              </w:rPr>
              <w:t xml:space="preserve"> Updated, dynamic agricultural calendars and climate early warnings taking into account current and projected variability disseminated to local population </w:t>
            </w:r>
          </w:p>
        </w:tc>
      </w:tr>
      <w:tr w:rsidR="007260C2" w:rsidRPr="00456B4D" w14:paraId="0399F45F" w14:textId="77777777" w:rsidTr="001C4ABA">
        <w:tc>
          <w:tcPr>
            <w:cnfStyle w:val="001000000000" w:firstRow="0" w:lastRow="0" w:firstColumn="1" w:lastColumn="0" w:oddVBand="0" w:evenVBand="0" w:oddHBand="0" w:evenHBand="0" w:firstRowFirstColumn="0" w:firstRowLastColumn="0" w:lastRowFirstColumn="0" w:lastRowLastColumn="0"/>
            <w:tcW w:w="3652" w:type="dxa"/>
            <w:vMerge/>
          </w:tcPr>
          <w:p w14:paraId="122CDD29" w14:textId="18F1066E" w:rsidR="007260C2" w:rsidRPr="00B248D5" w:rsidRDefault="007260C2" w:rsidP="00B248D5">
            <w:pPr>
              <w:pStyle w:val="ListParagraph"/>
              <w:autoSpaceDE w:val="0"/>
              <w:autoSpaceDN w:val="0"/>
              <w:adjustRightInd w:val="0"/>
              <w:spacing w:line="240" w:lineRule="auto"/>
              <w:ind w:left="142"/>
              <w:contextualSpacing w:val="0"/>
              <w:rPr>
                <w:rFonts w:ascii="Calibri" w:hAnsi="Calibri"/>
                <w:color w:val="000000" w:themeColor="text1"/>
                <w:sz w:val="20"/>
                <w:szCs w:val="20"/>
                <w:lang w:val="en-CA"/>
              </w:rPr>
            </w:pPr>
          </w:p>
        </w:tc>
        <w:tc>
          <w:tcPr>
            <w:tcW w:w="5344" w:type="dxa"/>
          </w:tcPr>
          <w:p w14:paraId="5E2D1C0D" w14:textId="5D7F38CC" w:rsidR="007260C2" w:rsidRPr="00B248D5" w:rsidRDefault="007260C2" w:rsidP="00B248D5">
            <w:pPr>
              <w:pStyle w:val="ListParagraph"/>
              <w:autoSpaceDE w:val="0"/>
              <w:autoSpaceDN w:val="0"/>
              <w:adjustRightInd w:val="0"/>
              <w:spacing w:line="240" w:lineRule="auto"/>
              <w:ind w:left="0"/>
              <w:contextualSpacing w:val="0"/>
              <w:cnfStyle w:val="000000000000" w:firstRow="0" w:lastRow="0" w:firstColumn="0" w:lastColumn="0" w:oddVBand="0" w:evenVBand="0" w:oddHBand="0" w:evenHBand="0" w:firstRowFirstColumn="0" w:firstRowLastColumn="0" w:lastRowFirstColumn="0" w:lastRowLastColumn="0"/>
              <w:rPr>
                <w:rFonts w:ascii="Calibri" w:hAnsi="Calibri"/>
                <w:color w:val="000000" w:themeColor="text1"/>
                <w:sz w:val="20"/>
                <w:szCs w:val="20"/>
                <w:lang w:val="en-CA"/>
              </w:rPr>
            </w:pPr>
            <w:r w:rsidRPr="00456B4D">
              <w:rPr>
                <w:rFonts w:ascii="Calibri" w:hAnsi="Calibri"/>
                <w:color w:val="000000" w:themeColor="text1"/>
                <w:sz w:val="20"/>
                <w:szCs w:val="20"/>
                <w:lang w:val="en-CA"/>
              </w:rPr>
              <w:t>Output 1.2.3</w:t>
            </w:r>
            <w:r w:rsidR="00AB5268" w:rsidRPr="00456B4D">
              <w:rPr>
                <w:rFonts w:ascii="Calibri" w:hAnsi="Calibri"/>
                <w:color w:val="000000" w:themeColor="text1"/>
                <w:sz w:val="20"/>
                <w:szCs w:val="20"/>
                <w:lang w:val="en-CA"/>
              </w:rPr>
              <w:t>.</w:t>
            </w:r>
            <w:r w:rsidRPr="00456B4D">
              <w:rPr>
                <w:rFonts w:ascii="Calibri" w:hAnsi="Calibri"/>
                <w:color w:val="000000" w:themeColor="text1"/>
                <w:sz w:val="20"/>
                <w:szCs w:val="20"/>
                <w:lang w:val="en-CA"/>
              </w:rPr>
              <w:t xml:space="preserve"> Agricultural extension staff trained on climate risk management in an agro–ecosystem context</w:t>
            </w:r>
          </w:p>
        </w:tc>
      </w:tr>
      <w:tr w:rsidR="007260C2" w:rsidRPr="00456B4D" w14:paraId="7DE705F5" w14:textId="77777777" w:rsidTr="00B248D5">
        <w:tc>
          <w:tcPr>
            <w:cnfStyle w:val="001000000000" w:firstRow="0" w:lastRow="0" w:firstColumn="1" w:lastColumn="0" w:oddVBand="0" w:evenVBand="0" w:oddHBand="0" w:evenHBand="0" w:firstRowFirstColumn="0" w:firstRowLastColumn="0" w:lastRowFirstColumn="0" w:lastRowLastColumn="0"/>
            <w:tcW w:w="8996" w:type="dxa"/>
            <w:gridSpan w:val="2"/>
            <w:shd w:val="clear" w:color="auto" w:fill="F2F2F2" w:themeFill="background1" w:themeFillShade="F2"/>
          </w:tcPr>
          <w:p w14:paraId="15DDED58" w14:textId="224E4B27" w:rsidR="00D54447" w:rsidRPr="00B248D5" w:rsidRDefault="00AB5268" w:rsidP="007260C2">
            <w:pPr>
              <w:rPr>
                <w:rFonts w:ascii="Calibri" w:hAnsi="Calibri"/>
                <w:color w:val="000000" w:themeColor="text1"/>
                <w:sz w:val="20"/>
                <w:szCs w:val="20"/>
                <w:u w:val="single"/>
                <w:lang w:val="en-CA"/>
              </w:rPr>
            </w:pPr>
            <w:r w:rsidRPr="00456B4D">
              <w:rPr>
                <w:rFonts w:ascii="Calibri" w:hAnsi="Calibri"/>
                <w:bCs w:val="0"/>
                <w:color w:val="000000" w:themeColor="text1"/>
                <w:sz w:val="20"/>
                <w:szCs w:val="20"/>
                <w:u w:val="single"/>
                <w:lang w:val="en-CA"/>
              </w:rPr>
              <w:t>Component 2.</w:t>
            </w:r>
            <w:r w:rsidR="00D54447" w:rsidRPr="00B248D5">
              <w:rPr>
                <w:rFonts w:ascii="Calibri" w:hAnsi="Calibri"/>
                <w:color w:val="000000" w:themeColor="text1"/>
                <w:sz w:val="20"/>
                <w:szCs w:val="20"/>
                <w:u w:val="single"/>
                <w:lang w:val="en-CA"/>
              </w:rPr>
              <w:t xml:space="preserve"> Adapted and resilient rice production cycle</w:t>
            </w:r>
          </w:p>
        </w:tc>
      </w:tr>
      <w:tr w:rsidR="007260C2" w:rsidRPr="00456B4D" w14:paraId="4DBDE373" w14:textId="77777777" w:rsidTr="001C4ABA">
        <w:tc>
          <w:tcPr>
            <w:cnfStyle w:val="001000000000" w:firstRow="0" w:lastRow="0" w:firstColumn="1" w:lastColumn="0" w:oddVBand="0" w:evenVBand="0" w:oddHBand="0" w:evenHBand="0" w:firstRowFirstColumn="0" w:firstRowLastColumn="0" w:lastRowFirstColumn="0" w:lastRowLastColumn="0"/>
            <w:tcW w:w="3652" w:type="dxa"/>
            <w:vMerge w:val="restart"/>
          </w:tcPr>
          <w:p w14:paraId="27B45F7C" w14:textId="41B31385" w:rsidR="007260C2" w:rsidRPr="00456B4D" w:rsidRDefault="007260C2" w:rsidP="007260C2">
            <w:pPr>
              <w:rPr>
                <w:rFonts w:ascii="Calibri" w:hAnsi="Calibri"/>
                <w:b w:val="0"/>
                <w:color w:val="000000" w:themeColor="text1"/>
                <w:sz w:val="20"/>
                <w:szCs w:val="20"/>
                <w:lang w:val="en-CA"/>
              </w:rPr>
            </w:pPr>
            <w:r w:rsidRPr="00B248D5">
              <w:rPr>
                <w:rFonts w:ascii="Calibri" w:hAnsi="Calibri"/>
                <w:color w:val="000000" w:themeColor="text1"/>
                <w:sz w:val="20"/>
                <w:szCs w:val="20"/>
                <w:lang w:val="en-CA"/>
              </w:rPr>
              <w:t>Outcome 2.1. Sustainable increase in rice yields (using MIRR)</w:t>
            </w:r>
          </w:p>
          <w:p w14:paraId="22DC82AA" w14:textId="41B31385" w:rsidR="007260C2" w:rsidRPr="00B248D5" w:rsidRDefault="007260C2" w:rsidP="00496621">
            <w:pPr>
              <w:pStyle w:val="ListParagraph"/>
              <w:autoSpaceDE w:val="0"/>
              <w:autoSpaceDN w:val="0"/>
              <w:adjustRightInd w:val="0"/>
              <w:spacing w:line="240" w:lineRule="auto"/>
              <w:ind w:left="0"/>
              <w:contextualSpacing w:val="0"/>
              <w:rPr>
                <w:rFonts w:ascii="Calibri" w:hAnsi="Calibri"/>
                <w:color w:val="000000" w:themeColor="text1"/>
                <w:sz w:val="20"/>
                <w:szCs w:val="20"/>
                <w:lang w:val="en-CA"/>
              </w:rPr>
            </w:pPr>
          </w:p>
        </w:tc>
        <w:tc>
          <w:tcPr>
            <w:tcW w:w="5344" w:type="dxa"/>
          </w:tcPr>
          <w:p w14:paraId="008D7493" w14:textId="3136F997" w:rsidR="007260C2" w:rsidRPr="00B248D5" w:rsidRDefault="007260C2" w:rsidP="007260C2">
            <w:pPr>
              <w:cnfStyle w:val="000000000000" w:firstRow="0" w:lastRow="0" w:firstColumn="0" w:lastColumn="0" w:oddVBand="0" w:evenVBand="0" w:oddHBand="0" w:evenHBand="0" w:firstRowFirstColumn="0" w:firstRowLastColumn="0" w:lastRowFirstColumn="0" w:lastRowLastColumn="0"/>
              <w:rPr>
                <w:rFonts w:ascii="Calibri" w:hAnsi="Calibri"/>
                <w:b/>
                <w:bCs/>
                <w:color w:val="000000" w:themeColor="text1"/>
                <w:sz w:val="20"/>
                <w:szCs w:val="20"/>
                <w:lang w:val="en-CA"/>
              </w:rPr>
            </w:pPr>
            <w:r w:rsidRPr="00B248D5">
              <w:rPr>
                <w:rFonts w:ascii="Calibri" w:hAnsi="Calibri"/>
                <w:color w:val="000000" w:themeColor="text1"/>
                <w:sz w:val="20"/>
                <w:szCs w:val="20"/>
                <w:lang w:val="en-CA"/>
              </w:rPr>
              <w:t>Output 2.1.1</w:t>
            </w:r>
            <w:r w:rsidR="00AB5268" w:rsidRPr="00456B4D">
              <w:rPr>
                <w:rFonts w:ascii="Calibri" w:hAnsi="Calibri"/>
                <w:color w:val="000000" w:themeColor="text1"/>
                <w:sz w:val="20"/>
                <w:szCs w:val="20"/>
                <w:lang w:val="en-CA"/>
              </w:rPr>
              <w:t>.</w:t>
            </w:r>
            <w:r w:rsidRPr="00B248D5">
              <w:rPr>
                <w:rFonts w:ascii="Calibri" w:hAnsi="Calibri"/>
                <w:color w:val="000000" w:themeColor="text1"/>
                <w:sz w:val="20"/>
                <w:szCs w:val="20"/>
                <w:lang w:val="en-CA"/>
              </w:rPr>
              <w:t xml:space="preserve"> Climate resilient rice varieties selected through participatory field testing </w:t>
            </w:r>
          </w:p>
        </w:tc>
      </w:tr>
      <w:tr w:rsidR="007260C2" w:rsidRPr="00456B4D" w14:paraId="3B5C4694" w14:textId="77777777" w:rsidTr="001C4ABA">
        <w:tc>
          <w:tcPr>
            <w:cnfStyle w:val="001000000000" w:firstRow="0" w:lastRow="0" w:firstColumn="1" w:lastColumn="0" w:oddVBand="0" w:evenVBand="0" w:oddHBand="0" w:evenHBand="0" w:firstRowFirstColumn="0" w:firstRowLastColumn="0" w:lastRowFirstColumn="0" w:lastRowLastColumn="0"/>
            <w:tcW w:w="3652" w:type="dxa"/>
            <w:vMerge/>
          </w:tcPr>
          <w:p w14:paraId="08CB8787" w14:textId="7B9FFC50" w:rsidR="007260C2" w:rsidRPr="00B248D5" w:rsidRDefault="007260C2" w:rsidP="007260C2">
            <w:pPr>
              <w:pStyle w:val="ListParagraph"/>
              <w:numPr>
                <w:ilvl w:val="0"/>
                <w:numId w:val="66"/>
              </w:numPr>
              <w:autoSpaceDE w:val="0"/>
              <w:autoSpaceDN w:val="0"/>
              <w:adjustRightInd w:val="0"/>
              <w:spacing w:line="240" w:lineRule="auto"/>
              <w:ind w:left="142" w:hanging="101"/>
              <w:rPr>
                <w:rFonts w:ascii="Calibri" w:hAnsi="Calibri"/>
                <w:color w:val="000000" w:themeColor="text1"/>
                <w:sz w:val="20"/>
                <w:szCs w:val="20"/>
                <w:lang w:val="en-CA"/>
              </w:rPr>
            </w:pPr>
          </w:p>
        </w:tc>
        <w:tc>
          <w:tcPr>
            <w:tcW w:w="5344" w:type="dxa"/>
          </w:tcPr>
          <w:p w14:paraId="031AEF55" w14:textId="6CD7E38C" w:rsidR="007260C2" w:rsidRPr="00B248D5" w:rsidRDefault="007260C2" w:rsidP="007260C2">
            <w:pPr>
              <w:pStyle w:val="ListParagraph"/>
              <w:autoSpaceDE w:val="0"/>
              <w:autoSpaceDN w:val="0"/>
              <w:adjustRightInd w:val="0"/>
              <w:spacing w:line="240" w:lineRule="auto"/>
              <w:ind w:left="0"/>
              <w:contextualSpacing w:val="0"/>
              <w:cnfStyle w:val="000000000000" w:firstRow="0" w:lastRow="0" w:firstColumn="0" w:lastColumn="0" w:oddVBand="0" w:evenVBand="0" w:oddHBand="0" w:evenHBand="0" w:firstRowFirstColumn="0" w:firstRowLastColumn="0" w:lastRowFirstColumn="0" w:lastRowLastColumn="0"/>
              <w:rPr>
                <w:rFonts w:ascii="Calibri" w:hAnsi="Calibri"/>
                <w:color w:val="000000" w:themeColor="text1"/>
                <w:sz w:val="20"/>
                <w:szCs w:val="20"/>
                <w:lang w:val="en-CA"/>
              </w:rPr>
            </w:pPr>
            <w:r w:rsidRPr="00B248D5">
              <w:rPr>
                <w:rFonts w:ascii="Calibri" w:hAnsi="Calibri"/>
                <w:color w:val="000000" w:themeColor="text1"/>
                <w:sz w:val="20"/>
                <w:szCs w:val="20"/>
                <w:lang w:val="en-CA"/>
              </w:rPr>
              <w:t>Output 2.1.2</w:t>
            </w:r>
            <w:r w:rsidR="00AB5268" w:rsidRPr="00456B4D">
              <w:rPr>
                <w:rFonts w:ascii="Calibri" w:hAnsi="Calibri"/>
                <w:color w:val="000000" w:themeColor="text1"/>
                <w:sz w:val="20"/>
                <w:szCs w:val="20"/>
                <w:lang w:val="en-CA"/>
              </w:rPr>
              <w:t>.</w:t>
            </w:r>
            <w:r w:rsidRPr="00B248D5">
              <w:rPr>
                <w:rFonts w:ascii="Calibri" w:hAnsi="Calibri"/>
                <w:color w:val="000000" w:themeColor="text1"/>
                <w:sz w:val="20"/>
                <w:szCs w:val="20"/>
                <w:lang w:val="en-CA"/>
              </w:rPr>
              <w:t xml:space="preserve"> An operational multiplication and dissemination scheme for adapted seed varieties </w:t>
            </w:r>
          </w:p>
        </w:tc>
      </w:tr>
      <w:tr w:rsidR="007260C2" w:rsidRPr="00456B4D" w14:paraId="6CDE9564" w14:textId="77777777" w:rsidTr="001C4ABA">
        <w:tc>
          <w:tcPr>
            <w:cnfStyle w:val="001000000000" w:firstRow="0" w:lastRow="0" w:firstColumn="1" w:lastColumn="0" w:oddVBand="0" w:evenVBand="0" w:oddHBand="0" w:evenHBand="0" w:firstRowFirstColumn="0" w:firstRowLastColumn="0" w:lastRowFirstColumn="0" w:lastRowLastColumn="0"/>
            <w:tcW w:w="3652" w:type="dxa"/>
            <w:vMerge/>
          </w:tcPr>
          <w:p w14:paraId="5E0C662C" w14:textId="6F96CB77" w:rsidR="007260C2" w:rsidRPr="00B248D5" w:rsidRDefault="007260C2" w:rsidP="007260C2">
            <w:pPr>
              <w:pStyle w:val="ListParagraph"/>
              <w:numPr>
                <w:ilvl w:val="0"/>
                <w:numId w:val="66"/>
              </w:numPr>
              <w:autoSpaceDE w:val="0"/>
              <w:autoSpaceDN w:val="0"/>
              <w:adjustRightInd w:val="0"/>
              <w:spacing w:line="240" w:lineRule="auto"/>
              <w:ind w:left="142" w:hanging="101"/>
              <w:rPr>
                <w:rFonts w:ascii="Calibri" w:hAnsi="Calibri"/>
                <w:color w:val="000000" w:themeColor="text1"/>
                <w:sz w:val="20"/>
                <w:szCs w:val="20"/>
                <w:lang w:val="en-CA"/>
              </w:rPr>
            </w:pPr>
          </w:p>
        </w:tc>
        <w:tc>
          <w:tcPr>
            <w:tcW w:w="5344" w:type="dxa"/>
          </w:tcPr>
          <w:p w14:paraId="1CB87EA1" w14:textId="4555D303" w:rsidR="007260C2" w:rsidRPr="00B248D5" w:rsidRDefault="007260C2" w:rsidP="007260C2">
            <w:pPr>
              <w:pStyle w:val="ListParagraph"/>
              <w:autoSpaceDE w:val="0"/>
              <w:autoSpaceDN w:val="0"/>
              <w:adjustRightInd w:val="0"/>
              <w:spacing w:line="240" w:lineRule="auto"/>
              <w:ind w:left="0"/>
              <w:contextualSpacing w:val="0"/>
              <w:cnfStyle w:val="000000000000" w:firstRow="0" w:lastRow="0" w:firstColumn="0" w:lastColumn="0" w:oddVBand="0" w:evenVBand="0" w:oddHBand="0" w:evenHBand="0" w:firstRowFirstColumn="0" w:firstRowLastColumn="0" w:lastRowFirstColumn="0" w:lastRowLastColumn="0"/>
              <w:rPr>
                <w:rFonts w:ascii="Calibri" w:hAnsi="Calibri"/>
                <w:color w:val="000000" w:themeColor="text1"/>
                <w:sz w:val="20"/>
                <w:szCs w:val="20"/>
                <w:lang w:val="en-CA"/>
              </w:rPr>
            </w:pPr>
            <w:r w:rsidRPr="00B248D5">
              <w:rPr>
                <w:rFonts w:ascii="Calibri" w:hAnsi="Calibri"/>
                <w:color w:val="000000" w:themeColor="text1"/>
                <w:sz w:val="20"/>
                <w:szCs w:val="20"/>
                <w:lang w:val="en-CA"/>
              </w:rPr>
              <w:t>Output 2.1.3</w:t>
            </w:r>
            <w:r w:rsidR="00AB5268" w:rsidRPr="00456B4D">
              <w:rPr>
                <w:rFonts w:ascii="Calibri" w:hAnsi="Calibri"/>
                <w:color w:val="000000" w:themeColor="text1"/>
                <w:sz w:val="20"/>
                <w:szCs w:val="20"/>
                <w:lang w:val="en-CA"/>
              </w:rPr>
              <w:t>.</w:t>
            </w:r>
            <w:r w:rsidRPr="00B248D5">
              <w:rPr>
                <w:rFonts w:ascii="Calibri" w:hAnsi="Calibri"/>
                <w:color w:val="000000" w:themeColor="text1"/>
                <w:sz w:val="20"/>
                <w:szCs w:val="20"/>
                <w:lang w:val="en-CA"/>
              </w:rPr>
              <w:t xml:space="preserve"> Updated fertilisation guidelines according to best available standards and taking climate conditions into consideration </w:t>
            </w:r>
          </w:p>
        </w:tc>
      </w:tr>
      <w:tr w:rsidR="007260C2" w:rsidRPr="00456B4D" w14:paraId="1037F8EE" w14:textId="77777777" w:rsidTr="001C4ABA">
        <w:tc>
          <w:tcPr>
            <w:cnfStyle w:val="001000000000" w:firstRow="0" w:lastRow="0" w:firstColumn="1" w:lastColumn="0" w:oddVBand="0" w:evenVBand="0" w:oddHBand="0" w:evenHBand="0" w:firstRowFirstColumn="0" w:firstRowLastColumn="0" w:lastRowFirstColumn="0" w:lastRowLastColumn="0"/>
            <w:tcW w:w="3652" w:type="dxa"/>
            <w:vMerge/>
          </w:tcPr>
          <w:p w14:paraId="3216124B" w14:textId="3C42BF4E" w:rsidR="007260C2" w:rsidRPr="00B248D5" w:rsidRDefault="007260C2" w:rsidP="007260C2">
            <w:pPr>
              <w:pStyle w:val="ListParagraph"/>
              <w:numPr>
                <w:ilvl w:val="0"/>
                <w:numId w:val="66"/>
              </w:numPr>
              <w:autoSpaceDE w:val="0"/>
              <w:autoSpaceDN w:val="0"/>
              <w:adjustRightInd w:val="0"/>
              <w:spacing w:line="240" w:lineRule="auto"/>
              <w:ind w:left="142" w:hanging="101"/>
              <w:rPr>
                <w:rFonts w:ascii="Calibri" w:hAnsi="Calibri"/>
                <w:color w:val="000000" w:themeColor="text1"/>
                <w:sz w:val="20"/>
                <w:szCs w:val="20"/>
                <w:lang w:val="en-CA"/>
              </w:rPr>
            </w:pPr>
          </w:p>
        </w:tc>
        <w:tc>
          <w:tcPr>
            <w:tcW w:w="5344" w:type="dxa"/>
          </w:tcPr>
          <w:p w14:paraId="13C88F8E" w14:textId="007E09A0" w:rsidR="007260C2" w:rsidRPr="00B248D5" w:rsidRDefault="007260C2" w:rsidP="007260C2">
            <w:pPr>
              <w:pStyle w:val="ListParagraph"/>
              <w:autoSpaceDE w:val="0"/>
              <w:autoSpaceDN w:val="0"/>
              <w:adjustRightInd w:val="0"/>
              <w:spacing w:line="240" w:lineRule="auto"/>
              <w:ind w:left="0"/>
              <w:contextualSpacing w:val="0"/>
              <w:cnfStyle w:val="000000000000" w:firstRow="0" w:lastRow="0" w:firstColumn="0" w:lastColumn="0" w:oddVBand="0" w:evenVBand="0" w:oddHBand="0" w:evenHBand="0" w:firstRowFirstColumn="0" w:firstRowLastColumn="0" w:lastRowFirstColumn="0" w:lastRowLastColumn="0"/>
              <w:rPr>
                <w:rFonts w:ascii="Calibri" w:hAnsi="Calibri"/>
                <w:color w:val="000000" w:themeColor="text1"/>
                <w:sz w:val="20"/>
                <w:szCs w:val="20"/>
                <w:lang w:val="en-CA"/>
              </w:rPr>
            </w:pPr>
            <w:r w:rsidRPr="00B248D5">
              <w:rPr>
                <w:rFonts w:ascii="Calibri" w:hAnsi="Calibri"/>
                <w:color w:val="000000" w:themeColor="text1"/>
                <w:sz w:val="20"/>
                <w:szCs w:val="20"/>
                <w:lang w:val="en-CA"/>
              </w:rPr>
              <w:t>Output 2.1.4</w:t>
            </w:r>
            <w:r w:rsidR="00AB5268" w:rsidRPr="00456B4D">
              <w:rPr>
                <w:rFonts w:ascii="Calibri" w:hAnsi="Calibri"/>
                <w:color w:val="000000" w:themeColor="text1"/>
                <w:sz w:val="20"/>
                <w:szCs w:val="20"/>
                <w:lang w:val="en-CA"/>
              </w:rPr>
              <w:t>.</w:t>
            </w:r>
            <w:r w:rsidRPr="00B248D5">
              <w:rPr>
                <w:rFonts w:ascii="Calibri" w:hAnsi="Calibri"/>
                <w:color w:val="000000" w:themeColor="text1"/>
                <w:sz w:val="20"/>
                <w:szCs w:val="20"/>
                <w:lang w:val="en-CA"/>
              </w:rPr>
              <w:t xml:space="preserve"> Integrated pest management is implemented </w:t>
            </w:r>
          </w:p>
        </w:tc>
      </w:tr>
      <w:tr w:rsidR="007260C2" w:rsidRPr="00456B4D" w14:paraId="2EAACF51" w14:textId="77777777" w:rsidTr="001C4ABA">
        <w:tc>
          <w:tcPr>
            <w:cnfStyle w:val="001000000000" w:firstRow="0" w:lastRow="0" w:firstColumn="1" w:lastColumn="0" w:oddVBand="0" w:evenVBand="0" w:oddHBand="0" w:evenHBand="0" w:firstRowFirstColumn="0" w:firstRowLastColumn="0" w:lastRowFirstColumn="0" w:lastRowLastColumn="0"/>
            <w:tcW w:w="3652" w:type="dxa"/>
            <w:vMerge/>
          </w:tcPr>
          <w:p w14:paraId="4E557ABB" w14:textId="6A918200" w:rsidR="007260C2" w:rsidRPr="00B248D5" w:rsidRDefault="007260C2" w:rsidP="007260C2">
            <w:pPr>
              <w:pStyle w:val="ListParagraph"/>
              <w:numPr>
                <w:ilvl w:val="0"/>
                <w:numId w:val="66"/>
              </w:numPr>
              <w:autoSpaceDE w:val="0"/>
              <w:autoSpaceDN w:val="0"/>
              <w:adjustRightInd w:val="0"/>
              <w:spacing w:line="240" w:lineRule="auto"/>
              <w:ind w:left="142" w:hanging="101"/>
              <w:contextualSpacing w:val="0"/>
              <w:rPr>
                <w:rFonts w:ascii="Calibri" w:hAnsi="Calibri"/>
                <w:color w:val="000000" w:themeColor="text1"/>
                <w:sz w:val="20"/>
                <w:szCs w:val="20"/>
                <w:lang w:val="en-CA"/>
              </w:rPr>
            </w:pPr>
          </w:p>
        </w:tc>
        <w:tc>
          <w:tcPr>
            <w:tcW w:w="5344" w:type="dxa"/>
          </w:tcPr>
          <w:p w14:paraId="40524195" w14:textId="51CA23B2" w:rsidR="007260C2" w:rsidRPr="00B248D5" w:rsidRDefault="007260C2" w:rsidP="007260C2">
            <w:pPr>
              <w:pStyle w:val="ListParagraph"/>
              <w:autoSpaceDE w:val="0"/>
              <w:autoSpaceDN w:val="0"/>
              <w:adjustRightInd w:val="0"/>
              <w:spacing w:line="240" w:lineRule="auto"/>
              <w:ind w:left="0"/>
              <w:contextualSpacing w:val="0"/>
              <w:cnfStyle w:val="000000000000" w:firstRow="0" w:lastRow="0" w:firstColumn="0" w:lastColumn="0" w:oddVBand="0" w:evenVBand="0" w:oddHBand="0" w:evenHBand="0" w:firstRowFirstColumn="0" w:firstRowLastColumn="0" w:lastRowFirstColumn="0" w:lastRowLastColumn="0"/>
              <w:rPr>
                <w:rFonts w:ascii="Calibri" w:hAnsi="Calibri"/>
                <w:color w:val="000000" w:themeColor="text1"/>
                <w:sz w:val="20"/>
                <w:szCs w:val="20"/>
                <w:lang w:val="en-CA"/>
              </w:rPr>
            </w:pPr>
            <w:r w:rsidRPr="00B248D5">
              <w:rPr>
                <w:rFonts w:ascii="Calibri" w:hAnsi="Calibri"/>
                <w:color w:val="000000" w:themeColor="text1"/>
                <w:sz w:val="20"/>
                <w:szCs w:val="20"/>
                <w:lang w:val="en-CA"/>
              </w:rPr>
              <w:t>Output 2.1.5</w:t>
            </w:r>
            <w:r w:rsidR="00AB5268" w:rsidRPr="00456B4D">
              <w:rPr>
                <w:rFonts w:ascii="Calibri" w:hAnsi="Calibri"/>
                <w:color w:val="000000" w:themeColor="text1"/>
                <w:sz w:val="20"/>
                <w:szCs w:val="20"/>
                <w:lang w:val="en-CA"/>
              </w:rPr>
              <w:t>.</w:t>
            </w:r>
            <w:r w:rsidRPr="00B248D5">
              <w:rPr>
                <w:rFonts w:ascii="Calibri" w:hAnsi="Calibri"/>
                <w:color w:val="000000" w:themeColor="text1"/>
                <w:sz w:val="20"/>
                <w:szCs w:val="20"/>
                <w:lang w:val="en-CA"/>
              </w:rPr>
              <w:t xml:space="preserve"> Water efficiency, management and conservation technologies and infrastructures are implemented </w:t>
            </w:r>
          </w:p>
        </w:tc>
      </w:tr>
      <w:tr w:rsidR="007260C2" w:rsidRPr="00456B4D" w14:paraId="2A80C316" w14:textId="77777777" w:rsidTr="001C4ABA">
        <w:tc>
          <w:tcPr>
            <w:cnfStyle w:val="001000000000" w:firstRow="0" w:lastRow="0" w:firstColumn="1" w:lastColumn="0" w:oddVBand="0" w:evenVBand="0" w:oddHBand="0" w:evenHBand="0" w:firstRowFirstColumn="0" w:firstRowLastColumn="0" w:lastRowFirstColumn="0" w:lastRowLastColumn="0"/>
            <w:tcW w:w="3652" w:type="dxa"/>
            <w:vMerge w:val="restart"/>
          </w:tcPr>
          <w:p w14:paraId="1822894B" w14:textId="5F42EDC7" w:rsidR="007260C2" w:rsidRPr="00B248D5" w:rsidRDefault="007260C2" w:rsidP="007260C2">
            <w:pPr>
              <w:rPr>
                <w:rFonts w:ascii="Calibri" w:hAnsi="Calibri"/>
                <w:color w:val="000000" w:themeColor="text1"/>
                <w:sz w:val="20"/>
                <w:szCs w:val="20"/>
                <w:lang w:val="en-CA"/>
              </w:rPr>
            </w:pPr>
            <w:r w:rsidRPr="00B248D5">
              <w:rPr>
                <w:rFonts w:ascii="Calibri" w:hAnsi="Calibri"/>
                <w:color w:val="000000" w:themeColor="text1"/>
                <w:sz w:val="20"/>
                <w:szCs w:val="20"/>
                <w:lang w:val="en-CA"/>
              </w:rPr>
              <w:t>Outcome 2.2. Ecosystem services maintained</w:t>
            </w:r>
          </w:p>
        </w:tc>
        <w:tc>
          <w:tcPr>
            <w:tcW w:w="5344" w:type="dxa"/>
          </w:tcPr>
          <w:p w14:paraId="7FF9BAD0" w14:textId="0B17E84E" w:rsidR="007260C2" w:rsidRPr="00B248D5" w:rsidRDefault="007260C2" w:rsidP="007260C2">
            <w:pPr>
              <w:cnfStyle w:val="000000000000" w:firstRow="0" w:lastRow="0" w:firstColumn="0" w:lastColumn="0" w:oddVBand="0" w:evenVBand="0" w:oddHBand="0" w:evenHBand="0" w:firstRowFirstColumn="0" w:firstRowLastColumn="0" w:lastRowFirstColumn="0" w:lastRowLastColumn="0"/>
              <w:rPr>
                <w:rFonts w:ascii="Calibri" w:hAnsi="Calibri"/>
                <w:b/>
                <w:bCs/>
                <w:color w:val="000000" w:themeColor="text1"/>
                <w:sz w:val="20"/>
                <w:szCs w:val="20"/>
                <w:lang w:val="en-CA"/>
              </w:rPr>
            </w:pPr>
            <w:r w:rsidRPr="00B248D5">
              <w:rPr>
                <w:rFonts w:ascii="Calibri" w:hAnsi="Calibri"/>
                <w:color w:val="000000" w:themeColor="text1"/>
                <w:sz w:val="20"/>
                <w:szCs w:val="20"/>
                <w:lang w:val="en-CA"/>
              </w:rPr>
              <w:t>Output 2.2.1</w:t>
            </w:r>
            <w:r w:rsidR="00AB5268" w:rsidRPr="00456B4D">
              <w:rPr>
                <w:rFonts w:ascii="Calibri" w:hAnsi="Calibri"/>
                <w:color w:val="000000" w:themeColor="text1"/>
                <w:sz w:val="20"/>
                <w:szCs w:val="20"/>
                <w:lang w:val="en-CA"/>
              </w:rPr>
              <w:t>.</w:t>
            </w:r>
            <w:r w:rsidRPr="00B248D5">
              <w:rPr>
                <w:rFonts w:ascii="Calibri" w:hAnsi="Calibri"/>
                <w:color w:val="000000" w:themeColor="text1"/>
                <w:sz w:val="20"/>
                <w:szCs w:val="20"/>
                <w:lang w:val="en-CA"/>
              </w:rPr>
              <w:t xml:space="preserve"> Best available land preparation, production and harvesting techniques disseminated to reduce deforestation, maintain soil fertility and integrity, and to provide adequate growing conditions </w:t>
            </w:r>
          </w:p>
        </w:tc>
      </w:tr>
      <w:tr w:rsidR="007260C2" w:rsidRPr="00456B4D" w14:paraId="1E35229C" w14:textId="77777777" w:rsidTr="001C4ABA">
        <w:tc>
          <w:tcPr>
            <w:cnfStyle w:val="001000000000" w:firstRow="0" w:lastRow="0" w:firstColumn="1" w:lastColumn="0" w:oddVBand="0" w:evenVBand="0" w:oddHBand="0" w:evenHBand="0" w:firstRowFirstColumn="0" w:firstRowLastColumn="0" w:lastRowFirstColumn="0" w:lastRowLastColumn="0"/>
            <w:tcW w:w="3652" w:type="dxa"/>
            <w:vMerge/>
          </w:tcPr>
          <w:p w14:paraId="28C8F0D8" w14:textId="13C80EED" w:rsidR="007260C2" w:rsidRPr="00B248D5" w:rsidRDefault="007260C2" w:rsidP="007260C2">
            <w:pPr>
              <w:pStyle w:val="ListParagraph"/>
              <w:numPr>
                <w:ilvl w:val="0"/>
                <w:numId w:val="66"/>
              </w:numPr>
              <w:autoSpaceDE w:val="0"/>
              <w:autoSpaceDN w:val="0"/>
              <w:adjustRightInd w:val="0"/>
              <w:spacing w:line="240" w:lineRule="auto"/>
              <w:ind w:left="142" w:hanging="101"/>
              <w:rPr>
                <w:rFonts w:ascii="Calibri" w:hAnsi="Calibri"/>
                <w:color w:val="000000" w:themeColor="text1"/>
                <w:sz w:val="20"/>
                <w:szCs w:val="20"/>
                <w:lang w:val="en-CA"/>
              </w:rPr>
            </w:pPr>
          </w:p>
        </w:tc>
        <w:tc>
          <w:tcPr>
            <w:tcW w:w="5344" w:type="dxa"/>
          </w:tcPr>
          <w:p w14:paraId="3FCC5DBE" w14:textId="04E1A2D5" w:rsidR="007260C2" w:rsidRPr="00B248D5" w:rsidRDefault="007260C2" w:rsidP="007260C2">
            <w:pPr>
              <w:pStyle w:val="ListParagraph"/>
              <w:autoSpaceDE w:val="0"/>
              <w:autoSpaceDN w:val="0"/>
              <w:adjustRightInd w:val="0"/>
              <w:spacing w:line="240" w:lineRule="auto"/>
              <w:ind w:left="0"/>
              <w:contextualSpacing w:val="0"/>
              <w:cnfStyle w:val="000000000000" w:firstRow="0" w:lastRow="0" w:firstColumn="0" w:lastColumn="0" w:oddVBand="0" w:evenVBand="0" w:oddHBand="0" w:evenHBand="0" w:firstRowFirstColumn="0" w:firstRowLastColumn="0" w:lastRowFirstColumn="0" w:lastRowLastColumn="0"/>
              <w:rPr>
                <w:rFonts w:ascii="Calibri" w:hAnsi="Calibri"/>
                <w:color w:val="000000" w:themeColor="text1"/>
                <w:sz w:val="20"/>
                <w:szCs w:val="20"/>
                <w:lang w:val="en-CA"/>
              </w:rPr>
            </w:pPr>
            <w:r w:rsidRPr="00B248D5">
              <w:rPr>
                <w:rFonts w:ascii="Calibri" w:hAnsi="Calibri"/>
                <w:color w:val="000000" w:themeColor="text1"/>
                <w:sz w:val="20"/>
                <w:szCs w:val="20"/>
                <w:lang w:val="en-CA"/>
              </w:rPr>
              <w:t>Output 2.2.2</w:t>
            </w:r>
            <w:r w:rsidR="00AB5268" w:rsidRPr="00456B4D">
              <w:rPr>
                <w:rFonts w:ascii="Calibri" w:hAnsi="Calibri"/>
                <w:color w:val="000000" w:themeColor="text1"/>
                <w:sz w:val="20"/>
                <w:szCs w:val="20"/>
                <w:lang w:val="en-CA"/>
              </w:rPr>
              <w:t>.</w:t>
            </w:r>
            <w:r w:rsidRPr="00B248D5">
              <w:rPr>
                <w:rFonts w:ascii="Calibri" w:hAnsi="Calibri"/>
                <w:color w:val="000000" w:themeColor="text1"/>
                <w:sz w:val="20"/>
                <w:szCs w:val="20"/>
                <w:lang w:val="en-CA"/>
              </w:rPr>
              <w:t xml:space="preserve"> Watershed rehabilitation in productive landscapes introduced, including through refor</w:t>
            </w:r>
            <w:r w:rsidR="007A3AD0">
              <w:rPr>
                <w:rFonts w:ascii="Calibri" w:hAnsi="Calibri"/>
                <w:color w:val="000000" w:themeColor="text1"/>
                <w:sz w:val="20"/>
                <w:szCs w:val="20"/>
                <w:lang w:val="en-CA"/>
              </w:rPr>
              <w:t>estation and adaptation of agro</w:t>
            </w:r>
            <w:r w:rsidRPr="00B248D5">
              <w:rPr>
                <w:rFonts w:ascii="Calibri" w:hAnsi="Calibri"/>
                <w:color w:val="000000" w:themeColor="text1"/>
                <w:sz w:val="20"/>
                <w:szCs w:val="20"/>
                <w:lang w:val="en-CA"/>
              </w:rPr>
              <w:t xml:space="preserve">forestry practices </w:t>
            </w:r>
          </w:p>
        </w:tc>
      </w:tr>
      <w:tr w:rsidR="007260C2" w:rsidRPr="00456B4D" w14:paraId="240F2EEF" w14:textId="77777777" w:rsidTr="001C4ABA">
        <w:tc>
          <w:tcPr>
            <w:cnfStyle w:val="001000000000" w:firstRow="0" w:lastRow="0" w:firstColumn="1" w:lastColumn="0" w:oddVBand="0" w:evenVBand="0" w:oddHBand="0" w:evenHBand="0" w:firstRowFirstColumn="0" w:firstRowLastColumn="0" w:lastRowFirstColumn="0" w:lastRowLastColumn="0"/>
            <w:tcW w:w="3652" w:type="dxa"/>
            <w:vMerge/>
          </w:tcPr>
          <w:p w14:paraId="1E949035" w14:textId="42914316" w:rsidR="007260C2" w:rsidRPr="00B248D5" w:rsidRDefault="007260C2" w:rsidP="00B248D5">
            <w:pPr>
              <w:pStyle w:val="ListParagraph"/>
              <w:numPr>
                <w:ilvl w:val="0"/>
                <w:numId w:val="66"/>
              </w:numPr>
              <w:autoSpaceDE w:val="0"/>
              <w:autoSpaceDN w:val="0"/>
              <w:adjustRightInd w:val="0"/>
              <w:spacing w:line="240" w:lineRule="auto"/>
              <w:ind w:left="142" w:hanging="101"/>
              <w:rPr>
                <w:rFonts w:ascii="Calibri" w:hAnsi="Calibri"/>
                <w:color w:val="000000" w:themeColor="text1"/>
                <w:sz w:val="20"/>
                <w:szCs w:val="20"/>
                <w:lang w:val="en-CA"/>
              </w:rPr>
            </w:pPr>
          </w:p>
        </w:tc>
        <w:tc>
          <w:tcPr>
            <w:tcW w:w="5344" w:type="dxa"/>
          </w:tcPr>
          <w:p w14:paraId="446CFC13" w14:textId="274B25F9" w:rsidR="007260C2" w:rsidRPr="00B248D5" w:rsidRDefault="007260C2" w:rsidP="007260C2">
            <w:pPr>
              <w:pStyle w:val="ListParagraph"/>
              <w:autoSpaceDE w:val="0"/>
              <w:autoSpaceDN w:val="0"/>
              <w:adjustRightInd w:val="0"/>
              <w:spacing w:line="240" w:lineRule="auto"/>
              <w:ind w:left="0"/>
              <w:contextualSpacing w:val="0"/>
              <w:cnfStyle w:val="000000000000" w:firstRow="0" w:lastRow="0" w:firstColumn="0" w:lastColumn="0" w:oddVBand="0" w:evenVBand="0" w:oddHBand="0" w:evenHBand="0" w:firstRowFirstColumn="0" w:firstRowLastColumn="0" w:lastRowFirstColumn="0" w:lastRowLastColumn="0"/>
              <w:rPr>
                <w:rFonts w:ascii="Calibri" w:hAnsi="Calibri"/>
                <w:color w:val="000000" w:themeColor="text1"/>
                <w:sz w:val="20"/>
                <w:szCs w:val="20"/>
                <w:lang w:val="en-CA"/>
              </w:rPr>
            </w:pPr>
            <w:r w:rsidRPr="00B248D5">
              <w:rPr>
                <w:rFonts w:ascii="Calibri" w:hAnsi="Calibri"/>
                <w:color w:val="000000" w:themeColor="text1"/>
                <w:sz w:val="20"/>
                <w:szCs w:val="20"/>
                <w:lang w:val="en-CA"/>
              </w:rPr>
              <w:t>Output 2.2.3</w:t>
            </w:r>
            <w:r w:rsidR="00AB5268" w:rsidRPr="00456B4D">
              <w:rPr>
                <w:rFonts w:ascii="Calibri" w:hAnsi="Calibri"/>
                <w:color w:val="000000" w:themeColor="text1"/>
                <w:sz w:val="20"/>
                <w:szCs w:val="20"/>
                <w:lang w:val="en-CA"/>
              </w:rPr>
              <w:t>.</w:t>
            </w:r>
            <w:r w:rsidRPr="00B248D5">
              <w:rPr>
                <w:rFonts w:ascii="Calibri" w:hAnsi="Calibri"/>
                <w:color w:val="000000" w:themeColor="text1"/>
                <w:sz w:val="20"/>
                <w:szCs w:val="20"/>
                <w:lang w:val="en-CA"/>
              </w:rPr>
              <w:t xml:space="preserve"> Soil conservation and livestock management techniques adapted to topography and landscape in light of future climate conditions </w:t>
            </w:r>
          </w:p>
        </w:tc>
      </w:tr>
      <w:tr w:rsidR="007260C2" w:rsidRPr="00456B4D" w14:paraId="5A31CAAD" w14:textId="77777777" w:rsidTr="001C4ABA">
        <w:tc>
          <w:tcPr>
            <w:cnfStyle w:val="001000000000" w:firstRow="0" w:lastRow="0" w:firstColumn="1" w:lastColumn="0" w:oddVBand="0" w:evenVBand="0" w:oddHBand="0" w:evenHBand="0" w:firstRowFirstColumn="0" w:firstRowLastColumn="0" w:lastRowFirstColumn="0" w:lastRowLastColumn="0"/>
            <w:tcW w:w="3652" w:type="dxa"/>
            <w:vMerge/>
          </w:tcPr>
          <w:p w14:paraId="75884BFB" w14:textId="0C5FAE77" w:rsidR="007260C2" w:rsidRPr="00B248D5" w:rsidRDefault="007260C2" w:rsidP="007260C2">
            <w:pPr>
              <w:pStyle w:val="ListParagraph"/>
              <w:numPr>
                <w:ilvl w:val="0"/>
                <w:numId w:val="66"/>
              </w:numPr>
              <w:autoSpaceDE w:val="0"/>
              <w:autoSpaceDN w:val="0"/>
              <w:adjustRightInd w:val="0"/>
              <w:spacing w:line="240" w:lineRule="auto"/>
              <w:ind w:left="142" w:hanging="101"/>
              <w:rPr>
                <w:rFonts w:ascii="Calibri" w:hAnsi="Calibri"/>
                <w:color w:val="000000" w:themeColor="text1"/>
                <w:sz w:val="20"/>
                <w:szCs w:val="20"/>
                <w:lang w:val="en-CA"/>
              </w:rPr>
            </w:pPr>
          </w:p>
        </w:tc>
        <w:tc>
          <w:tcPr>
            <w:tcW w:w="5344" w:type="dxa"/>
          </w:tcPr>
          <w:p w14:paraId="08D7CF21" w14:textId="13BB7557" w:rsidR="007260C2" w:rsidRPr="00B248D5" w:rsidRDefault="007260C2" w:rsidP="007260C2">
            <w:pPr>
              <w:pStyle w:val="ListParagraph"/>
              <w:autoSpaceDE w:val="0"/>
              <w:autoSpaceDN w:val="0"/>
              <w:adjustRightInd w:val="0"/>
              <w:spacing w:line="240" w:lineRule="auto"/>
              <w:ind w:left="0"/>
              <w:contextualSpacing w:val="0"/>
              <w:cnfStyle w:val="000000000000" w:firstRow="0" w:lastRow="0" w:firstColumn="0" w:lastColumn="0" w:oddVBand="0" w:evenVBand="0" w:oddHBand="0" w:evenHBand="0" w:firstRowFirstColumn="0" w:firstRowLastColumn="0" w:lastRowFirstColumn="0" w:lastRowLastColumn="0"/>
              <w:rPr>
                <w:rFonts w:ascii="Calibri" w:hAnsi="Calibri"/>
                <w:color w:val="000000" w:themeColor="text1"/>
                <w:sz w:val="20"/>
                <w:szCs w:val="20"/>
                <w:lang w:val="en-CA"/>
              </w:rPr>
            </w:pPr>
            <w:r w:rsidRPr="00B248D5">
              <w:rPr>
                <w:rFonts w:ascii="Calibri" w:hAnsi="Calibri"/>
                <w:color w:val="000000" w:themeColor="text1"/>
                <w:sz w:val="20"/>
                <w:szCs w:val="20"/>
                <w:lang w:val="en-CA"/>
              </w:rPr>
              <w:t>Output 2.2.4</w:t>
            </w:r>
            <w:r w:rsidR="00AB5268" w:rsidRPr="00456B4D">
              <w:rPr>
                <w:rFonts w:ascii="Calibri" w:hAnsi="Calibri"/>
                <w:color w:val="000000" w:themeColor="text1"/>
                <w:sz w:val="20"/>
                <w:szCs w:val="20"/>
                <w:lang w:val="en-CA"/>
              </w:rPr>
              <w:t>.</w:t>
            </w:r>
            <w:r w:rsidRPr="00B248D5">
              <w:rPr>
                <w:rFonts w:ascii="Calibri" w:hAnsi="Calibri"/>
                <w:color w:val="000000" w:themeColor="text1"/>
                <w:sz w:val="20"/>
                <w:szCs w:val="20"/>
                <w:lang w:val="en-CA"/>
              </w:rPr>
              <w:t xml:space="preserve"> Revitalization of producer’s cooperatives and water user associations for collaborative natural resources allocations (e.g. land and water) and management </w:t>
            </w:r>
          </w:p>
        </w:tc>
      </w:tr>
      <w:tr w:rsidR="007260C2" w:rsidRPr="00456B4D" w14:paraId="297EC89E" w14:textId="77777777" w:rsidTr="001C4ABA">
        <w:tc>
          <w:tcPr>
            <w:cnfStyle w:val="001000000000" w:firstRow="0" w:lastRow="0" w:firstColumn="1" w:lastColumn="0" w:oddVBand="0" w:evenVBand="0" w:oddHBand="0" w:evenHBand="0" w:firstRowFirstColumn="0" w:firstRowLastColumn="0" w:lastRowFirstColumn="0" w:lastRowLastColumn="0"/>
            <w:tcW w:w="3652" w:type="dxa"/>
            <w:vMerge/>
          </w:tcPr>
          <w:p w14:paraId="433936B3" w14:textId="7038E3AF" w:rsidR="007260C2" w:rsidRPr="00B248D5" w:rsidRDefault="007260C2" w:rsidP="007260C2">
            <w:pPr>
              <w:pStyle w:val="ListParagraph"/>
              <w:numPr>
                <w:ilvl w:val="0"/>
                <w:numId w:val="66"/>
              </w:numPr>
              <w:autoSpaceDE w:val="0"/>
              <w:autoSpaceDN w:val="0"/>
              <w:adjustRightInd w:val="0"/>
              <w:spacing w:line="240" w:lineRule="auto"/>
              <w:ind w:left="142" w:hanging="101"/>
              <w:contextualSpacing w:val="0"/>
              <w:rPr>
                <w:rFonts w:ascii="Calibri" w:hAnsi="Calibri"/>
                <w:color w:val="000000" w:themeColor="text1"/>
                <w:sz w:val="20"/>
                <w:szCs w:val="20"/>
                <w:lang w:val="en-CA"/>
              </w:rPr>
            </w:pPr>
          </w:p>
        </w:tc>
        <w:tc>
          <w:tcPr>
            <w:tcW w:w="5344" w:type="dxa"/>
          </w:tcPr>
          <w:p w14:paraId="04F4416E" w14:textId="50BD3635" w:rsidR="007260C2" w:rsidRPr="00B248D5" w:rsidRDefault="007260C2" w:rsidP="007260C2">
            <w:pPr>
              <w:pStyle w:val="ListParagraph"/>
              <w:autoSpaceDE w:val="0"/>
              <w:autoSpaceDN w:val="0"/>
              <w:adjustRightInd w:val="0"/>
              <w:spacing w:line="240" w:lineRule="auto"/>
              <w:ind w:left="0"/>
              <w:contextualSpacing w:val="0"/>
              <w:cnfStyle w:val="000000000000" w:firstRow="0" w:lastRow="0" w:firstColumn="0" w:lastColumn="0" w:oddVBand="0" w:evenVBand="0" w:oddHBand="0" w:evenHBand="0" w:firstRowFirstColumn="0" w:firstRowLastColumn="0" w:lastRowFirstColumn="0" w:lastRowLastColumn="0"/>
              <w:rPr>
                <w:rFonts w:ascii="Calibri" w:hAnsi="Calibri"/>
                <w:color w:val="000000" w:themeColor="text1"/>
                <w:sz w:val="20"/>
                <w:szCs w:val="20"/>
                <w:lang w:val="en-CA"/>
              </w:rPr>
            </w:pPr>
            <w:r w:rsidRPr="00B248D5">
              <w:rPr>
                <w:rFonts w:ascii="Calibri" w:hAnsi="Calibri"/>
                <w:color w:val="000000" w:themeColor="text1"/>
                <w:sz w:val="20"/>
                <w:szCs w:val="20"/>
                <w:lang w:val="en-CA"/>
              </w:rPr>
              <w:t>Output 2.2.5 Water quality assessments</w:t>
            </w:r>
          </w:p>
        </w:tc>
      </w:tr>
      <w:tr w:rsidR="007260C2" w:rsidRPr="00456B4D" w14:paraId="36F657C9" w14:textId="77777777" w:rsidTr="001C4ABA">
        <w:tc>
          <w:tcPr>
            <w:cnfStyle w:val="001000000000" w:firstRow="0" w:lastRow="0" w:firstColumn="1" w:lastColumn="0" w:oddVBand="0" w:evenVBand="0" w:oddHBand="0" w:evenHBand="0" w:firstRowFirstColumn="0" w:firstRowLastColumn="0" w:lastRowFirstColumn="0" w:lastRowLastColumn="0"/>
            <w:tcW w:w="3652" w:type="dxa"/>
            <w:vMerge w:val="restart"/>
          </w:tcPr>
          <w:p w14:paraId="79151E0E" w14:textId="16579C17" w:rsidR="007260C2" w:rsidRPr="00B248D5" w:rsidRDefault="007260C2" w:rsidP="007260C2">
            <w:pPr>
              <w:rPr>
                <w:rFonts w:ascii="Calibri" w:hAnsi="Calibri"/>
                <w:color w:val="000000" w:themeColor="text1"/>
                <w:sz w:val="20"/>
                <w:szCs w:val="20"/>
                <w:lang w:val="en-CA"/>
              </w:rPr>
            </w:pPr>
            <w:r w:rsidRPr="00B248D5">
              <w:rPr>
                <w:rFonts w:ascii="Calibri" w:hAnsi="Calibri"/>
                <w:color w:val="000000" w:themeColor="text1"/>
                <w:sz w:val="20"/>
                <w:szCs w:val="20"/>
                <w:lang w:val="en-CA"/>
              </w:rPr>
              <w:t>Outcome 2.3</w:t>
            </w:r>
            <w:r w:rsidR="002C3C33" w:rsidRPr="00456B4D">
              <w:rPr>
                <w:rFonts w:ascii="Calibri" w:hAnsi="Calibri"/>
                <w:bCs w:val="0"/>
                <w:color w:val="000000" w:themeColor="text1"/>
                <w:sz w:val="20"/>
                <w:szCs w:val="20"/>
                <w:lang w:val="en-CA"/>
              </w:rPr>
              <w:t>. Post-</w:t>
            </w:r>
            <w:r w:rsidRPr="00B248D5">
              <w:rPr>
                <w:rFonts w:ascii="Calibri" w:hAnsi="Calibri"/>
                <w:color w:val="000000" w:themeColor="text1"/>
                <w:sz w:val="20"/>
                <w:szCs w:val="20"/>
                <w:lang w:val="en-CA"/>
              </w:rPr>
              <w:t>Harvest losses reduced</w:t>
            </w:r>
          </w:p>
        </w:tc>
        <w:tc>
          <w:tcPr>
            <w:tcW w:w="5344" w:type="dxa"/>
          </w:tcPr>
          <w:p w14:paraId="3A2EF83F" w14:textId="0A67D6EE" w:rsidR="007260C2" w:rsidRPr="00B248D5" w:rsidRDefault="007260C2" w:rsidP="007260C2">
            <w:pPr>
              <w:cnfStyle w:val="000000000000" w:firstRow="0" w:lastRow="0" w:firstColumn="0" w:lastColumn="0" w:oddVBand="0" w:evenVBand="0" w:oddHBand="0" w:evenHBand="0" w:firstRowFirstColumn="0" w:firstRowLastColumn="0" w:lastRowFirstColumn="0" w:lastRowLastColumn="0"/>
              <w:rPr>
                <w:rFonts w:ascii="Calibri" w:hAnsi="Calibri"/>
                <w:b/>
                <w:bCs/>
                <w:color w:val="000000" w:themeColor="text1"/>
                <w:sz w:val="20"/>
                <w:szCs w:val="20"/>
                <w:lang w:val="en-CA"/>
              </w:rPr>
            </w:pPr>
            <w:r w:rsidRPr="00B248D5">
              <w:rPr>
                <w:rFonts w:ascii="Calibri" w:hAnsi="Calibri"/>
                <w:color w:val="000000" w:themeColor="text1"/>
                <w:sz w:val="20"/>
                <w:szCs w:val="20"/>
                <w:lang w:val="en-CA"/>
              </w:rPr>
              <w:t>Output 2.3.1</w:t>
            </w:r>
            <w:r w:rsidR="00AB5268" w:rsidRPr="00456B4D">
              <w:rPr>
                <w:rFonts w:ascii="Calibri" w:hAnsi="Calibri"/>
                <w:color w:val="000000" w:themeColor="text1"/>
                <w:sz w:val="20"/>
                <w:szCs w:val="20"/>
                <w:lang w:val="en-CA"/>
              </w:rPr>
              <w:t>.</w:t>
            </w:r>
            <w:r w:rsidRPr="00B248D5">
              <w:rPr>
                <w:rFonts w:ascii="Calibri" w:hAnsi="Calibri"/>
                <w:color w:val="000000" w:themeColor="text1"/>
                <w:sz w:val="20"/>
                <w:szCs w:val="20"/>
                <w:lang w:val="en-CA"/>
              </w:rPr>
              <w:t xml:space="preserve"> Increased utilization of rice by–product especially rice straw </w:t>
            </w:r>
          </w:p>
        </w:tc>
      </w:tr>
      <w:tr w:rsidR="007260C2" w:rsidRPr="00456B4D" w14:paraId="1BE6BBA2" w14:textId="77777777" w:rsidTr="001C4ABA">
        <w:tc>
          <w:tcPr>
            <w:cnfStyle w:val="001000000000" w:firstRow="0" w:lastRow="0" w:firstColumn="1" w:lastColumn="0" w:oddVBand="0" w:evenVBand="0" w:oddHBand="0" w:evenHBand="0" w:firstRowFirstColumn="0" w:firstRowLastColumn="0" w:lastRowFirstColumn="0" w:lastRowLastColumn="0"/>
            <w:tcW w:w="3652" w:type="dxa"/>
            <w:vMerge/>
          </w:tcPr>
          <w:p w14:paraId="23929E20" w14:textId="6A485B81" w:rsidR="007260C2" w:rsidRPr="00B248D5" w:rsidRDefault="007260C2" w:rsidP="007260C2">
            <w:pPr>
              <w:pStyle w:val="ListParagraph"/>
              <w:numPr>
                <w:ilvl w:val="0"/>
                <w:numId w:val="66"/>
              </w:numPr>
              <w:autoSpaceDE w:val="0"/>
              <w:autoSpaceDN w:val="0"/>
              <w:adjustRightInd w:val="0"/>
              <w:spacing w:line="240" w:lineRule="auto"/>
              <w:ind w:left="142" w:hanging="101"/>
              <w:contextualSpacing w:val="0"/>
              <w:rPr>
                <w:rFonts w:ascii="Calibri" w:hAnsi="Calibri"/>
                <w:color w:val="000000" w:themeColor="text1"/>
                <w:sz w:val="20"/>
                <w:szCs w:val="20"/>
                <w:lang w:val="en-CA"/>
              </w:rPr>
            </w:pPr>
          </w:p>
        </w:tc>
        <w:tc>
          <w:tcPr>
            <w:tcW w:w="5344" w:type="dxa"/>
          </w:tcPr>
          <w:p w14:paraId="4AC8FEE0" w14:textId="6B74963A" w:rsidR="007260C2" w:rsidRPr="00B248D5" w:rsidRDefault="007260C2" w:rsidP="007260C2">
            <w:pPr>
              <w:pStyle w:val="ListParagraph"/>
              <w:autoSpaceDE w:val="0"/>
              <w:autoSpaceDN w:val="0"/>
              <w:adjustRightInd w:val="0"/>
              <w:spacing w:line="240" w:lineRule="auto"/>
              <w:ind w:left="0"/>
              <w:contextualSpacing w:val="0"/>
              <w:cnfStyle w:val="000000000000" w:firstRow="0" w:lastRow="0" w:firstColumn="0" w:lastColumn="0" w:oddVBand="0" w:evenVBand="0" w:oddHBand="0" w:evenHBand="0" w:firstRowFirstColumn="0" w:firstRowLastColumn="0" w:lastRowFirstColumn="0" w:lastRowLastColumn="0"/>
              <w:rPr>
                <w:rFonts w:ascii="Calibri" w:hAnsi="Calibri"/>
                <w:color w:val="000000" w:themeColor="text1"/>
                <w:sz w:val="20"/>
                <w:szCs w:val="20"/>
                <w:lang w:val="en-CA"/>
              </w:rPr>
            </w:pPr>
            <w:r w:rsidRPr="00B248D5">
              <w:rPr>
                <w:rFonts w:ascii="Calibri" w:hAnsi="Calibri"/>
                <w:color w:val="000000" w:themeColor="text1"/>
                <w:sz w:val="20"/>
                <w:szCs w:val="20"/>
                <w:lang w:val="en-CA"/>
              </w:rPr>
              <w:t>Output 2.3.2</w:t>
            </w:r>
            <w:r w:rsidR="00AB5268" w:rsidRPr="00456B4D">
              <w:rPr>
                <w:rFonts w:ascii="Calibri" w:hAnsi="Calibri"/>
                <w:color w:val="000000" w:themeColor="text1"/>
                <w:sz w:val="20"/>
                <w:szCs w:val="20"/>
                <w:lang w:val="en-CA"/>
              </w:rPr>
              <w:t>.</w:t>
            </w:r>
            <w:r w:rsidRPr="00B248D5">
              <w:rPr>
                <w:rFonts w:ascii="Calibri" w:hAnsi="Calibri"/>
                <w:color w:val="000000" w:themeColor="text1"/>
                <w:sz w:val="20"/>
                <w:szCs w:val="20"/>
                <w:lang w:val="en-CA"/>
              </w:rPr>
              <w:t xml:space="preserve"> Post–harvest storage facilities with phytosanitary control, serving as trading points and markets </w:t>
            </w:r>
          </w:p>
        </w:tc>
      </w:tr>
      <w:tr w:rsidR="002C3C33" w:rsidRPr="00456B4D" w14:paraId="518855F1" w14:textId="77777777" w:rsidTr="002C3C33">
        <w:tc>
          <w:tcPr>
            <w:cnfStyle w:val="001000000000" w:firstRow="0" w:lastRow="0" w:firstColumn="1" w:lastColumn="0" w:oddVBand="0" w:evenVBand="0" w:oddHBand="0" w:evenHBand="0" w:firstRowFirstColumn="0" w:firstRowLastColumn="0" w:lastRowFirstColumn="0" w:lastRowLastColumn="0"/>
            <w:tcW w:w="8996" w:type="dxa"/>
            <w:gridSpan w:val="2"/>
            <w:shd w:val="clear" w:color="auto" w:fill="F2F2F2" w:themeFill="background1" w:themeFillShade="F2"/>
          </w:tcPr>
          <w:p w14:paraId="0960617B" w14:textId="17056365" w:rsidR="002C3C33" w:rsidRPr="00456B4D" w:rsidRDefault="002C3C33" w:rsidP="002C3C33">
            <w:pPr>
              <w:pStyle w:val="ListParagraph"/>
              <w:autoSpaceDE w:val="0"/>
              <w:autoSpaceDN w:val="0"/>
              <w:adjustRightInd w:val="0"/>
              <w:spacing w:line="240" w:lineRule="auto"/>
              <w:ind w:left="0"/>
              <w:contextualSpacing w:val="0"/>
              <w:rPr>
                <w:rFonts w:ascii="Calibri" w:hAnsi="Calibri"/>
                <w:b w:val="0"/>
                <w:bCs w:val="0"/>
                <w:color w:val="000000" w:themeColor="text1"/>
                <w:sz w:val="20"/>
                <w:szCs w:val="20"/>
                <w:u w:val="single"/>
                <w:lang w:val="en-CA"/>
              </w:rPr>
            </w:pPr>
            <w:r w:rsidRPr="00456B4D">
              <w:rPr>
                <w:rFonts w:ascii="Calibri" w:hAnsi="Calibri"/>
                <w:color w:val="000000" w:themeColor="text1"/>
                <w:sz w:val="20"/>
                <w:szCs w:val="20"/>
                <w:u w:val="single"/>
                <w:lang w:val="en-CA"/>
              </w:rPr>
              <w:t>Component 3. Leveraging policy change</w:t>
            </w:r>
          </w:p>
        </w:tc>
      </w:tr>
      <w:tr w:rsidR="002C3C33" w:rsidRPr="00456B4D" w14:paraId="3DF83DA3" w14:textId="77777777" w:rsidTr="001C4ABA">
        <w:tc>
          <w:tcPr>
            <w:cnfStyle w:val="001000000000" w:firstRow="0" w:lastRow="0" w:firstColumn="1" w:lastColumn="0" w:oddVBand="0" w:evenVBand="0" w:oddHBand="0" w:evenHBand="0" w:firstRowFirstColumn="0" w:firstRowLastColumn="0" w:lastRowFirstColumn="0" w:lastRowLastColumn="0"/>
            <w:tcW w:w="3652" w:type="dxa"/>
          </w:tcPr>
          <w:p w14:paraId="2D8451F7" w14:textId="2969ED92" w:rsidR="002C3C33" w:rsidRPr="00456B4D" w:rsidRDefault="002C3C33" w:rsidP="002C3C33">
            <w:pPr>
              <w:pStyle w:val="ListParagraph"/>
              <w:autoSpaceDE w:val="0"/>
              <w:autoSpaceDN w:val="0"/>
              <w:adjustRightInd w:val="0"/>
              <w:spacing w:line="240" w:lineRule="auto"/>
              <w:ind w:left="0"/>
              <w:contextualSpacing w:val="0"/>
              <w:rPr>
                <w:rFonts w:ascii="Calibri" w:hAnsi="Calibri"/>
                <w:color w:val="000000" w:themeColor="text1"/>
                <w:sz w:val="20"/>
                <w:szCs w:val="20"/>
                <w:lang w:val="en-CA"/>
              </w:rPr>
            </w:pPr>
            <w:r w:rsidRPr="00456B4D">
              <w:rPr>
                <w:rFonts w:ascii="Calibri" w:hAnsi="Calibri"/>
                <w:color w:val="000000" w:themeColor="text1"/>
                <w:sz w:val="20"/>
                <w:szCs w:val="20"/>
                <w:lang w:val="en-CA"/>
              </w:rPr>
              <w:t>Outcome 3.1. Technical norms and standards in rice cultivation reviewed and where necessary modified to take climate change into account</w:t>
            </w:r>
          </w:p>
        </w:tc>
        <w:tc>
          <w:tcPr>
            <w:tcW w:w="5344" w:type="dxa"/>
          </w:tcPr>
          <w:p w14:paraId="48494566" w14:textId="4E9CC9EF" w:rsidR="002C3C33" w:rsidRPr="00456B4D" w:rsidRDefault="002C3C33" w:rsidP="002C3C33">
            <w:pPr>
              <w:pStyle w:val="ListParagraph"/>
              <w:autoSpaceDE w:val="0"/>
              <w:autoSpaceDN w:val="0"/>
              <w:adjustRightInd w:val="0"/>
              <w:spacing w:line="240" w:lineRule="auto"/>
              <w:ind w:left="0"/>
              <w:contextualSpacing w:val="0"/>
              <w:cnfStyle w:val="000000000000" w:firstRow="0" w:lastRow="0" w:firstColumn="0" w:lastColumn="0" w:oddVBand="0" w:evenVBand="0" w:oddHBand="0" w:evenHBand="0" w:firstRowFirstColumn="0" w:firstRowLastColumn="0" w:lastRowFirstColumn="0" w:lastRowLastColumn="0"/>
              <w:rPr>
                <w:rFonts w:ascii="Calibri" w:hAnsi="Calibri"/>
                <w:color w:val="000000" w:themeColor="text1"/>
                <w:sz w:val="20"/>
                <w:szCs w:val="20"/>
                <w:lang w:val="en-CA"/>
              </w:rPr>
            </w:pPr>
            <w:r w:rsidRPr="00B248D5">
              <w:rPr>
                <w:rFonts w:ascii="Calibri" w:hAnsi="Calibri"/>
                <w:color w:val="000000" w:themeColor="text1"/>
                <w:sz w:val="20"/>
                <w:szCs w:val="20"/>
                <w:lang w:val="en-CA"/>
              </w:rPr>
              <w:t>Output 3.1.1</w:t>
            </w:r>
            <w:r w:rsidRPr="00456B4D">
              <w:rPr>
                <w:rFonts w:ascii="Calibri" w:hAnsi="Calibri"/>
                <w:color w:val="000000" w:themeColor="text1"/>
                <w:sz w:val="20"/>
                <w:szCs w:val="20"/>
                <w:lang w:val="en-CA"/>
              </w:rPr>
              <w:t>.</w:t>
            </w:r>
            <w:r w:rsidRPr="00B248D5">
              <w:rPr>
                <w:rFonts w:ascii="Calibri" w:hAnsi="Calibri"/>
                <w:color w:val="000000" w:themeColor="text1"/>
                <w:sz w:val="20"/>
                <w:szCs w:val="20"/>
                <w:lang w:val="en-CA"/>
              </w:rPr>
              <w:t xml:space="preserve"> Gaps and possible maladaptations in the current rice policy are identified and recommendations on rice policy reform are made</w:t>
            </w:r>
          </w:p>
        </w:tc>
      </w:tr>
      <w:tr w:rsidR="002C3C33" w:rsidRPr="00456B4D" w14:paraId="4BB2984C" w14:textId="77777777" w:rsidTr="001C4ABA">
        <w:trPr>
          <w:trHeight w:val="570"/>
        </w:trPr>
        <w:tc>
          <w:tcPr>
            <w:cnfStyle w:val="001000000000" w:firstRow="0" w:lastRow="0" w:firstColumn="1" w:lastColumn="0" w:oddVBand="0" w:evenVBand="0" w:oddHBand="0" w:evenHBand="0" w:firstRowFirstColumn="0" w:firstRowLastColumn="0" w:lastRowFirstColumn="0" w:lastRowLastColumn="0"/>
            <w:tcW w:w="3652" w:type="dxa"/>
          </w:tcPr>
          <w:p w14:paraId="2738D62F" w14:textId="30A5E16C" w:rsidR="002C3C33" w:rsidRPr="00B248D5" w:rsidRDefault="002C3C33" w:rsidP="002C3C33">
            <w:pPr>
              <w:rPr>
                <w:rFonts w:ascii="Calibri" w:hAnsi="Calibri"/>
                <w:color w:val="000000" w:themeColor="text1"/>
                <w:sz w:val="20"/>
                <w:szCs w:val="20"/>
                <w:lang w:val="en-CA"/>
              </w:rPr>
            </w:pPr>
            <w:r w:rsidRPr="00B248D5">
              <w:rPr>
                <w:rFonts w:ascii="Calibri" w:hAnsi="Calibri"/>
                <w:color w:val="000000" w:themeColor="text1"/>
                <w:sz w:val="20"/>
                <w:szCs w:val="20"/>
                <w:lang w:val="en-CA"/>
              </w:rPr>
              <w:t>Outcome 3.2</w:t>
            </w:r>
            <w:r w:rsidR="00AB5268" w:rsidRPr="00456B4D">
              <w:rPr>
                <w:rFonts w:ascii="Calibri" w:hAnsi="Calibri"/>
                <w:bCs w:val="0"/>
                <w:color w:val="000000" w:themeColor="text1"/>
                <w:sz w:val="20"/>
                <w:szCs w:val="20"/>
                <w:lang w:val="en-CA"/>
              </w:rPr>
              <w:t>.</w:t>
            </w:r>
            <w:r w:rsidRPr="00B248D5">
              <w:rPr>
                <w:rFonts w:ascii="Calibri" w:hAnsi="Calibri"/>
                <w:color w:val="000000" w:themeColor="text1"/>
                <w:sz w:val="20"/>
                <w:szCs w:val="20"/>
                <w:lang w:val="en-CA"/>
              </w:rPr>
              <w:t xml:space="preserve"> Conditions in place for a full adaptation of the rice sub–sector</w:t>
            </w:r>
          </w:p>
        </w:tc>
        <w:tc>
          <w:tcPr>
            <w:tcW w:w="5344" w:type="dxa"/>
          </w:tcPr>
          <w:p w14:paraId="4A7D805F" w14:textId="6FFBBCA0" w:rsidR="002C3C33" w:rsidRPr="00B248D5" w:rsidRDefault="002C3C33" w:rsidP="007260C2">
            <w:pPr>
              <w:cnfStyle w:val="000000000000" w:firstRow="0" w:lastRow="0" w:firstColumn="0" w:lastColumn="0" w:oddVBand="0" w:evenVBand="0" w:oddHBand="0" w:evenHBand="0" w:firstRowFirstColumn="0" w:firstRowLastColumn="0" w:lastRowFirstColumn="0" w:lastRowLastColumn="0"/>
              <w:rPr>
                <w:rFonts w:ascii="Calibri" w:hAnsi="Calibri"/>
                <w:b/>
                <w:bCs/>
                <w:color w:val="000000" w:themeColor="text1"/>
                <w:sz w:val="20"/>
                <w:szCs w:val="20"/>
                <w:lang w:val="en-CA"/>
              </w:rPr>
            </w:pPr>
            <w:r w:rsidRPr="00B248D5">
              <w:rPr>
                <w:rFonts w:ascii="Calibri" w:hAnsi="Calibri"/>
                <w:color w:val="000000" w:themeColor="text1"/>
                <w:sz w:val="20"/>
                <w:szCs w:val="20"/>
                <w:lang w:val="en-CA"/>
              </w:rPr>
              <w:t>Output 3.2.1</w:t>
            </w:r>
            <w:r w:rsidRPr="00456B4D">
              <w:rPr>
                <w:rFonts w:ascii="Calibri" w:hAnsi="Calibri"/>
                <w:color w:val="000000" w:themeColor="text1"/>
                <w:sz w:val="20"/>
                <w:szCs w:val="20"/>
                <w:lang w:val="en-CA"/>
              </w:rPr>
              <w:t>.</w:t>
            </w:r>
            <w:r w:rsidRPr="00B248D5">
              <w:rPr>
                <w:rFonts w:ascii="Calibri" w:hAnsi="Calibri"/>
                <w:color w:val="000000" w:themeColor="text1"/>
                <w:sz w:val="20"/>
                <w:szCs w:val="20"/>
                <w:lang w:val="en-CA"/>
              </w:rPr>
              <w:t xml:space="preserve"> A report on best practices and lessons learned for rice adaptation in Madagascar</w:t>
            </w:r>
          </w:p>
        </w:tc>
      </w:tr>
    </w:tbl>
    <w:p w14:paraId="65872B32" w14:textId="49BE426F" w:rsidR="00B25F75" w:rsidRDefault="00B25F75" w:rsidP="00D36E62">
      <w:pPr>
        <w:spacing w:line="240" w:lineRule="auto"/>
        <w:jc w:val="both"/>
        <w:rPr>
          <w:rFonts w:ascii="Calibri" w:hAnsi="Calibri"/>
          <w:sz w:val="22"/>
          <w:szCs w:val="22"/>
        </w:rPr>
      </w:pPr>
    </w:p>
    <w:p w14:paraId="4E75FEA7" w14:textId="281A24BF" w:rsidR="008E6C58" w:rsidRDefault="008E6C58" w:rsidP="00D36E62">
      <w:pPr>
        <w:spacing w:line="240" w:lineRule="auto"/>
        <w:jc w:val="both"/>
        <w:rPr>
          <w:rFonts w:ascii="Calibri" w:hAnsi="Calibri"/>
          <w:sz w:val="22"/>
          <w:szCs w:val="22"/>
        </w:rPr>
      </w:pPr>
      <w:r>
        <w:rPr>
          <w:rFonts w:ascii="Calibri" w:hAnsi="Calibri"/>
          <w:sz w:val="22"/>
          <w:szCs w:val="22"/>
        </w:rPr>
        <w:t xml:space="preserve">The </w:t>
      </w:r>
      <w:r w:rsidR="00D36E62">
        <w:rPr>
          <w:rFonts w:ascii="Calibri" w:hAnsi="Calibri"/>
          <w:sz w:val="22"/>
          <w:szCs w:val="22"/>
        </w:rPr>
        <w:t xml:space="preserve">total budget </w:t>
      </w:r>
      <w:r w:rsidR="00410AAE">
        <w:rPr>
          <w:rFonts w:ascii="Calibri" w:hAnsi="Calibri"/>
          <w:sz w:val="22"/>
          <w:szCs w:val="22"/>
        </w:rPr>
        <w:t xml:space="preserve">for the implementation of </w:t>
      </w:r>
      <w:r w:rsidR="00D36E62">
        <w:rPr>
          <w:rFonts w:ascii="Calibri" w:hAnsi="Calibri"/>
          <w:sz w:val="22"/>
          <w:szCs w:val="22"/>
        </w:rPr>
        <w:t>the AF project</w:t>
      </w:r>
      <w:r w:rsidR="00410AAE">
        <w:rPr>
          <w:rFonts w:ascii="Calibri" w:hAnsi="Calibri"/>
          <w:sz w:val="22"/>
          <w:szCs w:val="22"/>
        </w:rPr>
        <w:t xml:space="preserve"> interventions</w:t>
      </w:r>
      <w:r w:rsidR="00D36E62">
        <w:rPr>
          <w:rFonts w:ascii="Calibri" w:hAnsi="Calibri"/>
          <w:sz w:val="22"/>
          <w:szCs w:val="22"/>
        </w:rPr>
        <w:t xml:space="preserve"> is </w:t>
      </w:r>
      <w:r w:rsidRPr="00FC57BC">
        <w:rPr>
          <w:rFonts w:ascii="Calibri" w:eastAsia="Calibri" w:hAnsi="Calibri"/>
          <w:sz w:val="22"/>
          <w:szCs w:val="22"/>
        </w:rPr>
        <w:t>US$</w:t>
      </w:r>
      <w:r w:rsidR="00410AAE">
        <w:rPr>
          <w:rFonts w:ascii="Calibri" w:eastAsia="Calibri" w:hAnsi="Calibri"/>
          <w:sz w:val="22"/>
          <w:szCs w:val="22"/>
        </w:rPr>
        <w:t>4,705,000</w:t>
      </w:r>
      <w:r w:rsidR="00D36E62">
        <w:rPr>
          <w:rFonts w:ascii="Calibri" w:eastAsia="Calibri" w:hAnsi="Calibri"/>
          <w:sz w:val="22"/>
          <w:szCs w:val="22"/>
        </w:rPr>
        <w:t xml:space="preserve">. It is implemented in </w:t>
      </w:r>
      <w:r w:rsidR="006E07C7">
        <w:rPr>
          <w:rFonts w:ascii="Calibri" w:eastAsia="Calibri" w:hAnsi="Calibri"/>
          <w:sz w:val="22"/>
          <w:szCs w:val="22"/>
        </w:rPr>
        <w:t>three districts out of five in the region of Alaotra-Mangoro. In each district, one commune was selected</w:t>
      </w:r>
      <w:r w:rsidR="00D36E62">
        <w:rPr>
          <w:rFonts w:ascii="Calibri" w:eastAsia="Calibri" w:hAnsi="Calibri"/>
          <w:sz w:val="22"/>
          <w:szCs w:val="22"/>
        </w:rPr>
        <w:t>,</w:t>
      </w:r>
      <w:r w:rsidR="006E07C7">
        <w:rPr>
          <w:rFonts w:ascii="Calibri" w:eastAsia="Calibri" w:hAnsi="Calibri"/>
          <w:sz w:val="22"/>
          <w:szCs w:val="22"/>
        </w:rPr>
        <w:t xml:space="preserve"> namely </w:t>
      </w:r>
      <w:r w:rsidR="00CE369A">
        <w:rPr>
          <w:rFonts w:ascii="Calibri" w:eastAsia="Calibri" w:hAnsi="Calibri"/>
          <w:sz w:val="22"/>
          <w:szCs w:val="22"/>
        </w:rPr>
        <w:t xml:space="preserve">commune </w:t>
      </w:r>
      <w:r w:rsidR="006E07C7">
        <w:rPr>
          <w:rFonts w:ascii="Calibri" w:eastAsia="Calibri" w:hAnsi="Calibri"/>
          <w:sz w:val="22"/>
          <w:szCs w:val="22"/>
        </w:rPr>
        <w:t>Manakambahiny</w:t>
      </w:r>
      <w:r w:rsidR="00CE369A">
        <w:rPr>
          <w:rFonts w:ascii="Calibri" w:eastAsia="Calibri" w:hAnsi="Calibri"/>
          <w:sz w:val="22"/>
          <w:szCs w:val="22"/>
        </w:rPr>
        <w:t xml:space="preserve"> for Ambatondrazaka, commune </w:t>
      </w:r>
      <w:r w:rsidR="006E07C7">
        <w:rPr>
          <w:rFonts w:ascii="Calibri" w:eastAsia="Calibri" w:hAnsi="Calibri"/>
          <w:sz w:val="22"/>
          <w:szCs w:val="22"/>
        </w:rPr>
        <w:t xml:space="preserve">Ambohijanahary </w:t>
      </w:r>
      <w:r w:rsidR="00CE369A">
        <w:rPr>
          <w:rFonts w:ascii="Calibri" w:eastAsia="Calibri" w:hAnsi="Calibri"/>
          <w:sz w:val="22"/>
          <w:szCs w:val="22"/>
        </w:rPr>
        <w:t xml:space="preserve">for Amparafaravola, </w:t>
      </w:r>
      <w:r w:rsidR="006E07C7">
        <w:rPr>
          <w:rFonts w:ascii="Calibri" w:eastAsia="Calibri" w:hAnsi="Calibri"/>
          <w:sz w:val="22"/>
          <w:szCs w:val="22"/>
        </w:rPr>
        <w:t xml:space="preserve">and </w:t>
      </w:r>
      <w:r w:rsidR="00CE369A">
        <w:rPr>
          <w:rFonts w:ascii="Calibri" w:eastAsia="Calibri" w:hAnsi="Calibri"/>
          <w:sz w:val="22"/>
          <w:szCs w:val="22"/>
        </w:rPr>
        <w:t xml:space="preserve">commune </w:t>
      </w:r>
      <w:r w:rsidR="006E07C7">
        <w:rPr>
          <w:rFonts w:ascii="Calibri" w:eastAsia="Calibri" w:hAnsi="Calibri"/>
          <w:sz w:val="22"/>
          <w:szCs w:val="22"/>
        </w:rPr>
        <w:t>Bemaitso</w:t>
      </w:r>
      <w:r w:rsidR="00D36E62">
        <w:rPr>
          <w:rFonts w:ascii="Calibri" w:eastAsia="Calibri" w:hAnsi="Calibri"/>
          <w:sz w:val="22"/>
          <w:szCs w:val="22"/>
        </w:rPr>
        <w:t xml:space="preserve"> for Andilamena</w:t>
      </w:r>
      <w:r w:rsidR="006E07C7">
        <w:rPr>
          <w:rFonts w:ascii="Calibri" w:eastAsia="Calibri" w:hAnsi="Calibri"/>
          <w:sz w:val="22"/>
          <w:szCs w:val="22"/>
        </w:rPr>
        <w:t xml:space="preserve">.  </w:t>
      </w:r>
    </w:p>
    <w:p w14:paraId="07CDE5DB" w14:textId="77777777" w:rsidR="008E6C58" w:rsidRDefault="008E6C58" w:rsidP="00D36E62">
      <w:pPr>
        <w:spacing w:line="240" w:lineRule="auto"/>
        <w:jc w:val="both"/>
        <w:rPr>
          <w:rFonts w:ascii="Calibri" w:hAnsi="Calibri"/>
          <w:sz w:val="22"/>
          <w:szCs w:val="22"/>
        </w:rPr>
      </w:pPr>
    </w:p>
    <w:p w14:paraId="20307D2C" w14:textId="0E00874F" w:rsidR="00B25F75" w:rsidRDefault="00E361E3" w:rsidP="00D36E62">
      <w:pPr>
        <w:spacing w:line="240" w:lineRule="auto"/>
        <w:jc w:val="both"/>
        <w:rPr>
          <w:rFonts w:ascii="Calibri" w:hAnsi="Calibri"/>
          <w:sz w:val="22"/>
          <w:szCs w:val="22"/>
        </w:rPr>
      </w:pPr>
      <w:r>
        <w:rPr>
          <w:rFonts w:ascii="Calibri" w:hAnsi="Calibri"/>
          <w:sz w:val="22"/>
          <w:szCs w:val="22"/>
        </w:rPr>
        <w:t>The project started slowly with some delays in hiring the PCT members</w:t>
      </w:r>
      <w:r w:rsidR="00294415">
        <w:rPr>
          <w:rFonts w:ascii="Calibri" w:hAnsi="Calibri"/>
          <w:sz w:val="22"/>
          <w:szCs w:val="22"/>
        </w:rPr>
        <w:t xml:space="preserve"> and</w:t>
      </w:r>
      <w:r>
        <w:rPr>
          <w:rFonts w:ascii="Calibri" w:hAnsi="Calibri"/>
          <w:sz w:val="22"/>
          <w:szCs w:val="22"/>
        </w:rPr>
        <w:t xml:space="preserve"> appointing the consultant</w:t>
      </w:r>
      <w:r w:rsidR="00410AAE">
        <w:rPr>
          <w:rFonts w:ascii="Calibri" w:hAnsi="Calibri"/>
          <w:sz w:val="22"/>
          <w:szCs w:val="22"/>
        </w:rPr>
        <w:t>s</w:t>
      </w:r>
      <w:r>
        <w:rPr>
          <w:rFonts w:ascii="Calibri" w:hAnsi="Calibri"/>
          <w:sz w:val="22"/>
          <w:szCs w:val="22"/>
        </w:rPr>
        <w:t xml:space="preserve"> for the baseline study. </w:t>
      </w:r>
      <w:r w:rsidR="00B25F75">
        <w:rPr>
          <w:rFonts w:ascii="Calibri" w:hAnsi="Calibri"/>
          <w:sz w:val="22"/>
          <w:szCs w:val="22"/>
        </w:rPr>
        <w:t xml:space="preserve">The baseline </w:t>
      </w:r>
      <w:r w:rsidR="00B25F75" w:rsidRPr="00294415">
        <w:rPr>
          <w:rFonts w:ascii="Calibri" w:hAnsi="Calibri"/>
          <w:sz w:val="22"/>
          <w:szCs w:val="22"/>
        </w:rPr>
        <w:t>study was undertaken in August 2013</w:t>
      </w:r>
      <w:r w:rsidR="00251D34" w:rsidRPr="00294415">
        <w:rPr>
          <w:rFonts w:ascii="Calibri" w:hAnsi="Calibri"/>
          <w:sz w:val="22"/>
          <w:szCs w:val="22"/>
        </w:rPr>
        <w:t>,</w:t>
      </w:r>
      <w:r w:rsidR="00B25F75" w:rsidRPr="00294415">
        <w:rPr>
          <w:rFonts w:ascii="Calibri" w:hAnsi="Calibri"/>
          <w:sz w:val="22"/>
          <w:szCs w:val="22"/>
        </w:rPr>
        <w:t xml:space="preserve"> which correspond</w:t>
      </w:r>
      <w:r w:rsidR="00251D34" w:rsidRPr="00294415">
        <w:rPr>
          <w:rFonts w:ascii="Calibri" w:hAnsi="Calibri"/>
          <w:sz w:val="22"/>
          <w:szCs w:val="22"/>
        </w:rPr>
        <w:t>s</w:t>
      </w:r>
      <w:r w:rsidR="00B25F75" w:rsidRPr="00294415">
        <w:rPr>
          <w:rFonts w:ascii="Calibri" w:hAnsi="Calibri"/>
          <w:sz w:val="22"/>
          <w:szCs w:val="22"/>
        </w:rPr>
        <w:t xml:space="preserve"> </w:t>
      </w:r>
      <w:r w:rsidR="00251D34" w:rsidRPr="00294415">
        <w:rPr>
          <w:rFonts w:ascii="Calibri" w:hAnsi="Calibri"/>
          <w:sz w:val="22"/>
          <w:szCs w:val="22"/>
        </w:rPr>
        <w:t>with</w:t>
      </w:r>
      <w:r w:rsidR="00B25F75" w:rsidRPr="00294415">
        <w:rPr>
          <w:rFonts w:ascii="Calibri" w:hAnsi="Calibri"/>
          <w:sz w:val="22"/>
          <w:szCs w:val="22"/>
        </w:rPr>
        <w:t xml:space="preserve"> the start of the implementation of </w:t>
      </w:r>
      <w:r w:rsidR="00294415" w:rsidRPr="00294415">
        <w:rPr>
          <w:rFonts w:ascii="Calibri" w:hAnsi="Calibri"/>
          <w:sz w:val="22"/>
          <w:szCs w:val="22"/>
        </w:rPr>
        <w:t>project</w:t>
      </w:r>
      <w:r w:rsidR="00B25F75" w:rsidRPr="00294415">
        <w:rPr>
          <w:rFonts w:ascii="Calibri" w:hAnsi="Calibri"/>
          <w:sz w:val="22"/>
          <w:szCs w:val="22"/>
        </w:rPr>
        <w:t xml:space="preserve"> activities (see Figure 1 for the chronology of the main steps of the project implementation phase</w:t>
      </w:r>
      <w:r w:rsidR="00B25F75">
        <w:rPr>
          <w:rFonts w:ascii="Calibri" w:hAnsi="Calibri"/>
          <w:sz w:val="22"/>
          <w:szCs w:val="22"/>
        </w:rPr>
        <w:t>).</w:t>
      </w:r>
    </w:p>
    <w:p w14:paraId="08FFFD4C" w14:textId="77777777" w:rsidR="000E0FC2" w:rsidRDefault="000E0FC2" w:rsidP="000E0FC2">
      <w:pPr>
        <w:spacing w:line="240" w:lineRule="auto"/>
        <w:rPr>
          <w:rFonts w:ascii="Calibri" w:hAnsi="Calibri"/>
          <w:sz w:val="22"/>
          <w:szCs w:val="22"/>
        </w:rPr>
      </w:pPr>
    </w:p>
    <w:p w14:paraId="776FA577" w14:textId="73E56280" w:rsidR="0077300C" w:rsidRPr="0077300C" w:rsidRDefault="00667F7B" w:rsidP="00667F7B">
      <w:pPr>
        <w:keepNext/>
        <w:spacing w:line="240" w:lineRule="auto"/>
        <w:rPr>
          <w:rFonts w:ascii="Calibri" w:hAnsi="Calibri"/>
          <w:i/>
          <w:sz w:val="22"/>
          <w:szCs w:val="22"/>
        </w:rPr>
      </w:pPr>
      <w:bookmarkStart w:id="3" w:name="_Toc438556568"/>
      <w:r>
        <w:rPr>
          <w:lang w:val="da-DK" w:eastAsia="da-DK"/>
        </w:rPr>
        <w:drawing>
          <wp:inline distT="0" distB="0" distL="0" distR="0" wp14:anchorId="670FBB77" wp14:editId="6BB41A34">
            <wp:extent cx="5575300" cy="1781175"/>
            <wp:effectExtent l="0" t="0" r="635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1.png"/>
                    <pic:cNvPicPr/>
                  </pic:nvPicPr>
                  <pic:blipFill>
                    <a:blip r:embed="rId20">
                      <a:extLst>
                        <a:ext uri="{28A0092B-C50C-407E-A947-70E740481C1C}">
                          <a14:useLocalDpi xmlns:a14="http://schemas.microsoft.com/office/drawing/2010/main" val="0"/>
                        </a:ext>
                      </a:extLst>
                    </a:blip>
                    <a:stretch>
                      <a:fillRect/>
                    </a:stretch>
                  </pic:blipFill>
                  <pic:spPr>
                    <a:xfrm>
                      <a:off x="0" y="0"/>
                      <a:ext cx="5575300" cy="1781175"/>
                    </a:xfrm>
                    <a:prstGeom prst="rect">
                      <a:avLst/>
                    </a:prstGeom>
                  </pic:spPr>
                </pic:pic>
              </a:graphicData>
            </a:graphic>
          </wp:inline>
        </w:drawing>
      </w:r>
      <w:r w:rsidR="0077300C" w:rsidRPr="000438CB">
        <w:rPr>
          <w:rFonts w:ascii="Calibri" w:hAnsi="Calibri"/>
          <w:b/>
          <w:sz w:val="22"/>
          <w:szCs w:val="22"/>
        </w:rPr>
        <w:t xml:space="preserve">Figure </w:t>
      </w:r>
      <w:r w:rsidR="0077300C" w:rsidRPr="000438CB">
        <w:rPr>
          <w:rFonts w:ascii="Calibri" w:hAnsi="Calibri"/>
          <w:b/>
          <w:sz w:val="22"/>
          <w:szCs w:val="22"/>
        </w:rPr>
        <w:fldChar w:fldCharType="begin"/>
      </w:r>
      <w:r w:rsidR="0077300C" w:rsidRPr="000438CB">
        <w:rPr>
          <w:rFonts w:ascii="Calibri" w:hAnsi="Calibri"/>
          <w:b/>
          <w:sz w:val="22"/>
          <w:szCs w:val="22"/>
        </w:rPr>
        <w:instrText xml:space="preserve"> SEQ Figure \* ARABIC </w:instrText>
      </w:r>
      <w:r w:rsidR="0077300C" w:rsidRPr="000438CB">
        <w:rPr>
          <w:rFonts w:ascii="Calibri" w:hAnsi="Calibri"/>
          <w:b/>
          <w:sz w:val="22"/>
          <w:szCs w:val="22"/>
        </w:rPr>
        <w:fldChar w:fldCharType="separate"/>
      </w:r>
      <w:r w:rsidR="0077300C" w:rsidRPr="000438CB">
        <w:rPr>
          <w:rFonts w:ascii="Calibri" w:hAnsi="Calibri"/>
          <w:b/>
          <w:sz w:val="22"/>
          <w:szCs w:val="22"/>
        </w:rPr>
        <w:t>1</w:t>
      </w:r>
      <w:r w:rsidR="0077300C" w:rsidRPr="000438CB">
        <w:rPr>
          <w:rFonts w:ascii="Calibri" w:hAnsi="Calibri"/>
          <w:b/>
          <w:sz w:val="22"/>
          <w:szCs w:val="22"/>
        </w:rPr>
        <w:fldChar w:fldCharType="end"/>
      </w:r>
      <w:r w:rsidR="0077300C" w:rsidRPr="000438CB">
        <w:rPr>
          <w:rFonts w:ascii="Calibri" w:hAnsi="Calibri"/>
          <w:b/>
          <w:sz w:val="22"/>
          <w:szCs w:val="22"/>
        </w:rPr>
        <w:t>.</w:t>
      </w:r>
      <w:r w:rsidR="0077300C" w:rsidRPr="00667F7B">
        <w:rPr>
          <w:rFonts w:ascii="Calibri" w:hAnsi="Calibri"/>
          <w:sz w:val="22"/>
          <w:szCs w:val="22"/>
        </w:rPr>
        <w:t xml:space="preserve"> </w:t>
      </w:r>
      <w:r>
        <w:rPr>
          <w:rFonts w:ascii="Calibri" w:hAnsi="Calibri"/>
          <w:sz w:val="22"/>
          <w:szCs w:val="22"/>
        </w:rPr>
        <w:t>Main</w:t>
      </w:r>
      <w:r w:rsidR="00A60A38">
        <w:rPr>
          <w:rFonts w:ascii="Calibri" w:hAnsi="Calibri"/>
          <w:sz w:val="22"/>
          <w:szCs w:val="22"/>
        </w:rPr>
        <w:t xml:space="preserve"> dates of </w:t>
      </w:r>
      <w:r w:rsidR="0005408C">
        <w:rPr>
          <w:rFonts w:ascii="Calibri" w:hAnsi="Calibri"/>
          <w:sz w:val="22"/>
          <w:szCs w:val="22"/>
        </w:rPr>
        <w:t xml:space="preserve">AF </w:t>
      </w:r>
      <w:r w:rsidR="00A60A38">
        <w:rPr>
          <w:rFonts w:ascii="Calibri" w:hAnsi="Calibri"/>
          <w:sz w:val="22"/>
          <w:szCs w:val="22"/>
        </w:rPr>
        <w:t>project implementation and monitoring</w:t>
      </w:r>
      <w:r w:rsidR="0077300C" w:rsidRPr="00667F7B">
        <w:rPr>
          <w:rFonts w:ascii="Calibri" w:hAnsi="Calibri"/>
          <w:sz w:val="22"/>
          <w:szCs w:val="22"/>
        </w:rPr>
        <w:t>.</w:t>
      </w:r>
      <w:bookmarkEnd w:id="3"/>
    </w:p>
    <w:p w14:paraId="739EB139" w14:textId="77777777" w:rsidR="009F5B2B" w:rsidRDefault="009F5B2B">
      <w:pPr>
        <w:spacing w:line="240" w:lineRule="auto"/>
        <w:rPr>
          <w:rFonts w:ascii="Calibri" w:hAnsi="Calibri"/>
          <w:b/>
          <w:sz w:val="22"/>
          <w:szCs w:val="22"/>
        </w:rPr>
      </w:pPr>
    </w:p>
    <w:p w14:paraId="7795EEE5" w14:textId="77777777" w:rsidR="00930812" w:rsidRDefault="00930812">
      <w:pPr>
        <w:spacing w:line="240" w:lineRule="auto"/>
        <w:rPr>
          <w:rFonts w:ascii="Calibri" w:hAnsi="Calibri"/>
          <w:b/>
          <w:sz w:val="22"/>
          <w:szCs w:val="22"/>
        </w:rPr>
      </w:pPr>
    </w:p>
    <w:p w14:paraId="0DB9013F" w14:textId="7F9DE194" w:rsidR="00A67DEF" w:rsidRPr="004E0AE0" w:rsidRDefault="00CC0F73" w:rsidP="008B0BCE">
      <w:pPr>
        <w:pStyle w:val="Heading2"/>
      </w:pPr>
      <w:bookmarkStart w:id="4" w:name="_Toc438640258"/>
      <w:r w:rsidRPr="004E0AE0">
        <w:t xml:space="preserve">Objectives and scope of the </w:t>
      </w:r>
      <w:r w:rsidR="006077EB">
        <w:t>Mid-Term Review</w:t>
      </w:r>
      <w:bookmarkEnd w:id="4"/>
    </w:p>
    <w:p w14:paraId="17FB66ED" w14:textId="77777777" w:rsidR="00615CB0" w:rsidRPr="004E0AE0" w:rsidRDefault="00615CB0" w:rsidP="00D10D09">
      <w:pPr>
        <w:jc w:val="both"/>
        <w:rPr>
          <w:rFonts w:ascii="Calibri" w:hAnsi="Calibri"/>
        </w:rPr>
      </w:pPr>
    </w:p>
    <w:p w14:paraId="4261552D" w14:textId="5184F571" w:rsidR="001F133C" w:rsidRPr="004E0AE0" w:rsidRDefault="00615CB0" w:rsidP="00D10D09">
      <w:pPr>
        <w:jc w:val="both"/>
        <w:rPr>
          <w:rFonts w:ascii="Calibri" w:hAnsi="Calibri"/>
          <w:sz w:val="22"/>
          <w:szCs w:val="22"/>
        </w:rPr>
      </w:pPr>
      <w:r w:rsidRPr="004E0AE0">
        <w:rPr>
          <w:rFonts w:ascii="Calibri" w:hAnsi="Calibri"/>
          <w:sz w:val="22"/>
          <w:szCs w:val="22"/>
        </w:rPr>
        <w:t xml:space="preserve">As stated in the </w:t>
      </w:r>
      <w:r w:rsidR="001C5EBA">
        <w:rPr>
          <w:rFonts w:ascii="Calibri" w:hAnsi="Calibri"/>
          <w:sz w:val="22"/>
          <w:szCs w:val="22"/>
        </w:rPr>
        <w:t>ToRs (see Appendix 10.4)</w:t>
      </w:r>
      <w:r w:rsidRPr="004E0AE0">
        <w:rPr>
          <w:rFonts w:ascii="Calibri" w:hAnsi="Calibri"/>
          <w:sz w:val="22"/>
          <w:szCs w:val="22"/>
        </w:rPr>
        <w:t>, t</w:t>
      </w:r>
      <w:r w:rsidR="002B644D" w:rsidRPr="004E0AE0">
        <w:rPr>
          <w:rFonts w:ascii="Calibri" w:hAnsi="Calibri"/>
          <w:sz w:val="22"/>
          <w:szCs w:val="22"/>
        </w:rPr>
        <w:t xml:space="preserve">he </w:t>
      </w:r>
      <w:r w:rsidRPr="004E0AE0">
        <w:rPr>
          <w:rFonts w:ascii="Calibri" w:hAnsi="Calibri"/>
          <w:sz w:val="22"/>
          <w:szCs w:val="22"/>
        </w:rPr>
        <w:t xml:space="preserve">main objective of the </w:t>
      </w:r>
      <w:r w:rsidR="006077EB">
        <w:rPr>
          <w:rFonts w:ascii="Calibri" w:hAnsi="Calibri"/>
          <w:sz w:val="22"/>
          <w:szCs w:val="22"/>
        </w:rPr>
        <w:t>MTR</w:t>
      </w:r>
      <w:r w:rsidR="002B644D" w:rsidRPr="004E0AE0">
        <w:rPr>
          <w:rFonts w:ascii="Calibri" w:hAnsi="Calibri"/>
          <w:sz w:val="22"/>
          <w:szCs w:val="22"/>
        </w:rPr>
        <w:t xml:space="preserve"> </w:t>
      </w:r>
      <w:r w:rsidR="001F133C" w:rsidRPr="004E0AE0">
        <w:rPr>
          <w:rFonts w:ascii="Calibri" w:hAnsi="Calibri"/>
          <w:sz w:val="22"/>
          <w:szCs w:val="22"/>
        </w:rPr>
        <w:t xml:space="preserve">is to assess implementation progress and </w:t>
      </w:r>
      <w:r w:rsidR="00B30755">
        <w:rPr>
          <w:rFonts w:ascii="Calibri" w:hAnsi="Calibri"/>
          <w:sz w:val="22"/>
          <w:szCs w:val="22"/>
        </w:rPr>
        <w:t xml:space="preserve">the </w:t>
      </w:r>
      <w:r w:rsidR="00046A03">
        <w:rPr>
          <w:rFonts w:ascii="Calibri" w:hAnsi="Calibri"/>
          <w:sz w:val="22"/>
          <w:szCs w:val="22"/>
        </w:rPr>
        <w:t>level of achievement</w:t>
      </w:r>
      <w:r w:rsidR="001F133C" w:rsidRPr="004E0AE0">
        <w:rPr>
          <w:rFonts w:ascii="Calibri" w:hAnsi="Calibri"/>
          <w:sz w:val="22"/>
          <w:szCs w:val="22"/>
        </w:rPr>
        <w:t xml:space="preserve"> towards the project objective. To </w:t>
      </w:r>
      <w:r w:rsidR="00B30755">
        <w:rPr>
          <w:rFonts w:ascii="Calibri" w:hAnsi="Calibri"/>
          <w:sz w:val="22"/>
          <w:szCs w:val="22"/>
        </w:rPr>
        <w:t>do so</w:t>
      </w:r>
      <w:r w:rsidR="001F133C" w:rsidRPr="004E0AE0">
        <w:rPr>
          <w:rFonts w:ascii="Calibri" w:hAnsi="Calibri"/>
          <w:sz w:val="22"/>
          <w:szCs w:val="22"/>
        </w:rPr>
        <w:t>, t</w:t>
      </w:r>
      <w:r w:rsidR="00CC0F73" w:rsidRPr="004E0AE0">
        <w:rPr>
          <w:rFonts w:ascii="Calibri" w:hAnsi="Calibri"/>
          <w:sz w:val="22"/>
          <w:szCs w:val="22"/>
        </w:rPr>
        <w:t>he Mid-Term Evaluator</w:t>
      </w:r>
      <w:r w:rsidR="001F133C" w:rsidRPr="004E0AE0">
        <w:rPr>
          <w:rFonts w:ascii="Calibri" w:hAnsi="Calibri"/>
          <w:sz w:val="22"/>
          <w:szCs w:val="22"/>
        </w:rPr>
        <w:t xml:space="preserve"> will:</w:t>
      </w:r>
    </w:p>
    <w:p w14:paraId="2B0D75D1" w14:textId="56723FFA" w:rsidR="001F133C" w:rsidRPr="00294415" w:rsidRDefault="001F133C" w:rsidP="00D10D09">
      <w:pPr>
        <w:numPr>
          <w:ilvl w:val="0"/>
          <w:numId w:val="4"/>
        </w:numPr>
        <w:jc w:val="both"/>
        <w:rPr>
          <w:rFonts w:ascii="Calibri" w:hAnsi="Calibri"/>
          <w:sz w:val="22"/>
          <w:szCs w:val="22"/>
        </w:rPr>
      </w:pPr>
      <w:r w:rsidRPr="004E0AE0">
        <w:rPr>
          <w:rFonts w:ascii="Calibri" w:hAnsi="Calibri"/>
          <w:sz w:val="22"/>
          <w:szCs w:val="22"/>
        </w:rPr>
        <w:t xml:space="preserve">assess achievements and challenges at </w:t>
      </w:r>
      <w:r w:rsidR="00B30755">
        <w:rPr>
          <w:rFonts w:ascii="Calibri" w:hAnsi="Calibri"/>
          <w:sz w:val="22"/>
          <w:szCs w:val="22"/>
        </w:rPr>
        <w:t xml:space="preserve">the project </w:t>
      </w:r>
      <w:r w:rsidRPr="004E0AE0">
        <w:rPr>
          <w:rFonts w:ascii="Calibri" w:hAnsi="Calibri"/>
          <w:sz w:val="22"/>
          <w:szCs w:val="22"/>
        </w:rPr>
        <w:t>mid-point and in particular assess the</w:t>
      </w:r>
      <w:r w:rsidR="001A19E1" w:rsidRPr="004E0AE0">
        <w:rPr>
          <w:rFonts w:ascii="Calibri" w:hAnsi="Calibri"/>
          <w:sz w:val="22"/>
          <w:szCs w:val="22"/>
        </w:rPr>
        <w:t xml:space="preserve"> progress of the project towards achieving the planned </w:t>
      </w:r>
      <w:r w:rsidR="001A19E1" w:rsidRPr="00294415">
        <w:rPr>
          <w:rFonts w:ascii="Calibri" w:hAnsi="Calibri"/>
          <w:sz w:val="22"/>
          <w:szCs w:val="22"/>
        </w:rPr>
        <w:t>outputs, objectives and outcomes</w:t>
      </w:r>
      <w:r w:rsidR="008A431E">
        <w:rPr>
          <w:rFonts w:ascii="Calibri" w:hAnsi="Calibri"/>
          <w:sz w:val="22"/>
          <w:szCs w:val="22"/>
        </w:rPr>
        <w:t xml:space="preserve"> (Tables 2 and 4)</w:t>
      </w:r>
      <w:r w:rsidR="001A19E1" w:rsidRPr="00294415">
        <w:rPr>
          <w:rFonts w:ascii="Calibri" w:hAnsi="Calibri"/>
          <w:sz w:val="22"/>
          <w:szCs w:val="22"/>
        </w:rPr>
        <w:t>.</w:t>
      </w:r>
      <w:r w:rsidRPr="00294415">
        <w:rPr>
          <w:rFonts w:ascii="Calibri" w:hAnsi="Calibri"/>
          <w:sz w:val="22"/>
          <w:szCs w:val="22"/>
        </w:rPr>
        <w:t xml:space="preserve"> The risks to achievement of project outcomes and objectives will also be </w:t>
      </w:r>
      <w:r w:rsidR="00B30755" w:rsidRPr="00294415">
        <w:rPr>
          <w:rFonts w:ascii="Calibri" w:hAnsi="Calibri"/>
          <w:sz w:val="22"/>
          <w:szCs w:val="22"/>
        </w:rPr>
        <w:t>evaluated</w:t>
      </w:r>
      <w:r w:rsidRPr="00294415">
        <w:rPr>
          <w:rFonts w:ascii="Calibri" w:hAnsi="Calibri"/>
          <w:sz w:val="22"/>
          <w:szCs w:val="22"/>
        </w:rPr>
        <w:t xml:space="preserve"> (see </w:t>
      </w:r>
      <w:r w:rsidR="00084FAE">
        <w:rPr>
          <w:rFonts w:ascii="Calibri" w:hAnsi="Calibri"/>
          <w:sz w:val="22"/>
          <w:szCs w:val="22"/>
        </w:rPr>
        <w:t>Table 4</w:t>
      </w:r>
      <w:r w:rsidRPr="00294415">
        <w:rPr>
          <w:rFonts w:ascii="Calibri" w:hAnsi="Calibri"/>
          <w:sz w:val="22"/>
          <w:szCs w:val="22"/>
        </w:rPr>
        <w:t>);</w:t>
      </w:r>
    </w:p>
    <w:p w14:paraId="3E6D9DEE" w14:textId="780D468A" w:rsidR="001F133C" w:rsidRPr="004E0AE0" w:rsidRDefault="001F133C" w:rsidP="00D10D09">
      <w:pPr>
        <w:numPr>
          <w:ilvl w:val="0"/>
          <w:numId w:val="5"/>
        </w:numPr>
        <w:jc w:val="both"/>
        <w:rPr>
          <w:rFonts w:ascii="Calibri" w:hAnsi="Calibri"/>
          <w:sz w:val="22"/>
          <w:szCs w:val="22"/>
        </w:rPr>
      </w:pPr>
      <w:r w:rsidRPr="00294415">
        <w:rPr>
          <w:rFonts w:ascii="Calibri" w:hAnsi="Calibri"/>
          <w:sz w:val="22"/>
          <w:szCs w:val="22"/>
        </w:rPr>
        <w:t xml:space="preserve">focus on identifying corrective actions </w:t>
      </w:r>
      <w:r w:rsidR="001A19E1" w:rsidRPr="00294415">
        <w:rPr>
          <w:rFonts w:ascii="Calibri" w:hAnsi="Calibri"/>
          <w:sz w:val="22"/>
          <w:szCs w:val="22"/>
        </w:rPr>
        <w:t xml:space="preserve">that are practical and feasible </w:t>
      </w:r>
      <w:r w:rsidRPr="00294415">
        <w:rPr>
          <w:rFonts w:ascii="Calibri" w:hAnsi="Calibri"/>
          <w:sz w:val="22"/>
          <w:szCs w:val="22"/>
        </w:rPr>
        <w:t xml:space="preserve">for the project to achieve maximum impact. </w:t>
      </w:r>
      <w:r w:rsidR="00B30755" w:rsidRPr="00294415">
        <w:rPr>
          <w:rFonts w:ascii="Calibri" w:hAnsi="Calibri"/>
          <w:sz w:val="22"/>
          <w:szCs w:val="22"/>
        </w:rPr>
        <w:t xml:space="preserve">The </w:t>
      </w:r>
      <w:r w:rsidRPr="00294415">
        <w:rPr>
          <w:rFonts w:ascii="Calibri" w:hAnsi="Calibri"/>
          <w:sz w:val="22"/>
          <w:szCs w:val="22"/>
        </w:rPr>
        <w:t xml:space="preserve">findings </w:t>
      </w:r>
      <w:r w:rsidR="00B30755" w:rsidRPr="00294415">
        <w:rPr>
          <w:rFonts w:ascii="Calibri" w:hAnsi="Calibri"/>
          <w:sz w:val="22"/>
          <w:szCs w:val="22"/>
        </w:rPr>
        <w:t xml:space="preserve">of the review </w:t>
      </w:r>
      <w:r w:rsidRPr="00294415">
        <w:rPr>
          <w:rFonts w:ascii="Calibri" w:hAnsi="Calibri"/>
          <w:sz w:val="22"/>
          <w:szCs w:val="22"/>
        </w:rPr>
        <w:t xml:space="preserve">will feed back into </w:t>
      </w:r>
      <w:r w:rsidR="00B30755" w:rsidRPr="00294415">
        <w:rPr>
          <w:rFonts w:ascii="Calibri" w:hAnsi="Calibri"/>
          <w:sz w:val="22"/>
          <w:szCs w:val="22"/>
        </w:rPr>
        <w:t xml:space="preserve">the </w:t>
      </w:r>
      <w:r w:rsidRPr="00294415">
        <w:rPr>
          <w:rFonts w:ascii="Calibri" w:hAnsi="Calibri"/>
          <w:sz w:val="22"/>
          <w:szCs w:val="22"/>
        </w:rPr>
        <w:t>project</w:t>
      </w:r>
      <w:r w:rsidRPr="004E0AE0">
        <w:rPr>
          <w:rFonts w:ascii="Calibri" w:hAnsi="Calibri"/>
          <w:sz w:val="22"/>
          <w:szCs w:val="22"/>
        </w:rPr>
        <w:t xml:space="preserve"> management processes through specific recommendations and ‘lessons learned’ to date</w:t>
      </w:r>
      <w:r w:rsidR="00084FAE">
        <w:rPr>
          <w:rFonts w:ascii="Calibri" w:hAnsi="Calibri"/>
          <w:sz w:val="22"/>
          <w:szCs w:val="22"/>
        </w:rPr>
        <w:t xml:space="preserve"> (see Table</w:t>
      </w:r>
      <w:r w:rsidR="00C659D1">
        <w:rPr>
          <w:rFonts w:ascii="Calibri" w:hAnsi="Calibri"/>
          <w:sz w:val="22"/>
          <w:szCs w:val="22"/>
        </w:rPr>
        <w:t>s</w:t>
      </w:r>
      <w:r w:rsidR="00084FAE">
        <w:rPr>
          <w:rFonts w:ascii="Calibri" w:hAnsi="Calibri"/>
          <w:sz w:val="22"/>
          <w:szCs w:val="22"/>
        </w:rPr>
        <w:t xml:space="preserve"> 5</w:t>
      </w:r>
      <w:r w:rsidR="00C659D1">
        <w:rPr>
          <w:rFonts w:ascii="Calibri" w:hAnsi="Calibri"/>
          <w:sz w:val="22"/>
          <w:szCs w:val="22"/>
        </w:rPr>
        <w:t xml:space="preserve"> and 6</w:t>
      </w:r>
      <w:r w:rsidR="00084FAE">
        <w:rPr>
          <w:rFonts w:ascii="Calibri" w:hAnsi="Calibri"/>
          <w:sz w:val="22"/>
          <w:szCs w:val="22"/>
        </w:rPr>
        <w:t>)</w:t>
      </w:r>
      <w:r w:rsidRPr="004E0AE0">
        <w:rPr>
          <w:rFonts w:ascii="Calibri" w:hAnsi="Calibri"/>
          <w:sz w:val="22"/>
          <w:szCs w:val="22"/>
        </w:rPr>
        <w:t>; and</w:t>
      </w:r>
    </w:p>
    <w:p w14:paraId="0CD31C01" w14:textId="65C7F5C5" w:rsidR="002B644D" w:rsidRPr="004E0AE0" w:rsidRDefault="001F133C" w:rsidP="00D10D09">
      <w:pPr>
        <w:numPr>
          <w:ilvl w:val="0"/>
          <w:numId w:val="6"/>
        </w:numPr>
        <w:jc w:val="both"/>
        <w:rPr>
          <w:rFonts w:ascii="Calibri" w:hAnsi="Calibri"/>
          <w:sz w:val="22"/>
          <w:szCs w:val="22"/>
        </w:rPr>
      </w:pPr>
      <w:r w:rsidRPr="004E0AE0">
        <w:rPr>
          <w:rFonts w:ascii="Calibri" w:hAnsi="Calibri"/>
          <w:sz w:val="22"/>
          <w:szCs w:val="22"/>
        </w:rPr>
        <w:t>consider sustainability issues and 'exit strategy'</w:t>
      </w:r>
      <w:r w:rsidR="001A19E1" w:rsidRPr="004E0AE0">
        <w:rPr>
          <w:rFonts w:ascii="Calibri" w:hAnsi="Calibri"/>
          <w:sz w:val="22"/>
          <w:szCs w:val="22"/>
        </w:rPr>
        <w:t>, and proposed ways to increase the likelihood that the project outcomes will be sustained beyond the project implementation phase</w:t>
      </w:r>
      <w:r w:rsidRPr="004E0AE0">
        <w:rPr>
          <w:rFonts w:ascii="Calibri" w:hAnsi="Calibri"/>
          <w:sz w:val="22"/>
          <w:szCs w:val="22"/>
        </w:rPr>
        <w:t>.</w:t>
      </w:r>
    </w:p>
    <w:p w14:paraId="34352450" w14:textId="77777777" w:rsidR="00FD2E29" w:rsidRPr="004E0AE0" w:rsidRDefault="00FD2E29" w:rsidP="00D10D09">
      <w:pPr>
        <w:jc w:val="both"/>
        <w:rPr>
          <w:rFonts w:ascii="Calibri" w:hAnsi="Calibri"/>
          <w:sz w:val="22"/>
          <w:szCs w:val="22"/>
        </w:rPr>
      </w:pPr>
    </w:p>
    <w:p w14:paraId="75BEED39" w14:textId="553B29E8" w:rsidR="00FD2E29" w:rsidRPr="004E0AE0" w:rsidRDefault="00CC0F73" w:rsidP="00D10D09">
      <w:pPr>
        <w:jc w:val="both"/>
        <w:rPr>
          <w:rFonts w:ascii="Calibri" w:hAnsi="Calibri"/>
          <w:sz w:val="22"/>
          <w:szCs w:val="22"/>
        </w:rPr>
      </w:pPr>
      <w:r w:rsidRPr="004E0AE0">
        <w:rPr>
          <w:rFonts w:ascii="Calibri" w:hAnsi="Calibri"/>
          <w:sz w:val="22"/>
          <w:szCs w:val="22"/>
        </w:rPr>
        <w:t xml:space="preserve">The deliverables of the </w:t>
      </w:r>
      <w:r w:rsidR="006077EB">
        <w:rPr>
          <w:rFonts w:ascii="Calibri" w:hAnsi="Calibri"/>
          <w:sz w:val="22"/>
          <w:szCs w:val="22"/>
        </w:rPr>
        <w:t>MTR</w:t>
      </w:r>
      <w:r w:rsidRPr="004E0AE0">
        <w:rPr>
          <w:rFonts w:ascii="Calibri" w:hAnsi="Calibri"/>
          <w:sz w:val="22"/>
          <w:szCs w:val="22"/>
        </w:rPr>
        <w:t xml:space="preserve"> are:</w:t>
      </w:r>
    </w:p>
    <w:p w14:paraId="689B3A10" w14:textId="7909B0F9" w:rsidR="00CC0F73" w:rsidRPr="004E0AE0" w:rsidRDefault="00CC0F73" w:rsidP="00D10D09">
      <w:pPr>
        <w:numPr>
          <w:ilvl w:val="0"/>
          <w:numId w:val="7"/>
        </w:numPr>
        <w:jc w:val="both"/>
        <w:rPr>
          <w:rFonts w:ascii="Calibri" w:hAnsi="Calibri"/>
          <w:sz w:val="22"/>
          <w:szCs w:val="22"/>
        </w:rPr>
      </w:pPr>
      <w:r w:rsidRPr="004E0AE0">
        <w:rPr>
          <w:rFonts w:ascii="Calibri" w:hAnsi="Calibri"/>
          <w:sz w:val="22"/>
          <w:szCs w:val="22"/>
        </w:rPr>
        <w:t>an inception report</w:t>
      </w:r>
      <w:r w:rsidR="00046A03">
        <w:rPr>
          <w:rFonts w:ascii="Calibri" w:hAnsi="Calibri"/>
          <w:sz w:val="22"/>
          <w:szCs w:val="22"/>
        </w:rPr>
        <w:t xml:space="preserve"> by 30 October 2015</w:t>
      </w:r>
      <w:r w:rsidRPr="004E0AE0">
        <w:rPr>
          <w:rFonts w:ascii="Calibri" w:hAnsi="Calibri"/>
          <w:sz w:val="22"/>
          <w:szCs w:val="22"/>
        </w:rPr>
        <w:t>;</w:t>
      </w:r>
    </w:p>
    <w:p w14:paraId="24E502FB" w14:textId="3C61CFBF" w:rsidR="00CC0F73" w:rsidRPr="004E0AE0" w:rsidRDefault="00CC0F73" w:rsidP="00D10D09">
      <w:pPr>
        <w:numPr>
          <w:ilvl w:val="0"/>
          <w:numId w:val="7"/>
        </w:numPr>
        <w:jc w:val="both"/>
        <w:rPr>
          <w:rFonts w:ascii="Calibri" w:hAnsi="Calibri"/>
          <w:sz w:val="22"/>
          <w:szCs w:val="22"/>
        </w:rPr>
      </w:pPr>
      <w:r w:rsidRPr="004E0AE0">
        <w:rPr>
          <w:rFonts w:ascii="Calibri" w:hAnsi="Calibri"/>
          <w:sz w:val="22"/>
          <w:szCs w:val="22"/>
        </w:rPr>
        <w:t xml:space="preserve">a draft </w:t>
      </w:r>
      <w:r w:rsidR="006077EB">
        <w:rPr>
          <w:rFonts w:ascii="Calibri" w:hAnsi="Calibri"/>
          <w:sz w:val="22"/>
          <w:szCs w:val="22"/>
        </w:rPr>
        <w:t>MTR</w:t>
      </w:r>
      <w:r w:rsidRPr="004E0AE0">
        <w:rPr>
          <w:rFonts w:ascii="Calibri" w:hAnsi="Calibri"/>
          <w:sz w:val="22"/>
          <w:szCs w:val="22"/>
        </w:rPr>
        <w:t xml:space="preserve"> report</w:t>
      </w:r>
      <w:r w:rsidR="00046A03">
        <w:rPr>
          <w:rFonts w:ascii="Calibri" w:hAnsi="Calibri"/>
          <w:sz w:val="22"/>
          <w:szCs w:val="22"/>
        </w:rPr>
        <w:t xml:space="preserve"> by 23 December 2015</w:t>
      </w:r>
      <w:r w:rsidRPr="004E0AE0">
        <w:rPr>
          <w:rFonts w:ascii="Calibri" w:hAnsi="Calibri"/>
          <w:sz w:val="22"/>
          <w:szCs w:val="22"/>
        </w:rPr>
        <w:t>;</w:t>
      </w:r>
    </w:p>
    <w:p w14:paraId="7D8CFBF1" w14:textId="14217404" w:rsidR="00CC0F73" w:rsidRPr="004E0AE0" w:rsidRDefault="00CC0F73" w:rsidP="00D10D09">
      <w:pPr>
        <w:numPr>
          <w:ilvl w:val="0"/>
          <w:numId w:val="7"/>
        </w:numPr>
        <w:jc w:val="both"/>
        <w:rPr>
          <w:rFonts w:ascii="Calibri" w:hAnsi="Calibri"/>
          <w:sz w:val="22"/>
          <w:szCs w:val="22"/>
        </w:rPr>
      </w:pPr>
      <w:r w:rsidRPr="004E0AE0">
        <w:rPr>
          <w:rFonts w:ascii="Calibri" w:hAnsi="Calibri"/>
          <w:sz w:val="22"/>
          <w:szCs w:val="22"/>
        </w:rPr>
        <w:t xml:space="preserve">a response sheet to the comments of the national team and UNEP on the draft </w:t>
      </w:r>
      <w:r w:rsidR="006077EB">
        <w:rPr>
          <w:rFonts w:ascii="Calibri" w:hAnsi="Calibri"/>
          <w:sz w:val="22"/>
          <w:szCs w:val="22"/>
        </w:rPr>
        <w:t>MTR</w:t>
      </w:r>
      <w:r w:rsidRPr="004E0AE0">
        <w:rPr>
          <w:rFonts w:ascii="Calibri" w:hAnsi="Calibri"/>
          <w:sz w:val="22"/>
          <w:szCs w:val="22"/>
        </w:rPr>
        <w:t xml:space="preserve"> report</w:t>
      </w:r>
      <w:r w:rsidR="00046A03">
        <w:rPr>
          <w:rFonts w:ascii="Calibri" w:hAnsi="Calibri"/>
          <w:sz w:val="22"/>
          <w:szCs w:val="22"/>
        </w:rPr>
        <w:t xml:space="preserve">, and revised </w:t>
      </w:r>
      <w:r w:rsidR="006077EB">
        <w:rPr>
          <w:rFonts w:ascii="Calibri" w:hAnsi="Calibri"/>
          <w:sz w:val="22"/>
          <w:szCs w:val="22"/>
        </w:rPr>
        <w:t>MTR</w:t>
      </w:r>
      <w:r w:rsidR="00046A03">
        <w:rPr>
          <w:rFonts w:ascii="Calibri" w:hAnsi="Calibri"/>
          <w:sz w:val="22"/>
          <w:szCs w:val="22"/>
        </w:rPr>
        <w:t xml:space="preserve"> report by 28 February 2016</w:t>
      </w:r>
      <w:r w:rsidRPr="004E0AE0">
        <w:rPr>
          <w:rFonts w:ascii="Calibri" w:hAnsi="Calibri"/>
          <w:sz w:val="22"/>
          <w:szCs w:val="22"/>
        </w:rPr>
        <w:t>; and</w:t>
      </w:r>
    </w:p>
    <w:p w14:paraId="7DC67E52" w14:textId="78150B06" w:rsidR="00615CB0" w:rsidRPr="004E0AE0" w:rsidRDefault="00CC0F73" w:rsidP="00D10D09">
      <w:pPr>
        <w:numPr>
          <w:ilvl w:val="0"/>
          <w:numId w:val="7"/>
        </w:numPr>
        <w:jc w:val="both"/>
        <w:rPr>
          <w:rFonts w:ascii="Calibri" w:hAnsi="Calibri"/>
          <w:sz w:val="22"/>
          <w:szCs w:val="22"/>
        </w:rPr>
      </w:pPr>
      <w:r w:rsidRPr="004E0AE0">
        <w:rPr>
          <w:rFonts w:ascii="Calibri" w:hAnsi="Calibri"/>
          <w:sz w:val="22"/>
          <w:szCs w:val="22"/>
        </w:rPr>
        <w:t xml:space="preserve">a final </w:t>
      </w:r>
      <w:r w:rsidR="006077EB">
        <w:rPr>
          <w:rFonts w:ascii="Calibri" w:hAnsi="Calibri"/>
          <w:sz w:val="22"/>
          <w:szCs w:val="22"/>
        </w:rPr>
        <w:t>MTR</w:t>
      </w:r>
      <w:r w:rsidRPr="004E0AE0">
        <w:rPr>
          <w:rFonts w:ascii="Calibri" w:hAnsi="Calibri"/>
          <w:sz w:val="22"/>
          <w:szCs w:val="22"/>
        </w:rPr>
        <w:t xml:space="preserve"> report</w:t>
      </w:r>
      <w:r w:rsidR="00046A03">
        <w:rPr>
          <w:rFonts w:ascii="Calibri" w:hAnsi="Calibri"/>
          <w:sz w:val="22"/>
          <w:szCs w:val="22"/>
        </w:rPr>
        <w:t xml:space="preserve"> by 30 April 2016</w:t>
      </w:r>
      <w:r w:rsidRPr="004E0AE0">
        <w:rPr>
          <w:rFonts w:ascii="Calibri" w:hAnsi="Calibri"/>
          <w:sz w:val="22"/>
          <w:szCs w:val="22"/>
        </w:rPr>
        <w:t>.</w:t>
      </w:r>
    </w:p>
    <w:p w14:paraId="42D36C5B" w14:textId="77777777" w:rsidR="00CB19DF" w:rsidRDefault="00CB19DF" w:rsidP="00C122A3">
      <w:pPr>
        <w:rPr>
          <w:rFonts w:ascii="Calibri" w:hAnsi="Calibri"/>
          <w:sz w:val="22"/>
          <w:szCs w:val="22"/>
        </w:rPr>
      </w:pPr>
    </w:p>
    <w:p w14:paraId="45F74EDE" w14:textId="77777777" w:rsidR="00930812" w:rsidRPr="004E0AE0" w:rsidRDefault="00930812" w:rsidP="00C122A3">
      <w:pPr>
        <w:rPr>
          <w:rFonts w:ascii="Calibri" w:hAnsi="Calibri"/>
          <w:sz w:val="22"/>
          <w:szCs w:val="22"/>
        </w:rPr>
      </w:pPr>
    </w:p>
    <w:p w14:paraId="4C934208" w14:textId="6AE00B1F" w:rsidR="00A61F4A" w:rsidRDefault="00D40B1D" w:rsidP="006A165D">
      <w:pPr>
        <w:pStyle w:val="Heading2"/>
      </w:pPr>
      <w:bookmarkStart w:id="5" w:name="_Toc438640259"/>
      <w:r>
        <w:t>Methodology used</w:t>
      </w:r>
      <w:bookmarkEnd w:id="5"/>
    </w:p>
    <w:p w14:paraId="08CAE5D6" w14:textId="77777777" w:rsidR="00BA050C" w:rsidRPr="00BA050C" w:rsidRDefault="00BA050C" w:rsidP="00BA050C">
      <w:pPr>
        <w:rPr>
          <w:lang w:val="en-US"/>
        </w:rPr>
      </w:pPr>
    </w:p>
    <w:p w14:paraId="356EA323" w14:textId="02FF943C" w:rsidR="00A61F4A" w:rsidRPr="004E0AE0" w:rsidRDefault="004E0AE0" w:rsidP="00A61F4A">
      <w:pPr>
        <w:jc w:val="both"/>
        <w:rPr>
          <w:rFonts w:ascii="Calibri" w:hAnsi="Calibri"/>
          <w:sz w:val="22"/>
          <w:szCs w:val="22"/>
          <w:lang w:eastAsia="en-GB"/>
        </w:rPr>
      </w:pPr>
      <w:bookmarkStart w:id="6" w:name="_Toc360614776"/>
      <w:bookmarkStart w:id="7" w:name="_Toc373857861"/>
      <w:r>
        <w:rPr>
          <w:rFonts w:ascii="Calibri" w:hAnsi="Calibri"/>
          <w:sz w:val="22"/>
          <w:szCs w:val="22"/>
        </w:rPr>
        <w:t>The</w:t>
      </w:r>
      <w:r>
        <w:rPr>
          <w:rFonts w:ascii="Calibri" w:hAnsi="Calibri"/>
          <w:sz w:val="22"/>
          <w:szCs w:val="22"/>
          <w:lang w:eastAsia="en-GB"/>
        </w:rPr>
        <w:t xml:space="preserve"> </w:t>
      </w:r>
      <w:r w:rsidR="006077EB">
        <w:rPr>
          <w:rFonts w:ascii="Calibri" w:hAnsi="Calibri"/>
          <w:sz w:val="22"/>
          <w:szCs w:val="22"/>
          <w:lang w:eastAsia="en-GB"/>
        </w:rPr>
        <w:t>MTR</w:t>
      </w:r>
      <w:r w:rsidR="00A61F4A" w:rsidRPr="004E0AE0">
        <w:rPr>
          <w:rFonts w:ascii="Calibri" w:hAnsi="Calibri"/>
          <w:sz w:val="22"/>
          <w:szCs w:val="22"/>
          <w:lang w:eastAsia="en-GB"/>
        </w:rPr>
        <w:t xml:space="preserve"> assessment </w:t>
      </w:r>
      <w:r>
        <w:rPr>
          <w:rFonts w:ascii="Calibri" w:hAnsi="Calibri"/>
          <w:sz w:val="22"/>
          <w:szCs w:val="22"/>
          <w:lang w:eastAsia="en-GB"/>
        </w:rPr>
        <w:t>w</w:t>
      </w:r>
      <w:r w:rsidR="00CB19DF">
        <w:rPr>
          <w:rFonts w:ascii="Calibri" w:hAnsi="Calibri"/>
          <w:sz w:val="22"/>
          <w:szCs w:val="22"/>
          <w:lang w:eastAsia="en-GB"/>
        </w:rPr>
        <w:t>as</w:t>
      </w:r>
      <w:r>
        <w:rPr>
          <w:rFonts w:ascii="Calibri" w:hAnsi="Calibri"/>
          <w:sz w:val="22"/>
          <w:szCs w:val="22"/>
          <w:lang w:eastAsia="en-GB"/>
        </w:rPr>
        <w:t xml:space="preserve"> divided into three phases </w:t>
      </w:r>
      <w:r w:rsidR="00A61F4A" w:rsidRPr="004E0AE0">
        <w:rPr>
          <w:rFonts w:ascii="Calibri" w:hAnsi="Calibri"/>
          <w:sz w:val="22"/>
          <w:szCs w:val="22"/>
          <w:lang w:eastAsia="en-GB"/>
        </w:rPr>
        <w:t>as described below.</w:t>
      </w:r>
    </w:p>
    <w:p w14:paraId="707554F2" w14:textId="77777777" w:rsidR="00A61F4A" w:rsidRPr="004E0AE0" w:rsidRDefault="00A61F4A" w:rsidP="00A61F4A">
      <w:pPr>
        <w:rPr>
          <w:rFonts w:ascii="Calibri" w:hAnsi="Calibri"/>
          <w:sz w:val="22"/>
          <w:szCs w:val="22"/>
        </w:rPr>
      </w:pPr>
    </w:p>
    <w:p w14:paraId="07CBE58F" w14:textId="2243BD4A" w:rsidR="003D74E0" w:rsidRDefault="004E0AE0" w:rsidP="00A61F4A">
      <w:pPr>
        <w:rPr>
          <w:rFonts w:ascii="Calibri" w:hAnsi="Calibri"/>
          <w:b/>
          <w:i/>
          <w:sz w:val="22"/>
          <w:szCs w:val="22"/>
        </w:rPr>
      </w:pPr>
      <w:r>
        <w:rPr>
          <w:rFonts w:ascii="Calibri" w:hAnsi="Calibri"/>
          <w:b/>
          <w:i/>
          <w:sz w:val="22"/>
          <w:szCs w:val="22"/>
        </w:rPr>
        <w:t>Preliminary d</w:t>
      </w:r>
      <w:r w:rsidR="003D74E0" w:rsidRPr="004E0AE0">
        <w:rPr>
          <w:rFonts w:ascii="Calibri" w:hAnsi="Calibri"/>
          <w:b/>
          <w:i/>
          <w:sz w:val="22"/>
          <w:szCs w:val="22"/>
        </w:rPr>
        <w:t>esktop work</w:t>
      </w:r>
    </w:p>
    <w:p w14:paraId="2D73F7FE" w14:textId="77777777" w:rsidR="004E0AE0" w:rsidRPr="004E0AE0" w:rsidRDefault="004E0AE0" w:rsidP="00A61F4A">
      <w:pPr>
        <w:rPr>
          <w:rFonts w:ascii="Calibri" w:hAnsi="Calibri"/>
          <w:b/>
          <w:i/>
          <w:sz w:val="22"/>
          <w:szCs w:val="22"/>
        </w:rPr>
      </w:pPr>
    </w:p>
    <w:p w14:paraId="6048C2F2" w14:textId="77777777" w:rsidR="00A61F4A" w:rsidRPr="004E0AE0" w:rsidRDefault="00A61F4A" w:rsidP="00A61F4A">
      <w:pPr>
        <w:rPr>
          <w:rFonts w:ascii="Calibri" w:hAnsi="Calibri"/>
          <w:i/>
          <w:sz w:val="22"/>
          <w:szCs w:val="22"/>
          <w:lang w:eastAsia="en-GB"/>
        </w:rPr>
      </w:pPr>
      <w:r w:rsidRPr="004E0AE0">
        <w:rPr>
          <w:rFonts w:ascii="Calibri" w:hAnsi="Calibri"/>
          <w:i/>
          <w:sz w:val="22"/>
          <w:szCs w:val="22"/>
          <w:lang w:eastAsia="en-GB"/>
        </w:rPr>
        <w:t>Document analysis</w:t>
      </w:r>
    </w:p>
    <w:p w14:paraId="2CE7ADFE" w14:textId="02F93BB9" w:rsidR="00A61F4A" w:rsidRPr="004E0AE0" w:rsidRDefault="00A61F4A" w:rsidP="00D10D09">
      <w:pPr>
        <w:jc w:val="both"/>
        <w:rPr>
          <w:rFonts w:ascii="Calibri" w:hAnsi="Calibri"/>
          <w:sz w:val="22"/>
          <w:szCs w:val="22"/>
          <w:lang w:eastAsia="en-GB"/>
        </w:rPr>
      </w:pPr>
      <w:r w:rsidRPr="004E0AE0">
        <w:rPr>
          <w:rFonts w:ascii="Calibri" w:hAnsi="Calibri"/>
          <w:sz w:val="22"/>
          <w:szCs w:val="22"/>
          <w:lang w:eastAsia="en-GB"/>
        </w:rPr>
        <w:t>The documents analysed include all the relevant documents pertaining to the project implementation:</w:t>
      </w:r>
    </w:p>
    <w:p w14:paraId="460ECD69" w14:textId="1DB458AE" w:rsidR="003D74E0" w:rsidRPr="004E0AE0" w:rsidRDefault="00A61F4A" w:rsidP="00D10D09">
      <w:pPr>
        <w:jc w:val="both"/>
        <w:rPr>
          <w:rFonts w:ascii="Calibri" w:hAnsi="Calibri"/>
          <w:sz w:val="22"/>
          <w:szCs w:val="22"/>
        </w:rPr>
      </w:pPr>
      <w:r w:rsidRPr="004E0AE0">
        <w:rPr>
          <w:rFonts w:ascii="Calibri" w:hAnsi="Calibri"/>
          <w:sz w:val="22"/>
          <w:szCs w:val="22"/>
        </w:rPr>
        <w:t xml:space="preserve">- </w:t>
      </w:r>
      <w:r w:rsidR="003D74E0" w:rsidRPr="004E0AE0">
        <w:rPr>
          <w:rFonts w:ascii="Calibri" w:hAnsi="Calibri"/>
          <w:sz w:val="22"/>
          <w:szCs w:val="22"/>
        </w:rPr>
        <w:t>Project Document and Baseline study report;</w:t>
      </w:r>
    </w:p>
    <w:p w14:paraId="145E077E" w14:textId="13AAE232" w:rsidR="00A61F4A" w:rsidRPr="004E0AE0" w:rsidRDefault="003D74E0" w:rsidP="00D10D09">
      <w:pPr>
        <w:jc w:val="both"/>
        <w:rPr>
          <w:rFonts w:ascii="Calibri" w:hAnsi="Calibri"/>
          <w:sz w:val="22"/>
          <w:szCs w:val="22"/>
        </w:rPr>
      </w:pPr>
      <w:r w:rsidRPr="004E0AE0">
        <w:rPr>
          <w:rFonts w:ascii="Calibri" w:hAnsi="Calibri"/>
          <w:sz w:val="22"/>
          <w:szCs w:val="22"/>
        </w:rPr>
        <w:t xml:space="preserve">- </w:t>
      </w:r>
      <w:r w:rsidR="00A61F4A" w:rsidRPr="004E0AE0">
        <w:rPr>
          <w:rFonts w:ascii="Calibri" w:hAnsi="Calibri"/>
          <w:sz w:val="22"/>
          <w:szCs w:val="22"/>
        </w:rPr>
        <w:t>Inception report including project workplan;</w:t>
      </w:r>
    </w:p>
    <w:p w14:paraId="159B453D" w14:textId="144C6E09" w:rsidR="003D74E0" w:rsidRPr="004E0AE0" w:rsidRDefault="003D74E0" w:rsidP="00D10D09">
      <w:pPr>
        <w:jc w:val="both"/>
        <w:rPr>
          <w:rFonts w:ascii="Calibri" w:hAnsi="Calibri"/>
          <w:sz w:val="22"/>
          <w:szCs w:val="22"/>
        </w:rPr>
      </w:pPr>
      <w:r w:rsidRPr="004E0AE0">
        <w:rPr>
          <w:rFonts w:ascii="Calibri" w:hAnsi="Calibri"/>
          <w:sz w:val="22"/>
          <w:szCs w:val="22"/>
        </w:rPr>
        <w:t>- P</w:t>
      </w:r>
      <w:r w:rsidR="00570115">
        <w:rPr>
          <w:rFonts w:ascii="Calibri" w:hAnsi="Calibri"/>
          <w:sz w:val="22"/>
          <w:szCs w:val="22"/>
        </w:rPr>
        <w:t xml:space="preserve">roject </w:t>
      </w:r>
      <w:r w:rsidRPr="004E0AE0">
        <w:rPr>
          <w:rFonts w:ascii="Calibri" w:hAnsi="Calibri"/>
          <w:sz w:val="22"/>
          <w:szCs w:val="22"/>
        </w:rPr>
        <w:t>P</w:t>
      </w:r>
      <w:r w:rsidR="00570115">
        <w:rPr>
          <w:rFonts w:ascii="Calibri" w:hAnsi="Calibri"/>
          <w:sz w:val="22"/>
          <w:szCs w:val="22"/>
        </w:rPr>
        <w:t xml:space="preserve">erformance </w:t>
      </w:r>
      <w:r w:rsidRPr="004E0AE0">
        <w:rPr>
          <w:rFonts w:ascii="Calibri" w:hAnsi="Calibri"/>
          <w:sz w:val="22"/>
          <w:szCs w:val="22"/>
        </w:rPr>
        <w:t>R</w:t>
      </w:r>
      <w:r w:rsidR="00570115">
        <w:rPr>
          <w:rFonts w:ascii="Calibri" w:hAnsi="Calibri"/>
          <w:sz w:val="22"/>
          <w:szCs w:val="22"/>
        </w:rPr>
        <w:t>eport</w:t>
      </w:r>
      <w:r w:rsidRPr="004E0AE0">
        <w:rPr>
          <w:rFonts w:ascii="Calibri" w:hAnsi="Calibri"/>
          <w:sz w:val="22"/>
          <w:szCs w:val="22"/>
        </w:rPr>
        <w:t>s</w:t>
      </w:r>
      <w:r w:rsidR="00570115">
        <w:rPr>
          <w:rFonts w:ascii="Calibri" w:hAnsi="Calibri"/>
          <w:sz w:val="22"/>
          <w:szCs w:val="22"/>
        </w:rPr>
        <w:t xml:space="preserve"> (PPRs)</w:t>
      </w:r>
      <w:r w:rsidRPr="004E0AE0">
        <w:rPr>
          <w:rFonts w:ascii="Calibri" w:hAnsi="Calibri"/>
          <w:sz w:val="22"/>
          <w:szCs w:val="22"/>
        </w:rPr>
        <w:t>;</w:t>
      </w:r>
    </w:p>
    <w:p w14:paraId="765233F4" w14:textId="77777777" w:rsidR="00A61F4A" w:rsidRPr="004E0AE0" w:rsidRDefault="00A61F4A" w:rsidP="00D10D09">
      <w:pPr>
        <w:jc w:val="both"/>
        <w:rPr>
          <w:rFonts w:ascii="Calibri" w:hAnsi="Calibri"/>
          <w:sz w:val="22"/>
          <w:szCs w:val="22"/>
        </w:rPr>
      </w:pPr>
      <w:r w:rsidRPr="004E0AE0">
        <w:rPr>
          <w:rFonts w:ascii="Calibri" w:hAnsi="Calibri"/>
          <w:sz w:val="22"/>
          <w:szCs w:val="22"/>
        </w:rPr>
        <w:t>- Project Steering Committee meeting reports;</w:t>
      </w:r>
    </w:p>
    <w:p w14:paraId="3723795A" w14:textId="0AF82C70" w:rsidR="00A61F4A" w:rsidRPr="004E0AE0" w:rsidRDefault="00C61BB6" w:rsidP="00D10D09">
      <w:pPr>
        <w:jc w:val="both"/>
        <w:rPr>
          <w:rFonts w:ascii="Calibri" w:hAnsi="Calibri"/>
          <w:sz w:val="22"/>
          <w:szCs w:val="22"/>
        </w:rPr>
      </w:pPr>
      <w:r w:rsidRPr="004E0AE0">
        <w:rPr>
          <w:rFonts w:ascii="Calibri" w:hAnsi="Calibri"/>
          <w:sz w:val="22"/>
          <w:szCs w:val="22"/>
        </w:rPr>
        <w:t>- Financial audits</w:t>
      </w:r>
      <w:r w:rsidR="003D74E0" w:rsidRPr="004E0AE0">
        <w:rPr>
          <w:rFonts w:ascii="Calibri" w:hAnsi="Calibri"/>
          <w:sz w:val="22"/>
          <w:szCs w:val="22"/>
        </w:rPr>
        <w:t>, cash advances</w:t>
      </w:r>
      <w:r w:rsidR="009E06AB">
        <w:rPr>
          <w:rFonts w:ascii="Calibri" w:hAnsi="Calibri"/>
          <w:sz w:val="22"/>
          <w:szCs w:val="22"/>
        </w:rPr>
        <w:t>, revised Activity-Based Budget</w:t>
      </w:r>
      <w:r w:rsidR="003D74E0" w:rsidRPr="004E0AE0">
        <w:rPr>
          <w:rFonts w:ascii="Calibri" w:hAnsi="Calibri"/>
          <w:sz w:val="22"/>
          <w:szCs w:val="22"/>
        </w:rPr>
        <w:t xml:space="preserve"> and budget</w:t>
      </w:r>
      <w:r w:rsidR="00CB19DF">
        <w:rPr>
          <w:rFonts w:ascii="Calibri" w:hAnsi="Calibri"/>
          <w:sz w:val="22"/>
          <w:szCs w:val="22"/>
        </w:rPr>
        <w:t xml:space="preserve"> </w:t>
      </w:r>
      <w:r w:rsidR="009E06AB">
        <w:rPr>
          <w:rFonts w:ascii="Calibri" w:hAnsi="Calibri"/>
          <w:sz w:val="22"/>
          <w:szCs w:val="22"/>
        </w:rPr>
        <w:t xml:space="preserve">expenditure </w:t>
      </w:r>
      <w:r w:rsidR="00CB19DF">
        <w:rPr>
          <w:rFonts w:ascii="Calibri" w:hAnsi="Calibri"/>
          <w:sz w:val="22"/>
          <w:szCs w:val="22"/>
        </w:rPr>
        <w:t>reports</w:t>
      </w:r>
      <w:r w:rsidR="003D74E0" w:rsidRPr="004E0AE0">
        <w:rPr>
          <w:rFonts w:ascii="Calibri" w:hAnsi="Calibri"/>
          <w:sz w:val="22"/>
          <w:szCs w:val="22"/>
        </w:rPr>
        <w:t>;</w:t>
      </w:r>
    </w:p>
    <w:p w14:paraId="7B7CE7DF" w14:textId="58E71751" w:rsidR="00CB19DF" w:rsidRDefault="00A61F4A" w:rsidP="00D10D09">
      <w:pPr>
        <w:jc w:val="both"/>
        <w:rPr>
          <w:rFonts w:ascii="Calibri" w:hAnsi="Calibri"/>
          <w:sz w:val="22"/>
          <w:szCs w:val="22"/>
        </w:rPr>
      </w:pPr>
      <w:r w:rsidRPr="004E0AE0">
        <w:rPr>
          <w:rFonts w:ascii="Calibri" w:hAnsi="Calibri"/>
          <w:sz w:val="22"/>
          <w:szCs w:val="22"/>
        </w:rPr>
        <w:t xml:space="preserve">- </w:t>
      </w:r>
      <w:r w:rsidR="00303E2C">
        <w:rPr>
          <w:rFonts w:ascii="Calibri" w:hAnsi="Calibri"/>
          <w:sz w:val="22"/>
          <w:szCs w:val="22"/>
        </w:rPr>
        <w:t>Chief Technical Advisor (</w:t>
      </w:r>
      <w:r w:rsidRPr="004E0AE0">
        <w:rPr>
          <w:rFonts w:ascii="Calibri" w:hAnsi="Calibri"/>
          <w:sz w:val="22"/>
          <w:szCs w:val="22"/>
        </w:rPr>
        <w:t>CTA</w:t>
      </w:r>
      <w:r w:rsidR="00303E2C">
        <w:rPr>
          <w:rFonts w:ascii="Calibri" w:hAnsi="Calibri"/>
          <w:sz w:val="22"/>
          <w:szCs w:val="22"/>
        </w:rPr>
        <w:t>)</w:t>
      </w:r>
      <w:r w:rsidRPr="004E0AE0">
        <w:rPr>
          <w:rFonts w:ascii="Calibri" w:hAnsi="Calibri"/>
          <w:sz w:val="22"/>
          <w:szCs w:val="22"/>
        </w:rPr>
        <w:t xml:space="preserve"> reports</w:t>
      </w:r>
      <w:r w:rsidR="009E06AB">
        <w:rPr>
          <w:rFonts w:ascii="Calibri" w:hAnsi="Calibri"/>
          <w:sz w:val="22"/>
          <w:szCs w:val="22"/>
        </w:rPr>
        <w:t>;</w:t>
      </w:r>
    </w:p>
    <w:p w14:paraId="6DCD7ED4" w14:textId="5D9519E0" w:rsidR="009E06AB" w:rsidRDefault="009E06AB" w:rsidP="00D10D09">
      <w:pPr>
        <w:jc w:val="both"/>
        <w:rPr>
          <w:rFonts w:ascii="Calibri" w:hAnsi="Calibri"/>
          <w:sz w:val="22"/>
          <w:szCs w:val="22"/>
        </w:rPr>
      </w:pPr>
      <w:r>
        <w:rPr>
          <w:rFonts w:ascii="Calibri" w:hAnsi="Calibri"/>
          <w:sz w:val="22"/>
          <w:szCs w:val="22"/>
        </w:rPr>
        <w:t xml:space="preserve">- </w:t>
      </w:r>
      <w:r w:rsidR="001C5EBA">
        <w:rPr>
          <w:rFonts w:ascii="Calibri" w:hAnsi="Calibri"/>
          <w:sz w:val="22"/>
          <w:szCs w:val="22"/>
        </w:rPr>
        <w:t>Terms of Reference (</w:t>
      </w:r>
      <w:r>
        <w:rPr>
          <w:rFonts w:ascii="Calibri" w:hAnsi="Calibri"/>
          <w:sz w:val="22"/>
          <w:szCs w:val="22"/>
        </w:rPr>
        <w:t>ToRs</w:t>
      </w:r>
      <w:r w:rsidR="001C5EBA">
        <w:rPr>
          <w:rFonts w:ascii="Calibri" w:hAnsi="Calibri"/>
          <w:sz w:val="22"/>
          <w:szCs w:val="22"/>
        </w:rPr>
        <w:t>)</w:t>
      </w:r>
      <w:r>
        <w:rPr>
          <w:rFonts w:ascii="Calibri" w:hAnsi="Calibri"/>
          <w:sz w:val="22"/>
          <w:szCs w:val="22"/>
        </w:rPr>
        <w:t xml:space="preserve"> and MoU</w:t>
      </w:r>
      <w:r w:rsidR="00300253">
        <w:rPr>
          <w:rFonts w:ascii="Calibri" w:hAnsi="Calibri"/>
          <w:sz w:val="22"/>
          <w:szCs w:val="22"/>
        </w:rPr>
        <w:t>s</w:t>
      </w:r>
      <w:r>
        <w:rPr>
          <w:rFonts w:ascii="Calibri" w:hAnsi="Calibri"/>
          <w:sz w:val="22"/>
          <w:szCs w:val="22"/>
        </w:rPr>
        <w:t xml:space="preserve"> of national consultants and institutions;</w:t>
      </w:r>
    </w:p>
    <w:p w14:paraId="5DD02D31" w14:textId="30580B7A" w:rsidR="009E06AB" w:rsidRDefault="009E06AB" w:rsidP="00D10D09">
      <w:pPr>
        <w:jc w:val="both"/>
        <w:rPr>
          <w:rFonts w:ascii="Calibri" w:hAnsi="Calibri"/>
          <w:sz w:val="22"/>
          <w:szCs w:val="22"/>
        </w:rPr>
      </w:pPr>
      <w:r>
        <w:rPr>
          <w:rFonts w:ascii="Calibri" w:hAnsi="Calibri"/>
          <w:sz w:val="22"/>
          <w:szCs w:val="22"/>
        </w:rPr>
        <w:t xml:space="preserve">- Attendees lists </w:t>
      </w:r>
      <w:r w:rsidR="00B30755">
        <w:rPr>
          <w:rFonts w:ascii="Calibri" w:hAnsi="Calibri"/>
          <w:sz w:val="22"/>
          <w:szCs w:val="22"/>
        </w:rPr>
        <w:t xml:space="preserve">for </w:t>
      </w:r>
      <w:r>
        <w:rPr>
          <w:rFonts w:ascii="Calibri" w:hAnsi="Calibri"/>
          <w:sz w:val="22"/>
          <w:szCs w:val="22"/>
        </w:rPr>
        <w:t xml:space="preserve">MIRR training </w:t>
      </w:r>
      <w:r w:rsidR="0044086D">
        <w:rPr>
          <w:rFonts w:ascii="Calibri" w:hAnsi="Calibri"/>
          <w:sz w:val="22"/>
          <w:szCs w:val="22"/>
        </w:rPr>
        <w:t>workshop</w:t>
      </w:r>
      <w:r>
        <w:rPr>
          <w:rFonts w:ascii="Calibri" w:hAnsi="Calibri"/>
          <w:sz w:val="22"/>
          <w:szCs w:val="22"/>
        </w:rPr>
        <w:t>s; and</w:t>
      </w:r>
    </w:p>
    <w:p w14:paraId="686A6314" w14:textId="67E5D78C" w:rsidR="00CB19DF" w:rsidRPr="004E0AE0" w:rsidRDefault="00CB19DF" w:rsidP="00D10D09">
      <w:pPr>
        <w:jc w:val="both"/>
        <w:rPr>
          <w:rFonts w:ascii="Calibri" w:hAnsi="Calibri"/>
          <w:sz w:val="22"/>
          <w:szCs w:val="22"/>
        </w:rPr>
      </w:pPr>
      <w:r>
        <w:rPr>
          <w:rFonts w:ascii="Calibri" w:hAnsi="Calibri"/>
          <w:sz w:val="22"/>
          <w:szCs w:val="22"/>
        </w:rPr>
        <w:t>- National consultants</w:t>
      </w:r>
      <w:r w:rsidR="00B30755">
        <w:rPr>
          <w:rFonts w:ascii="Calibri" w:hAnsi="Calibri"/>
          <w:sz w:val="22"/>
          <w:szCs w:val="22"/>
        </w:rPr>
        <w:t>’</w:t>
      </w:r>
      <w:r>
        <w:rPr>
          <w:rFonts w:ascii="Calibri" w:hAnsi="Calibri"/>
          <w:sz w:val="22"/>
          <w:szCs w:val="22"/>
        </w:rPr>
        <w:t xml:space="preserve"> </w:t>
      </w:r>
      <w:r w:rsidR="009E06AB">
        <w:rPr>
          <w:rFonts w:ascii="Calibri" w:hAnsi="Calibri"/>
          <w:sz w:val="22"/>
          <w:szCs w:val="22"/>
        </w:rPr>
        <w:t xml:space="preserve">progress, </w:t>
      </w:r>
      <w:r>
        <w:rPr>
          <w:rFonts w:ascii="Calibri" w:hAnsi="Calibri"/>
          <w:sz w:val="22"/>
          <w:szCs w:val="22"/>
        </w:rPr>
        <w:t>draft and final report</w:t>
      </w:r>
      <w:r w:rsidR="009E06AB">
        <w:rPr>
          <w:rFonts w:ascii="Calibri" w:hAnsi="Calibri"/>
          <w:sz w:val="22"/>
          <w:szCs w:val="22"/>
        </w:rPr>
        <w:t>s</w:t>
      </w:r>
      <w:r>
        <w:rPr>
          <w:rFonts w:ascii="Calibri" w:hAnsi="Calibri"/>
          <w:sz w:val="22"/>
          <w:szCs w:val="22"/>
        </w:rPr>
        <w:t xml:space="preserve"> based on availability.</w:t>
      </w:r>
    </w:p>
    <w:p w14:paraId="1D0C9B81" w14:textId="77777777" w:rsidR="00A61F4A" w:rsidRPr="004E0AE0" w:rsidRDefault="00A61F4A" w:rsidP="00D10D09">
      <w:pPr>
        <w:jc w:val="both"/>
        <w:rPr>
          <w:rFonts w:ascii="Calibri" w:hAnsi="Calibri"/>
          <w:sz w:val="22"/>
          <w:szCs w:val="22"/>
        </w:rPr>
      </w:pPr>
    </w:p>
    <w:p w14:paraId="07B65385" w14:textId="2AE82537" w:rsidR="00A61F4A" w:rsidRPr="004E0AE0" w:rsidRDefault="00A61F4A" w:rsidP="00D10D09">
      <w:pPr>
        <w:jc w:val="both"/>
        <w:rPr>
          <w:rFonts w:ascii="Calibri" w:hAnsi="Calibri"/>
          <w:sz w:val="22"/>
          <w:szCs w:val="22"/>
        </w:rPr>
      </w:pPr>
      <w:r w:rsidRPr="004E0AE0">
        <w:rPr>
          <w:rFonts w:ascii="Calibri" w:hAnsi="Calibri"/>
          <w:sz w:val="22"/>
          <w:szCs w:val="22"/>
        </w:rPr>
        <w:t xml:space="preserve">National policy documents </w:t>
      </w:r>
      <w:r w:rsidR="00CB19DF">
        <w:rPr>
          <w:rFonts w:ascii="Calibri" w:hAnsi="Calibri"/>
          <w:sz w:val="22"/>
          <w:szCs w:val="22"/>
        </w:rPr>
        <w:t>were also</w:t>
      </w:r>
      <w:r w:rsidRPr="004E0AE0">
        <w:rPr>
          <w:rFonts w:ascii="Calibri" w:hAnsi="Calibri"/>
          <w:sz w:val="22"/>
          <w:szCs w:val="22"/>
        </w:rPr>
        <w:t xml:space="preserve"> consulted such as:</w:t>
      </w:r>
    </w:p>
    <w:p w14:paraId="4723220C" w14:textId="40A1AD7F" w:rsidR="00A61F4A" w:rsidRDefault="00A61F4A" w:rsidP="00D10D09">
      <w:pPr>
        <w:jc w:val="both"/>
        <w:rPr>
          <w:rFonts w:ascii="Calibri" w:hAnsi="Calibri"/>
          <w:sz w:val="22"/>
          <w:szCs w:val="22"/>
        </w:rPr>
      </w:pPr>
      <w:r w:rsidRPr="004E0AE0">
        <w:rPr>
          <w:rFonts w:ascii="Calibri" w:hAnsi="Calibri"/>
          <w:sz w:val="22"/>
          <w:szCs w:val="22"/>
        </w:rPr>
        <w:t xml:space="preserve">- Second National Communication for </w:t>
      </w:r>
      <w:r w:rsidR="00BA050C">
        <w:rPr>
          <w:rFonts w:ascii="Calibri" w:hAnsi="Calibri"/>
          <w:sz w:val="22"/>
          <w:szCs w:val="22"/>
        </w:rPr>
        <w:t xml:space="preserve">the </w:t>
      </w:r>
      <w:r w:rsidRPr="004E0AE0">
        <w:rPr>
          <w:rFonts w:ascii="Calibri" w:hAnsi="Calibri"/>
          <w:sz w:val="22"/>
          <w:szCs w:val="22"/>
        </w:rPr>
        <w:t>U</w:t>
      </w:r>
      <w:r w:rsidR="00294415">
        <w:rPr>
          <w:rFonts w:ascii="Calibri" w:hAnsi="Calibri"/>
          <w:sz w:val="22"/>
          <w:szCs w:val="22"/>
        </w:rPr>
        <w:t xml:space="preserve">nited Nation Framework Convention of Climate Change </w:t>
      </w:r>
      <w:r w:rsidR="00B30755">
        <w:rPr>
          <w:rFonts w:ascii="Calibri" w:hAnsi="Calibri"/>
          <w:sz w:val="22"/>
          <w:szCs w:val="22"/>
        </w:rPr>
        <w:t>(2010)</w:t>
      </w:r>
      <w:r w:rsidRPr="004E0AE0">
        <w:rPr>
          <w:rFonts w:ascii="Calibri" w:hAnsi="Calibri"/>
          <w:sz w:val="22"/>
          <w:szCs w:val="22"/>
        </w:rPr>
        <w:t>;</w:t>
      </w:r>
    </w:p>
    <w:p w14:paraId="0D9ECA7E" w14:textId="2C2AA165" w:rsidR="00C85087" w:rsidRPr="004E0AE0" w:rsidRDefault="00C85087" w:rsidP="00D10D09">
      <w:pPr>
        <w:jc w:val="both"/>
        <w:rPr>
          <w:rFonts w:ascii="Calibri" w:hAnsi="Calibri"/>
          <w:sz w:val="22"/>
          <w:szCs w:val="22"/>
        </w:rPr>
      </w:pPr>
      <w:r>
        <w:rPr>
          <w:rFonts w:ascii="Calibri" w:hAnsi="Calibri"/>
          <w:sz w:val="22"/>
          <w:szCs w:val="22"/>
        </w:rPr>
        <w:t>- National Adaptation Programme of Action</w:t>
      </w:r>
      <w:r w:rsidR="009E06AB">
        <w:rPr>
          <w:rFonts w:ascii="Calibri" w:hAnsi="Calibri"/>
          <w:sz w:val="22"/>
          <w:szCs w:val="22"/>
        </w:rPr>
        <w:t xml:space="preserve"> (2006)</w:t>
      </w:r>
      <w:r>
        <w:rPr>
          <w:rFonts w:ascii="Calibri" w:hAnsi="Calibri"/>
          <w:sz w:val="22"/>
          <w:szCs w:val="22"/>
        </w:rPr>
        <w:t>;</w:t>
      </w:r>
    </w:p>
    <w:p w14:paraId="29DE0EE3" w14:textId="228BC03C" w:rsidR="00A61F4A" w:rsidRPr="004E0AE0" w:rsidRDefault="00A61F4A" w:rsidP="00D10D09">
      <w:pPr>
        <w:jc w:val="both"/>
        <w:rPr>
          <w:rFonts w:ascii="Calibri" w:hAnsi="Calibri"/>
          <w:sz w:val="22"/>
          <w:szCs w:val="22"/>
        </w:rPr>
      </w:pPr>
      <w:r w:rsidRPr="004E0AE0">
        <w:rPr>
          <w:rFonts w:ascii="Calibri" w:hAnsi="Calibri"/>
          <w:sz w:val="22"/>
          <w:szCs w:val="22"/>
        </w:rPr>
        <w:t xml:space="preserve">- National Strategy </w:t>
      </w:r>
      <w:r w:rsidR="009E06AB">
        <w:rPr>
          <w:rFonts w:ascii="Calibri" w:hAnsi="Calibri"/>
          <w:sz w:val="22"/>
          <w:szCs w:val="22"/>
        </w:rPr>
        <w:t>for A</w:t>
      </w:r>
      <w:r w:rsidR="00C85087">
        <w:rPr>
          <w:rFonts w:ascii="Calibri" w:hAnsi="Calibri"/>
          <w:sz w:val="22"/>
          <w:szCs w:val="22"/>
        </w:rPr>
        <w:t xml:space="preserve">gricultural and </w:t>
      </w:r>
      <w:r w:rsidR="009E06AB">
        <w:rPr>
          <w:rFonts w:ascii="Calibri" w:hAnsi="Calibri"/>
          <w:sz w:val="22"/>
          <w:szCs w:val="22"/>
        </w:rPr>
        <w:t>R</w:t>
      </w:r>
      <w:r w:rsidR="00C85087">
        <w:rPr>
          <w:rFonts w:ascii="Calibri" w:hAnsi="Calibri"/>
          <w:sz w:val="22"/>
          <w:szCs w:val="22"/>
        </w:rPr>
        <w:t xml:space="preserve">ural </w:t>
      </w:r>
      <w:r w:rsidR="009E06AB">
        <w:rPr>
          <w:rFonts w:ascii="Calibri" w:hAnsi="Calibri"/>
          <w:sz w:val="22"/>
          <w:szCs w:val="22"/>
        </w:rPr>
        <w:t>Training (2012)</w:t>
      </w:r>
      <w:r w:rsidRPr="004E0AE0">
        <w:rPr>
          <w:rFonts w:ascii="Calibri" w:hAnsi="Calibri"/>
          <w:sz w:val="22"/>
          <w:szCs w:val="22"/>
        </w:rPr>
        <w:t>;</w:t>
      </w:r>
      <w:r w:rsidR="00F63518">
        <w:rPr>
          <w:rFonts w:ascii="Calibri" w:hAnsi="Calibri"/>
          <w:sz w:val="22"/>
          <w:szCs w:val="22"/>
        </w:rPr>
        <w:t xml:space="preserve"> and</w:t>
      </w:r>
    </w:p>
    <w:p w14:paraId="562507B7" w14:textId="43AF3A4F" w:rsidR="00A61F4A" w:rsidRDefault="00A61F4A" w:rsidP="00D10D09">
      <w:pPr>
        <w:jc w:val="both"/>
        <w:rPr>
          <w:rFonts w:ascii="Calibri" w:hAnsi="Calibri"/>
          <w:sz w:val="22"/>
          <w:szCs w:val="22"/>
        </w:rPr>
      </w:pPr>
      <w:r w:rsidRPr="004E0AE0">
        <w:rPr>
          <w:rFonts w:ascii="Calibri" w:hAnsi="Calibri"/>
          <w:sz w:val="22"/>
          <w:szCs w:val="22"/>
        </w:rPr>
        <w:t xml:space="preserve">- </w:t>
      </w:r>
      <w:r w:rsidR="00CB19DF">
        <w:rPr>
          <w:rFonts w:ascii="Calibri" w:hAnsi="Calibri"/>
          <w:sz w:val="22"/>
          <w:szCs w:val="22"/>
        </w:rPr>
        <w:t>Regional Plan for the Development of the Alaotra</w:t>
      </w:r>
      <w:r w:rsidR="00ED2093">
        <w:rPr>
          <w:rFonts w:ascii="Calibri" w:hAnsi="Calibri"/>
          <w:sz w:val="22"/>
          <w:szCs w:val="22"/>
        </w:rPr>
        <w:t>-</w:t>
      </w:r>
      <w:r w:rsidR="00CB19DF">
        <w:rPr>
          <w:rFonts w:ascii="Calibri" w:hAnsi="Calibri"/>
          <w:sz w:val="22"/>
          <w:szCs w:val="22"/>
        </w:rPr>
        <w:t>Mangoro region (2005)</w:t>
      </w:r>
      <w:r w:rsidR="00F63518">
        <w:rPr>
          <w:rFonts w:ascii="Calibri" w:hAnsi="Calibri"/>
          <w:sz w:val="22"/>
          <w:szCs w:val="22"/>
        </w:rPr>
        <w:t>.</w:t>
      </w:r>
    </w:p>
    <w:p w14:paraId="05484D3C" w14:textId="77777777" w:rsidR="00F63518" w:rsidRPr="004E0AE0" w:rsidRDefault="00F63518" w:rsidP="00D10D09">
      <w:pPr>
        <w:jc w:val="both"/>
        <w:rPr>
          <w:rFonts w:ascii="Calibri" w:hAnsi="Calibri"/>
          <w:sz w:val="22"/>
          <w:szCs w:val="22"/>
        </w:rPr>
      </w:pPr>
    </w:p>
    <w:p w14:paraId="65A5C9F9" w14:textId="77777777" w:rsidR="00A61F4A" w:rsidRPr="004E0AE0" w:rsidRDefault="00A61F4A" w:rsidP="00D10D09">
      <w:pPr>
        <w:jc w:val="both"/>
        <w:rPr>
          <w:rFonts w:ascii="Calibri" w:hAnsi="Calibri"/>
          <w:i/>
          <w:sz w:val="22"/>
          <w:szCs w:val="22"/>
          <w:lang w:eastAsia="en-GB"/>
        </w:rPr>
      </w:pPr>
      <w:r w:rsidRPr="004E0AE0">
        <w:rPr>
          <w:rFonts w:ascii="Calibri" w:hAnsi="Calibri"/>
          <w:i/>
          <w:sz w:val="22"/>
          <w:szCs w:val="22"/>
          <w:lang w:eastAsia="en-GB"/>
        </w:rPr>
        <w:t>Online research</w:t>
      </w:r>
    </w:p>
    <w:p w14:paraId="24425523" w14:textId="39EB973F" w:rsidR="00A61F4A" w:rsidRPr="004E0AE0" w:rsidRDefault="00A61F4A" w:rsidP="00D10D09">
      <w:pPr>
        <w:jc w:val="both"/>
        <w:rPr>
          <w:rFonts w:ascii="Calibri" w:hAnsi="Calibri"/>
          <w:sz w:val="22"/>
          <w:szCs w:val="22"/>
          <w:lang w:eastAsia="en-GB"/>
        </w:rPr>
      </w:pPr>
      <w:r w:rsidRPr="004E0AE0">
        <w:rPr>
          <w:rFonts w:ascii="Calibri" w:hAnsi="Calibri"/>
          <w:sz w:val="22"/>
          <w:szCs w:val="22"/>
          <w:lang w:eastAsia="en-GB"/>
        </w:rPr>
        <w:t xml:space="preserve">Online research </w:t>
      </w:r>
      <w:r w:rsidR="00F63518">
        <w:rPr>
          <w:rFonts w:ascii="Calibri" w:hAnsi="Calibri"/>
          <w:sz w:val="22"/>
          <w:szCs w:val="22"/>
          <w:lang w:eastAsia="en-GB"/>
        </w:rPr>
        <w:t>was</w:t>
      </w:r>
      <w:r w:rsidRPr="004E0AE0">
        <w:rPr>
          <w:rFonts w:ascii="Calibri" w:hAnsi="Calibri"/>
          <w:sz w:val="22"/>
          <w:szCs w:val="22"/>
          <w:lang w:eastAsia="en-GB"/>
        </w:rPr>
        <w:t xml:space="preserve"> undertaken to complement the information in the project documents and obtain other relevant information on rice cultivation in Madagascar. </w:t>
      </w:r>
    </w:p>
    <w:p w14:paraId="1FC8E6F9" w14:textId="77777777" w:rsidR="00A61F4A" w:rsidRDefault="00A61F4A" w:rsidP="00D10D09">
      <w:pPr>
        <w:jc w:val="both"/>
        <w:rPr>
          <w:rFonts w:ascii="Calibri" w:hAnsi="Calibri"/>
          <w:sz w:val="22"/>
          <w:szCs w:val="22"/>
          <w:lang w:eastAsia="en-GB"/>
        </w:rPr>
      </w:pPr>
    </w:p>
    <w:p w14:paraId="5BF2CC27" w14:textId="77777777" w:rsidR="00854F47" w:rsidRDefault="00854F47" w:rsidP="00D10D09">
      <w:pPr>
        <w:jc w:val="both"/>
        <w:rPr>
          <w:rFonts w:ascii="Calibri" w:hAnsi="Calibri"/>
          <w:sz w:val="22"/>
          <w:szCs w:val="22"/>
          <w:lang w:eastAsia="en-GB"/>
        </w:rPr>
      </w:pPr>
    </w:p>
    <w:p w14:paraId="0C8EDD12" w14:textId="77777777" w:rsidR="00854F47" w:rsidRPr="004E0AE0" w:rsidRDefault="00854F47" w:rsidP="00D10D09">
      <w:pPr>
        <w:jc w:val="both"/>
        <w:rPr>
          <w:rFonts w:ascii="Calibri" w:hAnsi="Calibri"/>
          <w:sz w:val="22"/>
          <w:szCs w:val="22"/>
          <w:lang w:eastAsia="en-GB"/>
        </w:rPr>
      </w:pPr>
    </w:p>
    <w:p w14:paraId="0BD55917" w14:textId="79A97C2B" w:rsidR="003D74E0" w:rsidRPr="004E0AE0" w:rsidRDefault="003D74E0" w:rsidP="00D10D09">
      <w:pPr>
        <w:jc w:val="both"/>
        <w:rPr>
          <w:rFonts w:ascii="Calibri" w:hAnsi="Calibri"/>
          <w:b/>
          <w:i/>
          <w:sz w:val="22"/>
          <w:szCs w:val="22"/>
          <w:lang w:eastAsia="en-GB"/>
        </w:rPr>
      </w:pPr>
      <w:r w:rsidRPr="004E0AE0">
        <w:rPr>
          <w:rFonts w:ascii="Calibri" w:hAnsi="Calibri"/>
          <w:b/>
          <w:i/>
          <w:sz w:val="22"/>
          <w:szCs w:val="22"/>
          <w:lang w:eastAsia="en-GB"/>
        </w:rPr>
        <w:t>Mission to Madagascar</w:t>
      </w:r>
    </w:p>
    <w:p w14:paraId="07B9867C" w14:textId="77777777" w:rsidR="003D74E0" w:rsidRPr="004E0AE0" w:rsidRDefault="003D74E0" w:rsidP="00A61F4A">
      <w:pPr>
        <w:rPr>
          <w:rFonts w:ascii="Calibri" w:hAnsi="Calibri"/>
          <w:i/>
          <w:sz w:val="22"/>
          <w:szCs w:val="22"/>
          <w:lang w:eastAsia="en-GB"/>
        </w:rPr>
      </w:pPr>
    </w:p>
    <w:p w14:paraId="7368E762" w14:textId="138C42F4" w:rsidR="003D74E0" w:rsidRPr="00AE7A7B" w:rsidRDefault="003D74E0" w:rsidP="00D10D09">
      <w:pPr>
        <w:jc w:val="both"/>
        <w:rPr>
          <w:rFonts w:ascii="Calibri" w:hAnsi="Calibri"/>
          <w:sz w:val="22"/>
          <w:szCs w:val="22"/>
          <w:lang w:eastAsia="en-GB"/>
        </w:rPr>
      </w:pPr>
      <w:r w:rsidRPr="004E0AE0">
        <w:rPr>
          <w:rFonts w:ascii="Calibri" w:hAnsi="Calibri"/>
          <w:sz w:val="22"/>
          <w:szCs w:val="22"/>
          <w:lang w:eastAsia="en-GB"/>
        </w:rPr>
        <w:t>A 1</w:t>
      </w:r>
      <w:r w:rsidR="00570115">
        <w:rPr>
          <w:rFonts w:ascii="Calibri" w:hAnsi="Calibri"/>
          <w:sz w:val="22"/>
          <w:szCs w:val="22"/>
          <w:lang w:eastAsia="en-GB"/>
        </w:rPr>
        <w:t>4</w:t>
      </w:r>
      <w:r w:rsidRPr="004E0AE0">
        <w:rPr>
          <w:rFonts w:ascii="Calibri" w:hAnsi="Calibri"/>
          <w:sz w:val="22"/>
          <w:szCs w:val="22"/>
          <w:lang w:eastAsia="en-GB"/>
        </w:rPr>
        <w:t xml:space="preserve"> days mission to Madagascar </w:t>
      </w:r>
      <w:r w:rsidR="008822B6">
        <w:rPr>
          <w:rFonts w:ascii="Calibri" w:hAnsi="Calibri"/>
          <w:sz w:val="22"/>
          <w:szCs w:val="22"/>
          <w:lang w:eastAsia="en-GB"/>
        </w:rPr>
        <w:t>was</w:t>
      </w:r>
      <w:r w:rsidRPr="004E0AE0">
        <w:rPr>
          <w:rFonts w:ascii="Calibri" w:hAnsi="Calibri"/>
          <w:sz w:val="22"/>
          <w:szCs w:val="22"/>
          <w:lang w:eastAsia="en-GB"/>
        </w:rPr>
        <w:t xml:space="preserve"> undertaken</w:t>
      </w:r>
      <w:r w:rsidR="008822B6">
        <w:rPr>
          <w:rFonts w:ascii="Calibri" w:hAnsi="Calibri"/>
          <w:sz w:val="22"/>
          <w:szCs w:val="22"/>
          <w:lang w:eastAsia="en-GB"/>
        </w:rPr>
        <w:t xml:space="preserve"> from </w:t>
      </w:r>
      <w:r w:rsidR="00570115">
        <w:rPr>
          <w:rFonts w:ascii="Calibri" w:hAnsi="Calibri"/>
          <w:sz w:val="22"/>
          <w:szCs w:val="22"/>
          <w:lang w:eastAsia="en-GB"/>
        </w:rPr>
        <w:t>4</w:t>
      </w:r>
      <w:r w:rsidR="008822B6">
        <w:rPr>
          <w:rFonts w:ascii="Calibri" w:hAnsi="Calibri"/>
          <w:sz w:val="22"/>
          <w:szCs w:val="22"/>
          <w:lang w:eastAsia="en-GB"/>
        </w:rPr>
        <w:t xml:space="preserve"> and 17 November 2015</w:t>
      </w:r>
      <w:r w:rsidRPr="004E0AE0">
        <w:rPr>
          <w:rFonts w:ascii="Calibri" w:hAnsi="Calibri"/>
          <w:sz w:val="22"/>
          <w:szCs w:val="22"/>
          <w:lang w:eastAsia="en-GB"/>
        </w:rPr>
        <w:t xml:space="preserve">. This </w:t>
      </w:r>
      <w:r w:rsidR="00DA6EB0">
        <w:rPr>
          <w:rFonts w:ascii="Calibri" w:hAnsi="Calibri"/>
          <w:sz w:val="22"/>
          <w:szCs w:val="22"/>
          <w:lang w:eastAsia="en-GB"/>
        </w:rPr>
        <w:t xml:space="preserve">mission </w:t>
      </w:r>
      <w:r w:rsidRPr="004E0AE0">
        <w:rPr>
          <w:rFonts w:ascii="Calibri" w:hAnsi="Calibri"/>
          <w:sz w:val="22"/>
          <w:szCs w:val="22"/>
          <w:lang w:eastAsia="en-GB"/>
        </w:rPr>
        <w:t>include</w:t>
      </w:r>
      <w:r w:rsidR="00DA6EB0">
        <w:rPr>
          <w:rFonts w:ascii="Calibri" w:hAnsi="Calibri"/>
          <w:sz w:val="22"/>
          <w:szCs w:val="22"/>
          <w:lang w:eastAsia="en-GB"/>
        </w:rPr>
        <w:t>d</w:t>
      </w:r>
      <w:r w:rsidRPr="004E0AE0">
        <w:rPr>
          <w:rFonts w:ascii="Calibri" w:hAnsi="Calibri"/>
          <w:sz w:val="22"/>
          <w:szCs w:val="22"/>
          <w:lang w:eastAsia="en-GB"/>
        </w:rPr>
        <w:t xml:space="preserve">: i) </w:t>
      </w:r>
      <w:r w:rsidR="00B95C81">
        <w:rPr>
          <w:rFonts w:ascii="Calibri" w:hAnsi="Calibri"/>
          <w:sz w:val="22"/>
          <w:szCs w:val="22"/>
          <w:lang w:eastAsia="en-GB"/>
        </w:rPr>
        <w:t>three</w:t>
      </w:r>
      <w:r w:rsidRPr="004E0AE0">
        <w:rPr>
          <w:rFonts w:ascii="Calibri" w:hAnsi="Calibri"/>
          <w:sz w:val="22"/>
          <w:szCs w:val="22"/>
          <w:lang w:eastAsia="en-GB"/>
        </w:rPr>
        <w:t xml:space="preserve"> days of consulta</w:t>
      </w:r>
      <w:r w:rsidR="00547940">
        <w:rPr>
          <w:rFonts w:ascii="Calibri" w:hAnsi="Calibri"/>
          <w:sz w:val="22"/>
          <w:szCs w:val="22"/>
          <w:lang w:eastAsia="en-GB"/>
        </w:rPr>
        <w:t>tio</w:t>
      </w:r>
      <w:r w:rsidRPr="004E0AE0">
        <w:rPr>
          <w:rFonts w:ascii="Calibri" w:hAnsi="Calibri"/>
          <w:sz w:val="22"/>
          <w:szCs w:val="22"/>
          <w:lang w:eastAsia="en-GB"/>
        </w:rPr>
        <w:t xml:space="preserve">ns </w:t>
      </w:r>
      <w:r w:rsidR="00B30755">
        <w:rPr>
          <w:rFonts w:ascii="Calibri" w:hAnsi="Calibri"/>
          <w:sz w:val="22"/>
          <w:szCs w:val="22"/>
          <w:lang w:eastAsia="en-GB"/>
        </w:rPr>
        <w:t>with</w:t>
      </w:r>
      <w:r w:rsidRPr="004E0AE0">
        <w:rPr>
          <w:rFonts w:ascii="Calibri" w:hAnsi="Calibri"/>
          <w:sz w:val="22"/>
          <w:szCs w:val="22"/>
          <w:lang w:eastAsia="en-GB"/>
        </w:rPr>
        <w:t xml:space="preserve"> national sta</w:t>
      </w:r>
      <w:r w:rsidR="00B95C81">
        <w:rPr>
          <w:rFonts w:ascii="Calibri" w:hAnsi="Calibri"/>
          <w:sz w:val="22"/>
          <w:szCs w:val="22"/>
          <w:lang w:eastAsia="en-GB"/>
        </w:rPr>
        <w:t>keholders in Antananarivo; ii) six</w:t>
      </w:r>
      <w:r w:rsidRPr="004E0AE0">
        <w:rPr>
          <w:rFonts w:ascii="Calibri" w:hAnsi="Calibri"/>
          <w:sz w:val="22"/>
          <w:szCs w:val="22"/>
          <w:lang w:eastAsia="en-GB"/>
        </w:rPr>
        <w:t xml:space="preserve"> days of consultations </w:t>
      </w:r>
      <w:r w:rsidR="00B30755">
        <w:rPr>
          <w:rFonts w:ascii="Calibri" w:hAnsi="Calibri"/>
          <w:sz w:val="22"/>
          <w:szCs w:val="22"/>
          <w:lang w:eastAsia="en-GB"/>
        </w:rPr>
        <w:t>with</w:t>
      </w:r>
      <w:r w:rsidR="00B30755" w:rsidRPr="004E0AE0">
        <w:rPr>
          <w:rFonts w:ascii="Calibri" w:hAnsi="Calibri"/>
          <w:sz w:val="22"/>
          <w:szCs w:val="22"/>
          <w:lang w:eastAsia="en-GB"/>
        </w:rPr>
        <w:t xml:space="preserve"> </w:t>
      </w:r>
      <w:r w:rsidRPr="004E0AE0">
        <w:rPr>
          <w:rFonts w:ascii="Calibri" w:hAnsi="Calibri"/>
          <w:sz w:val="22"/>
          <w:szCs w:val="22"/>
          <w:lang w:eastAsia="en-GB"/>
        </w:rPr>
        <w:t>local stakeholders and project beneficiaries</w:t>
      </w:r>
      <w:r w:rsidR="00570115">
        <w:rPr>
          <w:rFonts w:ascii="Calibri" w:hAnsi="Calibri"/>
          <w:sz w:val="22"/>
          <w:szCs w:val="22"/>
          <w:lang w:eastAsia="en-GB"/>
        </w:rPr>
        <w:t xml:space="preserve"> </w:t>
      </w:r>
      <w:r w:rsidR="00B30755">
        <w:rPr>
          <w:rFonts w:ascii="Calibri" w:hAnsi="Calibri"/>
          <w:sz w:val="22"/>
          <w:szCs w:val="22"/>
          <w:lang w:eastAsia="en-GB"/>
        </w:rPr>
        <w:t>at</w:t>
      </w:r>
      <w:r w:rsidR="00570115">
        <w:rPr>
          <w:rFonts w:ascii="Calibri" w:hAnsi="Calibri"/>
          <w:sz w:val="22"/>
          <w:szCs w:val="22"/>
          <w:lang w:eastAsia="en-GB"/>
        </w:rPr>
        <w:t xml:space="preserve"> the project intervention sites</w:t>
      </w:r>
      <w:r w:rsidRPr="004E0AE0">
        <w:rPr>
          <w:rFonts w:ascii="Calibri" w:hAnsi="Calibri"/>
          <w:sz w:val="22"/>
          <w:szCs w:val="22"/>
          <w:lang w:eastAsia="en-GB"/>
        </w:rPr>
        <w:t xml:space="preserve">; and iii) a meeting with the project team and </w:t>
      </w:r>
      <w:r w:rsidR="00570115">
        <w:rPr>
          <w:rFonts w:ascii="Calibri" w:hAnsi="Calibri"/>
          <w:sz w:val="22"/>
          <w:szCs w:val="22"/>
          <w:lang w:eastAsia="en-GB"/>
        </w:rPr>
        <w:t>main project partners</w:t>
      </w:r>
      <w:r w:rsidRPr="004E0AE0">
        <w:rPr>
          <w:rFonts w:ascii="Calibri" w:hAnsi="Calibri"/>
          <w:sz w:val="22"/>
          <w:szCs w:val="22"/>
          <w:lang w:eastAsia="en-GB"/>
        </w:rPr>
        <w:t xml:space="preserve"> to present the pr</w:t>
      </w:r>
      <w:r w:rsidR="00570115">
        <w:rPr>
          <w:rFonts w:ascii="Calibri" w:hAnsi="Calibri"/>
          <w:sz w:val="22"/>
          <w:szCs w:val="22"/>
          <w:lang w:eastAsia="en-GB"/>
        </w:rPr>
        <w:t xml:space="preserve">eliminary results </w:t>
      </w:r>
      <w:r w:rsidR="00570115" w:rsidRPr="00AE7A7B">
        <w:rPr>
          <w:rFonts w:ascii="Calibri" w:hAnsi="Calibri"/>
          <w:sz w:val="22"/>
          <w:szCs w:val="22"/>
          <w:lang w:eastAsia="en-GB"/>
        </w:rPr>
        <w:t xml:space="preserve">and </w:t>
      </w:r>
      <w:r w:rsidR="00B30755" w:rsidRPr="00AE7A7B">
        <w:rPr>
          <w:rFonts w:ascii="Calibri" w:hAnsi="Calibri"/>
          <w:sz w:val="22"/>
          <w:szCs w:val="22"/>
          <w:lang w:eastAsia="en-GB"/>
        </w:rPr>
        <w:t>request</w:t>
      </w:r>
      <w:r w:rsidR="00570115" w:rsidRPr="00AE7A7B">
        <w:rPr>
          <w:rFonts w:ascii="Calibri" w:hAnsi="Calibri"/>
          <w:sz w:val="22"/>
          <w:szCs w:val="22"/>
          <w:lang w:eastAsia="en-GB"/>
        </w:rPr>
        <w:t xml:space="preserve"> complementary</w:t>
      </w:r>
      <w:r w:rsidRPr="00AE7A7B">
        <w:rPr>
          <w:rFonts w:ascii="Calibri" w:hAnsi="Calibri"/>
          <w:sz w:val="22"/>
          <w:szCs w:val="22"/>
          <w:lang w:eastAsia="en-GB"/>
        </w:rPr>
        <w:t xml:space="preserve"> information.</w:t>
      </w:r>
      <w:r w:rsidR="002E28F5" w:rsidRPr="00AE7A7B">
        <w:rPr>
          <w:rFonts w:ascii="Calibri" w:hAnsi="Calibri"/>
          <w:sz w:val="22"/>
          <w:szCs w:val="22"/>
          <w:lang w:eastAsia="en-GB"/>
        </w:rPr>
        <w:t xml:space="preserve"> The detailed agenda for the mission i</w:t>
      </w:r>
      <w:r w:rsidR="00B30755" w:rsidRPr="00AE7A7B">
        <w:rPr>
          <w:rFonts w:ascii="Calibri" w:hAnsi="Calibri"/>
          <w:sz w:val="22"/>
          <w:szCs w:val="22"/>
          <w:lang w:eastAsia="en-GB"/>
        </w:rPr>
        <w:t>s</w:t>
      </w:r>
      <w:r w:rsidR="002E28F5" w:rsidRPr="00AE7A7B">
        <w:rPr>
          <w:rFonts w:ascii="Calibri" w:hAnsi="Calibri"/>
          <w:sz w:val="22"/>
          <w:szCs w:val="22"/>
          <w:lang w:eastAsia="en-GB"/>
        </w:rPr>
        <w:t xml:space="preserve"> provided in Appendix </w:t>
      </w:r>
      <w:r w:rsidR="00AE7A7B" w:rsidRPr="00AE7A7B">
        <w:rPr>
          <w:rFonts w:ascii="Calibri" w:hAnsi="Calibri"/>
          <w:sz w:val="22"/>
          <w:szCs w:val="22"/>
          <w:lang w:eastAsia="en-GB"/>
        </w:rPr>
        <w:t>10</w:t>
      </w:r>
      <w:r w:rsidR="00B30755" w:rsidRPr="00AE7A7B">
        <w:rPr>
          <w:rFonts w:ascii="Calibri" w:hAnsi="Calibri"/>
          <w:sz w:val="22"/>
          <w:szCs w:val="22"/>
          <w:lang w:eastAsia="en-GB"/>
        </w:rPr>
        <w:t>.</w:t>
      </w:r>
      <w:r w:rsidR="00AE7A7B" w:rsidRPr="00AE7A7B">
        <w:rPr>
          <w:rFonts w:ascii="Calibri" w:hAnsi="Calibri"/>
          <w:sz w:val="22"/>
          <w:szCs w:val="22"/>
          <w:lang w:eastAsia="en-GB"/>
        </w:rPr>
        <w:t>3</w:t>
      </w:r>
      <w:r w:rsidR="002E28F5" w:rsidRPr="00AE7A7B">
        <w:rPr>
          <w:rFonts w:ascii="Calibri" w:hAnsi="Calibri"/>
          <w:sz w:val="22"/>
          <w:szCs w:val="22"/>
          <w:lang w:eastAsia="en-GB"/>
        </w:rPr>
        <w:t>.</w:t>
      </w:r>
    </w:p>
    <w:p w14:paraId="760D7341" w14:textId="77777777" w:rsidR="003D74E0" w:rsidRPr="00AE7A7B" w:rsidRDefault="003D74E0" w:rsidP="00D10D09">
      <w:pPr>
        <w:jc w:val="both"/>
        <w:rPr>
          <w:rFonts w:ascii="Calibri" w:hAnsi="Calibri"/>
          <w:sz w:val="22"/>
          <w:szCs w:val="22"/>
          <w:lang w:eastAsia="en-GB"/>
        </w:rPr>
      </w:pPr>
    </w:p>
    <w:p w14:paraId="7951AE54" w14:textId="77777777" w:rsidR="00A61F4A" w:rsidRPr="004E0AE0" w:rsidRDefault="00A61F4A" w:rsidP="00D10D09">
      <w:pPr>
        <w:jc w:val="both"/>
        <w:rPr>
          <w:rFonts w:ascii="Calibri" w:hAnsi="Calibri"/>
          <w:i/>
          <w:sz w:val="22"/>
          <w:szCs w:val="22"/>
          <w:lang w:eastAsia="en-GB"/>
        </w:rPr>
      </w:pPr>
      <w:r w:rsidRPr="00AE7A7B">
        <w:rPr>
          <w:rFonts w:ascii="Calibri" w:hAnsi="Calibri"/>
          <w:i/>
          <w:sz w:val="22"/>
          <w:szCs w:val="22"/>
          <w:lang w:eastAsia="en-GB"/>
        </w:rPr>
        <w:t>Stakeholder consultations</w:t>
      </w:r>
    </w:p>
    <w:p w14:paraId="4D99BE7B" w14:textId="7C7D861A" w:rsidR="00A61F4A" w:rsidRPr="004E0AE0" w:rsidRDefault="00030EC6" w:rsidP="00D10D09">
      <w:pPr>
        <w:jc w:val="both"/>
        <w:rPr>
          <w:rFonts w:ascii="Calibri" w:hAnsi="Calibri"/>
          <w:sz w:val="22"/>
          <w:szCs w:val="22"/>
          <w:lang w:eastAsia="en-GB"/>
        </w:rPr>
      </w:pPr>
      <w:r>
        <w:rPr>
          <w:rFonts w:ascii="Calibri" w:hAnsi="Calibri"/>
          <w:sz w:val="22"/>
          <w:szCs w:val="22"/>
          <w:lang w:eastAsia="en-GB"/>
        </w:rPr>
        <w:t>I</w:t>
      </w:r>
      <w:r w:rsidR="00A61F4A" w:rsidRPr="004E0AE0">
        <w:rPr>
          <w:rFonts w:ascii="Calibri" w:hAnsi="Calibri"/>
          <w:sz w:val="22"/>
          <w:szCs w:val="22"/>
          <w:lang w:eastAsia="en-GB"/>
        </w:rPr>
        <w:t xml:space="preserve">nterviews with relevant stakeholders </w:t>
      </w:r>
      <w:r w:rsidR="00570115">
        <w:rPr>
          <w:rFonts w:ascii="Calibri" w:hAnsi="Calibri"/>
          <w:sz w:val="22"/>
          <w:szCs w:val="22"/>
          <w:lang w:eastAsia="en-GB"/>
        </w:rPr>
        <w:t>were</w:t>
      </w:r>
      <w:r w:rsidR="00A61F4A" w:rsidRPr="004E0AE0">
        <w:rPr>
          <w:rFonts w:ascii="Calibri" w:hAnsi="Calibri"/>
          <w:sz w:val="22"/>
          <w:szCs w:val="22"/>
          <w:lang w:eastAsia="en-GB"/>
        </w:rPr>
        <w:t xml:space="preserve"> undertaken to collect both qualitative</w:t>
      </w:r>
      <w:r>
        <w:rPr>
          <w:rFonts w:ascii="Calibri" w:hAnsi="Calibri"/>
          <w:sz w:val="22"/>
          <w:szCs w:val="22"/>
          <w:lang w:eastAsia="en-GB"/>
        </w:rPr>
        <w:t xml:space="preserve"> </w:t>
      </w:r>
      <w:r w:rsidR="00A61F4A" w:rsidRPr="004E0AE0">
        <w:rPr>
          <w:rFonts w:ascii="Calibri" w:hAnsi="Calibri"/>
          <w:sz w:val="22"/>
          <w:szCs w:val="22"/>
          <w:lang w:eastAsia="en-GB"/>
        </w:rPr>
        <w:t xml:space="preserve">and quantitative information </w:t>
      </w:r>
      <w:r w:rsidR="00B30755">
        <w:rPr>
          <w:rFonts w:ascii="Calibri" w:hAnsi="Calibri"/>
          <w:sz w:val="22"/>
          <w:szCs w:val="22"/>
          <w:lang w:eastAsia="en-GB"/>
        </w:rPr>
        <w:t>–</w:t>
      </w:r>
      <w:r w:rsidR="00A61F4A" w:rsidRPr="004E0AE0">
        <w:rPr>
          <w:rFonts w:ascii="Calibri" w:hAnsi="Calibri"/>
          <w:sz w:val="22"/>
          <w:szCs w:val="22"/>
          <w:lang w:eastAsia="en-GB"/>
        </w:rPr>
        <w:t xml:space="preserve"> </w:t>
      </w:r>
      <w:r>
        <w:rPr>
          <w:rFonts w:ascii="Calibri" w:hAnsi="Calibri"/>
          <w:sz w:val="22"/>
          <w:szCs w:val="22"/>
          <w:lang w:eastAsia="en-GB"/>
        </w:rPr>
        <w:t xml:space="preserve">when available – </w:t>
      </w:r>
      <w:r w:rsidR="00A61F4A" w:rsidRPr="004E0AE0">
        <w:rPr>
          <w:rFonts w:ascii="Calibri" w:hAnsi="Calibri"/>
          <w:sz w:val="22"/>
          <w:szCs w:val="22"/>
          <w:lang w:eastAsia="en-GB"/>
        </w:rPr>
        <w:t xml:space="preserve">on the achievement of the project targets. </w:t>
      </w:r>
      <w:r w:rsidR="00A61F4A" w:rsidRPr="008C50C7">
        <w:rPr>
          <w:rFonts w:ascii="Calibri" w:hAnsi="Calibri"/>
          <w:sz w:val="22"/>
          <w:szCs w:val="22"/>
          <w:lang w:eastAsia="en-GB"/>
        </w:rPr>
        <w:t>Stakeholders include</w:t>
      </w:r>
      <w:r w:rsidR="00B30755" w:rsidRPr="008C50C7">
        <w:rPr>
          <w:rFonts w:ascii="Calibri" w:hAnsi="Calibri"/>
          <w:sz w:val="22"/>
          <w:szCs w:val="22"/>
          <w:lang w:eastAsia="en-GB"/>
        </w:rPr>
        <w:t>d</w:t>
      </w:r>
      <w:r w:rsidR="00A61F4A" w:rsidRPr="008C50C7">
        <w:rPr>
          <w:rFonts w:ascii="Calibri" w:hAnsi="Calibri"/>
          <w:sz w:val="22"/>
          <w:szCs w:val="22"/>
          <w:lang w:eastAsia="en-GB"/>
        </w:rPr>
        <w:t xml:space="preserve"> </w:t>
      </w:r>
      <w:r w:rsidR="002B4F47" w:rsidRPr="008C50C7">
        <w:rPr>
          <w:rFonts w:ascii="Calibri" w:hAnsi="Calibri"/>
          <w:sz w:val="22"/>
          <w:szCs w:val="22"/>
          <w:lang w:eastAsia="en-GB"/>
        </w:rPr>
        <w:t xml:space="preserve">national and local </w:t>
      </w:r>
      <w:r w:rsidR="00A61F4A" w:rsidRPr="008C50C7">
        <w:rPr>
          <w:rFonts w:ascii="Calibri" w:hAnsi="Calibri"/>
          <w:sz w:val="22"/>
          <w:szCs w:val="22"/>
          <w:lang w:eastAsia="en-GB"/>
        </w:rPr>
        <w:t xml:space="preserve">government representatives, </w:t>
      </w:r>
      <w:r w:rsidRPr="008C50C7">
        <w:rPr>
          <w:rFonts w:ascii="Calibri" w:hAnsi="Calibri"/>
          <w:sz w:val="22"/>
          <w:szCs w:val="22"/>
          <w:lang w:eastAsia="en-GB"/>
        </w:rPr>
        <w:t>NGOs, chiefs of Fokontany</w:t>
      </w:r>
      <w:r w:rsidR="00294415" w:rsidRPr="008C50C7">
        <w:rPr>
          <w:rStyle w:val="FootnoteReference"/>
          <w:rFonts w:ascii="Calibri" w:hAnsi="Calibri"/>
          <w:sz w:val="22"/>
          <w:szCs w:val="22"/>
          <w:lang w:eastAsia="en-GB"/>
        </w:rPr>
        <w:footnoteReference w:id="2"/>
      </w:r>
      <w:r w:rsidR="000E6E7F">
        <w:rPr>
          <w:rFonts w:ascii="Calibri" w:hAnsi="Calibri"/>
          <w:sz w:val="22"/>
          <w:szCs w:val="22"/>
          <w:lang w:eastAsia="en-GB"/>
        </w:rPr>
        <w:t>,</w:t>
      </w:r>
      <w:r w:rsidR="003B4260" w:rsidRPr="008C50C7">
        <w:rPr>
          <w:rFonts w:ascii="Calibri" w:hAnsi="Calibri"/>
          <w:sz w:val="22"/>
          <w:szCs w:val="22"/>
          <w:lang w:eastAsia="en-GB"/>
        </w:rPr>
        <w:t xml:space="preserve"> </w:t>
      </w:r>
      <w:r w:rsidR="00B30755" w:rsidRPr="008C50C7">
        <w:rPr>
          <w:rFonts w:ascii="Calibri" w:hAnsi="Calibri"/>
          <w:sz w:val="22"/>
          <w:szCs w:val="22"/>
          <w:lang w:eastAsia="en-GB"/>
        </w:rPr>
        <w:t xml:space="preserve">as well as </w:t>
      </w:r>
      <w:r w:rsidR="003B4260" w:rsidRPr="008C50C7">
        <w:rPr>
          <w:rFonts w:ascii="Calibri" w:hAnsi="Calibri"/>
          <w:sz w:val="22"/>
          <w:szCs w:val="22"/>
          <w:lang w:eastAsia="en-GB"/>
        </w:rPr>
        <w:t>members</w:t>
      </w:r>
      <w:r w:rsidR="003B4260">
        <w:rPr>
          <w:rFonts w:ascii="Calibri" w:hAnsi="Calibri"/>
          <w:sz w:val="22"/>
          <w:szCs w:val="22"/>
          <w:lang w:eastAsia="en-GB"/>
        </w:rPr>
        <w:t xml:space="preserve"> of the </w:t>
      </w:r>
      <w:r w:rsidR="002B4F47" w:rsidRPr="004E0AE0">
        <w:rPr>
          <w:rFonts w:ascii="Calibri" w:hAnsi="Calibri"/>
          <w:sz w:val="22"/>
          <w:szCs w:val="22"/>
          <w:lang w:eastAsia="en-GB"/>
        </w:rPr>
        <w:t>local communit</w:t>
      </w:r>
      <w:r w:rsidR="003B4260">
        <w:rPr>
          <w:rFonts w:ascii="Calibri" w:hAnsi="Calibri"/>
          <w:sz w:val="22"/>
          <w:szCs w:val="22"/>
          <w:lang w:eastAsia="en-GB"/>
        </w:rPr>
        <w:t>ies</w:t>
      </w:r>
      <w:r w:rsidR="00A61F4A" w:rsidRPr="004E0AE0">
        <w:rPr>
          <w:rFonts w:ascii="Calibri" w:hAnsi="Calibri"/>
          <w:sz w:val="22"/>
          <w:szCs w:val="22"/>
          <w:lang w:eastAsia="en-GB"/>
        </w:rPr>
        <w:t>.</w:t>
      </w:r>
    </w:p>
    <w:p w14:paraId="0E6AD07C" w14:textId="77777777" w:rsidR="002B4F47" w:rsidRPr="004E0AE0" w:rsidRDefault="002B4F47" w:rsidP="00D10D09">
      <w:pPr>
        <w:jc w:val="both"/>
        <w:rPr>
          <w:rFonts w:ascii="Calibri" w:hAnsi="Calibri"/>
          <w:sz w:val="22"/>
          <w:szCs w:val="22"/>
          <w:lang w:eastAsia="en-GB"/>
        </w:rPr>
      </w:pPr>
    </w:p>
    <w:p w14:paraId="4145A039" w14:textId="22FC9B49" w:rsidR="004C3336" w:rsidRDefault="002B4F47" w:rsidP="00D10D09">
      <w:pPr>
        <w:jc w:val="both"/>
        <w:rPr>
          <w:rFonts w:ascii="Calibri" w:hAnsi="Calibri"/>
          <w:sz w:val="22"/>
          <w:szCs w:val="22"/>
          <w:lang w:eastAsia="en-GB"/>
        </w:rPr>
      </w:pPr>
      <w:r w:rsidRPr="004E0AE0">
        <w:rPr>
          <w:rFonts w:ascii="Calibri" w:hAnsi="Calibri"/>
          <w:sz w:val="22"/>
          <w:szCs w:val="22"/>
          <w:lang w:eastAsia="en-GB"/>
        </w:rPr>
        <w:t xml:space="preserve">Focus groups </w:t>
      </w:r>
      <w:r w:rsidR="00030EC6">
        <w:rPr>
          <w:rFonts w:ascii="Calibri" w:hAnsi="Calibri"/>
          <w:sz w:val="22"/>
          <w:szCs w:val="22"/>
          <w:lang w:eastAsia="en-GB"/>
        </w:rPr>
        <w:t>were</w:t>
      </w:r>
      <w:r w:rsidRPr="004E0AE0">
        <w:rPr>
          <w:rFonts w:ascii="Calibri" w:hAnsi="Calibri"/>
          <w:sz w:val="22"/>
          <w:szCs w:val="22"/>
          <w:lang w:eastAsia="en-GB"/>
        </w:rPr>
        <w:t xml:space="preserve"> organised with local communities in </w:t>
      </w:r>
      <w:r w:rsidR="00030EC6">
        <w:rPr>
          <w:rFonts w:ascii="Calibri" w:hAnsi="Calibri"/>
          <w:sz w:val="22"/>
          <w:szCs w:val="22"/>
          <w:lang w:eastAsia="en-GB"/>
        </w:rPr>
        <w:t>the</w:t>
      </w:r>
      <w:r w:rsidRPr="004E0AE0">
        <w:rPr>
          <w:rFonts w:ascii="Calibri" w:hAnsi="Calibri"/>
          <w:sz w:val="22"/>
          <w:szCs w:val="22"/>
          <w:lang w:eastAsia="en-GB"/>
        </w:rPr>
        <w:t xml:space="preserve"> Fokontany </w:t>
      </w:r>
      <w:r w:rsidR="00030EC6">
        <w:rPr>
          <w:rFonts w:ascii="Calibri" w:hAnsi="Calibri"/>
          <w:sz w:val="22"/>
          <w:szCs w:val="22"/>
          <w:lang w:eastAsia="en-GB"/>
        </w:rPr>
        <w:t>w</w:t>
      </w:r>
      <w:r w:rsidR="00E305B6">
        <w:rPr>
          <w:rFonts w:ascii="Calibri" w:hAnsi="Calibri"/>
          <w:sz w:val="22"/>
          <w:szCs w:val="22"/>
          <w:lang w:eastAsia="en-GB"/>
        </w:rPr>
        <w:t>h</w:t>
      </w:r>
      <w:r w:rsidR="00030EC6">
        <w:rPr>
          <w:rFonts w:ascii="Calibri" w:hAnsi="Calibri"/>
          <w:sz w:val="22"/>
          <w:szCs w:val="22"/>
          <w:lang w:eastAsia="en-GB"/>
        </w:rPr>
        <w:t>ere the demonstration sites of the project are implemented</w:t>
      </w:r>
      <w:r w:rsidR="00317F8D" w:rsidRPr="004E0AE0">
        <w:rPr>
          <w:rFonts w:ascii="Calibri" w:hAnsi="Calibri"/>
          <w:sz w:val="22"/>
          <w:szCs w:val="22"/>
          <w:lang w:eastAsia="en-GB"/>
        </w:rPr>
        <w:t>.</w:t>
      </w:r>
      <w:r w:rsidR="000C4B3E" w:rsidRPr="004E0AE0">
        <w:rPr>
          <w:rFonts w:ascii="Calibri" w:hAnsi="Calibri"/>
          <w:sz w:val="22"/>
          <w:szCs w:val="22"/>
          <w:lang w:eastAsia="en-GB"/>
        </w:rPr>
        <w:t xml:space="preserve"> </w:t>
      </w:r>
      <w:r w:rsidR="004C3336" w:rsidRPr="00030EC6">
        <w:rPr>
          <w:rFonts w:ascii="Calibri" w:hAnsi="Calibri"/>
          <w:sz w:val="22"/>
          <w:szCs w:val="22"/>
          <w:lang w:eastAsia="en-GB"/>
        </w:rPr>
        <w:t xml:space="preserve">The use of focus groups is a qualitative research technique that comprises semi-structured interviews with a targeted group. This approach allows for the collection of detailed information on a targeted subject and assesses the needs, expectations, level of satisfaction, opinions and motivations of the group. </w:t>
      </w:r>
      <w:r w:rsidR="00541719">
        <w:rPr>
          <w:rFonts w:ascii="Calibri" w:hAnsi="Calibri"/>
          <w:sz w:val="22"/>
          <w:szCs w:val="22"/>
          <w:lang w:eastAsia="en-GB"/>
        </w:rPr>
        <w:t>O</w:t>
      </w:r>
      <w:r w:rsidR="004C3336" w:rsidRPr="00030EC6">
        <w:rPr>
          <w:rFonts w:ascii="Calibri" w:hAnsi="Calibri"/>
          <w:sz w:val="22"/>
          <w:szCs w:val="22"/>
          <w:lang w:eastAsia="en-GB"/>
        </w:rPr>
        <w:t xml:space="preserve">pen questions explore the different points of view and experiences of the participants. While participants of the focus group are carefully selected as they need to be related to the topic of investigation, participation is voluntary. In the context of the </w:t>
      </w:r>
      <w:r w:rsidR="006077EB">
        <w:rPr>
          <w:rFonts w:ascii="Calibri" w:hAnsi="Calibri"/>
          <w:sz w:val="22"/>
          <w:szCs w:val="22"/>
          <w:lang w:eastAsia="en-GB"/>
        </w:rPr>
        <w:t>MTR</w:t>
      </w:r>
      <w:r w:rsidR="004C3336" w:rsidRPr="00030EC6">
        <w:rPr>
          <w:rFonts w:ascii="Calibri" w:hAnsi="Calibri"/>
          <w:sz w:val="22"/>
          <w:szCs w:val="22"/>
          <w:lang w:eastAsia="en-GB"/>
        </w:rPr>
        <w:t xml:space="preserve">, the focus groups method will enable </w:t>
      </w:r>
      <w:r w:rsidR="00541719">
        <w:rPr>
          <w:rFonts w:ascii="Calibri" w:hAnsi="Calibri"/>
          <w:sz w:val="22"/>
          <w:szCs w:val="22"/>
          <w:lang w:eastAsia="en-GB"/>
        </w:rPr>
        <w:t xml:space="preserve">the evaluator </w:t>
      </w:r>
      <w:r w:rsidR="004C3336" w:rsidRPr="00030EC6">
        <w:rPr>
          <w:rFonts w:ascii="Calibri" w:hAnsi="Calibri"/>
          <w:sz w:val="22"/>
          <w:szCs w:val="22"/>
          <w:lang w:eastAsia="en-GB"/>
        </w:rPr>
        <w:t>to: i) meet as many beneficiaries as possible within a given period of time; ii) determin</w:t>
      </w:r>
      <w:r w:rsidR="00541719">
        <w:rPr>
          <w:rFonts w:ascii="Calibri" w:hAnsi="Calibri"/>
          <w:sz w:val="22"/>
          <w:szCs w:val="22"/>
          <w:lang w:eastAsia="en-GB"/>
        </w:rPr>
        <w:t>e</w:t>
      </w:r>
      <w:r w:rsidR="004C3336" w:rsidRPr="00030EC6">
        <w:rPr>
          <w:rFonts w:ascii="Calibri" w:hAnsi="Calibri"/>
          <w:sz w:val="22"/>
          <w:szCs w:val="22"/>
          <w:lang w:eastAsia="en-GB"/>
        </w:rPr>
        <w:t xml:space="preserve"> whether there is good understanding and communication among</w:t>
      </w:r>
      <w:r w:rsidR="00541719">
        <w:rPr>
          <w:rFonts w:ascii="Calibri" w:hAnsi="Calibri"/>
          <w:sz w:val="22"/>
          <w:szCs w:val="22"/>
          <w:lang w:eastAsia="en-GB"/>
        </w:rPr>
        <w:t>st</w:t>
      </w:r>
      <w:r w:rsidR="004C3336" w:rsidRPr="00030EC6">
        <w:rPr>
          <w:rFonts w:ascii="Calibri" w:hAnsi="Calibri"/>
          <w:sz w:val="22"/>
          <w:szCs w:val="22"/>
          <w:lang w:eastAsia="en-GB"/>
        </w:rPr>
        <w:t xml:space="preserve"> the beneficiaries, and between the beneficiaries and the executing agencies; and iii) assess the beneficiaries’ knowledge</w:t>
      </w:r>
      <w:r w:rsidR="009F667D" w:rsidRPr="00030EC6">
        <w:rPr>
          <w:rFonts w:ascii="Calibri" w:hAnsi="Calibri"/>
          <w:sz w:val="22"/>
          <w:szCs w:val="22"/>
          <w:lang w:eastAsia="en-GB"/>
        </w:rPr>
        <w:t xml:space="preserve">, ownership </w:t>
      </w:r>
      <w:r w:rsidR="00541719">
        <w:rPr>
          <w:rFonts w:ascii="Calibri" w:hAnsi="Calibri"/>
          <w:sz w:val="22"/>
          <w:szCs w:val="22"/>
          <w:lang w:eastAsia="en-GB"/>
        </w:rPr>
        <w:t xml:space="preserve">of </w:t>
      </w:r>
      <w:r w:rsidR="009F667D" w:rsidRPr="00030EC6">
        <w:rPr>
          <w:rFonts w:ascii="Calibri" w:hAnsi="Calibri"/>
          <w:sz w:val="22"/>
          <w:szCs w:val="22"/>
          <w:lang w:eastAsia="en-GB"/>
        </w:rPr>
        <w:t>and satisfaction</w:t>
      </w:r>
      <w:r w:rsidR="004C3336" w:rsidRPr="00030EC6">
        <w:rPr>
          <w:rFonts w:ascii="Calibri" w:hAnsi="Calibri"/>
          <w:sz w:val="22"/>
          <w:szCs w:val="22"/>
          <w:lang w:eastAsia="en-GB"/>
        </w:rPr>
        <w:t xml:space="preserve"> </w:t>
      </w:r>
      <w:r w:rsidR="00541719">
        <w:rPr>
          <w:rFonts w:ascii="Calibri" w:hAnsi="Calibri"/>
          <w:sz w:val="22"/>
          <w:szCs w:val="22"/>
          <w:lang w:eastAsia="en-GB"/>
        </w:rPr>
        <w:t>with</w:t>
      </w:r>
      <w:r w:rsidR="004C3336" w:rsidRPr="00030EC6">
        <w:rPr>
          <w:rFonts w:ascii="Calibri" w:hAnsi="Calibri"/>
          <w:sz w:val="22"/>
          <w:szCs w:val="22"/>
          <w:lang w:eastAsia="en-GB"/>
        </w:rPr>
        <w:t xml:space="preserve"> the project.</w:t>
      </w:r>
    </w:p>
    <w:p w14:paraId="6276DF69" w14:textId="77777777" w:rsidR="00457414" w:rsidRDefault="00457414" w:rsidP="00D10D09">
      <w:pPr>
        <w:jc w:val="both"/>
        <w:rPr>
          <w:rFonts w:ascii="Calibri" w:hAnsi="Calibri"/>
          <w:sz w:val="22"/>
          <w:szCs w:val="22"/>
          <w:lang w:eastAsia="en-GB"/>
        </w:rPr>
      </w:pPr>
    </w:p>
    <w:p w14:paraId="0565B8E8" w14:textId="1BC62036" w:rsidR="00457414" w:rsidRDefault="00457414" w:rsidP="00D10D09">
      <w:pPr>
        <w:jc w:val="both"/>
        <w:rPr>
          <w:rFonts w:ascii="Calibri" w:hAnsi="Calibri"/>
          <w:sz w:val="22"/>
          <w:szCs w:val="22"/>
          <w:lang w:eastAsia="en-GB"/>
        </w:rPr>
      </w:pPr>
      <w:r>
        <w:rPr>
          <w:rFonts w:ascii="Calibri" w:hAnsi="Calibri"/>
          <w:sz w:val="22"/>
          <w:szCs w:val="22"/>
          <w:lang w:eastAsia="en-GB"/>
        </w:rPr>
        <w:t xml:space="preserve">The main questions used to lead </w:t>
      </w:r>
      <w:r w:rsidR="00F23372">
        <w:rPr>
          <w:rFonts w:ascii="Calibri" w:hAnsi="Calibri"/>
          <w:sz w:val="22"/>
          <w:szCs w:val="22"/>
          <w:lang w:eastAsia="en-GB"/>
        </w:rPr>
        <w:t>each</w:t>
      </w:r>
      <w:r>
        <w:rPr>
          <w:rFonts w:ascii="Calibri" w:hAnsi="Calibri"/>
          <w:sz w:val="22"/>
          <w:szCs w:val="22"/>
          <w:lang w:eastAsia="en-GB"/>
        </w:rPr>
        <w:t xml:space="preserve"> focus group are as follows:</w:t>
      </w:r>
    </w:p>
    <w:p w14:paraId="7730DBEC" w14:textId="440C5FB5" w:rsidR="00457414" w:rsidRDefault="001F7616" w:rsidP="00D10D09">
      <w:pPr>
        <w:numPr>
          <w:ilvl w:val="0"/>
          <w:numId w:val="57"/>
        </w:numPr>
        <w:jc w:val="both"/>
        <w:rPr>
          <w:rFonts w:ascii="Calibri" w:hAnsi="Calibri"/>
          <w:sz w:val="22"/>
          <w:szCs w:val="22"/>
          <w:lang w:eastAsia="en-GB"/>
        </w:rPr>
      </w:pPr>
      <w:r>
        <w:rPr>
          <w:rFonts w:ascii="Calibri" w:hAnsi="Calibri"/>
          <w:sz w:val="22"/>
          <w:szCs w:val="22"/>
          <w:lang w:eastAsia="en-GB"/>
        </w:rPr>
        <w:t>How</w:t>
      </w:r>
      <w:r w:rsidR="00457414">
        <w:rPr>
          <w:rFonts w:ascii="Calibri" w:hAnsi="Calibri"/>
          <w:sz w:val="22"/>
          <w:szCs w:val="22"/>
          <w:lang w:eastAsia="en-GB"/>
        </w:rPr>
        <w:t xml:space="preserve"> have you been involved in the project</w:t>
      </w:r>
      <w:r>
        <w:rPr>
          <w:rFonts w:ascii="Calibri" w:hAnsi="Calibri"/>
          <w:sz w:val="22"/>
          <w:szCs w:val="22"/>
          <w:lang w:eastAsia="en-GB"/>
        </w:rPr>
        <w:t xml:space="preserve"> design and implementation</w:t>
      </w:r>
      <w:r w:rsidR="00457414" w:rsidRPr="00457414">
        <w:rPr>
          <w:rFonts w:ascii="Calibri" w:hAnsi="Calibri"/>
          <w:sz w:val="22"/>
          <w:szCs w:val="22"/>
          <w:lang w:eastAsia="en-GB"/>
        </w:rPr>
        <w:t>?</w:t>
      </w:r>
    </w:p>
    <w:p w14:paraId="69B24239" w14:textId="40EB15B1" w:rsidR="00F23372" w:rsidRPr="00457414" w:rsidRDefault="00F23372" w:rsidP="00D10D09">
      <w:pPr>
        <w:numPr>
          <w:ilvl w:val="0"/>
          <w:numId w:val="57"/>
        </w:numPr>
        <w:jc w:val="both"/>
        <w:rPr>
          <w:rFonts w:ascii="Calibri" w:hAnsi="Calibri"/>
          <w:sz w:val="22"/>
          <w:szCs w:val="22"/>
          <w:lang w:eastAsia="en-GB"/>
        </w:rPr>
      </w:pPr>
      <w:r>
        <w:rPr>
          <w:rFonts w:ascii="Calibri" w:hAnsi="Calibri"/>
          <w:sz w:val="22"/>
          <w:szCs w:val="22"/>
          <w:lang w:eastAsia="en-GB"/>
        </w:rPr>
        <w:t xml:space="preserve">Who participated </w:t>
      </w:r>
      <w:r w:rsidR="00541719">
        <w:rPr>
          <w:rFonts w:ascii="Calibri" w:hAnsi="Calibri"/>
          <w:sz w:val="22"/>
          <w:szCs w:val="22"/>
          <w:lang w:eastAsia="en-GB"/>
        </w:rPr>
        <w:t xml:space="preserve">in </w:t>
      </w:r>
      <w:r>
        <w:rPr>
          <w:rFonts w:ascii="Calibri" w:hAnsi="Calibri"/>
          <w:sz w:val="22"/>
          <w:szCs w:val="22"/>
          <w:lang w:eastAsia="en-GB"/>
        </w:rPr>
        <w:t xml:space="preserve">at least one of the training </w:t>
      </w:r>
      <w:r w:rsidR="0044086D">
        <w:rPr>
          <w:rFonts w:ascii="Calibri" w:hAnsi="Calibri"/>
          <w:sz w:val="22"/>
          <w:szCs w:val="22"/>
          <w:lang w:eastAsia="en-GB"/>
        </w:rPr>
        <w:t>workshop</w:t>
      </w:r>
      <w:r>
        <w:rPr>
          <w:rFonts w:ascii="Calibri" w:hAnsi="Calibri"/>
          <w:sz w:val="22"/>
          <w:szCs w:val="22"/>
          <w:lang w:eastAsia="en-GB"/>
        </w:rPr>
        <w:t>s on MIRR techniques?</w:t>
      </w:r>
    </w:p>
    <w:p w14:paraId="3A5477DC" w14:textId="77777777" w:rsidR="00457414" w:rsidRPr="00457414" w:rsidRDefault="00457414" w:rsidP="00D10D09">
      <w:pPr>
        <w:numPr>
          <w:ilvl w:val="0"/>
          <w:numId w:val="57"/>
        </w:numPr>
        <w:jc w:val="both"/>
        <w:rPr>
          <w:rFonts w:ascii="Calibri" w:hAnsi="Calibri"/>
          <w:sz w:val="22"/>
          <w:szCs w:val="22"/>
          <w:lang w:eastAsia="en-GB"/>
        </w:rPr>
      </w:pPr>
      <w:r w:rsidRPr="00457414">
        <w:rPr>
          <w:rFonts w:ascii="Calibri" w:hAnsi="Calibri"/>
          <w:sz w:val="22"/>
          <w:szCs w:val="22"/>
          <w:lang w:eastAsia="en-GB"/>
        </w:rPr>
        <w:t>What do you think of the manner in which the project was implemented?</w:t>
      </w:r>
    </w:p>
    <w:p w14:paraId="34C10EC4" w14:textId="55D24369" w:rsidR="00457414" w:rsidRPr="00457414" w:rsidRDefault="00457414" w:rsidP="00D10D09">
      <w:pPr>
        <w:numPr>
          <w:ilvl w:val="0"/>
          <w:numId w:val="57"/>
        </w:numPr>
        <w:jc w:val="both"/>
        <w:rPr>
          <w:rFonts w:ascii="Calibri" w:hAnsi="Calibri"/>
          <w:sz w:val="22"/>
          <w:szCs w:val="22"/>
          <w:lang w:eastAsia="en-GB"/>
        </w:rPr>
      </w:pPr>
      <w:r w:rsidRPr="00457414">
        <w:rPr>
          <w:rFonts w:ascii="Calibri" w:hAnsi="Calibri"/>
          <w:sz w:val="22"/>
          <w:szCs w:val="22"/>
          <w:lang w:eastAsia="en-GB"/>
        </w:rPr>
        <w:t>Does the project address your priorit</w:t>
      </w:r>
      <w:r w:rsidR="001F7616">
        <w:rPr>
          <w:rFonts w:ascii="Calibri" w:hAnsi="Calibri"/>
          <w:sz w:val="22"/>
          <w:szCs w:val="22"/>
          <w:lang w:eastAsia="en-GB"/>
        </w:rPr>
        <w:t>y</w:t>
      </w:r>
      <w:r w:rsidRPr="00457414">
        <w:rPr>
          <w:rFonts w:ascii="Calibri" w:hAnsi="Calibri"/>
          <w:sz w:val="22"/>
          <w:szCs w:val="22"/>
          <w:lang w:eastAsia="en-GB"/>
        </w:rPr>
        <w:t xml:space="preserve"> needs regarding climate-related and environmental probl</w:t>
      </w:r>
      <w:r w:rsidR="000D4AFA">
        <w:rPr>
          <w:rFonts w:ascii="Calibri" w:hAnsi="Calibri"/>
          <w:sz w:val="22"/>
          <w:szCs w:val="22"/>
          <w:lang w:eastAsia="en-GB"/>
        </w:rPr>
        <w:t>em</w:t>
      </w:r>
      <w:r w:rsidRPr="00457414">
        <w:rPr>
          <w:rFonts w:ascii="Calibri" w:hAnsi="Calibri"/>
          <w:sz w:val="22"/>
          <w:szCs w:val="22"/>
          <w:lang w:eastAsia="en-GB"/>
        </w:rPr>
        <w:t>s?</w:t>
      </w:r>
    </w:p>
    <w:p w14:paraId="2278164B" w14:textId="19986C00" w:rsidR="003B55CB" w:rsidRPr="003B55CB" w:rsidRDefault="003B55CB" w:rsidP="00D10D09">
      <w:pPr>
        <w:numPr>
          <w:ilvl w:val="0"/>
          <w:numId w:val="57"/>
        </w:numPr>
        <w:jc w:val="both"/>
        <w:rPr>
          <w:rFonts w:ascii="Calibri" w:hAnsi="Calibri"/>
          <w:sz w:val="22"/>
          <w:szCs w:val="22"/>
          <w:lang w:eastAsia="en-GB"/>
        </w:rPr>
      </w:pPr>
      <w:r w:rsidRPr="003B55CB">
        <w:rPr>
          <w:rFonts w:ascii="Calibri" w:hAnsi="Calibri"/>
          <w:sz w:val="22"/>
          <w:szCs w:val="22"/>
          <w:lang w:eastAsia="en-GB"/>
        </w:rPr>
        <w:t xml:space="preserve">Do you think that the </w:t>
      </w:r>
      <w:r>
        <w:rPr>
          <w:rFonts w:ascii="Calibri" w:hAnsi="Calibri"/>
          <w:sz w:val="22"/>
          <w:szCs w:val="22"/>
          <w:lang w:eastAsia="en-GB"/>
        </w:rPr>
        <w:t xml:space="preserve">project interventions </w:t>
      </w:r>
      <w:r w:rsidRPr="003B55CB">
        <w:rPr>
          <w:rFonts w:ascii="Calibri" w:hAnsi="Calibri"/>
          <w:sz w:val="22"/>
          <w:szCs w:val="22"/>
          <w:lang w:eastAsia="en-GB"/>
        </w:rPr>
        <w:t xml:space="preserve">implemented have or will effectively </w:t>
      </w:r>
      <w:r>
        <w:rPr>
          <w:rFonts w:ascii="Calibri" w:hAnsi="Calibri"/>
          <w:sz w:val="22"/>
          <w:szCs w:val="22"/>
          <w:lang w:eastAsia="en-GB"/>
        </w:rPr>
        <w:t xml:space="preserve">reduce </w:t>
      </w:r>
      <w:r w:rsidR="000D4AFA">
        <w:rPr>
          <w:rFonts w:ascii="Calibri" w:hAnsi="Calibri"/>
          <w:sz w:val="22"/>
          <w:szCs w:val="22"/>
          <w:lang w:eastAsia="en-GB"/>
        </w:rPr>
        <w:t>your vulnerability to the negative</w:t>
      </w:r>
      <w:r>
        <w:rPr>
          <w:rFonts w:ascii="Calibri" w:hAnsi="Calibri"/>
          <w:sz w:val="22"/>
          <w:szCs w:val="22"/>
          <w:lang w:eastAsia="en-GB"/>
        </w:rPr>
        <w:t xml:space="preserve"> effects of climate change such as </w:t>
      </w:r>
      <w:r w:rsidR="000D4AFA">
        <w:rPr>
          <w:rFonts w:ascii="Calibri" w:hAnsi="Calibri"/>
          <w:sz w:val="22"/>
          <w:szCs w:val="22"/>
          <w:lang w:eastAsia="en-GB"/>
        </w:rPr>
        <w:t>droughts and floods</w:t>
      </w:r>
      <w:r w:rsidRPr="003B55CB">
        <w:rPr>
          <w:rFonts w:ascii="Calibri" w:hAnsi="Calibri"/>
          <w:sz w:val="22"/>
          <w:szCs w:val="22"/>
          <w:lang w:eastAsia="en-GB"/>
        </w:rPr>
        <w:t>?</w:t>
      </w:r>
    </w:p>
    <w:p w14:paraId="3928FE58" w14:textId="211AF850" w:rsidR="001F7616" w:rsidRPr="001F7616" w:rsidRDefault="001F7616" w:rsidP="00D10D09">
      <w:pPr>
        <w:numPr>
          <w:ilvl w:val="0"/>
          <w:numId w:val="57"/>
        </w:numPr>
        <w:autoSpaceDE w:val="0"/>
        <w:autoSpaceDN w:val="0"/>
        <w:adjustRightInd w:val="0"/>
        <w:spacing w:line="240" w:lineRule="auto"/>
        <w:jc w:val="both"/>
        <w:rPr>
          <w:rFonts w:ascii="Calibri" w:hAnsi="Calibri"/>
          <w:sz w:val="22"/>
          <w:szCs w:val="22"/>
          <w:lang w:eastAsia="en-GB"/>
        </w:rPr>
      </w:pPr>
      <w:r w:rsidRPr="001F7616">
        <w:rPr>
          <w:rFonts w:ascii="Calibri" w:hAnsi="Calibri" w:cs="Calibri"/>
          <w:color w:val="000000"/>
          <w:sz w:val="22"/>
          <w:szCs w:val="22"/>
          <w:lang w:eastAsia="ja-JP"/>
        </w:rPr>
        <w:t xml:space="preserve">As a result of the awareness campaigns conducted through this project, </w:t>
      </w:r>
      <w:r>
        <w:rPr>
          <w:rFonts w:ascii="Calibri" w:hAnsi="Calibri" w:cs="Calibri"/>
          <w:color w:val="000000"/>
          <w:sz w:val="22"/>
          <w:szCs w:val="22"/>
          <w:lang w:eastAsia="ja-JP"/>
        </w:rPr>
        <w:t>do you have a better understanding of climate change and its effects?</w:t>
      </w:r>
    </w:p>
    <w:p w14:paraId="1EF0F6C5" w14:textId="0D6D2DA4" w:rsidR="00457414" w:rsidRPr="001F7616" w:rsidRDefault="001F7616" w:rsidP="00D10D09">
      <w:pPr>
        <w:numPr>
          <w:ilvl w:val="0"/>
          <w:numId w:val="57"/>
        </w:numPr>
        <w:autoSpaceDE w:val="0"/>
        <w:autoSpaceDN w:val="0"/>
        <w:adjustRightInd w:val="0"/>
        <w:spacing w:line="240" w:lineRule="auto"/>
        <w:jc w:val="both"/>
        <w:rPr>
          <w:rFonts w:ascii="Calibri" w:hAnsi="Calibri" w:cs="Calibri"/>
          <w:color w:val="000000"/>
          <w:sz w:val="22"/>
          <w:szCs w:val="22"/>
          <w:lang w:eastAsia="ja-JP"/>
        </w:rPr>
      </w:pPr>
      <w:r w:rsidRPr="001F7616">
        <w:rPr>
          <w:rFonts w:ascii="Calibri" w:hAnsi="Calibri" w:cs="Calibri"/>
          <w:color w:val="000000"/>
          <w:sz w:val="22"/>
          <w:szCs w:val="22"/>
          <w:lang w:eastAsia="ja-JP"/>
        </w:rPr>
        <w:t xml:space="preserve">As a result of the awareness campaigns conducted through this project, have you noticed any behavioural changes in your household or within the community? </w:t>
      </w:r>
    </w:p>
    <w:p w14:paraId="1D37AEDF" w14:textId="2126FB18" w:rsidR="00457414" w:rsidRPr="001F7616" w:rsidRDefault="001F7616" w:rsidP="00D10D09">
      <w:pPr>
        <w:numPr>
          <w:ilvl w:val="0"/>
          <w:numId w:val="57"/>
        </w:numPr>
        <w:autoSpaceDE w:val="0"/>
        <w:autoSpaceDN w:val="0"/>
        <w:adjustRightInd w:val="0"/>
        <w:spacing w:line="240" w:lineRule="auto"/>
        <w:jc w:val="both"/>
        <w:rPr>
          <w:rFonts w:ascii="Calibri" w:hAnsi="Calibri" w:cs="Calibri"/>
          <w:color w:val="000000"/>
          <w:sz w:val="22"/>
          <w:szCs w:val="22"/>
          <w:lang w:eastAsia="ja-JP"/>
        </w:rPr>
      </w:pPr>
      <w:r w:rsidRPr="001F7616">
        <w:rPr>
          <w:rFonts w:ascii="Calibri" w:hAnsi="Calibri" w:cs="Calibri"/>
          <w:color w:val="000000"/>
          <w:sz w:val="22"/>
          <w:szCs w:val="22"/>
          <w:lang w:eastAsia="ja-JP"/>
        </w:rPr>
        <w:t xml:space="preserve">How have the interventions implemented through this project improved your quality of life (e.g. increased </w:t>
      </w:r>
      <w:r>
        <w:rPr>
          <w:rFonts w:ascii="Calibri" w:hAnsi="Calibri" w:cs="Calibri"/>
          <w:color w:val="000000"/>
          <w:sz w:val="22"/>
          <w:szCs w:val="22"/>
          <w:lang w:eastAsia="ja-JP"/>
        </w:rPr>
        <w:t xml:space="preserve">food security, </w:t>
      </w:r>
      <w:r w:rsidRPr="001F7616">
        <w:rPr>
          <w:rFonts w:ascii="Calibri" w:hAnsi="Calibri" w:cs="Calibri"/>
          <w:color w:val="000000"/>
          <w:sz w:val="22"/>
          <w:szCs w:val="22"/>
          <w:lang w:eastAsia="ja-JP"/>
        </w:rPr>
        <w:t xml:space="preserve">household revenue)? </w:t>
      </w:r>
    </w:p>
    <w:p w14:paraId="1077BA07" w14:textId="77777777" w:rsidR="001F7616" w:rsidRDefault="001F7616" w:rsidP="00D10D09">
      <w:pPr>
        <w:numPr>
          <w:ilvl w:val="0"/>
          <w:numId w:val="57"/>
        </w:numPr>
        <w:autoSpaceDE w:val="0"/>
        <w:autoSpaceDN w:val="0"/>
        <w:adjustRightInd w:val="0"/>
        <w:spacing w:line="240" w:lineRule="auto"/>
        <w:jc w:val="both"/>
        <w:rPr>
          <w:rFonts w:ascii="Calibri" w:hAnsi="Calibri" w:cs="Calibri"/>
          <w:color w:val="000000"/>
          <w:sz w:val="22"/>
          <w:szCs w:val="22"/>
          <w:lang w:eastAsia="ja-JP"/>
        </w:rPr>
      </w:pPr>
      <w:r w:rsidRPr="001F7616">
        <w:rPr>
          <w:rFonts w:ascii="Calibri" w:hAnsi="Calibri" w:cs="Calibri"/>
          <w:color w:val="000000"/>
          <w:sz w:val="22"/>
          <w:szCs w:val="22"/>
          <w:lang w:eastAsia="ja-JP"/>
        </w:rPr>
        <w:t xml:space="preserve">If the project had to start all over again, how could it be improved? </w:t>
      </w:r>
    </w:p>
    <w:p w14:paraId="49240B84" w14:textId="77777777" w:rsidR="00F23372" w:rsidRDefault="00F23372" w:rsidP="00D10D09">
      <w:pPr>
        <w:autoSpaceDE w:val="0"/>
        <w:autoSpaceDN w:val="0"/>
        <w:adjustRightInd w:val="0"/>
        <w:spacing w:line="240" w:lineRule="auto"/>
        <w:jc w:val="both"/>
        <w:rPr>
          <w:rFonts w:ascii="Calibri" w:hAnsi="Calibri" w:cs="Calibri"/>
          <w:color w:val="000000"/>
          <w:sz w:val="22"/>
          <w:szCs w:val="22"/>
          <w:lang w:eastAsia="ja-JP"/>
        </w:rPr>
      </w:pPr>
    </w:p>
    <w:p w14:paraId="1ACE7848" w14:textId="1589B1FD" w:rsidR="00F23372" w:rsidRPr="001F7616" w:rsidRDefault="00F23372" w:rsidP="00D10D09">
      <w:pPr>
        <w:autoSpaceDE w:val="0"/>
        <w:autoSpaceDN w:val="0"/>
        <w:adjustRightInd w:val="0"/>
        <w:spacing w:line="240" w:lineRule="auto"/>
        <w:jc w:val="both"/>
        <w:rPr>
          <w:rFonts w:ascii="Calibri" w:hAnsi="Calibri" w:cs="Calibri"/>
          <w:color w:val="000000"/>
          <w:sz w:val="22"/>
          <w:szCs w:val="22"/>
          <w:lang w:eastAsia="ja-JP"/>
        </w:rPr>
      </w:pPr>
      <w:r w:rsidRPr="00F23372">
        <w:rPr>
          <w:rFonts w:ascii="Calibri" w:hAnsi="Calibri" w:cs="Calibri"/>
          <w:color w:val="000000"/>
          <w:sz w:val="22"/>
          <w:szCs w:val="22"/>
          <w:lang w:eastAsia="ja-JP"/>
        </w:rPr>
        <w:t xml:space="preserve">Further questions – specific to each intervention site – were asked to the focus group. The size of the focus group varied from </w:t>
      </w:r>
      <w:r>
        <w:rPr>
          <w:rFonts w:ascii="Calibri" w:hAnsi="Calibri" w:cs="Calibri"/>
          <w:color w:val="000000"/>
          <w:sz w:val="22"/>
          <w:szCs w:val="22"/>
          <w:lang w:eastAsia="ja-JP"/>
        </w:rPr>
        <w:t>20</w:t>
      </w:r>
      <w:r w:rsidR="00537FF9">
        <w:rPr>
          <w:rFonts w:ascii="Calibri" w:hAnsi="Calibri" w:cs="Calibri"/>
          <w:color w:val="000000"/>
          <w:sz w:val="22"/>
          <w:szCs w:val="22"/>
          <w:lang w:eastAsia="ja-JP"/>
        </w:rPr>
        <w:t xml:space="preserve"> to 42</w:t>
      </w:r>
      <w:r w:rsidRPr="00F23372">
        <w:rPr>
          <w:rFonts w:ascii="Calibri" w:hAnsi="Calibri" w:cs="Calibri"/>
          <w:color w:val="000000"/>
          <w:sz w:val="22"/>
          <w:szCs w:val="22"/>
          <w:lang w:eastAsia="ja-JP"/>
        </w:rPr>
        <w:t xml:space="preserve"> </w:t>
      </w:r>
      <w:r w:rsidR="00537FF9">
        <w:rPr>
          <w:rFonts w:ascii="Calibri" w:hAnsi="Calibri" w:cs="Calibri"/>
          <w:color w:val="000000"/>
          <w:sz w:val="22"/>
          <w:szCs w:val="22"/>
          <w:lang w:eastAsia="ja-JP"/>
        </w:rPr>
        <w:t>farmers</w:t>
      </w:r>
      <w:r w:rsidR="007833AA">
        <w:rPr>
          <w:rFonts w:ascii="Calibri" w:hAnsi="Calibri" w:cs="Calibri"/>
          <w:color w:val="000000"/>
          <w:sz w:val="22"/>
          <w:szCs w:val="22"/>
          <w:lang w:eastAsia="ja-JP"/>
        </w:rPr>
        <w:t>,</w:t>
      </w:r>
      <w:r w:rsidR="00537FF9">
        <w:rPr>
          <w:rFonts w:ascii="Calibri" w:hAnsi="Calibri" w:cs="Calibri"/>
          <w:color w:val="000000"/>
          <w:sz w:val="22"/>
          <w:szCs w:val="22"/>
          <w:lang w:eastAsia="ja-JP"/>
        </w:rPr>
        <w:t xml:space="preserve"> </w:t>
      </w:r>
      <w:r w:rsidR="007833AA">
        <w:rPr>
          <w:rFonts w:ascii="Calibri" w:hAnsi="Calibri" w:cs="Calibri"/>
          <w:color w:val="000000"/>
          <w:sz w:val="22"/>
          <w:szCs w:val="22"/>
          <w:lang w:eastAsia="ja-JP"/>
        </w:rPr>
        <w:t>a</w:t>
      </w:r>
      <w:r w:rsidR="00C36252">
        <w:rPr>
          <w:rFonts w:ascii="Calibri" w:hAnsi="Calibri" w:cs="Calibri"/>
          <w:color w:val="000000"/>
          <w:sz w:val="22"/>
          <w:szCs w:val="22"/>
          <w:lang w:eastAsia="ja-JP"/>
        </w:rPr>
        <w:t>nd e</w:t>
      </w:r>
      <w:r w:rsidR="00541719" w:rsidRPr="00537FF9">
        <w:rPr>
          <w:rFonts w:ascii="Calibri" w:hAnsi="Calibri" w:cs="Calibri"/>
          <w:color w:val="000000"/>
          <w:sz w:val="22"/>
          <w:szCs w:val="22"/>
          <w:lang w:eastAsia="ja-JP"/>
        </w:rPr>
        <w:t>ach focus group consultation lasted approximately two to three hours.</w:t>
      </w:r>
      <w:r w:rsidR="00C36252">
        <w:rPr>
          <w:rFonts w:ascii="Calibri" w:hAnsi="Calibri" w:cs="Calibri"/>
          <w:color w:val="000000"/>
          <w:sz w:val="22"/>
          <w:szCs w:val="22"/>
          <w:lang w:eastAsia="ja-JP"/>
        </w:rPr>
        <w:t xml:space="preserve"> </w:t>
      </w:r>
      <w:r w:rsidR="00537FF9" w:rsidRPr="00537FF9">
        <w:rPr>
          <w:rFonts w:ascii="Calibri" w:hAnsi="Calibri" w:cs="Calibri"/>
          <w:color w:val="000000"/>
          <w:sz w:val="22"/>
          <w:szCs w:val="22"/>
          <w:lang w:eastAsia="ja-JP"/>
        </w:rPr>
        <w:t xml:space="preserve">The information collected during the focus group consultations is deemed accurate, unless contested by any of the participants. </w:t>
      </w:r>
    </w:p>
    <w:p w14:paraId="1E2D592A" w14:textId="77777777" w:rsidR="00A61F4A" w:rsidRPr="001F7616" w:rsidRDefault="00A61F4A" w:rsidP="00D10D09">
      <w:pPr>
        <w:jc w:val="both"/>
        <w:rPr>
          <w:rFonts w:ascii="Calibri" w:hAnsi="Calibri"/>
          <w:sz w:val="22"/>
          <w:szCs w:val="22"/>
          <w:lang w:eastAsia="en-GB"/>
        </w:rPr>
      </w:pPr>
    </w:p>
    <w:p w14:paraId="4CC269FD" w14:textId="77777777" w:rsidR="00A61F4A" w:rsidRPr="004E0AE0" w:rsidRDefault="00A61F4A" w:rsidP="00D10D09">
      <w:pPr>
        <w:jc w:val="both"/>
        <w:rPr>
          <w:rFonts w:ascii="Calibri" w:hAnsi="Calibri"/>
          <w:i/>
          <w:sz w:val="22"/>
          <w:szCs w:val="22"/>
          <w:lang w:eastAsia="en-GB"/>
        </w:rPr>
      </w:pPr>
      <w:r w:rsidRPr="004E0AE0">
        <w:rPr>
          <w:rFonts w:ascii="Calibri" w:hAnsi="Calibri"/>
          <w:i/>
          <w:sz w:val="22"/>
          <w:szCs w:val="22"/>
          <w:lang w:eastAsia="en-GB"/>
        </w:rPr>
        <w:t>Workshops</w:t>
      </w:r>
    </w:p>
    <w:p w14:paraId="149F3A19" w14:textId="126F1EEA" w:rsidR="00121DC6" w:rsidRPr="004E0AE0" w:rsidRDefault="004666BB" w:rsidP="00D10D09">
      <w:pPr>
        <w:jc w:val="both"/>
        <w:rPr>
          <w:rFonts w:ascii="Calibri" w:hAnsi="Calibri"/>
          <w:sz w:val="22"/>
          <w:szCs w:val="22"/>
          <w:lang w:eastAsia="en-GB"/>
        </w:rPr>
      </w:pPr>
      <w:r w:rsidRPr="004E0AE0">
        <w:rPr>
          <w:rFonts w:ascii="Calibri" w:hAnsi="Calibri"/>
          <w:sz w:val="22"/>
          <w:szCs w:val="22"/>
          <w:lang w:eastAsia="en-GB"/>
        </w:rPr>
        <w:t>A group workshop</w:t>
      </w:r>
      <w:r w:rsidR="007C370D" w:rsidRPr="004E0AE0">
        <w:rPr>
          <w:rFonts w:ascii="Calibri" w:hAnsi="Calibri"/>
          <w:sz w:val="22"/>
          <w:szCs w:val="22"/>
          <w:lang w:eastAsia="en-GB"/>
        </w:rPr>
        <w:t xml:space="preserve"> </w:t>
      </w:r>
      <w:r w:rsidR="00537FF9">
        <w:rPr>
          <w:rFonts w:ascii="Calibri" w:hAnsi="Calibri"/>
          <w:sz w:val="22"/>
          <w:szCs w:val="22"/>
          <w:lang w:eastAsia="en-GB"/>
        </w:rPr>
        <w:t>was</w:t>
      </w:r>
      <w:r w:rsidR="007C370D" w:rsidRPr="004E0AE0">
        <w:rPr>
          <w:rFonts w:ascii="Calibri" w:hAnsi="Calibri"/>
          <w:sz w:val="22"/>
          <w:szCs w:val="22"/>
          <w:lang w:eastAsia="en-GB"/>
        </w:rPr>
        <w:t xml:space="preserve"> held</w:t>
      </w:r>
      <w:r w:rsidR="00A61F4A" w:rsidRPr="004E0AE0">
        <w:rPr>
          <w:rFonts w:ascii="Calibri" w:hAnsi="Calibri"/>
          <w:sz w:val="22"/>
          <w:szCs w:val="22"/>
          <w:lang w:eastAsia="en-GB"/>
        </w:rPr>
        <w:t xml:space="preserve"> </w:t>
      </w:r>
      <w:r w:rsidR="002B4F47" w:rsidRPr="004E0AE0">
        <w:rPr>
          <w:rFonts w:ascii="Calibri" w:hAnsi="Calibri"/>
          <w:sz w:val="22"/>
          <w:szCs w:val="22"/>
          <w:lang w:eastAsia="en-GB"/>
        </w:rPr>
        <w:t xml:space="preserve">at the </w:t>
      </w:r>
      <w:r w:rsidR="007C370D" w:rsidRPr="004E0AE0">
        <w:rPr>
          <w:rFonts w:ascii="Calibri" w:hAnsi="Calibri"/>
          <w:sz w:val="22"/>
          <w:szCs w:val="22"/>
          <w:lang w:eastAsia="en-GB"/>
        </w:rPr>
        <w:t>end of the field mission</w:t>
      </w:r>
      <w:r w:rsidR="00537FF9">
        <w:rPr>
          <w:rFonts w:ascii="Calibri" w:hAnsi="Calibri"/>
          <w:sz w:val="22"/>
          <w:szCs w:val="22"/>
          <w:lang w:eastAsia="en-GB"/>
        </w:rPr>
        <w:t xml:space="preserve"> (17 November 2015)</w:t>
      </w:r>
      <w:r w:rsidR="007C370D" w:rsidRPr="004E0AE0">
        <w:rPr>
          <w:rFonts w:ascii="Calibri" w:hAnsi="Calibri"/>
          <w:sz w:val="22"/>
          <w:szCs w:val="22"/>
          <w:lang w:eastAsia="en-GB"/>
        </w:rPr>
        <w:t xml:space="preserve"> to present and discuss the preliminary results and c</w:t>
      </w:r>
      <w:r w:rsidR="00537FF9">
        <w:rPr>
          <w:rFonts w:ascii="Calibri" w:hAnsi="Calibri"/>
          <w:sz w:val="22"/>
          <w:szCs w:val="22"/>
          <w:lang w:eastAsia="en-GB"/>
        </w:rPr>
        <w:t xml:space="preserve">onclusions of the evaluator. </w:t>
      </w:r>
      <w:r w:rsidR="00691A8D">
        <w:rPr>
          <w:rFonts w:ascii="Calibri" w:hAnsi="Calibri"/>
          <w:sz w:val="22"/>
          <w:szCs w:val="22"/>
          <w:lang w:eastAsia="en-GB"/>
        </w:rPr>
        <w:t xml:space="preserve">The presentation was </w:t>
      </w:r>
      <w:r w:rsidR="00C36252">
        <w:rPr>
          <w:rFonts w:ascii="Calibri" w:hAnsi="Calibri"/>
          <w:sz w:val="22"/>
          <w:szCs w:val="22"/>
          <w:lang w:eastAsia="en-GB"/>
        </w:rPr>
        <w:t xml:space="preserve">divided </w:t>
      </w:r>
      <w:r w:rsidR="00691A8D">
        <w:rPr>
          <w:rFonts w:ascii="Calibri" w:hAnsi="Calibri"/>
          <w:sz w:val="22"/>
          <w:szCs w:val="22"/>
          <w:lang w:eastAsia="en-GB"/>
        </w:rPr>
        <w:t>in</w:t>
      </w:r>
      <w:r w:rsidR="00C36252">
        <w:rPr>
          <w:rFonts w:ascii="Calibri" w:hAnsi="Calibri"/>
          <w:sz w:val="22"/>
          <w:szCs w:val="22"/>
          <w:lang w:eastAsia="en-GB"/>
        </w:rPr>
        <w:t>to</w:t>
      </w:r>
      <w:r w:rsidR="00691A8D">
        <w:rPr>
          <w:rFonts w:ascii="Calibri" w:hAnsi="Calibri"/>
          <w:sz w:val="22"/>
          <w:szCs w:val="22"/>
          <w:lang w:eastAsia="en-GB"/>
        </w:rPr>
        <w:t xml:space="preserve"> two parts. The first </w:t>
      </w:r>
      <w:r w:rsidR="00C36252">
        <w:rPr>
          <w:rFonts w:ascii="Calibri" w:hAnsi="Calibri"/>
          <w:sz w:val="22"/>
          <w:szCs w:val="22"/>
          <w:lang w:eastAsia="en-GB"/>
        </w:rPr>
        <w:t>part addressed</w:t>
      </w:r>
      <w:r w:rsidR="005549B9">
        <w:rPr>
          <w:rFonts w:ascii="Calibri" w:hAnsi="Calibri"/>
          <w:sz w:val="22"/>
          <w:szCs w:val="22"/>
          <w:lang w:eastAsia="en-GB"/>
        </w:rPr>
        <w:t xml:space="preserve"> the</w:t>
      </w:r>
      <w:r w:rsidR="005549B9" w:rsidRPr="004E0AE0">
        <w:rPr>
          <w:rFonts w:ascii="Calibri" w:hAnsi="Calibri"/>
          <w:sz w:val="22"/>
          <w:szCs w:val="22"/>
          <w:lang w:eastAsia="en-GB"/>
        </w:rPr>
        <w:t xml:space="preserve"> </w:t>
      </w:r>
      <w:r w:rsidR="005549B9">
        <w:rPr>
          <w:rFonts w:ascii="Calibri" w:hAnsi="Calibri"/>
          <w:sz w:val="22"/>
          <w:szCs w:val="22"/>
          <w:lang w:eastAsia="en-GB"/>
        </w:rPr>
        <w:t xml:space="preserve">PCT and the main project partners (i.e. </w:t>
      </w:r>
      <w:r w:rsidR="001C5EBA">
        <w:rPr>
          <w:rFonts w:ascii="Calibri" w:hAnsi="Calibri"/>
          <w:sz w:val="22"/>
          <w:szCs w:val="22"/>
          <w:lang w:eastAsia="en-GB"/>
        </w:rPr>
        <w:t xml:space="preserve">National Silo of Forest Seeds – </w:t>
      </w:r>
      <w:r w:rsidR="005549B9">
        <w:rPr>
          <w:rFonts w:ascii="Calibri" w:hAnsi="Calibri"/>
          <w:sz w:val="22"/>
          <w:szCs w:val="22"/>
          <w:lang w:eastAsia="en-GB"/>
        </w:rPr>
        <w:t>SNGF, CALA) as well as the National Consultant in Communication and the Technical Local Assistant of Ambohijanahary</w:t>
      </w:r>
      <w:r w:rsidR="005549B9" w:rsidRPr="004E0AE0">
        <w:rPr>
          <w:rFonts w:ascii="Calibri" w:hAnsi="Calibri"/>
          <w:sz w:val="22"/>
          <w:szCs w:val="22"/>
          <w:lang w:eastAsia="en-GB"/>
        </w:rPr>
        <w:t xml:space="preserve">. </w:t>
      </w:r>
      <w:r w:rsidR="005549B9">
        <w:rPr>
          <w:rFonts w:ascii="Calibri" w:hAnsi="Calibri"/>
          <w:sz w:val="22"/>
          <w:szCs w:val="22"/>
          <w:lang w:eastAsia="en-GB"/>
        </w:rPr>
        <w:t xml:space="preserve">The presentation </w:t>
      </w:r>
      <w:r w:rsidR="00C36252">
        <w:rPr>
          <w:rFonts w:ascii="Calibri" w:hAnsi="Calibri"/>
          <w:sz w:val="22"/>
          <w:szCs w:val="22"/>
          <w:lang w:eastAsia="en-GB"/>
        </w:rPr>
        <w:t>covered the following topics</w:t>
      </w:r>
      <w:r w:rsidR="005549B9">
        <w:rPr>
          <w:rFonts w:ascii="Calibri" w:hAnsi="Calibri"/>
          <w:sz w:val="22"/>
          <w:szCs w:val="22"/>
          <w:lang w:eastAsia="en-GB"/>
        </w:rPr>
        <w:t xml:space="preserve">: i) introduction of the </w:t>
      </w:r>
      <w:r w:rsidR="006077EB">
        <w:rPr>
          <w:rFonts w:ascii="Calibri" w:hAnsi="Calibri"/>
          <w:sz w:val="22"/>
          <w:szCs w:val="22"/>
          <w:lang w:eastAsia="en-GB"/>
        </w:rPr>
        <w:t>MTR</w:t>
      </w:r>
      <w:r w:rsidR="005549B9">
        <w:rPr>
          <w:rFonts w:ascii="Calibri" w:hAnsi="Calibri"/>
          <w:sz w:val="22"/>
          <w:szCs w:val="22"/>
          <w:lang w:eastAsia="en-GB"/>
        </w:rPr>
        <w:t xml:space="preserve">; ii) main achievements in the field; iii) level of achievement of Outcome level indicators to date; and iv) observations and recommendations relative to </w:t>
      </w:r>
      <w:r w:rsidR="00C725C2">
        <w:rPr>
          <w:rFonts w:ascii="Calibri" w:hAnsi="Calibri"/>
          <w:sz w:val="22"/>
          <w:szCs w:val="22"/>
          <w:lang w:eastAsia="en-GB"/>
        </w:rPr>
        <w:t xml:space="preserve">the </w:t>
      </w:r>
      <w:r w:rsidR="005549B9">
        <w:rPr>
          <w:rFonts w:ascii="Calibri" w:hAnsi="Calibri"/>
          <w:sz w:val="22"/>
          <w:szCs w:val="22"/>
          <w:lang w:eastAsia="en-GB"/>
        </w:rPr>
        <w:t xml:space="preserve">implementation and sustainability of the project. The second presentation </w:t>
      </w:r>
      <w:r w:rsidR="00C725C2">
        <w:rPr>
          <w:rFonts w:ascii="Calibri" w:hAnsi="Calibri"/>
          <w:sz w:val="22"/>
          <w:szCs w:val="22"/>
          <w:lang w:eastAsia="en-GB"/>
        </w:rPr>
        <w:t>addressed</w:t>
      </w:r>
      <w:r w:rsidR="005549B9">
        <w:rPr>
          <w:rFonts w:ascii="Calibri" w:hAnsi="Calibri"/>
          <w:sz w:val="22"/>
          <w:szCs w:val="22"/>
          <w:lang w:eastAsia="en-GB"/>
        </w:rPr>
        <w:t xml:space="preserve"> the members of the PCT and focused on: i) the evaluation table; and ii) the observations and recommendations pertaining to project coordination.</w:t>
      </w:r>
    </w:p>
    <w:bookmarkEnd w:id="6"/>
    <w:bookmarkEnd w:id="7"/>
    <w:p w14:paraId="6F39C8D0" w14:textId="77777777" w:rsidR="00A3618E" w:rsidRDefault="00A3618E" w:rsidP="00A3618E">
      <w:pPr>
        <w:rPr>
          <w:rFonts w:ascii="Calibri" w:hAnsi="Calibri"/>
          <w:sz w:val="22"/>
          <w:szCs w:val="22"/>
        </w:rPr>
      </w:pPr>
    </w:p>
    <w:p w14:paraId="0E929598" w14:textId="77777777" w:rsidR="007B4DEF" w:rsidRDefault="007B4DEF" w:rsidP="008B0BCE">
      <w:pPr>
        <w:pStyle w:val="Heading2"/>
        <w:sectPr w:rsidR="007B4DEF" w:rsidSect="000B117E">
          <w:headerReference w:type="default" r:id="rId21"/>
          <w:footerReference w:type="even" r:id="rId22"/>
          <w:footerReference w:type="default" r:id="rId23"/>
          <w:headerReference w:type="first" r:id="rId24"/>
          <w:pgSz w:w="11900" w:h="16840"/>
          <w:pgMar w:top="1440" w:right="1440" w:bottom="1440" w:left="1440" w:header="709" w:footer="709" w:gutter="0"/>
          <w:cols w:space="708"/>
          <w:titlePg/>
          <w:docGrid w:linePitch="245"/>
        </w:sectPr>
      </w:pPr>
    </w:p>
    <w:p w14:paraId="6DD8B41F" w14:textId="49747B50" w:rsidR="00D40B1D" w:rsidRDefault="00D40B1D" w:rsidP="008B0BCE">
      <w:pPr>
        <w:pStyle w:val="Heading2"/>
      </w:pPr>
      <w:bookmarkStart w:id="8" w:name="_Toc438640260"/>
      <w:r w:rsidRPr="009F5B2B">
        <w:t>Project Performance and Impact</w:t>
      </w:r>
      <w:bookmarkEnd w:id="8"/>
    </w:p>
    <w:p w14:paraId="63B7AEBB" w14:textId="77777777" w:rsidR="005D38EC" w:rsidRPr="00084FAE" w:rsidRDefault="005D38EC" w:rsidP="009F5B2B">
      <w:pPr>
        <w:rPr>
          <w:rFonts w:ascii="Calibri" w:hAnsi="Calibri"/>
          <w:sz w:val="22"/>
          <w:szCs w:val="22"/>
        </w:rPr>
      </w:pPr>
    </w:p>
    <w:p w14:paraId="1022E852" w14:textId="7A38E71C" w:rsidR="005F797E" w:rsidRPr="00B248D5" w:rsidRDefault="005F797E" w:rsidP="00B248D5">
      <w:pPr>
        <w:pStyle w:val="Caption"/>
        <w:keepNext/>
        <w:spacing w:after="0"/>
        <w:rPr>
          <w:rFonts w:ascii="Calibri" w:hAnsi="Calibri"/>
          <w:sz w:val="20"/>
          <w:szCs w:val="20"/>
        </w:rPr>
      </w:pPr>
      <w:bookmarkStart w:id="9" w:name="_Toc438653464"/>
      <w:r w:rsidRPr="00B248D5">
        <w:rPr>
          <w:rFonts w:ascii="Calibri" w:hAnsi="Calibri"/>
          <w:b/>
          <w:i w:val="0"/>
          <w:color w:val="auto"/>
          <w:sz w:val="20"/>
          <w:szCs w:val="20"/>
        </w:rPr>
        <w:t xml:space="preserve">Table </w:t>
      </w:r>
      <w:r w:rsidRPr="00B248D5">
        <w:rPr>
          <w:rFonts w:ascii="Calibri" w:hAnsi="Calibri"/>
          <w:b/>
          <w:i w:val="0"/>
          <w:color w:val="auto"/>
          <w:sz w:val="20"/>
          <w:szCs w:val="20"/>
        </w:rPr>
        <w:fldChar w:fldCharType="begin"/>
      </w:r>
      <w:r w:rsidRPr="00B248D5">
        <w:rPr>
          <w:rFonts w:ascii="Calibri" w:hAnsi="Calibri"/>
          <w:b/>
          <w:i w:val="0"/>
          <w:color w:val="auto"/>
          <w:sz w:val="20"/>
          <w:szCs w:val="20"/>
        </w:rPr>
        <w:instrText xml:space="preserve"> SEQ Table \* ARABIC </w:instrText>
      </w:r>
      <w:r w:rsidRPr="00B248D5">
        <w:rPr>
          <w:rFonts w:ascii="Calibri" w:hAnsi="Calibri"/>
          <w:b/>
          <w:i w:val="0"/>
          <w:color w:val="auto"/>
          <w:sz w:val="20"/>
          <w:szCs w:val="20"/>
        </w:rPr>
        <w:fldChar w:fldCharType="separate"/>
      </w:r>
      <w:r w:rsidR="00F1148A">
        <w:rPr>
          <w:rFonts w:ascii="Calibri" w:hAnsi="Calibri"/>
          <w:b/>
          <w:i w:val="0"/>
          <w:color w:val="auto"/>
          <w:sz w:val="20"/>
          <w:szCs w:val="20"/>
        </w:rPr>
        <w:t>2</w:t>
      </w:r>
      <w:r w:rsidRPr="00B248D5">
        <w:rPr>
          <w:rFonts w:ascii="Calibri" w:hAnsi="Calibri"/>
          <w:b/>
          <w:i w:val="0"/>
          <w:color w:val="auto"/>
          <w:sz w:val="20"/>
          <w:szCs w:val="20"/>
        </w:rPr>
        <w:fldChar w:fldCharType="end"/>
      </w:r>
      <w:r w:rsidRPr="00B248D5">
        <w:rPr>
          <w:rFonts w:ascii="Calibri" w:hAnsi="Calibri"/>
          <w:b/>
          <w:i w:val="0"/>
          <w:color w:val="auto"/>
          <w:sz w:val="20"/>
          <w:szCs w:val="20"/>
        </w:rPr>
        <w:t>.</w:t>
      </w:r>
      <w:r w:rsidRPr="00B248D5">
        <w:rPr>
          <w:rFonts w:ascii="Calibri" w:hAnsi="Calibri"/>
          <w:i w:val="0"/>
          <w:color w:val="auto"/>
          <w:sz w:val="20"/>
          <w:szCs w:val="20"/>
        </w:rPr>
        <w:t xml:space="preserve"> Progress toward achieving the targets of the project result framework.</w:t>
      </w:r>
      <w:bookmarkEnd w:id="9"/>
    </w:p>
    <w:tbl>
      <w:tblPr>
        <w:tblStyle w:val="TableGrid"/>
        <w:tblW w:w="14742" w:type="dxa"/>
        <w:tblLayout w:type="fixed"/>
        <w:tblLook w:val="04A0" w:firstRow="1" w:lastRow="0" w:firstColumn="1" w:lastColumn="0" w:noHBand="0" w:noVBand="1"/>
      </w:tblPr>
      <w:tblGrid>
        <w:gridCol w:w="1809"/>
        <w:gridCol w:w="1843"/>
        <w:gridCol w:w="2268"/>
        <w:gridCol w:w="3260"/>
        <w:gridCol w:w="1350"/>
        <w:gridCol w:w="2619"/>
        <w:gridCol w:w="1593"/>
      </w:tblGrid>
      <w:tr w:rsidR="006915BC" w:rsidRPr="00651622" w14:paraId="4DA2D9ED" w14:textId="77777777" w:rsidTr="00B248D5">
        <w:trPr>
          <w:tblHeader/>
        </w:trPr>
        <w:tc>
          <w:tcPr>
            <w:tcW w:w="1809" w:type="dxa"/>
            <w:shd w:val="clear" w:color="auto" w:fill="D9D9D9" w:themeFill="background1" w:themeFillShade="D9"/>
          </w:tcPr>
          <w:p w14:paraId="3D89EA45" w14:textId="712BEF1A" w:rsidR="00651622" w:rsidRPr="00651622" w:rsidRDefault="00651622" w:rsidP="005E502C">
            <w:pPr>
              <w:spacing w:line="240" w:lineRule="auto"/>
              <w:rPr>
                <w:rFonts w:ascii="Calibri" w:hAnsi="Calibri"/>
                <w:szCs w:val="18"/>
              </w:rPr>
            </w:pPr>
            <w:r w:rsidRPr="00651622">
              <w:rPr>
                <w:rFonts w:ascii="Calibri" w:hAnsi="Calibri"/>
                <w:szCs w:val="18"/>
              </w:rPr>
              <w:t>Components/Outcomes/Outputs</w:t>
            </w:r>
          </w:p>
        </w:tc>
        <w:tc>
          <w:tcPr>
            <w:tcW w:w="1843" w:type="dxa"/>
            <w:shd w:val="clear" w:color="auto" w:fill="D9D9D9" w:themeFill="background1" w:themeFillShade="D9"/>
          </w:tcPr>
          <w:p w14:paraId="6EED3EF7" w14:textId="31566D32" w:rsidR="00651622" w:rsidRPr="00651622" w:rsidRDefault="00651622" w:rsidP="005E502C">
            <w:pPr>
              <w:spacing w:line="240" w:lineRule="auto"/>
              <w:rPr>
                <w:rFonts w:ascii="Calibri" w:hAnsi="Calibri"/>
                <w:szCs w:val="18"/>
              </w:rPr>
            </w:pPr>
            <w:r w:rsidRPr="00651622">
              <w:rPr>
                <w:rFonts w:ascii="Calibri" w:hAnsi="Calibri"/>
                <w:szCs w:val="18"/>
              </w:rPr>
              <w:t>Indicator</w:t>
            </w:r>
          </w:p>
        </w:tc>
        <w:tc>
          <w:tcPr>
            <w:tcW w:w="2268" w:type="dxa"/>
            <w:shd w:val="clear" w:color="auto" w:fill="D9D9D9" w:themeFill="background1" w:themeFillShade="D9"/>
          </w:tcPr>
          <w:p w14:paraId="506845D4" w14:textId="77777777" w:rsidR="00A83002" w:rsidRDefault="00214D5D" w:rsidP="005E502C">
            <w:pPr>
              <w:spacing w:line="240" w:lineRule="auto"/>
              <w:rPr>
                <w:rFonts w:ascii="Calibri" w:hAnsi="Calibri"/>
                <w:szCs w:val="18"/>
              </w:rPr>
            </w:pPr>
            <w:r>
              <w:rPr>
                <w:rFonts w:ascii="Calibri" w:hAnsi="Calibri"/>
                <w:szCs w:val="18"/>
              </w:rPr>
              <w:t>Baseline</w:t>
            </w:r>
            <w:r w:rsidR="00651622">
              <w:rPr>
                <w:rFonts w:ascii="Calibri" w:hAnsi="Calibri"/>
                <w:szCs w:val="18"/>
              </w:rPr>
              <w:t xml:space="preserve"> level</w:t>
            </w:r>
            <w:r w:rsidR="00A83002">
              <w:rPr>
                <w:rFonts w:ascii="Calibri" w:hAnsi="Calibri"/>
                <w:szCs w:val="18"/>
              </w:rPr>
              <w:t xml:space="preserve"> (as defined in the baseline study)</w:t>
            </w:r>
          </w:p>
          <w:p w14:paraId="775DBFAC" w14:textId="470AB5CC" w:rsidR="00651622" w:rsidRPr="00651622" w:rsidRDefault="00A83002" w:rsidP="005E502C">
            <w:pPr>
              <w:spacing w:line="240" w:lineRule="auto"/>
              <w:rPr>
                <w:rFonts w:ascii="Calibri" w:hAnsi="Calibri"/>
                <w:szCs w:val="18"/>
              </w:rPr>
            </w:pPr>
            <w:r>
              <w:rPr>
                <w:rFonts w:ascii="Calibri" w:hAnsi="Calibri"/>
                <w:szCs w:val="18"/>
              </w:rPr>
              <w:t>(August 2013)</w:t>
            </w:r>
          </w:p>
        </w:tc>
        <w:tc>
          <w:tcPr>
            <w:tcW w:w="3260" w:type="dxa"/>
            <w:shd w:val="clear" w:color="auto" w:fill="D9D9D9" w:themeFill="background1" w:themeFillShade="D9"/>
          </w:tcPr>
          <w:p w14:paraId="5A443C64" w14:textId="763E30FE" w:rsidR="00A83002" w:rsidRDefault="006077EB" w:rsidP="005E502C">
            <w:pPr>
              <w:spacing w:line="240" w:lineRule="auto"/>
              <w:rPr>
                <w:rFonts w:ascii="Calibri" w:hAnsi="Calibri"/>
                <w:szCs w:val="18"/>
              </w:rPr>
            </w:pPr>
            <w:r>
              <w:rPr>
                <w:rFonts w:ascii="Calibri" w:hAnsi="Calibri"/>
                <w:szCs w:val="18"/>
              </w:rPr>
              <w:t>MTR</w:t>
            </w:r>
            <w:r w:rsidR="00651622" w:rsidRPr="00651622">
              <w:rPr>
                <w:rFonts w:ascii="Calibri" w:hAnsi="Calibri"/>
                <w:szCs w:val="18"/>
              </w:rPr>
              <w:t xml:space="preserve"> comments on level of achievement</w:t>
            </w:r>
          </w:p>
          <w:p w14:paraId="1E958B22" w14:textId="19F982F7" w:rsidR="00651622" w:rsidRPr="00651622" w:rsidRDefault="00D00D45" w:rsidP="005E502C">
            <w:pPr>
              <w:spacing w:line="240" w:lineRule="auto"/>
              <w:rPr>
                <w:rFonts w:ascii="Calibri" w:hAnsi="Calibri"/>
                <w:szCs w:val="18"/>
              </w:rPr>
            </w:pPr>
            <w:r>
              <w:rPr>
                <w:rFonts w:ascii="Calibri" w:hAnsi="Calibri"/>
                <w:szCs w:val="18"/>
              </w:rPr>
              <w:t>(November 2015)</w:t>
            </w:r>
          </w:p>
        </w:tc>
        <w:tc>
          <w:tcPr>
            <w:tcW w:w="1350" w:type="dxa"/>
            <w:shd w:val="clear" w:color="auto" w:fill="D9D9D9" w:themeFill="background1" w:themeFillShade="D9"/>
          </w:tcPr>
          <w:p w14:paraId="228178CA" w14:textId="77777777" w:rsidR="00A83002" w:rsidRDefault="00651622" w:rsidP="005E502C">
            <w:pPr>
              <w:spacing w:line="240" w:lineRule="auto"/>
              <w:rPr>
                <w:rFonts w:ascii="Calibri" w:hAnsi="Calibri"/>
                <w:szCs w:val="18"/>
              </w:rPr>
            </w:pPr>
            <w:r w:rsidRPr="00651622">
              <w:rPr>
                <w:rFonts w:ascii="Calibri" w:hAnsi="Calibri"/>
                <w:szCs w:val="18"/>
              </w:rPr>
              <w:t>% achievement at mid-term</w:t>
            </w:r>
          </w:p>
          <w:p w14:paraId="6A076580" w14:textId="79F938B3" w:rsidR="00651622" w:rsidRPr="00651622" w:rsidRDefault="00D00D45" w:rsidP="005E502C">
            <w:pPr>
              <w:spacing w:line="240" w:lineRule="auto"/>
              <w:rPr>
                <w:rFonts w:ascii="Calibri" w:hAnsi="Calibri"/>
                <w:szCs w:val="18"/>
              </w:rPr>
            </w:pPr>
            <w:r>
              <w:rPr>
                <w:rFonts w:ascii="Calibri" w:hAnsi="Calibri"/>
                <w:szCs w:val="18"/>
              </w:rPr>
              <w:t>(November 2015)</w:t>
            </w:r>
          </w:p>
        </w:tc>
        <w:tc>
          <w:tcPr>
            <w:tcW w:w="2619" w:type="dxa"/>
            <w:shd w:val="clear" w:color="auto" w:fill="D9D9D9" w:themeFill="background1" w:themeFillShade="D9"/>
          </w:tcPr>
          <w:p w14:paraId="3A60D04F" w14:textId="77777777" w:rsidR="00A83002" w:rsidRDefault="00651622" w:rsidP="005E502C">
            <w:pPr>
              <w:spacing w:line="240" w:lineRule="auto"/>
              <w:rPr>
                <w:rFonts w:ascii="Calibri" w:hAnsi="Calibri"/>
                <w:szCs w:val="18"/>
              </w:rPr>
            </w:pPr>
            <w:r w:rsidRPr="00651622">
              <w:rPr>
                <w:rFonts w:ascii="Calibri" w:hAnsi="Calibri"/>
                <w:szCs w:val="18"/>
              </w:rPr>
              <w:t>Target for End of Project</w:t>
            </w:r>
            <w:r w:rsidR="00D00D45">
              <w:rPr>
                <w:rFonts w:ascii="Calibri" w:hAnsi="Calibri"/>
                <w:szCs w:val="18"/>
              </w:rPr>
              <w:t xml:space="preserve"> </w:t>
            </w:r>
            <w:r w:rsidR="00A83002">
              <w:rPr>
                <w:rFonts w:ascii="Calibri" w:hAnsi="Calibri"/>
                <w:szCs w:val="18"/>
              </w:rPr>
              <w:t>(</w:t>
            </w:r>
            <w:r w:rsidR="009139B6">
              <w:rPr>
                <w:rFonts w:ascii="Calibri" w:hAnsi="Calibri"/>
                <w:szCs w:val="18"/>
              </w:rPr>
              <w:t>as defined in the baseline study</w:t>
            </w:r>
            <w:r w:rsidR="00A83002">
              <w:rPr>
                <w:rFonts w:ascii="Calibri" w:hAnsi="Calibri"/>
                <w:szCs w:val="18"/>
              </w:rPr>
              <w:t>)</w:t>
            </w:r>
          </w:p>
          <w:p w14:paraId="38CDCAA6" w14:textId="02272DF9" w:rsidR="00651622" w:rsidRPr="00651622" w:rsidRDefault="00D00D45" w:rsidP="005E502C">
            <w:pPr>
              <w:spacing w:line="240" w:lineRule="auto"/>
              <w:rPr>
                <w:rFonts w:ascii="Calibri" w:hAnsi="Calibri"/>
                <w:szCs w:val="18"/>
              </w:rPr>
            </w:pPr>
            <w:r>
              <w:rPr>
                <w:rFonts w:ascii="Calibri" w:hAnsi="Calibri"/>
                <w:szCs w:val="18"/>
              </w:rPr>
              <w:t>(December 2017)</w:t>
            </w:r>
          </w:p>
        </w:tc>
        <w:tc>
          <w:tcPr>
            <w:tcW w:w="1593" w:type="dxa"/>
            <w:shd w:val="clear" w:color="auto" w:fill="D9D9D9" w:themeFill="background1" w:themeFillShade="D9"/>
          </w:tcPr>
          <w:p w14:paraId="49E41267" w14:textId="23EDA601" w:rsidR="00651622" w:rsidRPr="00651622" w:rsidRDefault="00651622" w:rsidP="005E502C">
            <w:pPr>
              <w:spacing w:line="240" w:lineRule="auto"/>
              <w:rPr>
                <w:rFonts w:ascii="Calibri" w:hAnsi="Calibri"/>
                <w:szCs w:val="18"/>
              </w:rPr>
            </w:pPr>
            <w:r w:rsidRPr="00651622">
              <w:rPr>
                <w:rFonts w:ascii="Calibri" w:hAnsi="Calibri"/>
                <w:szCs w:val="18"/>
              </w:rPr>
              <w:t>Source of data</w:t>
            </w:r>
            <w:r w:rsidR="00C804B7">
              <w:rPr>
                <w:rFonts w:ascii="Calibri" w:hAnsi="Calibri"/>
                <w:szCs w:val="18"/>
              </w:rPr>
              <w:t xml:space="preserve"> (as defined in the baseline study)</w:t>
            </w:r>
          </w:p>
        </w:tc>
      </w:tr>
      <w:tr w:rsidR="009139B6" w:rsidRPr="00651622" w14:paraId="2CBE807F" w14:textId="77777777" w:rsidTr="009139B6">
        <w:tc>
          <w:tcPr>
            <w:tcW w:w="14742" w:type="dxa"/>
            <w:gridSpan w:val="7"/>
          </w:tcPr>
          <w:p w14:paraId="367E7796" w14:textId="2F2434A0" w:rsidR="009139B6" w:rsidRPr="00651622" w:rsidRDefault="009139B6" w:rsidP="005E502C">
            <w:pPr>
              <w:spacing w:line="240" w:lineRule="auto"/>
              <w:rPr>
                <w:rFonts w:ascii="Calibri" w:hAnsi="Calibri"/>
                <w:szCs w:val="18"/>
              </w:rPr>
            </w:pPr>
            <w:r w:rsidRPr="00651622">
              <w:rPr>
                <w:rFonts w:ascii="Calibri" w:hAnsi="Calibri" w:cs="Tahoma"/>
                <w:b/>
                <w:szCs w:val="18"/>
                <w:u w:val="single"/>
                <w:lang w:val="en-CA"/>
              </w:rPr>
              <w:t>Component 1. Scientific and Technical Capacity</w:t>
            </w:r>
          </w:p>
        </w:tc>
      </w:tr>
      <w:tr w:rsidR="006915BC" w:rsidRPr="00651622" w14:paraId="13C60C03" w14:textId="77777777" w:rsidTr="00D4141E">
        <w:tc>
          <w:tcPr>
            <w:tcW w:w="1809" w:type="dxa"/>
          </w:tcPr>
          <w:p w14:paraId="23545B29" w14:textId="38F446D8" w:rsidR="00651622" w:rsidRPr="00651622" w:rsidRDefault="00651622" w:rsidP="005E502C">
            <w:pPr>
              <w:spacing w:line="240" w:lineRule="auto"/>
              <w:rPr>
                <w:rFonts w:ascii="Calibri" w:hAnsi="Calibri"/>
                <w:b/>
                <w:i/>
                <w:szCs w:val="18"/>
              </w:rPr>
            </w:pPr>
            <w:r w:rsidRPr="00651622">
              <w:rPr>
                <w:rFonts w:ascii="Calibri" w:hAnsi="Calibri"/>
                <w:b/>
                <w:i/>
                <w:szCs w:val="18"/>
                <w:lang w:val="en-CA"/>
              </w:rPr>
              <w:t>Outcome 1.1. Knowledge base on best practices for climate resilience in rice, based on existing local knowledge and international research</w:t>
            </w:r>
          </w:p>
        </w:tc>
        <w:tc>
          <w:tcPr>
            <w:tcW w:w="1843" w:type="dxa"/>
          </w:tcPr>
          <w:p w14:paraId="7639F142" w14:textId="0FCC88CD" w:rsidR="00651622" w:rsidRPr="00651622" w:rsidRDefault="00651622" w:rsidP="005E502C">
            <w:pPr>
              <w:spacing w:line="240" w:lineRule="auto"/>
              <w:rPr>
                <w:rFonts w:ascii="Calibri" w:hAnsi="Calibri"/>
                <w:b/>
                <w:i/>
                <w:szCs w:val="18"/>
              </w:rPr>
            </w:pPr>
            <w:r w:rsidRPr="00651622">
              <w:rPr>
                <w:rFonts w:ascii="Calibri" w:hAnsi="Calibri" w:cs="Tahoma"/>
                <w:b/>
                <w:i/>
                <w:szCs w:val="18"/>
                <w:lang w:val="en-CA"/>
              </w:rPr>
              <w:t>Indicator 1.1. Percentage of farmers with access to selected and publicized Integrated Resilient Rice Model (MIRR)</w:t>
            </w:r>
          </w:p>
        </w:tc>
        <w:tc>
          <w:tcPr>
            <w:tcW w:w="2268" w:type="dxa"/>
          </w:tcPr>
          <w:p w14:paraId="0BA9ACF9" w14:textId="036FEE56" w:rsidR="00651622" w:rsidRPr="00651622" w:rsidRDefault="003F228D" w:rsidP="009F2247">
            <w:pPr>
              <w:spacing w:line="240" w:lineRule="auto"/>
              <w:rPr>
                <w:rFonts w:ascii="Calibri" w:hAnsi="Calibri"/>
                <w:szCs w:val="18"/>
              </w:rPr>
            </w:pPr>
            <w:r w:rsidRPr="003F228D">
              <w:rPr>
                <w:rFonts w:ascii="Calibri" w:hAnsi="Calibri"/>
                <w:szCs w:val="18"/>
              </w:rPr>
              <w:t>There is currently no MIRR available, although various ameliorated rice production techniques have been developed in recent decades that can improve the resilience of rice production.</w:t>
            </w:r>
          </w:p>
        </w:tc>
        <w:tc>
          <w:tcPr>
            <w:tcW w:w="3260" w:type="dxa"/>
          </w:tcPr>
          <w:p w14:paraId="798C7EC1" w14:textId="2D9401A0" w:rsidR="00651622" w:rsidRDefault="00C7774E" w:rsidP="005E502C">
            <w:pPr>
              <w:spacing w:line="240" w:lineRule="auto"/>
              <w:rPr>
                <w:rFonts w:ascii="Calibri" w:hAnsi="Calibri"/>
                <w:szCs w:val="18"/>
              </w:rPr>
            </w:pPr>
            <w:r>
              <w:rPr>
                <w:rFonts w:ascii="Calibri" w:hAnsi="Calibri"/>
                <w:szCs w:val="18"/>
              </w:rPr>
              <w:t xml:space="preserve">The </w:t>
            </w:r>
            <w:r w:rsidR="0044086D">
              <w:rPr>
                <w:rFonts w:ascii="Calibri" w:hAnsi="Calibri"/>
                <w:szCs w:val="18"/>
              </w:rPr>
              <w:t xml:space="preserve">first draft of </w:t>
            </w:r>
            <w:r>
              <w:rPr>
                <w:rFonts w:ascii="Calibri" w:hAnsi="Calibri"/>
                <w:szCs w:val="18"/>
              </w:rPr>
              <w:t>MIRR was developed</w:t>
            </w:r>
            <w:r w:rsidR="00D4141E">
              <w:rPr>
                <w:rFonts w:ascii="Calibri" w:hAnsi="Calibri"/>
                <w:szCs w:val="18"/>
              </w:rPr>
              <w:t xml:space="preserve"> in 2014</w:t>
            </w:r>
            <w:r>
              <w:rPr>
                <w:rFonts w:ascii="Calibri" w:hAnsi="Calibri"/>
                <w:szCs w:val="18"/>
              </w:rPr>
              <w:t xml:space="preserve">. </w:t>
            </w:r>
            <w:r w:rsidR="00634978">
              <w:rPr>
                <w:rFonts w:ascii="Calibri" w:hAnsi="Calibri"/>
                <w:szCs w:val="18"/>
              </w:rPr>
              <w:t xml:space="preserve">Since </w:t>
            </w:r>
            <w:r w:rsidR="00D4141E">
              <w:rPr>
                <w:rFonts w:ascii="Calibri" w:hAnsi="Calibri"/>
                <w:szCs w:val="18"/>
              </w:rPr>
              <w:t>then</w:t>
            </w:r>
            <w:r w:rsidR="00634978">
              <w:rPr>
                <w:rFonts w:ascii="Calibri" w:hAnsi="Calibri"/>
                <w:szCs w:val="18"/>
              </w:rPr>
              <w:t>, t</w:t>
            </w:r>
            <w:r>
              <w:rPr>
                <w:rFonts w:ascii="Calibri" w:hAnsi="Calibri"/>
                <w:szCs w:val="18"/>
              </w:rPr>
              <w:t>he</w:t>
            </w:r>
            <w:r w:rsidR="009F2247">
              <w:rPr>
                <w:rFonts w:ascii="Calibri" w:hAnsi="Calibri"/>
                <w:szCs w:val="18"/>
              </w:rPr>
              <w:t>re have been ongoing on-the-ground</w:t>
            </w:r>
            <w:r>
              <w:rPr>
                <w:rFonts w:ascii="Calibri" w:hAnsi="Calibri"/>
                <w:szCs w:val="18"/>
              </w:rPr>
              <w:t xml:space="preserve"> tests of the </w:t>
            </w:r>
            <w:r w:rsidR="00D4141E">
              <w:rPr>
                <w:rFonts w:ascii="Calibri" w:hAnsi="Calibri"/>
                <w:szCs w:val="18"/>
              </w:rPr>
              <w:t>MIRR techniques</w:t>
            </w:r>
            <w:r>
              <w:rPr>
                <w:rFonts w:ascii="Calibri" w:hAnsi="Calibri"/>
                <w:szCs w:val="18"/>
              </w:rPr>
              <w:t>. The next step is the integrat</w:t>
            </w:r>
            <w:r w:rsidR="009F2247">
              <w:rPr>
                <w:rFonts w:ascii="Calibri" w:hAnsi="Calibri"/>
                <w:szCs w:val="18"/>
              </w:rPr>
              <w:t>ion</w:t>
            </w:r>
            <w:r>
              <w:rPr>
                <w:rFonts w:ascii="Calibri" w:hAnsi="Calibri"/>
                <w:szCs w:val="18"/>
              </w:rPr>
              <w:t xml:space="preserve"> of the </w:t>
            </w:r>
            <w:r w:rsidR="00634978">
              <w:rPr>
                <w:rFonts w:ascii="Calibri" w:hAnsi="Calibri"/>
                <w:szCs w:val="18"/>
              </w:rPr>
              <w:t xml:space="preserve">test </w:t>
            </w:r>
            <w:r>
              <w:rPr>
                <w:rFonts w:ascii="Calibri" w:hAnsi="Calibri"/>
                <w:szCs w:val="18"/>
              </w:rPr>
              <w:t xml:space="preserve">results into the </w:t>
            </w:r>
            <w:r w:rsidR="00D4141E">
              <w:rPr>
                <w:rFonts w:ascii="Calibri" w:hAnsi="Calibri"/>
                <w:szCs w:val="18"/>
              </w:rPr>
              <w:t>MIRR</w:t>
            </w:r>
            <w:r>
              <w:rPr>
                <w:rFonts w:ascii="Calibri" w:hAnsi="Calibri"/>
                <w:szCs w:val="18"/>
              </w:rPr>
              <w:t xml:space="preserve"> and the </w:t>
            </w:r>
            <w:r w:rsidR="009F2247">
              <w:rPr>
                <w:rFonts w:ascii="Calibri" w:hAnsi="Calibri"/>
                <w:szCs w:val="18"/>
              </w:rPr>
              <w:t xml:space="preserve">development </w:t>
            </w:r>
            <w:r>
              <w:rPr>
                <w:rFonts w:ascii="Calibri" w:hAnsi="Calibri"/>
                <w:szCs w:val="18"/>
              </w:rPr>
              <w:t>of technical guidelines.</w:t>
            </w:r>
          </w:p>
          <w:p w14:paraId="1DE7B2D8" w14:textId="77777777" w:rsidR="00C7774E" w:rsidRDefault="00C7774E" w:rsidP="005E502C">
            <w:pPr>
              <w:spacing w:line="240" w:lineRule="auto"/>
              <w:rPr>
                <w:rFonts w:ascii="Calibri" w:hAnsi="Calibri"/>
                <w:szCs w:val="18"/>
              </w:rPr>
            </w:pPr>
          </w:p>
          <w:p w14:paraId="0D46FDE2" w14:textId="6B181ED9" w:rsidR="00D80967" w:rsidRDefault="00D80967" w:rsidP="005E502C">
            <w:pPr>
              <w:spacing w:line="240" w:lineRule="auto"/>
              <w:rPr>
                <w:rFonts w:ascii="Calibri" w:hAnsi="Calibri"/>
                <w:szCs w:val="18"/>
              </w:rPr>
            </w:pPr>
            <w:r>
              <w:rPr>
                <w:rFonts w:ascii="Calibri" w:hAnsi="Calibri"/>
                <w:szCs w:val="18"/>
              </w:rPr>
              <w:t xml:space="preserve">Based on the present sheets received by the evaluator, the </w:t>
            </w:r>
            <w:r w:rsidRPr="006204EB">
              <w:rPr>
                <w:rFonts w:ascii="Calibri" w:hAnsi="Calibri"/>
                <w:szCs w:val="18"/>
              </w:rPr>
              <w:t>following number of farmers received training on the MIRR techniques in 2015: i) 62 farmers in Manakambahiny; ii) 156 farmers in Ambohijanahary; and iii) 34 farmers in Bemaitso.</w:t>
            </w:r>
          </w:p>
          <w:p w14:paraId="2203174C" w14:textId="77777777" w:rsidR="00D80967" w:rsidRDefault="00D80967" w:rsidP="005E502C">
            <w:pPr>
              <w:spacing w:line="240" w:lineRule="auto"/>
              <w:rPr>
                <w:rFonts w:ascii="Calibri" w:hAnsi="Calibri"/>
                <w:szCs w:val="18"/>
              </w:rPr>
            </w:pPr>
          </w:p>
          <w:p w14:paraId="27E9681D" w14:textId="1CC54902" w:rsidR="00C7774E" w:rsidRPr="00651622" w:rsidRDefault="00C7774E" w:rsidP="00D4141E">
            <w:pPr>
              <w:spacing w:line="240" w:lineRule="auto"/>
              <w:rPr>
                <w:rFonts w:ascii="Calibri" w:hAnsi="Calibri"/>
                <w:szCs w:val="18"/>
              </w:rPr>
            </w:pPr>
            <w:r>
              <w:rPr>
                <w:rFonts w:ascii="Calibri" w:hAnsi="Calibri"/>
                <w:szCs w:val="18"/>
              </w:rPr>
              <w:t xml:space="preserve">The </w:t>
            </w:r>
            <w:r w:rsidR="003E1471">
              <w:rPr>
                <w:rFonts w:ascii="Calibri" w:hAnsi="Calibri"/>
                <w:szCs w:val="18"/>
              </w:rPr>
              <w:t xml:space="preserve">percentage </w:t>
            </w:r>
            <w:r>
              <w:rPr>
                <w:rFonts w:ascii="Calibri" w:hAnsi="Calibri"/>
                <w:szCs w:val="18"/>
              </w:rPr>
              <w:t xml:space="preserve">of </w:t>
            </w:r>
            <w:r w:rsidR="00634978">
              <w:rPr>
                <w:rFonts w:ascii="Calibri" w:hAnsi="Calibri"/>
                <w:szCs w:val="18"/>
              </w:rPr>
              <w:t xml:space="preserve">targeted </w:t>
            </w:r>
            <w:r>
              <w:rPr>
                <w:rFonts w:ascii="Calibri" w:hAnsi="Calibri"/>
                <w:szCs w:val="18"/>
              </w:rPr>
              <w:t xml:space="preserve">farmers </w:t>
            </w:r>
            <w:r w:rsidR="00D4141E">
              <w:rPr>
                <w:rFonts w:ascii="Calibri" w:hAnsi="Calibri"/>
                <w:szCs w:val="18"/>
              </w:rPr>
              <w:t>who have received</w:t>
            </w:r>
            <w:r>
              <w:rPr>
                <w:rFonts w:ascii="Calibri" w:hAnsi="Calibri"/>
                <w:szCs w:val="18"/>
              </w:rPr>
              <w:t xml:space="preserve"> technical support and training</w:t>
            </w:r>
            <w:r w:rsidR="00D4141E">
              <w:rPr>
                <w:rFonts w:ascii="Calibri" w:hAnsi="Calibri"/>
                <w:szCs w:val="18"/>
              </w:rPr>
              <w:t xml:space="preserve"> to date</w:t>
            </w:r>
            <w:r>
              <w:rPr>
                <w:rFonts w:ascii="Calibri" w:hAnsi="Calibri"/>
                <w:szCs w:val="18"/>
              </w:rPr>
              <w:t xml:space="preserve"> cannot be estimated because the </w:t>
            </w:r>
            <w:r w:rsidR="008A1D1A">
              <w:rPr>
                <w:rFonts w:ascii="Calibri" w:hAnsi="Calibri"/>
                <w:szCs w:val="18"/>
              </w:rPr>
              <w:t>initial number of targeted farmers is not defined</w:t>
            </w:r>
            <w:r>
              <w:rPr>
                <w:rFonts w:ascii="Calibri" w:hAnsi="Calibri"/>
                <w:szCs w:val="18"/>
              </w:rPr>
              <w:t>.</w:t>
            </w:r>
          </w:p>
        </w:tc>
        <w:tc>
          <w:tcPr>
            <w:tcW w:w="1350" w:type="dxa"/>
          </w:tcPr>
          <w:p w14:paraId="404BF32E" w14:textId="2B14C286" w:rsidR="00651622" w:rsidRPr="00651622" w:rsidRDefault="003C59CE" w:rsidP="005E502C">
            <w:pPr>
              <w:spacing w:line="240" w:lineRule="auto"/>
              <w:rPr>
                <w:rFonts w:ascii="Calibri" w:hAnsi="Calibri"/>
                <w:szCs w:val="18"/>
              </w:rPr>
            </w:pPr>
            <w:r w:rsidRPr="00B248D5">
              <w:rPr>
                <w:rFonts w:ascii="Calibri" w:hAnsi="Calibri"/>
                <w:szCs w:val="18"/>
              </w:rPr>
              <w:t>40</w:t>
            </w:r>
            <w:r w:rsidR="001F2687" w:rsidRPr="00B248D5">
              <w:rPr>
                <w:rFonts w:ascii="Calibri" w:hAnsi="Calibri"/>
                <w:szCs w:val="18"/>
              </w:rPr>
              <w:t>%</w:t>
            </w:r>
          </w:p>
        </w:tc>
        <w:tc>
          <w:tcPr>
            <w:tcW w:w="2619" w:type="dxa"/>
          </w:tcPr>
          <w:p w14:paraId="43C941CB" w14:textId="229592B3" w:rsidR="008454E6" w:rsidRPr="00651622" w:rsidRDefault="00651622" w:rsidP="005E502C">
            <w:pPr>
              <w:pStyle w:val="Default"/>
              <w:spacing w:before="0" w:after="0" w:line="240" w:lineRule="auto"/>
              <w:rPr>
                <w:rFonts w:ascii="Calibri" w:hAnsi="Calibri" w:cs="Tahoma"/>
                <w:bCs/>
                <w:color w:val="auto"/>
                <w:sz w:val="18"/>
                <w:szCs w:val="18"/>
              </w:rPr>
            </w:pPr>
            <w:r w:rsidRPr="00651622">
              <w:rPr>
                <w:rFonts w:ascii="Calibri" w:hAnsi="Calibri" w:cs="Tahoma"/>
                <w:bCs/>
                <w:color w:val="auto"/>
                <w:sz w:val="18"/>
                <w:szCs w:val="18"/>
              </w:rPr>
              <w:t xml:space="preserve">Based on existing ameliorated techniques such as </w:t>
            </w:r>
            <w:r w:rsidR="001C5EBA" w:rsidRPr="001C5EBA">
              <w:rPr>
                <w:rFonts w:ascii="Calibri" w:hAnsi="Calibri" w:cs="Tahoma"/>
                <w:bCs/>
                <w:color w:val="auto"/>
                <w:sz w:val="18"/>
                <w:szCs w:val="18"/>
              </w:rPr>
              <w:t xml:space="preserve">Direct Seeding under permanent Vegetable Cover </w:t>
            </w:r>
            <w:r w:rsidR="001C5EBA">
              <w:rPr>
                <w:rFonts w:ascii="Calibri" w:hAnsi="Calibri" w:cs="Tahoma"/>
                <w:bCs/>
                <w:color w:val="auto"/>
                <w:sz w:val="18"/>
                <w:szCs w:val="18"/>
              </w:rPr>
              <w:t>(</w:t>
            </w:r>
            <w:r w:rsidRPr="00651622">
              <w:rPr>
                <w:rFonts w:ascii="Calibri" w:hAnsi="Calibri" w:cs="Tahoma"/>
                <w:bCs/>
                <w:color w:val="auto"/>
                <w:sz w:val="18"/>
                <w:szCs w:val="18"/>
              </w:rPr>
              <w:t>SCV</w:t>
            </w:r>
            <w:r w:rsidR="001C5EBA">
              <w:rPr>
                <w:rFonts w:ascii="Calibri" w:hAnsi="Calibri" w:cs="Tahoma"/>
                <w:bCs/>
                <w:color w:val="auto"/>
                <w:sz w:val="18"/>
                <w:szCs w:val="18"/>
              </w:rPr>
              <w:t>)</w:t>
            </w:r>
            <w:r w:rsidRPr="00651622">
              <w:rPr>
                <w:rFonts w:ascii="Calibri" w:hAnsi="Calibri" w:cs="Tahoma"/>
                <w:bCs/>
                <w:color w:val="auto"/>
                <w:sz w:val="18"/>
                <w:szCs w:val="18"/>
              </w:rPr>
              <w:t xml:space="preserve">, </w:t>
            </w:r>
            <w:r w:rsidR="001C5EBA" w:rsidRPr="001C5EBA">
              <w:rPr>
                <w:rFonts w:ascii="Calibri" w:hAnsi="Calibri" w:cs="Tahoma"/>
                <w:bCs/>
                <w:color w:val="auto"/>
                <w:sz w:val="18"/>
                <w:szCs w:val="18"/>
              </w:rPr>
              <w:t xml:space="preserve">Intensified System of Rice Growing </w:t>
            </w:r>
            <w:r w:rsidR="001C5EBA">
              <w:rPr>
                <w:rFonts w:ascii="Calibri" w:hAnsi="Calibri" w:cs="Tahoma"/>
                <w:bCs/>
                <w:color w:val="auto"/>
                <w:sz w:val="18"/>
                <w:szCs w:val="18"/>
              </w:rPr>
              <w:t>(</w:t>
            </w:r>
            <w:r w:rsidRPr="00651622">
              <w:rPr>
                <w:rFonts w:ascii="Calibri" w:hAnsi="Calibri" w:cs="Tahoma"/>
                <w:bCs/>
                <w:color w:val="auto"/>
                <w:sz w:val="18"/>
                <w:szCs w:val="18"/>
              </w:rPr>
              <w:t>SRI</w:t>
            </w:r>
            <w:r w:rsidR="001C5EBA">
              <w:rPr>
                <w:rFonts w:ascii="Calibri" w:hAnsi="Calibri" w:cs="Tahoma"/>
                <w:bCs/>
                <w:color w:val="auto"/>
                <w:sz w:val="18"/>
                <w:szCs w:val="18"/>
              </w:rPr>
              <w:t xml:space="preserve">) and </w:t>
            </w:r>
            <w:r w:rsidR="001C5EBA" w:rsidRPr="001C5EBA">
              <w:rPr>
                <w:rFonts w:ascii="Calibri" w:hAnsi="Calibri" w:cs="Tahoma"/>
                <w:bCs/>
                <w:color w:val="auto"/>
                <w:sz w:val="18"/>
                <w:szCs w:val="18"/>
              </w:rPr>
              <w:t xml:space="preserve">Improved System of Rice Growing </w:t>
            </w:r>
            <w:r w:rsidR="001C5EBA">
              <w:rPr>
                <w:rFonts w:ascii="Calibri" w:hAnsi="Calibri" w:cs="Tahoma"/>
                <w:bCs/>
                <w:color w:val="auto"/>
                <w:sz w:val="18"/>
                <w:szCs w:val="18"/>
              </w:rPr>
              <w:t>(</w:t>
            </w:r>
            <w:r w:rsidRPr="00651622">
              <w:rPr>
                <w:rFonts w:ascii="Calibri" w:hAnsi="Calibri" w:cs="Tahoma"/>
                <w:bCs/>
                <w:color w:val="auto"/>
                <w:sz w:val="18"/>
                <w:szCs w:val="18"/>
              </w:rPr>
              <w:t>SRA</w:t>
            </w:r>
            <w:r w:rsidR="001C5EBA">
              <w:rPr>
                <w:rFonts w:ascii="Calibri" w:hAnsi="Calibri" w:cs="Tahoma"/>
                <w:bCs/>
                <w:color w:val="auto"/>
                <w:sz w:val="18"/>
                <w:szCs w:val="18"/>
              </w:rPr>
              <w:t>)</w:t>
            </w:r>
            <w:r w:rsidRPr="00651622">
              <w:rPr>
                <w:rFonts w:ascii="Calibri" w:hAnsi="Calibri" w:cs="Tahoma"/>
                <w:bCs/>
                <w:color w:val="auto"/>
                <w:sz w:val="18"/>
                <w:szCs w:val="18"/>
              </w:rPr>
              <w:t xml:space="preserve">, and based on new research, 1 Resilient Rice Model is selected and published. </w:t>
            </w:r>
          </w:p>
          <w:p w14:paraId="3CBD12F6" w14:textId="46CA3E02" w:rsidR="00651622" w:rsidRPr="00651622" w:rsidRDefault="00651622" w:rsidP="00FD27C2">
            <w:pPr>
              <w:spacing w:line="240" w:lineRule="auto"/>
              <w:rPr>
                <w:rFonts w:ascii="Calibri" w:hAnsi="Calibri"/>
                <w:szCs w:val="18"/>
              </w:rPr>
            </w:pPr>
            <w:r w:rsidRPr="00651622">
              <w:rPr>
                <w:rFonts w:ascii="Calibri" w:hAnsi="Calibri" w:cs="Tahoma"/>
                <w:bCs/>
                <w:szCs w:val="18"/>
                <w:lang w:val="en-US"/>
              </w:rPr>
              <w:t xml:space="preserve">At least 90% of farmers targeted by the project </w:t>
            </w:r>
            <w:r w:rsidR="00F02617">
              <w:rPr>
                <w:rFonts w:ascii="Calibri" w:hAnsi="Calibri" w:cs="Tahoma"/>
                <w:bCs/>
                <w:szCs w:val="18"/>
                <w:lang w:val="en-US"/>
              </w:rPr>
              <w:t xml:space="preserve">have </w:t>
            </w:r>
            <w:r w:rsidRPr="00651622">
              <w:rPr>
                <w:rFonts w:ascii="Calibri" w:hAnsi="Calibri" w:cs="Tahoma"/>
                <w:bCs/>
                <w:szCs w:val="18"/>
                <w:lang w:val="en-US"/>
              </w:rPr>
              <w:t>received technical support and ha</w:t>
            </w:r>
            <w:r w:rsidR="00F02617">
              <w:rPr>
                <w:rFonts w:ascii="Calibri" w:hAnsi="Calibri" w:cs="Tahoma"/>
                <w:bCs/>
                <w:szCs w:val="18"/>
                <w:lang w:val="en-US"/>
              </w:rPr>
              <w:t>ve</w:t>
            </w:r>
            <w:r w:rsidRPr="00651622">
              <w:rPr>
                <w:rFonts w:ascii="Calibri" w:hAnsi="Calibri" w:cs="Tahoma"/>
                <w:bCs/>
                <w:szCs w:val="18"/>
                <w:lang w:val="en-US"/>
              </w:rPr>
              <w:t xml:space="preserve"> been trained to implement the technique according to </w:t>
            </w:r>
            <w:r w:rsidR="00854F47">
              <w:rPr>
                <w:rFonts w:ascii="Calibri" w:hAnsi="Calibri" w:cs="Tahoma"/>
                <w:bCs/>
                <w:szCs w:val="18"/>
                <w:lang w:val="en-US"/>
              </w:rPr>
              <w:t xml:space="preserve">the </w:t>
            </w:r>
            <w:r w:rsidRPr="00651622">
              <w:rPr>
                <w:rFonts w:ascii="Calibri" w:hAnsi="Calibri" w:cs="Tahoma"/>
                <w:bCs/>
                <w:szCs w:val="18"/>
                <w:lang w:val="en-US"/>
              </w:rPr>
              <w:t xml:space="preserve">technical guidelines. </w:t>
            </w:r>
          </w:p>
        </w:tc>
        <w:tc>
          <w:tcPr>
            <w:tcW w:w="1593" w:type="dxa"/>
          </w:tcPr>
          <w:p w14:paraId="3A34BD24" w14:textId="5F3D62CB" w:rsidR="00651622" w:rsidRPr="00651622" w:rsidRDefault="00651622" w:rsidP="00B248D5">
            <w:pPr>
              <w:pStyle w:val="C4bullets"/>
            </w:pPr>
            <w:r w:rsidRPr="005D2286">
              <w:t xml:space="preserve">Interviews with </w:t>
            </w:r>
            <w:r w:rsidR="00303E2C">
              <w:t>DRADR</w:t>
            </w:r>
            <w:r w:rsidRPr="005D2286">
              <w:t xml:space="preserve"> and the farming research center.</w:t>
            </w:r>
          </w:p>
          <w:p w14:paraId="1448F240" w14:textId="0E90E7F6" w:rsidR="00651622" w:rsidRPr="00651622" w:rsidRDefault="00651622" w:rsidP="00B248D5">
            <w:pPr>
              <w:pStyle w:val="C4bullets"/>
            </w:pPr>
            <w:r w:rsidRPr="005D2286">
              <w:t>Focus group with farmers.</w:t>
            </w:r>
          </w:p>
          <w:p w14:paraId="3C8D4CBF" w14:textId="578E8EF1" w:rsidR="00651622" w:rsidRPr="00BA6E99" w:rsidRDefault="005D2286" w:rsidP="00B248D5">
            <w:pPr>
              <w:pStyle w:val="C4bullets"/>
            </w:pPr>
            <w:r w:rsidRPr="00B10D1F">
              <w:t>D</w:t>
            </w:r>
            <w:r w:rsidR="00651622" w:rsidRPr="00CD6E48">
              <w:t>ocumentation review: MIRR developed, including a series</w:t>
            </w:r>
            <w:r w:rsidR="00651622" w:rsidRPr="0084423F">
              <w:t xml:space="preserve"> of technical guidelines.</w:t>
            </w:r>
          </w:p>
        </w:tc>
      </w:tr>
      <w:tr w:rsidR="006915BC" w:rsidRPr="00651622" w14:paraId="70379B7E" w14:textId="77777777" w:rsidTr="0012738D">
        <w:tc>
          <w:tcPr>
            <w:tcW w:w="1809" w:type="dxa"/>
          </w:tcPr>
          <w:p w14:paraId="2FC793A7" w14:textId="32A04C7D" w:rsidR="00651622" w:rsidRPr="00651622" w:rsidRDefault="00651622" w:rsidP="005E502C">
            <w:pPr>
              <w:spacing w:line="240" w:lineRule="auto"/>
              <w:rPr>
                <w:rFonts w:ascii="Calibri" w:hAnsi="Calibri"/>
                <w:szCs w:val="18"/>
              </w:rPr>
            </w:pPr>
            <w:r w:rsidRPr="00651622">
              <w:rPr>
                <w:rFonts w:ascii="Calibri" w:hAnsi="Calibri" w:cs="Tahoma"/>
                <w:szCs w:val="18"/>
                <w:lang w:val="en-CA"/>
              </w:rPr>
              <w:t xml:space="preserve">Output 1.1.1. Best Available Technologies and MIRR selected and publicized </w:t>
            </w:r>
          </w:p>
        </w:tc>
        <w:tc>
          <w:tcPr>
            <w:tcW w:w="1843" w:type="dxa"/>
          </w:tcPr>
          <w:p w14:paraId="56D09973" w14:textId="0C186E8E" w:rsidR="00651622" w:rsidRPr="00651622" w:rsidRDefault="00651622" w:rsidP="005E502C">
            <w:pPr>
              <w:spacing w:line="240" w:lineRule="auto"/>
              <w:rPr>
                <w:rFonts w:ascii="Calibri" w:hAnsi="Calibri"/>
                <w:szCs w:val="18"/>
                <w:lang w:val="en-CA"/>
              </w:rPr>
            </w:pPr>
            <w:r w:rsidRPr="00651622">
              <w:rPr>
                <w:rFonts w:ascii="Calibri" w:hAnsi="Calibri"/>
                <w:szCs w:val="18"/>
                <w:lang w:val="en-CA"/>
              </w:rPr>
              <w:t>Indicator 1.1.1. Number and type of technical guidelines for MIRR developed and publicized based on best available technologies and techniques</w:t>
            </w:r>
          </w:p>
          <w:p w14:paraId="167828DD" w14:textId="77777777" w:rsidR="00651622" w:rsidRPr="00651622" w:rsidRDefault="00651622" w:rsidP="005E502C">
            <w:pPr>
              <w:spacing w:line="240" w:lineRule="auto"/>
              <w:rPr>
                <w:rFonts w:ascii="Calibri" w:hAnsi="Calibri"/>
                <w:szCs w:val="18"/>
              </w:rPr>
            </w:pPr>
          </w:p>
        </w:tc>
        <w:tc>
          <w:tcPr>
            <w:tcW w:w="2268" w:type="dxa"/>
          </w:tcPr>
          <w:p w14:paraId="73639168" w14:textId="4AA32FFA" w:rsidR="000028E8" w:rsidRDefault="00B96FB5" w:rsidP="005E502C">
            <w:pPr>
              <w:spacing w:line="240" w:lineRule="auto"/>
              <w:rPr>
                <w:rFonts w:ascii="Calibri" w:hAnsi="Calibri"/>
                <w:szCs w:val="18"/>
              </w:rPr>
            </w:pPr>
            <w:r w:rsidRPr="00B96FB5">
              <w:rPr>
                <w:rFonts w:ascii="Calibri" w:hAnsi="Calibri"/>
                <w:szCs w:val="18"/>
              </w:rPr>
              <w:t xml:space="preserve">A series of technical guidelines were created for SCV techniques as part of the project BV Lac from 2003 to 2013. During the last decade, technical guidelines were also developed for SRI and SRA as part of other projects and programs. The guidelines are available from </w:t>
            </w:r>
            <w:r w:rsidR="00303E2C">
              <w:rPr>
                <w:rFonts w:ascii="Calibri" w:hAnsi="Calibri"/>
                <w:szCs w:val="18"/>
              </w:rPr>
              <w:t>DRADR</w:t>
            </w:r>
            <w:r w:rsidRPr="00B96FB5">
              <w:rPr>
                <w:rFonts w:ascii="Calibri" w:hAnsi="Calibri"/>
                <w:szCs w:val="18"/>
              </w:rPr>
              <w:t xml:space="preserve"> but are not yet widely disseminated.</w:t>
            </w:r>
            <w:r w:rsidR="000028E8">
              <w:rPr>
                <w:rFonts w:ascii="Calibri" w:hAnsi="Calibri"/>
                <w:szCs w:val="18"/>
              </w:rPr>
              <w:t xml:space="preserve"> </w:t>
            </w:r>
          </w:p>
          <w:p w14:paraId="7E14A20B" w14:textId="77777777" w:rsidR="000028E8" w:rsidRDefault="000028E8" w:rsidP="005E502C">
            <w:pPr>
              <w:spacing w:line="240" w:lineRule="auto"/>
              <w:rPr>
                <w:rFonts w:ascii="Calibri" w:hAnsi="Calibri"/>
                <w:szCs w:val="18"/>
              </w:rPr>
            </w:pPr>
          </w:p>
          <w:p w14:paraId="2A15B915" w14:textId="323FE7F6" w:rsidR="00651622" w:rsidRPr="00651622" w:rsidRDefault="000028E8" w:rsidP="005E502C">
            <w:pPr>
              <w:spacing w:line="240" w:lineRule="auto"/>
              <w:rPr>
                <w:rFonts w:ascii="Calibri" w:hAnsi="Calibri"/>
                <w:szCs w:val="18"/>
              </w:rPr>
            </w:pPr>
            <w:r>
              <w:rPr>
                <w:rFonts w:ascii="Calibri" w:hAnsi="Calibri"/>
                <w:szCs w:val="18"/>
              </w:rPr>
              <w:t>V</w:t>
            </w:r>
            <w:r w:rsidRPr="000028E8">
              <w:rPr>
                <w:rFonts w:ascii="Calibri" w:hAnsi="Calibri"/>
                <w:szCs w:val="18"/>
              </w:rPr>
              <w:t>ery few farmers have access to any guidelines for ameliorated irrigated rice techniques and practices</w:t>
            </w:r>
            <w:r>
              <w:rPr>
                <w:rFonts w:ascii="Calibri" w:hAnsi="Calibri"/>
                <w:szCs w:val="18"/>
              </w:rPr>
              <w:t>.</w:t>
            </w:r>
          </w:p>
        </w:tc>
        <w:tc>
          <w:tcPr>
            <w:tcW w:w="3260" w:type="dxa"/>
          </w:tcPr>
          <w:p w14:paraId="49C08469" w14:textId="6FA2ED9A" w:rsidR="00F24E60" w:rsidRDefault="00D4141E" w:rsidP="005E502C">
            <w:pPr>
              <w:spacing w:line="240" w:lineRule="auto"/>
              <w:rPr>
                <w:rFonts w:ascii="Calibri" w:hAnsi="Calibri"/>
                <w:szCs w:val="18"/>
              </w:rPr>
            </w:pPr>
            <w:r>
              <w:rPr>
                <w:rFonts w:ascii="Calibri" w:hAnsi="Calibri"/>
                <w:szCs w:val="18"/>
              </w:rPr>
              <w:t xml:space="preserve">The first draft of the </w:t>
            </w:r>
            <w:r w:rsidR="00B96FB5">
              <w:rPr>
                <w:rFonts w:ascii="Calibri" w:hAnsi="Calibri"/>
                <w:szCs w:val="18"/>
              </w:rPr>
              <w:t xml:space="preserve">MIRR was developed </w:t>
            </w:r>
            <w:r>
              <w:rPr>
                <w:rFonts w:ascii="Calibri" w:hAnsi="Calibri"/>
                <w:szCs w:val="18"/>
              </w:rPr>
              <w:t xml:space="preserve">in 2014. This draft will be finalised in 2016 through </w:t>
            </w:r>
            <w:r w:rsidR="00AD22F7">
              <w:rPr>
                <w:rFonts w:ascii="Calibri" w:hAnsi="Calibri"/>
                <w:szCs w:val="18"/>
              </w:rPr>
              <w:t>integrat</w:t>
            </w:r>
            <w:r>
              <w:rPr>
                <w:rFonts w:ascii="Calibri" w:hAnsi="Calibri"/>
                <w:szCs w:val="18"/>
              </w:rPr>
              <w:t>ing</w:t>
            </w:r>
            <w:r w:rsidR="00AD22F7">
              <w:rPr>
                <w:rFonts w:ascii="Calibri" w:hAnsi="Calibri"/>
                <w:szCs w:val="18"/>
              </w:rPr>
              <w:t xml:space="preserve"> the </w:t>
            </w:r>
            <w:r w:rsidR="00B96FB5">
              <w:rPr>
                <w:rFonts w:ascii="Calibri" w:hAnsi="Calibri"/>
                <w:szCs w:val="18"/>
              </w:rPr>
              <w:t xml:space="preserve">results of the </w:t>
            </w:r>
            <w:r w:rsidR="00AD22F7">
              <w:rPr>
                <w:rFonts w:ascii="Calibri" w:hAnsi="Calibri"/>
                <w:szCs w:val="18"/>
              </w:rPr>
              <w:t xml:space="preserve">on-the-ground </w:t>
            </w:r>
            <w:r w:rsidR="00B96FB5">
              <w:rPr>
                <w:rFonts w:ascii="Calibri" w:hAnsi="Calibri"/>
                <w:szCs w:val="18"/>
              </w:rPr>
              <w:t xml:space="preserve">tests. Summaries of </w:t>
            </w:r>
            <w:r w:rsidR="00AD22F7">
              <w:rPr>
                <w:rFonts w:ascii="Calibri" w:hAnsi="Calibri"/>
                <w:szCs w:val="18"/>
              </w:rPr>
              <w:t xml:space="preserve">the </w:t>
            </w:r>
            <w:r w:rsidR="00B96FB5">
              <w:rPr>
                <w:rFonts w:ascii="Calibri" w:hAnsi="Calibri"/>
                <w:szCs w:val="18"/>
              </w:rPr>
              <w:t>technical guidelines</w:t>
            </w:r>
            <w:r w:rsidR="00F24E60">
              <w:rPr>
                <w:rFonts w:ascii="Calibri" w:hAnsi="Calibri"/>
                <w:szCs w:val="18"/>
              </w:rPr>
              <w:t xml:space="preserve"> on seeding, planting, harvesting and </w:t>
            </w:r>
            <w:r w:rsidR="00E7698F">
              <w:rPr>
                <w:rFonts w:ascii="Calibri" w:hAnsi="Calibri"/>
                <w:szCs w:val="18"/>
              </w:rPr>
              <w:t>fertilisation</w:t>
            </w:r>
            <w:r w:rsidR="00F24E60">
              <w:rPr>
                <w:rFonts w:ascii="Calibri" w:hAnsi="Calibri"/>
                <w:szCs w:val="18"/>
              </w:rPr>
              <w:t xml:space="preserve"> </w:t>
            </w:r>
            <w:r w:rsidR="00B96FB5">
              <w:rPr>
                <w:rFonts w:ascii="Calibri" w:hAnsi="Calibri"/>
                <w:szCs w:val="18"/>
              </w:rPr>
              <w:t xml:space="preserve">are provided in the draft report </w:t>
            </w:r>
            <w:r w:rsidR="0044086D">
              <w:rPr>
                <w:rFonts w:ascii="Calibri" w:hAnsi="Calibri"/>
                <w:szCs w:val="18"/>
              </w:rPr>
              <w:t>produced</w:t>
            </w:r>
            <w:r w:rsidR="00B96FB5">
              <w:rPr>
                <w:rFonts w:ascii="Calibri" w:hAnsi="Calibri"/>
                <w:szCs w:val="18"/>
              </w:rPr>
              <w:t xml:space="preserve"> by CALA in November 2015. However, the content of these guidelines is not complete, exhaustive or designed for the farmers. </w:t>
            </w:r>
            <w:r w:rsidR="00F24E60">
              <w:rPr>
                <w:rFonts w:ascii="Calibri" w:hAnsi="Calibri"/>
                <w:szCs w:val="18"/>
              </w:rPr>
              <w:t xml:space="preserve">No </w:t>
            </w:r>
            <w:r w:rsidR="00B96FB5">
              <w:rPr>
                <w:rFonts w:ascii="Calibri" w:hAnsi="Calibri"/>
                <w:szCs w:val="18"/>
              </w:rPr>
              <w:t>publi</w:t>
            </w:r>
            <w:r w:rsidR="00F24E60">
              <w:rPr>
                <w:rFonts w:ascii="Calibri" w:hAnsi="Calibri"/>
                <w:szCs w:val="18"/>
              </w:rPr>
              <w:t xml:space="preserve">cation </w:t>
            </w:r>
            <w:r w:rsidR="00B96FB5">
              <w:rPr>
                <w:rFonts w:ascii="Calibri" w:hAnsi="Calibri"/>
                <w:szCs w:val="18"/>
              </w:rPr>
              <w:t>or disseminat</w:t>
            </w:r>
            <w:r w:rsidR="00F24E60">
              <w:rPr>
                <w:rFonts w:ascii="Calibri" w:hAnsi="Calibri"/>
                <w:szCs w:val="18"/>
              </w:rPr>
              <w:t>ion of guidelines</w:t>
            </w:r>
            <w:r w:rsidR="005D2286">
              <w:rPr>
                <w:rFonts w:ascii="Calibri" w:hAnsi="Calibri"/>
                <w:szCs w:val="18"/>
              </w:rPr>
              <w:t>, including those relating to water management,</w:t>
            </w:r>
            <w:r w:rsidR="00F24E60">
              <w:rPr>
                <w:rFonts w:ascii="Calibri" w:hAnsi="Calibri"/>
                <w:szCs w:val="18"/>
              </w:rPr>
              <w:t xml:space="preserve"> ha</w:t>
            </w:r>
            <w:r w:rsidR="00634978">
              <w:rPr>
                <w:rFonts w:ascii="Calibri" w:hAnsi="Calibri"/>
                <w:szCs w:val="18"/>
              </w:rPr>
              <w:t>s</w:t>
            </w:r>
            <w:r w:rsidR="00F24E60">
              <w:rPr>
                <w:rFonts w:ascii="Calibri" w:hAnsi="Calibri"/>
                <w:szCs w:val="18"/>
              </w:rPr>
              <w:t xml:space="preserve"> been initiated</w:t>
            </w:r>
            <w:r w:rsidR="00B96FB5">
              <w:rPr>
                <w:rFonts w:ascii="Calibri" w:hAnsi="Calibri"/>
                <w:szCs w:val="18"/>
              </w:rPr>
              <w:t xml:space="preserve"> yet.</w:t>
            </w:r>
            <w:r w:rsidR="00F24E60">
              <w:rPr>
                <w:rFonts w:ascii="Calibri" w:hAnsi="Calibri"/>
                <w:szCs w:val="18"/>
              </w:rPr>
              <w:t xml:space="preserve"> </w:t>
            </w:r>
          </w:p>
          <w:p w14:paraId="79A48449" w14:textId="77777777" w:rsidR="00F24E60" w:rsidRDefault="00F24E60" w:rsidP="005E502C">
            <w:pPr>
              <w:spacing w:line="240" w:lineRule="auto"/>
              <w:rPr>
                <w:rFonts w:ascii="Calibri" w:hAnsi="Calibri"/>
                <w:szCs w:val="18"/>
              </w:rPr>
            </w:pPr>
          </w:p>
          <w:p w14:paraId="1AC46CCC" w14:textId="14F99D55" w:rsidR="00F24E60" w:rsidRPr="00651622" w:rsidRDefault="005D2286" w:rsidP="005E502C">
            <w:pPr>
              <w:spacing w:line="240" w:lineRule="auto"/>
              <w:rPr>
                <w:rFonts w:ascii="Calibri" w:hAnsi="Calibri"/>
                <w:szCs w:val="18"/>
              </w:rPr>
            </w:pPr>
            <w:r>
              <w:rPr>
                <w:rFonts w:ascii="Calibri" w:hAnsi="Calibri"/>
                <w:szCs w:val="18"/>
              </w:rPr>
              <w:t xml:space="preserve">A </w:t>
            </w:r>
            <w:r w:rsidR="00F24E60">
              <w:rPr>
                <w:rFonts w:ascii="Calibri" w:hAnsi="Calibri"/>
                <w:szCs w:val="18"/>
              </w:rPr>
              <w:t>consultant on integrated pest management has not been hired yet.</w:t>
            </w:r>
          </w:p>
        </w:tc>
        <w:tc>
          <w:tcPr>
            <w:tcW w:w="1350" w:type="dxa"/>
          </w:tcPr>
          <w:p w14:paraId="7C8E7EA9" w14:textId="057BDCFD" w:rsidR="00651622" w:rsidRPr="00651622" w:rsidRDefault="00F24E60" w:rsidP="005E502C">
            <w:pPr>
              <w:spacing w:line="240" w:lineRule="auto"/>
              <w:rPr>
                <w:rFonts w:ascii="Calibri" w:hAnsi="Calibri"/>
                <w:szCs w:val="18"/>
              </w:rPr>
            </w:pPr>
            <w:r>
              <w:rPr>
                <w:rFonts w:ascii="Calibri" w:hAnsi="Calibri"/>
                <w:szCs w:val="18"/>
              </w:rPr>
              <w:t>40%</w:t>
            </w:r>
          </w:p>
        </w:tc>
        <w:tc>
          <w:tcPr>
            <w:tcW w:w="2619" w:type="dxa"/>
          </w:tcPr>
          <w:p w14:paraId="19CB571D" w14:textId="06253AF5" w:rsidR="00651622" w:rsidRPr="00651622" w:rsidRDefault="00651622" w:rsidP="005E502C">
            <w:pPr>
              <w:pStyle w:val="Default"/>
              <w:spacing w:before="0" w:after="0" w:line="240" w:lineRule="auto"/>
              <w:rPr>
                <w:rFonts w:ascii="Calibri" w:hAnsi="Calibri" w:cs="Tahoma"/>
                <w:color w:val="auto"/>
                <w:sz w:val="18"/>
                <w:szCs w:val="18"/>
              </w:rPr>
            </w:pPr>
            <w:r w:rsidRPr="00651622">
              <w:rPr>
                <w:rFonts w:ascii="Calibri" w:hAnsi="Calibri" w:cs="Tahoma"/>
                <w:color w:val="auto"/>
                <w:sz w:val="18"/>
                <w:szCs w:val="18"/>
              </w:rPr>
              <w:t>1 Recommended Integrated Resilient Rice Model developed and published, including a series of at least 1 technical guidelines with the following key stages/techniques:</w:t>
            </w:r>
          </w:p>
          <w:p w14:paraId="28D9A570" w14:textId="5D188C31" w:rsidR="00651622" w:rsidRPr="00651622" w:rsidRDefault="00651622" w:rsidP="004E7128">
            <w:pPr>
              <w:pStyle w:val="Default"/>
              <w:numPr>
                <w:ilvl w:val="0"/>
                <w:numId w:val="49"/>
              </w:numPr>
              <w:spacing w:before="0" w:after="0" w:line="240" w:lineRule="auto"/>
              <w:rPr>
                <w:rFonts w:ascii="Calibri" w:hAnsi="Calibri" w:cs="Tahoma"/>
                <w:color w:val="auto"/>
                <w:sz w:val="18"/>
                <w:szCs w:val="18"/>
              </w:rPr>
            </w:pPr>
            <w:r w:rsidRPr="00651622">
              <w:rPr>
                <w:rFonts w:ascii="Calibri" w:hAnsi="Calibri" w:cs="Tahoma"/>
                <w:color w:val="auto"/>
                <w:sz w:val="18"/>
                <w:szCs w:val="18"/>
              </w:rPr>
              <w:t>Seeding</w:t>
            </w:r>
          </w:p>
          <w:p w14:paraId="40AC927A" w14:textId="20E6AA43" w:rsidR="00651622" w:rsidRPr="00651622" w:rsidRDefault="00651622" w:rsidP="004E7128">
            <w:pPr>
              <w:pStyle w:val="Default"/>
              <w:numPr>
                <w:ilvl w:val="0"/>
                <w:numId w:val="49"/>
              </w:numPr>
              <w:spacing w:before="0" w:after="0" w:line="240" w:lineRule="auto"/>
              <w:rPr>
                <w:rFonts w:ascii="Calibri" w:hAnsi="Calibri" w:cs="Tahoma"/>
                <w:color w:val="auto"/>
                <w:sz w:val="18"/>
                <w:szCs w:val="18"/>
              </w:rPr>
            </w:pPr>
            <w:r w:rsidRPr="00651622">
              <w:rPr>
                <w:rFonts w:ascii="Calibri" w:hAnsi="Calibri" w:cs="Tahoma"/>
                <w:color w:val="auto"/>
                <w:sz w:val="18"/>
                <w:szCs w:val="18"/>
              </w:rPr>
              <w:t>Planting</w:t>
            </w:r>
          </w:p>
          <w:p w14:paraId="377C3587" w14:textId="4DBA9151" w:rsidR="00651622" w:rsidRPr="00651622" w:rsidRDefault="00651622" w:rsidP="004E7128">
            <w:pPr>
              <w:pStyle w:val="Default"/>
              <w:numPr>
                <w:ilvl w:val="0"/>
                <w:numId w:val="49"/>
              </w:numPr>
              <w:spacing w:before="0" w:after="0" w:line="240" w:lineRule="auto"/>
              <w:rPr>
                <w:rFonts w:ascii="Calibri" w:hAnsi="Calibri" w:cs="Tahoma"/>
                <w:color w:val="auto"/>
                <w:sz w:val="18"/>
                <w:szCs w:val="18"/>
              </w:rPr>
            </w:pPr>
            <w:r w:rsidRPr="00651622">
              <w:rPr>
                <w:rFonts w:ascii="Calibri" w:hAnsi="Calibri" w:cs="Tahoma"/>
                <w:color w:val="auto"/>
                <w:sz w:val="18"/>
                <w:szCs w:val="18"/>
              </w:rPr>
              <w:t>Harvest</w:t>
            </w:r>
          </w:p>
          <w:p w14:paraId="331E4267" w14:textId="1AB51639" w:rsidR="00651622" w:rsidRPr="00651622" w:rsidRDefault="00651622" w:rsidP="004E7128">
            <w:pPr>
              <w:pStyle w:val="Default"/>
              <w:numPr>
                <w:ilvl w:val="0"/>
                <w:numId w:val="49"/>
              </w:numPr>
              <w:spacing w:before="0" w:after="0" w:line="240" w:lineRule="auto"/>
              <w:rPr>
                <w:rFonts w:ascii="Calibri" w:hAnsi="Calibri" w:cs="Tahoma"/>
                <w:color w:val="auto"/>
                <w:sz w:val="18"/>
                <w:szCs w:val="18"/>
              </w:rPr>
            </w:pPr>
            <w:r w:rsidRPr="00651622">
              <w:rPr>
                <w:rFonts w:ascii="Calibri" w:hAnsi="Calibri" w:cs="Tahoma"/>
                <w:color w:val="auto"/>
                <w:sz w:val="18"/>
                <w:szCs w:val="18"/>
              </w:rPr>
              <w:t>Post-harvest</w:t>
            </w:r>
          </w:p>
          <w:p w14:paraId="2AE63266" w14:textId="311772F3" w:rsidR="00651622" w:rsidRPr="00651622" w:rsidRDefault="00651622" w:rsidP="004E7128">
            <w:pPr>
              <w:pStyle w:val="Default"/>
              <w:numPr>
                <w:ilvl w:val="0"/>
                <w:numId w:val="49"/>
              </w:numPr>
              <w:spacing w:before="0" w:after="0" w:line="240" w:lineRule="auto"/>
              <w:rPr>
                <w:rFonts w:ascii="Calibri" w:hAnsi="Calibri" w:cs="Tahoma"/>
                <w:color w:val="auto"/>
                <w:sz w:val="18"/>
                <w:szCs w:val="18"/>
              </w:rPr>
            </w:pPr>
            <w:r w:rsidRPr="00651622">
              <w:rPr>
                <w:rFonts w:ascii="Calibri" w:hAnsi="Calibri" w:cs="Tahoma"/>
                <w:color w:val="auto"/>
                <w:sz w:val="18"/>
                <w:szCs w:val="18"/>
              </w:rPr>
              <w:t>Fertilization</w:t>
            </w:r>
          </w:p>
          <w:p w14:paraId="63F965C7" w14:textId="309C74DF" w:rsidR="00F24E60" w:rsidRDefault="00651622" w:rsidP="004E7128">
            <w:pPr>
              <w:pStyle w:val="Default"/>
              <w:numPr>
                <w:ilvl w:val="0"/>
                <w:numId w:val="49"/>
              </w:numPr>
              <w:spacing w:before="0" w:after="0" w:line="240" w:lineRule="auto"/>
              <w:rPr>
                <w:rFonts w:ascii="Calibri" w:hAnsi="Calibri" w:cs="Tahoma"/>
                <w:color w:val="auto"/>
                <w:sz w:val="18"/>
                <w:szCs w:val="18"/>
              </w:rPr>
            </w:pPr>
            <w:r w:rsidRPr="00651622">
              <w:rPr>
                <w:rFonts w:ascii="Calibri" w:hAnsi="Calibri" w:cs="Tahoma"/>
                <w:color w:val="auto"/>
                <w:sz w:val="18"/>
                <w:szCs w:val="18"/>
              </w:rPr>
              <w:t>Integrated pest management</w:t>
            </w:r>
          </w:p>
          <w:p w14:paraId="019E0E36" w14:textId="0E5EE999" w:rsidR="00651622" w:rsidRPr="00F24E60" w:rsidRDefault="00651622" w:rsidP="004E7128">
            <w:pPr>
              <w:pStyle w:val="Default"/>
              <w:numPr>
                <w:ilvl w:val="0"/>
                <w:numId w:val="49"/>
              </w:numPr>
              <w:spacing w:before="0" w:after="0" w:line="240" w:lineRule="auto"/>
              <w:rPr>
                <w:rFonts w:ascii="Calibri" w:hAnsi="Calibri" w:cs="Tahoma"/>
                <w:color w:val="auto"/>
                <w:sz w:val="18"/>
                <w:szCs w:val="18"/>
              </w:rPr>
            </w:pPr>
            <w:r w:rsidRPr="00F24E60">
              <w:rPr>
                <w:rFonts w:ascii="Calibri" w:hAnsi="Calibri" w:cs="Tahoma"/>
                <w:color w:val="auto"/>
                <w:sz w:val="18"/>
                <w:szCs w:val="18"/>
              </w:rPr>
              <w:t>Water management</w:t>
            </w:r>
          </w:p>
        </w:tc>
        <w:tc>
          <w:tcPr>
            <w:tcW w:w="1593" w:type="dxa"/>
          </w:tcPr>
          <w:p w14:paraId="328B9E45" w14:textId="09A04DAB" w:rsidR="00651622" w:rsidRPr="00651622" w:rsidRDefault="00651622" w:rsidP="00B248D5">
            <w:pPr>
              <w:pStyle w:val="C4bullets"/>
            </w:pPr>
            <w:r w:rsidRPr="00651622">
              <w:t xml:space="preserve">Interviews with </w:t>
            </w:r>
            <w:r w:rsidR="00303E2C">
              <w:t>DRADR</w:t>
            </w:r>
            <w:r w:rsidRPr="00651622">
              <w:t>, extension services, and farming research center.</w:t>
            </w:r>
          </w:p>
          <w:p w14:paraId="04E7E329" w14:textId="77777777" w:rsidR="00651622" w:rsidRPr="00651622" w:rsidRDefault="00651622" w:rsidP="00B248D5">
            <w:pPr>
              <w:pStyle w:val="C4bullets"/>
            </w:pPr>
            <w:r w:rsidRPr="00651622">
              <w:t>Focus group with farmers.</w:t>
            </w:r>
          </w:p>
          <w:p w14:paraId="27CE1420" w14:textId="77777777" w:rsidR="00651622" w:rsidRPr="00651622" w:rsidRDefault="00651622" w:rsidP="00B248D5">
            <w:pPr>
              <w:pStyle w:val="C4bullets"/>
            </w:pPr>
            <w:r w:rsidRPr="00651622">
              <w:t>Documentation review: MIRR developed, including a series of technical guidelines.</w:t>
            </w:r>
          </w:p>
          <w:p w14:paraId="2793E7FD" w14:textId="77777777" w:rsidR="00651622" w:rsidRPr="00651622" w:rsidRDefault="00651622" w:rsidP="005E502C">
            <w:pPr>
              <w:spacing w:line="240" w:lineRule="auto"/>
              <w:rPr>
                <w:rFonts w:ascii="Calibri" w:hAnsi="Calibri"/>
                <w:szCs w:val="18"/>
              </w:rPr>
            </w:pPr>
          </w:p>
        </w:tc>
      </w:tr>
      <w:tr w:rsidR="006915BC" w:rsidRPr="00651622" w14:paraId="3C3CC5FD" w14:textId="77777777" w:rsidTr="0012738D">
        <w:tc>
          <w:tcPr>
            <w:tcW w:w="1809" w:type="dxa"/>
          </w:tcPr>
          <w:p w14:paraId="20551A2A" w14:textId="6F7BB3DA" w:rsidR="00651622" w:rsidRPr="00651622" w:rsidRDefault="00651622" w:rsidP="005E502C">
            <w:pPr>
              <w:spacing w:line="240" w:lineRule="auto"/>
              <w:rPr>
                <w:rFonts w:ascii="Calibri" w:hAnsi="Calibri"/>
                <w:i/>
                <w:szCs w:val="18"/>
              </w:rPr>
            </w:pPr>
            <w:r w:rsidRPr="00651622">
              <w:rPr>
                <w:rFonts w:ascii="Calibri" w:hAnsi="Calibri"/>
                <w:i/>
                <w:szCs w:val="18"/>
                <w:lang w:val="en-CA"/>
              </w:rPr>
              <w:t>Outcome 1.2. Malagasy government, research institutions and local communities have the tools and methods to assess, monitor, and understand climate change impacts on rice</w:t>
            </w:r>
          </w:p>
        </w:tc>
        <w:tc>
          <w:tcPr>
            <w:tcW w:w="1843" w:type="dxa"/>
          </w:tcPr>
          <w:p w14:paraId="7BD96FFB" w14:textId="24473B3A" w:rsidR="00651622" w:rsidRPr="00651622" w:rsidRDefault="00651622" w:rsidP="005E502C">
            <w:pPr>
              <w:spacing w:line="240" w:lineRule="auto"/>
              <w:rPr>
                <w:rFonts w:ascii="Calibri" w:hAnsi="Calibri"/>
                <w:i/>
                <w:szCs w:val="18"/>
              </w:rPr>
            </w:pPr>
            <w:r w:rsidRPr="00651622">
              <w:rPr>
                <w:rFonts w:ascii="Calibri" w:hAnsi="Calibri"/>
                <w:i/>
                <w:szCs w:val="18"/>
                <w:lang w:val="en-CA"/>
              </w:rPr>
              <w:t xml:space="preserve">Indicator 1.2. Level of use of the tools and methods made available to </w:t>
            </w:r>
            <w:r w:rsidR="0034734A">
              <w:rPr>
                <w:rFonts w:ascii="Calibri" w:hAnsi="Calibri"/>
                <w:i/>
                <w:szCs w:val="18"/>
                <w:lang w:val="en-CA"/>
              </w:rPr>
              <w:t xml:space="preserve">the </w:t>
            </w:r>
            <w:r w:rsidRPr="00651622">
              <w:rPr>
                <w:rFonts w:ascii="Calibri" w:hAnsi="Calibri"/>
                <w:i/>
                <w:szCs w:val="18"/>
                <w:lang w:val="en-CA"/>
              </w:rPr>
              <w:t>Malagasy government, research institutions and local communities to assess, monitor, and understand climate change impacts on rice production</w:t>
            </w:r>
            <w:r w:rsidRPr="00651622">
              <w:rPr>
                <w:rFonts w:ascii="Calibri" w:hAnsi="Calibri"/>
                <w:b/>
                <w:bCs/>
                <w:i/>
                <w:szCs w:val="18"/>
                <w:lang w:val="en-CA"/>
              </w:rPr>
              <w:t xml:space="preserve"> </w:t>
            </w:r>
          </w:p>
        </w:tc>
        <w:tc>
          <w:tcPr>
            <w:tcW w:w="2268" w:type="dxa"/>
          </w:tcPr>
          <w:p w14:paraId="53970B67" w14:textId="6DB139B8" w:rsidR="000275B8" w:rsidRDefault="000275B8" w:rsidP="005E502C">
            <w:pPr>
              <w:spacing w:line="240" w:lineRule="auto"/>
              <w:rPr>
                <w:rFonts w:ascii="Calibri" w:hAnsi="Calibri"/>
                <w:szCs w:val="18"/>
              </w:rPr>
            </w:pPr>
            <w:r w:rsidRPr="000275B8">
              <w:rPr>
                <w:rFonts w:ascii="Calibri" w:hAnsi="Calibri"/>
                <w:szCs w:val="18"/>
              </w:rPr>
              <w:t xml:space="preserve">Current tools to address, monitor, and understand climate change impacts on rice are hampered by </w:t>
            </w:r>
            <w:r>
              <w:rPr>
                <w:rFonts w:ascii="Calibri" w:hAnsi="Calibri"/>
                <w:szCs w:val="18"/>
              </w:rPr>
              <w:t>the limited availability of</w:t>
            </w:r>
            <w:r w:rsidRPr="000275B8">
              <w:rPr>
                <w:rFonts w:ascii="Calibri" w:hAnsi="Calibri"/>
                <w:szCs w:val="18"/>
              </w:rPr>
              <w:t xml:space="preserve"> </w:t>
            </w:r>
            <w:r>
              <w:rPr>
                <w:rFonts w:ascii="Calibri" w:hAnsi="Calibri"/>
                <w:szCs w:val="18"/>
              </w:rPr>
              <w:t>climate</w:t>
            </w:r>
            <w:r w:rsidRPr="000275B8">
              <w:rPr>
                <w:rFonts w:ascii="Calibri" w:hAnsi="Calibri"/>
                <w:szCs w:val="18"/>
              </w:rPr>
              <w:t xml:space="preserve"> data </w:t>
            </w:r>
            <w:r>
              <w:rPr>
                <w:rFonts w:ascii="Calibri" w:hAnsi="Calibri"/>
                <w:szCs w:val="18"/>
              </w:rPr>
              <w:t xml:space="preserve">at the local level </w:t>
            </w:r>
            <w:r w:rsidRPr="000275B8">
              <w:rPr>
                <w:rFonts w:ascii="Calibri" w:hAnsi="Calibri"/>
                <w:szCs w:val="18"/>
              </w:rPr>
              <w:t>making it difficult to create models and planting calendars.</w:t>
            </w:r>
          </w:p>
          <w:p w14:paraId="56E2189B" w14:textId="77777777" w:rsidR="000275B8" w:rsidRPr="000275B8" w:rsidRDefault="000275B8" w:rsidP="005E502C">
            <w:pPr>
              <w:spacing w:line="240" w:lineRule="auto"/>
              <w:rPr>
                <w:rFonts w:ascii="Calibri" w:hAnsi="Calibri"/>
                <w:szCs w:val="18"/>
              </w:rPr>
            </w:pPr>
          </w:p>
          <w:p w14:paraId="698E86BB" w14:textId="430032C5" w:rsidR="00651622" w:rsidRPr="00651622" w:rsidRDefault="000275B8" w:rsidP="005E502C">
            <w:pPr>
              <w:spacing w:line="240" w:lineRule="auto"/>
              <w:rPr>
                <w:rFonts w:ascii="Calibri" w:hAnsi="Calibri"/>
                <w:szCs w:val="18"/>
              </w:rPr>
            </w:pPr>
            <w:r>
              <w:rPr>
                <w:rFonts w:ascii="Calibri" w:hAnsi="Calibri"/>
                <w:szCs w:val="18"/>
              </w:rPr>
              <w:t>T</w:t>
            </w:r>
            <w:r w:rsidRPr="000275B8">
              <w:rPr>
                <w:rFonts w:ascii="Calibri" w:hAnsi="Calibri"/>
                <w:szCs w:val="18"/>
              </w:rPr>
              <w:t>he limited number of extension staff</w:t>
            </w:r>
            <w:r>
              <w:rPr>
                <w:rFonts w:ascii="Calibri" w:hAnsi="Calibri"/>
                <w:szCs w:val="18"/>
              </w:rPr>
              <w:t xml:space="preserve"> </w:t>
            </w:r>
            <w:r w:rsidR="00873ED9">
              <w:rPr>
                <w:rFonts w:ascii="Calibri" w:hAnsi="Calibri"/>
                <w:szCs w:val="18"/>
              </w:rPr>
              <w:t xml:space="preserve">prevent </w:t>
            </w:r>
            <w:r w:rsidRPr="000275B8">
              <w:rPr>
                <w:rFonts w:ascii="Calibri" w:hAnsi="Calibri"/>
                <w:szCs w:val="18"/>
              </w:rPr>
              <w:t>the information</w:t>
            </w:r>
            <w:r w:rsidR="00873ED9">
              <w:rPr>
                <w:rFonts w:ascii="Calibri" w:hAnsi="Calibri"/>
                <w:szCs w:val="18"/>
              </w:rPr>
              <w:t xml:space="preserve"> on climate change from bein</w:t>
            </w:r>
            <w:r w:rsidRPr="000275B8">
              <w:rPr>
                <w:rFonts w:ascii="Calibri" w:hAnsi="Calibri"/>
                <w:szCs w:val="18"/>
              </w:rPr>
              <w:t>g disseminated to farmers.</w:t>
            </w:r>
          </w:p>
        </w:tc>
        <w:tc>
          <w:tcPr>
            <w:tcW w:w="3260" w:type="dxa"/>
          </w:tcPr>
          <w:p w14:paraId="6BEA3956" w14:textId="37E012F0" w:rsidR="00873ED9" w:rsidRDefault="00633F1D" w:rsidP="005E502C">
            <w:pPr>
              <w:spacing w:line="240" w:lineRule="auto"/>
              <w:rPr>
                <w:rFonts w:ascii="Calibri" w:hAnsi="Calibri"/>
                <w:szCs w:val="18"/>
              </w:rPr>
            </w:pPr>
            <w:r>
              <w:rPr>
                <w:rFonts w:ascii="Calibri" w:hAnsi="Calibri"/>
                <w:szCs w:val="18"/>
              </w:rPr>
              <w:t xml:space="preserve">Training on climate change trends and impacts was provided as part of the MIRR training </w:t>
            </w:r>
            <w:r w:rsidR="0041222A">
              <w:rPr>
                <w:rFonts w:ascii="Calibri" w:hAnsi="Calibri"/>
                <w:szCs w:val="18"/>
              </w:rPr>
              <w:t xml:space="preserve">workshop </w:t>
            </w:r>
            <w:r>
              <w:rPr>
                <w:rFonts w:ascii="Calibri" w:hAnsi="Calibri"/>
                <w:szCs w:val="18"/>
              </w:rPr>
              <w:t xml:space="preserve">to 200 government staff. </w:t>
            </w:r>
          </w:p>
          <w:p w14:paraId="784F8341" w14:textId="77777777" w:rsidR="00633F1D" w:rsidRDefault="00633F1D" w:rsidP="005E502C">
            <w:pPr>
              <w:spacing w:line="240" w:lineRule="auto"/>
              <w:rPr>
                <w:rFonts w:ascii="Calibri" w:hAnsi="Calibri"/>
                <w:szCs w:val="18"/>
              </w:rPr>
            </w:pPr>
          </w:p>
          <w:p w14:paraId="1D6B4C93" w14:textId="73198375" w:rsidR="00633F1D" w:rsidRPr="005324C4" w:rsidRDefault="00633F1D" w:rsidP="005E502C">
            <w:pPr>
              <w:spacing w:line="240" w:lineRule="auto"/>
              <w:rPr>
                <w:rFonts w:ascii="Calibri" w:hAnsi="Calibri"/>
                <w:szCs w:val="18"/>
              </w:rPr>
            </w:pPr>
            <w:r>
              <w:rPr>
                <w:rFonts w:ascii="Calibri" w:hAnsi="Calibri"/>
                <w:szCs w:val="18"/>
              </w:rPr>
              <w:t>Awareness</w:t>
            </w:r>
            <w:r w:rsidR="0041222A">
              <w:rPr>
                <w:rFonts w:ascii="Calibri" w:hAnsi="Calibri"/>
                <w:szCs w:val="18"/>
              </w:rPr>
              <w:t>-</w:t>
            </w:r>
            <w:r>
              <w:rPr>
                <w:rFonts w:ascii="Calibri" w:hAnsi="Calibri"/>
                <w:szCs w:val="18"/>
              </w:rPr>
              <w:t xml:space="preserve">raising on climate change trends and impacts was provided </w:t>
            </w:r>
            <w:r w:rsidR="005324C4">
              <w:rPr>
                <w:rFonts w:ascii="Calibri" w:hAnsi="Calibri"/>
                <w:szCs w:val="18"/>
              </w:rPr>
              <w:t xml:space="preserve">to the public </w:t>
            </w:r>
            <w:r w:rsidR="00FE66DD" w:rsidRPr="005324C4">
              <w:rPr>
                <w:rFonts w:ascii="Calibri" w:hAnsi="Calibri"/>
                <w:szCs w:val="18"/>
              </w:rPr>
              <w:t xml:space="preserve">through the development of communication tools </w:t>
            </w:r>
            <w:r w:rsidR="0041222A" w:rsidRPr="005324C4">
              <w:rPr>
                <w:rFonts w:ascii="Calibri" w:hAnsi="Calibri"/>
                <w:szCs w:val="18"/>
              </w:rPr>
              <w:t xml:space="preserve">such as </w:t>
            </w:r>
            <w:r w:rsidR="005324C4" w:rsidRPr="005324C4">
              <w:rPr>
                <w:rFonts w:ascii="Calibri" w:hAnsi="Calibri"/>
                <w:szCs w:val="18"/>
              </w:rPr>
              <w:t>pamphlets, radio talks and documentaries</w:t>
            </w:r>
            <w:r w:rsidR="00FE66DD" w:rsidRPr="005324C4">
              <w:rPr>
                <w:rFonts w:ascii="Calibri" w:hAnsi="Calibri"/>
                <w:szCs w:val="18"/>
              </w:rPr>
              <w:t>.</w:t>
            </w:r>
          </w:p>
          <w:p w14:paraId="424E9250" w14:textId="77777777" w:rsidR="00633F1D" w:rsidRPr="005324C4" w:rsidRDefault="00633F1D" w:rsidP="005E502C">
            <w:pPr>
              <w:spacing w:line="240" w:lineRule="auto"/>
              <w:rPr>
                <w:rFonts w:ascii="Calibri" w:hAnsi="Calibri"/>
                <w:szCs w:val="18"/>
              </w:rPr>
            </w:pPr>
          </w:p>
          <w:p w14:paraId="2382036F" w14:textId="55267693" w:rsidR="00633F1D" w:rsidRDefault="00272615" w:rsidP="005E502C">
            <w:pPr>
              <w:spacing w:line="240" w:lineRule="auto"/>
              <w:rPr>
                <w:rFonts w:ascii="Calibri" w:hAnsi="Calibri"/>
                <w:szCs w:val="18"/>
              </w:rPr>
            </w:pPr>
            <w:r w:rsidRPr="005324C4">
              <w:rPr>
                <w:rFonts w:ascii="Calibri" w:hAnsi="Calibri"/>
                <w:szCs w:val="18"/>
              </w:rPr>
              <w:t>A</w:t>
            </w:r>
            <w:r w:rsidR="00633F1D" w:rsidRPr="005324C4">
              <w:rPr>
                <w:rFonts w:ascii="Calibri" w:hAnsi="Calibri"/>
                <w:szCs w:val="18"/>
              </w:rPr>
              <w:t xml:space="preserve">ctivities toward </w:t>
            </w:r>
            <w:r w:rsidR="005324C4" w:rsidRPr="005324C4">
              <w:rPr>
                <w:rFonts w:ascii="Calibri" w:hAnsi="Calibri"/>
                <w:szCs w:val="18"/>
              </w:rPr>
              <w:t>“</w:t>
            </w:r>
            <w:r w:rsidR="00633F1D" w:rsidRPr="005324C4">
              <w:rPr>
                <w:rFonts w:ascii="Calibri" w:hAnsi="Calibri"/>
                <w:szCs w:val="18"/>
              </w:rPr>
              <w:t>improving access to climate forecasts over 3-4 days through multiple communication channels</w:t>
            </w:r>
            <w:r w:rsidR="005324C4" w:rsidRPr="005324C4">
              <w:rPr>
                <w:rFonts w:ascii="Calibri" w:hAnsi="Calibri"/>
                <w:szCs w:val="18"/>
              </w:rPr>
              <w:t>”</w:t>
            </w:r>
            <w:r w:rsidR="00633F1D" w:rsidRPr="005324C4">
              <w:rPr>
                <w:rFonts w:ascii="Calibri" w:hAnsi="Calibri"/>
                <w:szCs w:val="18"/>
              </w:rPr>
              <w:t xml:space="preserve"> ha</w:t>
            </w:r>
            <w:r w:rsidRPr="005324C4">
              <w:rPr>
                <w:rFonts w:ascii="Calibri" w:hAnsi="Calibri"/>
                <w:szCs w:val="18"/>
              </w:rPr>
              <w:t>ve</w:t>
            </w:r>
            <w:r w:rsidR="00633F1D" w:rsidRPr="005324C4">
              <w:rPr>
                <w:rFonts w:ascii="Calibri" w:hAnsi="Calibri"/>
                <w:szCs w:val="18"/>
              </w:rPr>
              <w:t xml:space="preserve"> not </w:t>
            </w:r>
            <w:r w:rsidRPr="005324C4">
              <w:rPr>
                <w:rFonts w:ascii="Calibri" w:hAnsi="Calibri"/>
                <w:szCs w:val="18"/>
              </w:rPr>
              <w:t>yet</w:t>
            </w:r>
            <w:r w:rsidR="00633F1D" w:rsidRPr="005324C4">
              <w:rPr>
                <w:rFonts w:ascii="Calibri" w:hAnsi="Calibri"/>
                <w:szCs w:val="18"/>
              </w:rPr>
              <w:t xml:space="preserve"> been </w:t>
            </w:r>
            <w:r w:rsidRPr="005324C4">
              <w:rPr>
                <w:rFonts w:ascii="Calibri" w:hAnsi="Calibri"/>
                <w:szCs w:val="18"/>
              </w:rPr>
              <w:t>initiated</w:t>
            </w:r>
            <w:r w:rsidR="005324C4" w:rsidRPr="005324C4">
              <w:rPr>
                <w:rFonts w:ascii="Calibri" w:hAnsi="Calibri"/>
                <w:szCs w:val="18"/>
              </w:rPr>
              <w:t xml:space="preserve"> to date</w:t>
            </w:r>
            <w:r w:rsidR="00633F1D" w:rsidRPr="005324C4">
              <w:rPr>
                <w:rFonts w:ascii="Calibri" w:hAnsi="Calibri"/>
                <w:szCs w:val="18"/>
              </w:rPr>
              <w:t>.</w:t>
            </w:r>
          </w:p>
          <w:p w14:paraId="63296B47" w14:textId="77777777" w:rsidR="00B43678" w:rsidRDefault="00B43678" w:rsidP="005E502C">
            <w:pPr>
              <w:spacing w:line="240" w:lineRule="auto"/>
              <w:rPr>
                <w:rFonts w:ascii="Calibri" w:hAnsi="Calibri"/>
                <w:szCs w:val="18"/>
              </w:rPr>
            </w:pPr>
          </w:p>
          <w:p w14:paraId="5FA9EF43" w14:textId="70024D7A" w:rsidR="00377DC5" w:rsidRPr="00651622" w:rsidRDefault="00B43678" w:rsidP="0063401A">
            <w:pPr>
              <w:spacing w:line="240" w:lineRule="auto"/>
              <w:rPr>
                <w:rFonts w:ascii="Calibri" w:hAnsi="Calibri"/>
                <w:szCs w:val="18"/>
              </w:rPr>
            </w:pPr>
            <w:r>
              <w:rPr>
                <w:rFonts w:ascii="Calibri" w:hAnsi="Calibri"/>
                <w:szCs w:val="18"/>
              </w:rPr>
              <w:t xml:space="preserve">Training on </w:t>
            </w:r>
            <w:r w:rsidR="007A6DB2">
              <w:rPr>
                <w:rFonts w:ascii="Calibri" w:hAnsi="Calibri"/>
                <w:szCs w:val="18"/>
              </w:rPr>
              <w:t xml:space="preserve">the </w:t>
            </w:r>
            <w:r>
              <w:rPr>
                <w:rFonts w:ascii="Calibri" w:hAnsi="Calibri"/>
                <w:szCs w:val="18"/>
              </w:rPr>
              <w:t xml:space="preserve">MIRR was provided </w:t>
            </w:r>
            <w:r w:rsidR="0063401A">
              <w:rPr>
                <w:rFonts w:ascii="Calibri" w:hAnsi="Calibri"/>
                <w:szCs w:val="18"/>
              </w:rPr>
              <w:t xml:space="preserve">during several events </w:t>
            </w:r>
            <w:r>
              <w:rPr>
                <w:rFonts w:ascii="Calibri" w:hAnsi="Calibri"/>
                <w:szCs w:val="18"/>
              </w:rPr>
              <w:t>at the national</w:t>
            </w:r>
            <w:r w:rsidR="005324C4">
              <w:rPr>
                <w:rFonts w:ascii="Calibri" w:hAnsi="Calibri"/>
                <w:szCs w:val="18"/>
              </w:rPr>
              <w:t xml:space="preserve"> (Sept 2014)</w:t>
            </w:r>
            <w:r>
              <w:rPr>
                <w:rFonts w:ascii="Calibri" w:hAnsi="Calibri"/>
                <w:szCs w:val="18"/>
              </w:rPr>
              <w:t>, regional</w:t>
            </w:r>
            <w:r w:rsidR="005324C4">
              <w:rPr>
                <w:rFonts w:ascii="Calibri" w:hAnsi="Calibri"/>
                <w:szCs w:val="18"/>
              </w:rPr>
              <w:t xml:space="preserve"> (August 2015)</w:t>
            </w:r>
            <w:r>
              <w:rPr>
                <w:rFonts w:ascii="Calibri" w:hAnsi="Calibri"/>
                <w:szCs w:val="18"/>
              </w:rPr>
              <w:t xml:space="preserve"> and local levels</w:t>
            </w:r>
            <w:r w:rsidR="005324C4">
              <w:rPr>
                <w:rFonts w:ascii="Calibri" w:hAnsi="Calibri"/>
                <w:szCs w:val="18"/>
              </w:rPr>
              <w:t xml:space="preserve"> (</w:t>
            </w:r>
            <w:r w:rsidR="0063401A">
              <w:rPr>
                <w:rFonts w:ascii="Calibri" w:hAnsi="Calibri"/>
                <w:szCs w:val="18"/>
              </w:rPr>
              <w:t>2014-</w:t>
            </w:r>
            <w:r w:rsidR="005324C4">
              <w:rPr>
                <w:rFonts w:ascii="Calibri" w:hAnsi="Calibri"/>
                <w:szCs w:val="18"/>
              </w:rPr>
              <w:t>2015</w:t>
            </w:r>
            <w:r w:rsidR="0063401A">
              <w:rPr>
                <w:rFonts w:ascii="Calibri" w:hAnsi="Calibri"/>
                <w:szCs w:val="18"/>
              </w:rPr>
              <w:t>)</w:t>
            </w:r>
            <w:r>
              <w:rPr>
                <w:rFonts w:ascii="Calibri" w:hAnsi="Calibri"/>
                <w:szCs w:val="18"/>
              </w:rPr>
              <w:t xml:space="preserve">. However, technical guidelines </w:t>
            </w:r>
            <w:r w:rsidR="00C064BC">
              <w:rPr>
                <w:rFonts w:ascii="Calibri" w:hAnsi="Calibri"/>
                <w:szCs w:val="18"/>
              </w:rPr>
              <w:t>have not yet been</w:t>
            </w:r>
            <w:r>
              <w:rPr>
                <w:rFonts w:ascii="Calibri" w:hAnsi="Calibri"/>
                <w:szCs w:val="18"/>
              </w:rPr>
              <w:t xml:space="preserve"> finalised and vulnerability maps have not been produced.</w:t>
            </w:r>
          </w:p>
        </w:tc>
        <w:tc>
          <w:tcPr>
            <w:tcW w:w="1350" w:type="dxa"/>
          </w:tcPr>
          <w:p w14:paraId="154CB994" w14:textId="21210495" w:rsidR="00651622" w:rsidRPr="00651622" w:rsidRDefault="005553FF" w:rsidP="005E502C">
            <w:pPr>
              <w:spacing w:line="240" w:lineRule="auto"/>
              <w:rPr>
                <w:rFonts w:ascii="Calibri" w:hAnsi="Calibri"/>
                <w:szCs w:val="18"/>
              </w:rPr>
            </w:pPr>
            <w:r>
              <w:rPr>
                <w:rFonts w:ascii="Calibri" w:hAnsi="Calibri"/>
                <w:szCs w:val="18"/>
              </w:rPr>
              <w:t>3</w:t>
            </w:r>
            <w:r w:rsidR="00F12A7F">
              <w:rPr>
                <w:rFonts w:ascii="Calibri" w:hAnsi="Calibri"/>
                <w:szCs w:val="18"/>
              </w:rPr>
              <w:t>0%</w:t>
            </w:r>
          </w:p>
        </w:tc>
        <w:tc>
          <w:tcPr>
            <w:tcW w:w="2619" w:type="dxa"/>
          </w:tcPr>
          <w:p w14:paraId="3B782D3F" w14:textId="570597EE" w:rsidR="00651622" w:rsidRPr="00651622" w:rsidRDefault="00651622" w:rsidP="005E502C">
            <w:pPr>
              <w:spacing w:line="240" w:lineRule="auto"/>
              <w:rPr>
                <w:rFonts w:ascii="Calibri" w:hAnsi="Calibri"/>
                <w:szCs w:val="18"/>
              </w:rPr>
            </w:pPr>
            <w:r w:rsidRPr="00651622">
              <w:rPr>
                <w:rFonts w:ascii="Calibri" w:hAnsi="Calibri" w:cs="Tahoma"/>
                <w:szCs w:val="18"/>
                <w:lang w:val="en-CA"/>
              </w:rPr>
              <w:t>All regional extension services, research institutions including CALA, and at least 90% of targeted farmers are aware of climate change trends and impacts through awareness raising and information sessions, have access to regular climate forecasts through local communication channels (radio, newspapers)</w:t>
            </w:r>
            <w:r w:rsidRPr="009139B6">
              <w:rPr>
                <w:rFonts w:ascii="Calibri" w:hAnsi="Calibri" w:cs="Tahoma"/>
                <w:szCs w:val="18"/>
                <w:lang w:val="en-CA"/>
              </w:rPr>
              <w:t xml:space="preserve">, and have been trained and implement </w:t>
            </w:r>
            <w:r w:rsidR="007A6DB2">
              <w:rPr>
                <w:rFonts w:ascii="Calibri" w:hAnsi="Calibri" w:cs="Tahoma"/>
                <w:szCs w:val="18"/>
                <w:lang w:val="en-CA"/>
              </w:rPr>
              <w:t xml:space="preserve">the </w:t>
            </w:r>
            <w:r w:rsidRPr="009139B6">
              <w:rPr>
                <w:rFonts w:ascii="Calibri" w:hAnsi="Calibri" w:cs="Tahoma"/>
                <w:szCs w:val="18"/>
                <w:lang w:val="en-CA"/>
              </w:rPr>
              <w:t>MIRR and its technical guidelines, including vulnerability maps.</w:t>
            </w:r>
          </w:p>
        </w:tc>
        <w:tc>
          <w:tcPr>
            <w:tcW w:w="1593" w:type="dxa"/>
          </w:tcPr>
          <w:p w14:paraId="4E2533D1" w14:textId="160D7757" w:rsidR="00651622" w:rsidRPr="00651622" w:rsidRDefault="00651622" w:rsidP="00B248D5">
            <w:pPr>
              <w:pStyle w:val="C4bullets"/>
            </w:pPr>
            <w:r w:rsidRPr="00651622">
              <w:t xml:space="preserve">Interviews with </w:t>
            </w:r>
            <w:r w:rsidR="00303E2C">
              <w:t>DRADR</w:t>
            </w:r>
            <w:r w:rsidRPr="00651622">
              <w:t xml:space="preserve"> and farming research center.</w:t>
            </w:r>
          </w:p>
          <w:p w14:paraId="6A64F8FD" w14:textId="77777777" w:rsidR="00651622" w:rsidRPr="00651622" w:rsidRDefault="00651622" w:rsidP="00B248D5">
            <w:pPr>
              <w:pStyle w:val="C4bullets"/>
            </w:pPr>
            <w:r w:rsidRPr="00651622">
              <w:t>Focus group with farmers.</w:t>
            </w:r>
          </w:p>
          <w:p w14:paraId="0C6C927F" w14:textId="3C8D671A" w:rsidR="00651622" w:rsidRPr="00651622" w:rsidRDefault="00651622" w:rsidP="00B248D5">
            <w:pPr>
              <w:pStyle w:val="C4bullets"/>
            </w:pPr>
            <w:r w:rsidRPr="00651622">
              <w:t xml:space="preserve">Documentation review: rice cropping system models, climate forecasts bulletin, </w:t>
            </w:r>
            <w:r w:rsidR="00E0319D">
              <w:t xml:space="preserve">and </w:t>
            </w:r>
            <w:r w:rsidRPr="00651622">
              <w:t>training reports.</w:t>
            </w:r>
          </w:p>
        </w:tc>
      </w:tr>
      <w:tr w:rsidR="006915BC" w:rsidRPr="00651622" w14:paraId="6B3A6526" w14:textId="77777777" w:rsidTr="0012738D">
        <w:tc>
          <w:tcPr>
            <w:tcW w:w="1809" w:type="dxa"/>
          </w:tcPr>
          <w:p w14:paraId="02844910" w14:textId="5B4FE7F2" w:rsidR="00651622" w:rsidRPr="00651622" w:rsidRDefault="00651622" w:rsidP="005E502C">
            <w:pPr>
              <w:spacing w:line="240" w:lineRule="auto"/>
              <w:rPr>
                <w:rFonts w:ascii="Calibri" w:hAnsi="Calibri"/>
                <w:szCs w:val="18"/>
              </w:rPr>
            </w:pPr>
            <w:r w:rsidRPr="00651622">
              <w:rPr>
                <w:rFonts w:ascii="Calibri" w:hAnsi="Calibri" w:cs="Tahoma"/>
                <w:szCs w:val="18"/>
                <w:lang w:val="en-CA"/>
              </w:rPr>
              <w:t xml:space="preserve">Output 1.2.1. Crop models are available for rice vulnerability mapping </w:t>
            </w:r>
          </w:p>
        </w:tc>
        <w:tc>
          <w:tcPr>
            <w:tcW w:w="1843" w:type="dxa"/>
          </w:tcPr>
          <w:p w14:paraId="27F3AF99" w14:textId="7714B476" w:rsidR="00651622" w:rsidRPr="00651622" w:rsidRDefault="00651622" w:rsidP="005E502C">
            <w:pPr>
              <w:spacing w:line="240" w:lineRule="auto"/>
              <w:rPr>
                <w:rFonts w:ascii="Calibri" w:hAnsi="Calibri"/>
                <w:szCs w:val="18"/>
              </w:rPr>
            </w:pPr>
            <w:r w:rsidRPr="00651622">
              <w:rPr>
                <w:rFonts w:ascii="Calibri" w:hAnsi="Calibri" w:cs="Tahoma"/>
                <w:szCs w:val="18"/>
                <w:lang w:val="en-CA"/>
              </w:rPr>
              <w:t>Indicator 1.2.1. Number of rice cropping system models based on expected climate change scenarios, including vulnerability maps of future rice production and hydrological models developed</w:t>
            </w:r>
          </w:p>
        </w:tc>
        <w:tc>
          <w:tcPr>
            <w:tcW w:w="2268" w:type="dxa"/>
          </w:tcPr>
          <w:p w14:paraId="22AA0049" w14:textId="6A833096" w:rsidR="00651622" w:rsidRPr="00416CA2" w:rsidRDefault="00416CA2" w:rsidP="005E502C">
            <w:pPr>
              <w:spacing w:line="240" w:lineRule="auto"/>
              <w:rPr>
                <w:rFonts w:ascii="Calibri" w:hAnsi="Calibri"/>
                <w:szCs w:val="18"/>
                <w:lang w:val="en-CA"/>
              </w:rPr>
            </w:pPr>
            <w:r w:rsidRPr="00416CA2">
              <w:rPr>
                <w:rFonts w:ascii="Calibri" w:hAnsi="Calibri"/>
                <w:szCs w:val="18"/>
                <w:lang w:val="en-CA"/>
              </w:rPr>
              <w:t xml:space="preserve">Currently, there is no rice cropping system model that includes vulnerability maps of future rice production under potential climate change </w:t>
            </w:r>
            <w:r w:rsidRPr="00A83002">
              <w:rPr>
                <w:rFonts w:ascii="Calibri" w:hAnsi="Calibri"/>
                <w:szCs w:val="18"/>
                <w:lang w:val="en-CA"/>
              </w:rPr>
              <w:t>impacts</w:t>
            </w:r>
            <w:r w:rsidRPr="00416CA2">
              <w:rPr>
                <w:rFonts w:ascii="Calibri" w:hAnsi="Calibri"/>
                <w:szCs w:val="18"/>
                <w:lang w:val="en-CA"/>
              </w:rPr>
              <w:t xml:space="preserve"> and hydrological models developed.</w:t>
            </w:r>
          </w:p>
        </w:tc>
        <w:tc>
          <w:tcPr>
            <w:tcW w:w="3260" w:type="dxa"/>
          </w:tcPr>
          <w:p w14:paraId="7CF7EB99" w14:textId="2137C160" w:rsidR="0064171D" w:rsidRDefault="006301E5" w:rsidP="005E502C">
            <w:pPr>
              <w:spacing w:line="240" w:lineRule="auto"/>
              <w:rPr>
                <w:rFonts w:ascii="Calibri" w:hAnsi="Calibri"/>
                <w:szCs w:val="18"/>
              </w:rPr>
            </w:pPr>
            <w:r>
              <w:rPr>
                <w:rFonts w:ascii="Calibri" w:hAnsi="Calibri"/>
                <w:szCs w:val="18"/>
              </w:rPr>
              <w:t>Two automatic weather station</w:t>
            </w:r>
            <w:r w:rsidR="00F50ADE">
              <w:rPr>
                <w:rFonts w:ascii="Calibri" w:hAnsi="Calibri"/>
                <w:szCs w:val="18"/>
              </w:rPr>
              <w:t>s</w:t>
            </w:r>
            <w:r>
              <w:rPr>
                <w:rFonts w:ascii="Calibri" w:hAnsi="Calibri"/>
                <w:szCs w:val="18"/>
              </w:rPr>
              <w:t xml:space="preserve"> </w:t>
            </w:r>
            <w:r w:rsidR="00272615">
              <w:rPr>
                <w:rFonts w:ascii="Calibri" w:hAnsi="Calibri"/>
                <w:szCs w:val="18"/>
              </w:rPr>
              <w:t xml:space="preserve">have been </w:t>
            </w:r>
            <w:r>
              <w:rPr>
                <w:rFonts w:ascii="Calibri" w:hAnsi="Calibri"/>
                <w:szCs w:val="18"/>
              </w:rPr>
              <w:t xml:space="preserve">installed (one in Ambohijanahary and one in Bemaitso). The </w:t>
            </w:r>
            <w:r w:rsidR="00BB30B6" w:rsidRPr="00BB30B6">
              <w:rPr>
                <w:rFonts w:ascii="Calibri" w:hAnsi="Calibri"/>
                <w:szCs w:val="18"/>
              </w:rPr>
              <w:t xml:space="preserve">Local Technical Assistant </w:t>
            </w:r>
            <w:r w:rsidR="00BB30B6">
              <w:rPr>
                <w:rFonts w:ascii="Calibri" w:hAnsi="Calibri"/>
                <w:szCs w:val="18"/>
              </w:rPr>
              <w:t>(</w:t>
            </w:r>
            <w:r>
              <w:rPr>
                <w:rFonts w:ascii="Calibri" w:hAnsi="Calibri"/>
                <w:szCs w:val="18"/>
              </w:rPr>
              <w:t>LTA</w:t>
            </w:r>
            <w:r w:rsidR="00BB30B6">
              <w:rPr>
                <w:rFonts w:ascii="Calibri" w:hAnsi="Calibri"/>
                <w:szCs w:val="18"/>
              </w:rPr>
              <w:t>)</w:t>
            </w:r>
            <w:r>
              <w:rPr>
                <w:rFonts w:ascii="Calibri" w:hAnsi="Calibri"/>
                <w:szCs w:val="18"/>
              </w:rPr>
              <w:t xml:space="preserve"> are collecting the </w:t>
            </w:r>
            <w:r w:rsidR="004859F3">
              <w:rPr>
                <w:rFonts w:ascii="Calibri" w:hAnsi="Calibri"/>
                <w:szCs w:val="18"/>
              </w:rPr>
              <w:t xml:space="preserve">weather </w:t>
            </w:r>
            <w:r>
              <w:rPr>
                <w:rFonts w:ascii="Calibri" w:hAnsi="Calibri"/>
                <w:szCs w:val="18"/>
              </w:rPr>
              <w:t>data. However, there is</w:t>
            </w:r>
            <w:r w:rsidR="00F97A82">
              <w:rPr>
                <w:rFonts w:ascii="Calibri" w:hAnsi="Calibri"/>
                <w:szCs w:val="18"/>
              </w:rPr>
              <w:t xml:space="preserve"> </w:t>
            </w:r>
            <w:r>
              <w:rPr>
                <w:rFonts w:ascii="Calibri" w:hAnsi="Calibri"/>
                <w:szCs w:val="18"/>
              </w:rPr>
              <w:t>no system in place to analyse th</w:t>
            </w:r>
            <w:r w:rsidR="0064171D">
              <w:rPr>
                <w:rFonts w:ascii="Calibri" w:hAnsi="Calibri"/>
                <w:szCs w:val="18"/>
              </w:rPr>
              <w:t>e</w:t>
            </w:r>
            <w:r w:rsidR="00F97A82">
              <w:rPr>
                <w:rFonts w:ascii="Calibri" w:hAnsi="Calibri"/>
                <w:szCs w:val="18"/>
              </w:rPr>
              <w:t xml:space="preserve"> </w:t>
            </w:r>
            <w:r>
              <w:rPr>
                <w:rFonts w:ascii="Calibri" w:hAnsi="Calibri"/>
                <w:szCs w:val="18"/>
              </w:rPr>
              <w:t>data</w:t>
            </w:r>
            <w:r w:rsidR="0064171D">
              <w:rPr>
                <w:rFonts w:ascii="Calibri" w:hAnsi="Calibri"/>
                <w:szCs w:val="18"/>
              </w:rPr>
              <w:t xml:space="preserve"> collected</w:t>
            </w:r>
            <w:r w:rsidR="004859F3">
              <w:rPr>
                <w:rFonts w:ascii="Calibri" w:hAnsi="Calibri"/>
                <w:szCs w:val="18"/>
              </w:rPr>
              <w:t xml:space="preserve">. In addition, </w:t>
            </w:r>
            <w:r w:rsidR="0064171D">
              <w:rPr>
                <w:rFonts w:ascii="Calibri" w:hAnsi="Calibri"/>
                <w:szCs w:val="18"/>
              </w:rPr>
              <w:t>the dissemination system</w:t>
            </w:r>
            <w:r w:rsidR="0063401A">
              <w:rPr>
                <w:rFonts w:ascii="Calibri" w:hAnsi="Calibri"/>
                <w:szCs w:val="18"/>
              </w:rPr>
              <w:t xml:space="preserve"> for this information</w:t>
            </w:r>
            <w:r w:rsidR="0064171D">
              <w:rPr>
                <w:rFonts w:ascii="Calibri" w:hAnsi="Calibri"/>
                <w:szCs w:val="18"/>
              </w:rPr>
              <w:t xml:space="preserve"> </w:t>
            </w:r>
            <w:r w:rsidR="0063401A">
              <w:rPr>
                <w:rFonts w:ascii="Calibri" w:hAnsi="Calibri"/>
                <w:szCs w:val="18"/>
              </w:rPr>
              <w:t xml:space="preserve">(e.g. transmission to the </w:t>
            </w:r>
            <w:r w:rsidR="00303E2C">
              <w:rPr>
                <w:rFonts w:ascii="Calibri" w:hAnsi="Calibri"/>
                <w:szCs w:val="18"/>
              </w:rPr>
              <w:t>National Directorate of Meteorology - DNM</w:t>
            </w:r>
            <w:r w:rsidR="0063401A">
              <w:rPr>
                <w:rFonts w:ascii="Calibri" w:hAnsi="Calibri"/>
                <w:szCs w:val="18"/>
              </w:rPr>
              <w:t xml:space="preserve">) </w:t>
            </w:r>
            <w:r w:rsidR="0064171D">
              <w:rPr>
                <w:rFonts w:ascii="Calibri" w:hAnsi="Calibri"/>
                <w:szCs w:val="18"/>
              </w:rPr>
              <w:t xml:space="preserve">is yet to be developed. </w:t>
            </w:r>
          </w:p>
          <w:p w14:paraId="0B78E3A2" w14:textId="77777777" w:rsidR="006301E5" w:rsidRDefault="006301E5" w:rsidP="005E502C">
            <w:pPr>
              <w:spacing w:line="240" w:lineRule="auto"/>
              <w:rPr>
                <w:rFonts w:ascii="Calibri" w:hAnsi="Calibri"/>
                <w:szCs w:val="18"/>
              </w:rPr>
            </w:pPr>
          </w:p>
          <w:p w14:paraId="0F020DF7" w14:textId="1B006BD5" w:rsidR="00651622" w:rsidRDefault="00377DC5" w:rsidP="005E502C">
            <w:pPr>
              <w:spacing w:line="240" w:lineRule="auto"/>
              <w:rPr>
                <w:rFonts w:ascii="Calibri" w:hAnsi="Calibri"/>
                <w:szCs w:val="18"/>
              </w:rPr>
            </w:pPr>
            <w:r>
              <w:rPr>
                <w:rFonts w:ascii="Calibri" w:hAnsi="Calibri"/>
                <w:szCs w:val="18"/>
              </w:rPr>
              <w:t xml:space="preserve">The </w:t>
            </w:r>
            <w:r w:rsidR="00CF11EF">
              <w:rPr>
                <w:rFonts w:ascii="Calibri" w:hAnsi="Calibri"/>
                <w:szCs w:val="18"/>
              </w:rPr>
              <w:t xml:space="preserve">climate-based </w:t>
            </w:r>
            <w:r>
              <w:rPr>
                <w:rFonts w:ascii="Calibri" w:hAnsi="Calibri"/>
                <w:szCs w:val="18"/>
              </w:rPr>
              <w:t xml:space="preserve">hydrological model </w:t>
            </w:r>
            <w:r w:rsidR="00272615">
              <w:rPr>
                <w:rFonts w:ascii="Calibri" w:hAnsi="Calibri"/>
                <w:szCs w:val="18"/>
              </w:rPr>
              <w:t>was</w:t>
            </w:r>
            <w:r w:rsidR="00CF11EF">
              <w:rPr>
                <w:rFonts w:ascii="Calibri" w:hAnsi="Calibri"/>
                <w:szCs w:val="18"/>
              </w:rPr>
              <w:t xml:space="preserve"> produced by a national expert during the first trimester </w:t>
            </w:r>
            <w:r w:rsidR="00CF11EF" w:rsidDel="0064171D">
              <w:rPr>
                <w:rFonts w:ascii="Calibri" w:hAnsi="Calibri"/>
                <w:szCs w:val="18"/>
              </w:rPr>
              <w:t xml:space="preserve">of </w:t>
            </w:r>
            <w:r w:rsidR="00CF11EF">
              <w:rPr>
                <w:rFonts w:ascii="Calibri" w:hAnsi="Calibri"/>
                <w:szCs w:val="18"/>
              </w:rPr>
              <w:t>2015</w:t>
            </w:r>
            <w:r>
              <w:rPr>
                <w:rFonts w:ascii="Calibri" w:hAnsi="Calibri"/>
                <w:szCs w:val="18"/>
              </w:rPr>
              <w:t xml:space="preserve">. </w:t>
            </w:r>
          </w:p>
          <w:p w14:paraId="5CDE70CE" w14:textId="77777777" w:rsidR="00377DC5" w:rsidRDefault="00377DC5" w:rsidP="005E502C">
            <w:pPr>
              <w:spacing w:line="240" w:lineRule="auto"/>
              <w:rPr>
                <w:rFonts w:ascii="Calibri" w:hAnsi="Calibri"/>
                <w:szCs w:val="18"/>
              </w:rPr>
            </w:pPr>
          </w:p>
          <w:p w14:paraId="0F4F32D7" w14:textId="46D0648E" w:rsidR="006301E5" w:rsidRDefault="00377DC5" w:rsidP="005E502C">
            <w:pPr>
              <w:spacing w:line="240" w:lineRule="auto"/>
              <w:rPr>
                <w:rFonts w:ascii="Calibri" w:hAnsi="Calibri"/>
                <w:szCs w:val="18"/>
              </w:rPr>
            </w:pPr>
            <w:r>
              <w:rPr>
                <w:rFonts w:ascii="Calibri" w:hAnsi="Calibri"/>
                <w:szCs w:val="18"/>
              </w:rPr>
              <w:t xml:space="preserve">Hiring </w:t>
            </w:r>
            <w:r w:rsidR="00272615">
              <w:rPr>
                <w:rFonts w:ascii="Calibri" w:hAnsi="Calibri"/>
                <w:szCs w:val="18"/>
              </w:rPr>
              <w:t>of</w:t>
            </w:r>
            <w:r>
              <w:rPr>
                <w:rFonts w:ascii="Calibri" w:hAnsi="Calibri"/>
                <w:szCs w:val="18"/>
              </w:rPr>
              <w:t xml:space="preserve"> </w:t>
            </w:r>
            <w:r w:rsidR="0064171D">
              <w:rPr>
                <w:rFonts w:ascii="Calibri" w:hAnsi="Calibri"/>
                <w:szCs w:val="18"/>
              </w:rPr>
              <w:t xml:space="preserve">a </w:t>
            </w:r>
            <w:r w:rsidR="00BB30B6">
              <w:rPr>
                <w:rFonts w:ascii="Calibri" w:hAnsi="Calibri"/>
                <w:szCs w:val="18"/>
              </w:rPr>
              <w:t xml:space="preserve">Geographic Information System </w:t>
            </w:r>
            <w:r>
              <w:rPr>
                <w:rFonts w:ascii="Calibri" w:hAnsi="Calibri"/>
                <w:szCs w:val="18"/>
              </w:rPr>
              <w:t>consultant to develop the vulnerab</w:t>
            </w:r>
            <w:r w:rsidR="00AC6281">
              <w:rPr>
                <w:rFonts w:ascii="Calibri" w:hAnsi="Calibri"/>
                <w:szCs w:val="18"/>
              </w:rPr>
              <w:t>ility maps is planned for 2016.</w:t>
            </w:r>
          </w:p>
          <w:p w14:paraId="70B3C3B2" w14:textId="77777777" w:rsidR="006301E5" w:rsidRDefault="006301E5" w:rsidP="005E502C">
            <w:pPr>
              <w:spacing w:line="240" w:lineRule="auto"/>
              <w:rPr>
                <w:rFonts w:ascii="Calibri" w:hAnsi="Calibri"/>
                <w:szCs w:val="18"/>
              </w:rPr>
            </w:pPr>
          </w:p>
          <w:p w14:paraId="52FB4FC7" w14:textId="6B9F5863" w:rsidR="006301E5" w:rsidRDefault="0064171D" w:rsidP="005E502C">
            <w:pPr>
              <w:spacing w:line="240" w:lineRule="auto"/>
              <w:rPr>
                <w:rFonts w:ascii="Calibri" w:hAnsi="Calibri"/>
                <w:szCs w:val="18"/>
              </w:rPr>
            </w:pPr>
            <w:r>
              <w:rPr>
                <w:rFonts w:ascii="Calibri" w:hAnsi="Calibri"/>
                <w:szCs w:val="18"/>
              </w:rPr>
              <w:t xml:space="preserve">A </w:t>
            </w:r>
            <w:r w:rsidR="00377DC5">
              <w:rPr>
                <w:rFonts w:ascii="Calibri" w:hAnsi="Calibri"/>
                <w:szCs w:val="18"/>
              </w:rPr>
              <w:t xml:space="preserve">consultant </w:t>
            </w:r>
            <w:r>
              <w:rPr>
                <w:rFonts w:ascii="Calibri" w:hAnsi="Calibri"/>
                <w:szCs w:val="18"/>
              </w:rPr>
              <w:t xml:space="preserve">has been hired </w:t>
            </w:r>
            <w:r w:rsidR="00377DC5">
              <w:rPr>
                <w:rFonts w:ascii="Calibri" w:hAnsi="Calibri"/>
                <w:szCs w:val="18"/>
              </w:rPr>
              <w:t>for the development of the rice cropping system models</w:t>
            </w:r>
            <w:r>
              <w:rPr>
                <w:rFonts w:ascii="Calibri" w:hAnsi="Calibri"/>
                <w:szCs w:val="18"/>
              </w:rPr>
              <w:t xml:space="preserve"> which are </w:t>
            </w:r>
            <w:r w:rsidR="00377DC5">
              <w:rPr>
                <w:rFonts w:ascii="Calibri" w:hAnsi="Calibri"/>
                <w:szCs w:val="18"/>
              </w:rPr>
              <w:t xml:space="preserve">currently </w:t>
            </w:r>
            <w:r>
              <w:rPr>
                <w:rFonts w:ascii="Calibri" w:hAnsi="Calibri"/>
                <w:szCs w:val="18"/>
              </w:rPr>
              <w:t xml:space="preserve">being developed. </w:t>
            </w:r>
          </w:p>
          <w:p w14:paraId="343C7B33" w14:textId="77777777" w:rsidR="006301E5" w:rsidRDefault="006301E5" w:rsidP="005E502C">
            <w:pPr>
              <w:spacing w:line="240" w:lineRule="auto"/>
              <w:rPr>
                <w:rFonts w:ascii="Calibri" w:hAnsi="Calibri"/>
                <w:szCs w:val="18"/>
              </w:rPr>
            </w:pPr>
          </w:p>
          <w:p w14:paraId="4AA450AF" w14:textId="38551A58" w:rsidR="00377DC5" w:rsidRPr="00651622" w:rsidRDefault="006301E5" w:rsidP="0063401A">
            <w:pPr>
              <w:spacing w:line="240" w:lineRule="auto"/>
              <w:rPr>
                <w:rFonts w:ascii="Calibri" w:hAnsi="Calibri"/>
                <w:szCs w:val="18"/>
              </w:rPr>
            </w:pPr>
            <w:r>
              <w:rPr>
                <w:rFonts w:ascii="Calibri" w:hAnsi="Calibri"/>
                <w:szCs w:val="18"/>
              </w:rPr>
              <w:t>NB:</w:t>
            </w:r>
            <w:r w:rsidR="00E73C90">
              <w:rPr>
                <w:rFonts w:ascii="Calibri" w:hAnsi="Calibri"/>
                <w:szCs w:val="18"/>
              </w:rPr>
              <w:t xml:space="preserve"> The rice </w:t>
            </w:r>
            <w:r w:rsidR="00E73C90" w:rsidRPr="0063401A">
              <w:rPr>
                <w:rFonts w:ascii="Calibri" w:hAnsi="Calibri"/>
                <w:szCs w:val="18"/>
              </w:rPr>
              <w:t xml:space="preserve">cropping system models are to be informed by the vulnerability maps. </w:t>
            </w:r>
            <w:r w:rsidR="00AC6281" w:rsidRPr="0063401A">
              <w:rPr>
                <w:rFonts w:ascii="Calibri" w:hAnsi="Calibri"/>
                <w:szCs w:val="18"/>
              </w:rPr>
              <w:t>The consultant for the vulnerability maps should</w:t>
            </w:r>
            <w:r w:rsidR="00E73C90" w:rsidRPr="0063401A">
              <w:rPr>
                <w:rFonts w:ascii="Calibri" w:hAnsi="Calibri"/>
                <w:szCs w:val="18"/>
              </w:rPr>
              <w:t xml:space="preserve"> therefore</w:t>
            </w:r>
            <w:r w:rsidR="00AC6281" w:rsidRPr="0063401A">
              <w:rPr>
                <w:rFonts w:ascii="Calibri" w:hAnsi="Calibri"/>
                <w:szCs w:val="18"/>
              </w:rPr>
              <w:t xml:space="preserve"> be appointed </w:t>
            </w:r>
            <w:r w:rsidR="00272615" w:rsidRPr="0063401A">
              <w:rPr>
                <w:rFonts w:ascii="Calibri" w:hAnsi="Calibri"/>
                <w:szCs w:val="18"/>
              </w:rPr>
              <w:t xml:space="preserve">as </w:t>
            </w:r>
            <w:r w:rsidR="00AC6281" w:rsidRPr="0063401A">
              <w:rPr>
                <w:rFonts w:ascii="Calibri" w:hAnsi="Calibri"/>
                <w:szCs w:val="18"/>
              </w:rPr>
              <w:t>soon</w:t>
            </w:r>
            <w:r w:rsidR="00272615" w:rsidRPr="0063401A">
              <w:rPr>
                <w:rFonts w:ascii="Calibri" w:hAnsi="Calibri"/>
                <w:szCs w:val="18"/>
              </w:rPr>
              <w:t xml:space="preserve"> as possible</w:t>
            </w:r>
            <w:r w:rsidR="0063401A" w:rsidRPr="0063401A">
              <w:rPr>
                <w:rFonts w:ascii="Calibri" w:hAnsi="Calibri"/>
                <w:szCs w:val="18"/>
              </w:rPr>
              <w:t xml:space="preserve"> to avoid further delays</w:t>
            </w:r>
            <w:r w:rsidR="00AC6281" w:rsidRPr="0063401A">
              <w:rPr>
                <w:rFonts w:ascii="Calibri" w:hAnsi="Calibri"/>
                <w:szCs w:val="18"/>
              </w:rPr>
              <w:t>.</w:t>
            </w:r>
          </w:p>
        </w:tc>
        <w:tc>
          <w:tcPr>
            <w:tcW w:w="1350" w:type="dxa"/>
          </w:tcPr>
          <w:p w14:paraId="1CB81AB9" w14:textId="473161EF" w:rsidR="00651622" w:rsidRPr="00651622" w:rsidRDefault="00416CA2" w:rsidP="005E502C">
            <w:pPr>
              <w:spacing w:line="240" w:lineRule="auto"/>
              <w:rPr>
                <w:rFonts w:ascii="Calibri" w:hAnsi="Calibri"/>
                <w:szCs w:val="18"/>
              </w:rPr>
            </w:pPr>
            <w:r>
              <w:rPr>
                <w:rFonts w:ascii="Calibri" w:hAnsi="Calibri"/>
                <w:szCs w:val="18"/>
              </w:rPr>
              <w:t>30%</w:t>
            </w:r>
          </w:p>
        </w:tc>
        <w:tc>
          <w:tcPr>
            <w:tcW w:w="2619" w:type="dxa"/>
          </w:tcPr>
          <w:p w14:paraId="0DAC3E77" w14:textId="771AAEC8" w:rsidR="00651622" w:rsidRPr="00651622" w:rsidRDefault="00651622" w:rsidP="005E502C">
            <w:pPr>
              <w:pStyle w:val="Default"/>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 xml:space="preserve">Detailed available downscaled data on expected climate change risks and impacts on </w:t>
            </w:r>
            <w:r w:rsidR="0014207C">
              <w:rPr>
                <w:rFonts w:ascii="Calibri" w:hAnsi="Calibri" w:cs="Tahoma"/>
                <w:color w:val="auto"/>
                <w:sz w:val="18"/>
                <w:szCs w:val="18"/>
                <w:lang w:val="en-CA"/>
              </w:rPr>
              <w:t>rice sub-sector</w:t>
            </w:r>
            <w:r w:rsidRPr="00651622">
              <w:rPr>
                <w:rFonts w:ascii="Calibri" w:hAnsi="Calibri" w:cs="Tahoma"/>
                <w:color w:val="auto"/>
                <w:sz w:val="18"/>
                <w:szCs w:val="18"/>
                <w:lang w:val="en-CA"/>
              </w:rPr>
              <w:t xml:space="preserve"> at the local level compiled; identified gaps on available data are filled in; and all data are disseminated to relevant stakeholders at the regional and local levels.</w:t>
            </w:r>
          </w:p>
          <w:p w14:paraId="23E50C76" w14:textId="77777777" w:rsidR="00651622" w:rsidRPr="00651622" w:rsidRDefault="00651622" w:rsidP="005E502C">
            <w:pPr>
              <w:pStyle w:val="Default"/>
              <w:spacing w:before="0" w:after="0" w:line="240" w:lineRule="auto"/>
              <w:rPr>
                <w:rFonts w:ascii="Calibri" w:hAnsi="Calibri" w:cs="Tahoma"/>
                <w:color w:val="auto"/>
                <w:sz w:val="18"/>
                <w:szCs w:val="18"/>
                <w:lang w:val="en-CA"/>
              </w:rPr>
            </w:pPr>
          </w:p>
          <w:p w14:paraId="5DE5FA2E" w14:textId="2B111524" w:rsidR="00651622" w:rsidRPr="00651622" w:rsidRDefault="00651622" w:rsidP="005E502C">
            <w:pPr>
              <w:spacing w:line="240" w:lineRule="auto"/>
              <w:rPr>
                <w:rFonts w:ascii="Calibri" w:hAnsi="Calibri"/>
                <w:szCs w:val="18"/>
              </w:rPr>
            </w:pPr>
            <w:r w:rsidRPr="00651622">
              <w:rPr>
                <w:rFonts w:ascii="Calibri" w:hAnsi="Calibri" w:cs="Tahoma"/>
                <w:szCs w:val="18"/>
                <w:lang w:val="en-CA"/>
              </w:rPr>
              <w:t>4 rice cropping system models with vulnerability maps developed according to 4 different expected climate change scenarios (driest, low dry, low humid, and most humid scenarios) and 1 hydrological model developed based on available downscaled data on expected climate change risks and impacts.</w:t>
            </w:r>
          </w:p>
        </w:tc>
        <w:tc>
          <w:tcPr>
            <w:tcW w:w="1593" w:type="dxa"/>
          </w:tcPr>
          <w:p w14:paraId="36535145" w14:textId="77777777" w:rsidR="00651622" w:rsidRPr="00651622" w:rsidRDefault="00651622" w:rsidP="00B248D5">
            <w:pPr>
              <w:pStyle w:val="C4bullets"/>
            </w:pPr>
            <w:r w:rsidRPr="00651622">
              <w:t>Documentation review: climate change study, rice models developed.</w:t>
            </w:r>
          </w:p>
          <w:p w14:paraId="5ABBA1C8" w14:textId="335F077D" w:rsidR="00651622" w:rsidRPr="00651622" w:rsidRDefault="00651622" w:rsidP="00B248D5">
            <w:pPr>
              <w:pStyle w:val="C4bullets"/>
            </w:pPr>
            <w:r w:rsidRPr="00651622">
              <w:t xml:space="preserve">Individual interviews with </w:t>
            </w:r>
            <w:r w:rsidR="00156E29">
              <w:t>main</w:t>
            </w:r>
            <w:r w:rsidRPr="00651622">
              <w:t xml:space="preserve"> stakeholders including DR</w:t>
            </w:r>
            <w:r w:rsidR="00303E2C">
              <w:t>A</w:t>
            </w:r>
            <w:r w:rsidRPr="00651622">
              <w:t>DR, DRE, and the farming research center.</w:t>
            </w:r>
          </w:p>
        </w:tc>
      </w:tr>
      <w:tr w:rsidR="006915BC" w:rsidRPr="00651622" w14:paraId="3FD95D95" w14:textId="77777777" w:rsidTr="0012738D">
        <w:tc>
          <w:tcPr>
            <w:tcW w:w="1809" w:type="dxa"/>
          </w:tcPr>
          <w:p w14:paraId="3A47476F" w14:textId="639BE218" w:rsidR="00651622" w:rsidRPr="00651622" w:rsidRDefault="00651622" w:rsidP="005E502C">
            <w:pPr>
              <w:spacing w:line="240" w:lineRule="auto"/>
              <w:rPr>
                <w:rFonts w:ascii="Calibri" w:hAnsi="Calibri"/>
                <w:szCs w:val="18"/>
              </w:rPr>
            </w:pPr>
            <w:r w:rsidRPr="00651622">
              <w:rPr>
                <w:rFonts w:ascii="Calibri" w:hAnsi="Calibri" w:cs="Tahoma"/>
                <w:szCs w:val="18"/>
                <w:lang w:val="en-CA"/>
              </w:rPr>
              <w:t xml:space="preserve">Output 1.2.2. Updated, dynamic agricultural calendars and climate early warnings taking into account current and projected variability disseminated to </w:t>
            </w:r>
            <w:r w:rsidR="003751F2">
              <w:rPr>
                <w:rFonts w:ascii="Calibri" w:hAnsi="Calibri" w:cs="Tahoma"/>
                <w:szCs w:val="18"/>
                <w:lang w:val="en-CA"/>
              </w:rPr>
              <w:t xml:space="preserve">the </w:t>
            </w:r>
            <w:r w:rsidRPr="00651622">
              <w:rPr>
                <w:rFonts w:ascii="Calibri" w:hAnsi="Calibri" w:cs="Tahoma"/>
                <w:szCs w:val="18"/>
                <w:lang w:val="en-CA"/>
              </w:rPr>
              <w:t xml:space="preserve">local population </w:t>
            </w:r>
          </w:p>
        </w:tc>
        <w:tc>
          <w:tcPr>
            <w:tcW w:w="1843" w:type="dxa"/>
          </w:tcPr>
          <w:p w14:paraId="5B8C4510" w14:textId="12B2C303" w:rsidR="00651622" w:rsidRPr="00651622" w:rsidRDefault="00651622" w:rsidP="000B5962">
            <w:pPr>
              <w:spacing w:line="240" w:lineRule="auto"/>
              <w:rPr>
                <w:rFonts w:ascii="Calibri" w:hAnsi="Calibri"/>
                <w:szCs w:val="18"/>
              </w:rPr>
            </w:pPr>
            <w:r w:rsidRPr="00651622">
              <w:rPr>
                <w:rFonts w:ascii="Calibri" w:hAnsi="Calibri" w:cs="Tahoma"/>
                <w:szCs w:val="18"/>
                <w:lang w:val="en-CA"/>
              </w:rPr>
              <w:t xml:space="preserve">Indicator 1.2.2. Frequency of dissemination of updated dynamic agricultural calendars and climate information </w:t>
            </w:r>
            <w:r w:rsidR="00791F6F">
              <w:rPr>
                <w:rFonts w:ascii="Calibri" w:hAnsi="Calibri" w:cs="Tahoma"/>
                <w:szCs w:val="18"/>
                <w:lang w:val="en-CA"/>
              </w:rPr>
              <w:t>including flood early warnings</w:t>
            </w:r>
            <w:r w:rsidRPr="00651622">
              <w:rPr>
                <w:rFonts w:ascii="Calibri" w:hAnsi="Calibri" w:cs="Tahoma"/>
                <w:szCs w:val="18"/>
                <w:lang w:val="en-CA"/>
              </w:rPr>
              <w:t xml:space="preserve"> in the three project sites (Municipalities of Manakambahiny, Ambohijanahary and Bemaitso) </w:t>
            </w:r>
          </w:p>
        </w:tc>
        <w:tc>
          <w:tcPr>
            <w:tcW w:w="2268" w:type="dxa"/>
          </w:tcPr>
          <w:p w14:paraId="085F1E44" w14:textId="5D0CC8AF" w:rsidR="00416CA2" w:rsidRPr="001A6FAC" w:rsidRDefault="00416CA2" w:rsidP="005E502C">
            <w:pPr>
              <w:spacing w:line="240" w:lineRule="auto"/>
              <w:rPr>
                <w:rFonts w:ascii="Calibri" w:hAnsi="Calibri"/>
                <w:szCs w:val="18"/>
                <w:lang w:val="en-CA"/>
              </w:rPr>
            </w:pPr>
            <w:r w:rsidRPr="001A6FAC">
              <w:rPr>
                <w:rFonts w:ascii="Calibri" w:hAnsi="Calibri"/>
                <w:szCs w:val="18"/>
                <w:lang w:val="en-CA"/>
              </w:rPr>
              <w:t xml:space="preserve">Agricultural calendars under current climate conditions are well defined for all seed varieties developed, yet farmers do not necessarily apply them. The challenge resides in distributing and encouraging the application of established calendars amongst farmers through training and diffusion. </w:t>
            </w:r>
          </w:p>
          <w:p w14:paraId="337745A1" w14:textId="7BD4830C" w:rsidR="00651622" w:rsidRPr="001A6FAC" w:rsidRDefault="00416CA2" w:rsidP="005E502C">
            <w:pPr>
              <w:spacing w:line="240" w:lineRule="auto"/>
              <w:rPr>
                <w:rFonts w:ascii="Calibri" w:hAnsi="Calibri"/>
                <w:szCs w:val="18"/>
                <w:lang w:val="en-CA"/>
              </w:rPr>
            </w:pPr>
            <w:r w:rsidRPr="001A6FAC">
              <w:rPr>
                <w:rFonts w:ascii="Calibri" w:hAnsi="Calibri"/>
                <w:szCs w:val="18"/>
                <w:lang w:val="en-CA"/>
              </w:rPr>
              <w:t>Furthermore, new agricultural calendars will need to be developed on the basis of projected future climate trends.</w:t>
            </w:r>
          </w:p>
        </w:tc>
        <w:tc>
          <w:tcPr>
            <w:tcW w:w="3260" w:type="dxa"/>
          </w:tcPr>
          <w:p w14:paraId="6496C4D9" w14:textId="3997DBF2" w:rsidR="006301E5" w:rsidRPr="001A6FAC" w:rsidRDefault="006301E5" w:rsidP="005E502C">
            <w:pPr>
              <w:spacing w:line="240" w:lineRule="auto"/>
              <w:rPr>
                <w:rFonts w:ascii="Calibri" w:hAnsi="Calibri"/>
                <w:szCs w:val="18"/>
              </w:rPr>
            </w:pPr>
            <w:r w:rsidRPr="001A6FAC">
              <w:rPr>
                <w:rFonts w:ascii="Calibri" w:hAnsi="Calibri"/>
                <w:szCs w:val="18"/>
              </w:rPr>
              <w:t xml:space="preserve">The </w:t>
            </w:r>
            <w:r w:rsidR="00C906F2" w:rsidRPr="001A6FAC">
              <w:rPr>
                <w:rFonts w:ascii="Calibri" w:hAnsi="Calibri"/>
                <w:szCs w:val="18"/>
              </w:rPr>
              <w:t xml:space="preserve">appointed </w:t>
            </w:r>
            <w:r w:rsidRPr="001A6FAC">
              <w:rPr>
                <w:rFonts w:ascii="Calibri" w:hAnsi="Calibri"/>
                <w:szCs w:val="18"/>
              </w:rPr>
              <w:t xml:space="preserve">consultant for the development of the agricultural calendars </w:t>
            </w:r>
            <w:r w:rsidR="00CF11EF" w:rsidRPr="001A6FAC">
              <w:rPr>
                <w:rFonts w:ascii="Calibri" w:hAnsi="Calibri"/>
                <w:szCs w:val="18"/>
              </w:rPr>
              <w:t>started</w:t>
            </w:r>
            <w:r w:rsidRPr="001A6FAC">
              <w:rPr>
                <w:rFonts w:ascii="Calibri" w:hAnsi="Calibri"/>
                <w:szCs w:val="18"/>
              </w:rPr>
              <w:t xml:space="preserve"> </w:t>
            </w:r>
            <w:r w:rsidR="00CF11EF" w:rsidRPr="001A6FAC">
              <w:rPr>
                <w:rFonts w:ascii="Calibri" w:hAnsi="Calibri"/>
                <w:szCs w:val="18"/>
              </w:rPr>
              <w:t>in June 2015</w:t>
            </w:r>
            <w:r w:rsidR="006678D3" w:rsidRPr="001A6FAC">
              <w:rPr>
                <w:rFonts w:ascii="Calibri" w:hAnsi="Calibri"/>
                <w:szCs w:val="18"/>
              </w:rPr>
              <w:t xml:space="preserve">. </w:t>
            </w:r>
            <w:r w:rsidR="006435B4" w:rsidRPr="001A6FAC">
              <w:rPr>
                <w:rFonts w:ascii="Calibri" w:hAnsi="Calibri"/>
                <w:szCs w:val="18"/>
              </w:rPr>
              <w:t>T</w:t>
            </w:r>
            <w:r w:rsidR="006678D3" w:rsidRPr="001A6FAC">
              <w:rPr>
                <w:rFonts w:ascii="Calibri" w:hAnsi="Calibri"/>
                <w:szCs w:val="18"/>
              </w:rPr>
              <w:t>he calendars</w:t>
            </w:r>
            <w:r w:rsidRPr="001A6FAC">
              <w:rPr>
                <w:rFonts w:ascii="Calibri" w:hAnsi="Calibri"/>
                <w:szCs w:val="18"/>
              </w:rPr>
              <w:t xml:space="preserve"> </w:t>
            </w:r>
            <w:r w:rsidR="00272615" w:rsidRPr="001A6FAC">
              <w:rPr>
                <w:rFonts w:ascii="Calibri" w:hAnsi="Calibri"/>
                <w:szCs w:val="18"/>
              </w:rPr>
              <w:t xml:space="preserve">have </w:t>
            </w:r>
            <w:r w:rsidRPr="001A6FAC">
              <w:rPr>
                <w:rFonts w:ascii="Calibri" w:hAnsi="Calibri"/>
                <w:szCs w:val="18"/>
              </w:rPr>
              <w:t>not</w:t>
            </w:r>
            <w:r w:rsidR="006678D3" w:rsidRPr="001A6FAC">
              <w:rPr>
                <w:rFonts w:ascii="Calibri" w:hAnsi="Calibri"/>
                <w:szCs w:val="18"/>
              </w:rPr>
              <w:t xml:space="preserve"> yet</w:t>
            </w:r>
            <w:r w:rsidRPr="001A6FAC">
              <w:rPr>
                <w:rFonts w:ascii="Calibri" w:hAnsi="Calibri"/>
                <w:szCs w:val="18"/>
              </w:rPr>
              <w:t xml:space="preserve"> </w:t>
            </w:r>
            <w:r w:rsidR="00272615" w:rsidRPr="001A6FAC">
              <w:rPr>
                <w:rFonts w:ascii="Calibri" w:hAnsi="Calibri"/>
                <w:szCs w:val="18"/>
              </w:rPr>
              <w:t xml:space="preserve">been </w:t>
            </w:r>
            <w:r w:rsidR="006435B4" w:rsidRPr="001A6FAC">
              <w:rPr>
                <w:rFonts w:ascii="Calibri" w:hAnsi="Calibri"/>
                <w:szCs w:val="18"/>
              </w:rPr>
              <w:t>submitted to the PCT</w:t>
            </w:r>
            <w:r w:rsidRPr="001A6FAC">
              <w:rPr>
                <w:rFonts w:ascii="Calibri" w:hAnsi="Calibri"/>
                <w:szCs w:val="18"/>
              </w:rPr>
              <w:t>.</w:t>
            </w:r>
          </w:p>
          <w:p w14:paraId="2CD59BD7" w14:textId="77777777" w:rsidR="006301E5" w:rsidRPr="001A6FAC" w:rsidRDefault="006301E5" w:rsidP="005E502C">
            <w:pPr>
              <w:spacing w:line="240" w:lineRule="auto"/>
              <w:rPr>
                <w:rFonts w:ascii="Calibri" w:hAnsi="Calibri"/>
                <w:szCs w:val="18"/>
              </w:rPr>
            </w:pPr>
          </w:p>
          <w:p w14:paraId="2F426B8D" w14:textId="44F358B8" w:rsidR="006301E5" w:rsidRPr="001A6FAC" w:rsidRDefault="00C906F2" w:rsidP="005E502C">
            <w:pPr>
              <w:spacing w:line="240" w:lineRule="auto"/>
              <w:rPr>
                <w:rFonts w:ascii="Calibri" w:hAnsi="Calibri"/>
                <w:szCs w:val="18"/>
              </w:rPr>
            </w:pPr>
            <w:r w:rsidRPr="001A6FAC">
              <w:rPr>
                <w:rFonts w:ascii="Calibri" w:hAnsi="Calibri"/>
                <w:szCs w:val="18"/>
              </w:rPr>
              <w:t>To date, n</w:t>
            </w:r>
            <w:r w:rsidR="006301E5" w:rsidRPr="001A6FAC">
              <w:rPr>
                <w:rFonts w:ascii="Calibri" w:hAnsi="Calibri"/>
                <w:szCs w:val="18"/>
              </w:rPr>
              <w:t xml:space="preserve">o activities </w:t>
            </w:r>
            <w:r w:rsidRPr="001A6FAC">
              <w:rPr>
                <w:rFonts w:ascii="Calibri" w:hAnsi="Calibri"/>
                <w:szCs w:val="18"/>
              </w:rPr>
              <w:t xml:space="preserve">pertaining to </w:t>
            </w:r>
            <w:r w:rsidR="006301E5" w:rsidRPr="001A6FAC">
              <w:rPr>
                <w:rFonts w:ascii="Calibri" w:hAnsi="Calibri"/>
                <w:szCs w:val="18"/>
              </w:rPr>
              <w:t>the dissemination of 3-4 day climate forecasts</w:t>
            </w:r>
            <w:r w:rsidR="00416CA2" w:rsidRPr="001A6FAC">
              <w:rPr>
                <w:rFonts w:ascii="Calibri" w:hAnsi="Calibri"/>
                <w:szCs w:val="18"/>
              </w:rPr>
              <w:t xml:space="preserve"> including early warnings</w:t>
            </w:r>
            <w:r w:rsidR="00416CA2" w:rsidRPr="001A6FAC">
              <w:rPr>
                <w:rStyle w:val="FootnoteReference"/>
                <w:rFonts w:ascii="Calibri" w:hAnsi="Calibri"/>
                <w:szCs w:val="18"/>
              </w:rPr>
              <w:footnoteReference w:id="3"/>
            </w:r>
            <w:r w:rsidRPr="001A6FAC">
              <w:rPr>
                <w:rFonts w:ascii="Calibri" w:hAnsi="Calibri"/>
                <w:szCs w:val="18"/>
              </w:rPr>
              <w:t xml:space="preserve"> have been implemented</w:t>
            </w:r>
            <w:r w:rsidR="006301E5" w:rsidRPr="001A6FAC">
              <w:rPr>
                <w:rFonts w:ascii="Calibri" w:hAnsi="Calibri"/>
                <w:szCs w:val="18"/>
              </w:rPr>
              <w:t xml:space="preserve">. </w:t>
            </w:r>
          </w:p>
        </w:tc>
        <w:tc>
          <w:tcPr>
            <w:tcW w:w="1350" w:type="dxa"/>
          </w:tcPr>
          <w:p w14:paraId="2224D9EA" w14:textId="7D91537F" w:rsidR="00651622" w:rsidRPr="00651622" w:rsidRDefault="00416CA2" w:rsidP="005E502C">
            <w:pPr>
              <w:spacing w:line="240" w:lineRule="auto"/>
              <w:rPr>
                <w:rFonts w:ascii="Calibri" w:hAnsi="Calibri"/>
                <w:szCs w:val="18"/>
              </w:rPr>
            </w:pPr>
            <w:r>
              <w:rPr>
                <w:rFonts w:ascii="Calibri" w:hAnsi="Calibri"/>
                <w:szCs w:val="18"/>
              </w:rPr>
              <w:t>20%</w:t>
            </w:r>
          </w:p>
        </w:tc>
        <w:tc>
          <w:tcPr>
            <w:tcW w:w="2619" w:type="dxa"/>
          </w:tcPr>
          <w:p w14:paraId="7AC8A9BD" w14:textId="74EE6FEC" w:rsidR="00651622" w:rsidRPr="00651622" w:rsidRDefault="00651622" w:rsidP="005E502C">
            <w:pPr>
              <w:spacing w:line="240" w:lineRule="auto"/>
              <w:rPr>
                <w:rFonts w:ascii="Calibri" w:hAnsi="Calibri"/>
                <w:szCs w:val="18"/>
              </w:rPr>
            </w:pPr>
            <w:r w:rsidRPr="00651622">
              <w:rPr>
                <w:rFonts w:ascii="Calibri" w:hAnsi="Calibri" w:cs="Tahoma"/>
                <w:szCs w:val="18"/>
                <w:lang w:val="en-CA"/>
              </w:rPr>
              <w:t>Climate information and 3- 4 day forecasts, including flood early warnings, made available to farmers through local communication systems. Dynamic agricultural calendars updated and disseminated to at least 80% of targeted farmers.</w:t>
            </w:r>
          </w:p>
        </w:tc>
        <w:tc>
          <w:tcPr>
            <w:tcW w:w="1593" w:type="dxa"/>
          </w:tcPr>
          <w:p w14:paraId="085CE9F1" w14:textId="42B1FBCC" w:rsidR="00651622" w:rsidRPr="00651622" w:rsidRDefault="00651622" w:rsidP="00B248D5">
            <w:pPr>
              <w:pStyle w:val="C4bullets"/>
            </w:pPr>
            <w:r w:rsidRPr="00651622">
              <w:t xml:space="preserve">Interviews with </w:t>
            </w:r>
            <w:r w:rsidR="00303E2C">
              <w:t>DRADR</w:t>
            </w:r>
            <w:r w:rsidRPr="00651622">
              <w:t>, research center, local and regional radio.</w:t>
            </w:r>
          </w:p>
          <w:p w14:paraId="3CFE02BD" w14:textId="77777777" w:rsidR="00651622" w:rsidRPr="00651622" w:rsidRDefault="00651622" w:rsidP="00B248D5">
            <w:pPr>
              <w:pStyle w:val="C4bullets"/>
            </w:pPr>
            <w:r w:rsidRPr="00651622">
              <w:t>Focus group with farmers.</w:t>
            </w:r>
          </w:p>
          <w:p w14:paraId="7F24BFA7" w14:textId="7D89998D" w:rsidR="00651622" w:rsidRPr="00651622" w:rsidRDefault="00651622" w:rsidP="00B248D5">
            <w:pPr>
              <w:pStyle w:val="C4bullets"/>
            </w:pPr>
            <w:r w:rsidRPr="00651622">
              <w:rPr>
                <w:lang w:val="en-CA"/>
              </w:rPr>
              <w:t>Documentation review: climate forecasts.</w:t>
            </w:r>
          </w:p>
        </w:tc>
      </w:tr>
      <w:tr w:rsidR="006915BC" w:rsidRPr="00651622" w14:paraId="39FBA677" w14:textId="77777777" w:rsidTr="0012738D">
        <w:tc>
          <w:tcPr>
            <w:tcW w:w="1809" w:type="dxa"/>
          </w:tcPr>
          <w:p w14:paraId="10E7F6F9" w14:textId="43DBE772" w:rsidR="00651622" w:rsidRPr="00651622" w:rsidRDefault="00651622" w:rsidP="005E502C">
            <w:pPr>
              <w:spacing w:line="240" w:lineRule="auto"/>
              <w:rPr>
                <w:rFonts w:ascii="Calibri" w:hAnsi="Calibri"/>
                <w:szCs w:val="18"/>
              </w:rPr>
            </w:pPr>
            <w:r w:rsidRPr="00651622">
              <w:rPr>
                <w:rFonts w:ascii="Calibri" w:hAnsi="Calibri" w:cs="Tahoma"/>
                <w:szCs w:val="18"/>
                <w:lang w:val="en-CA"/>
              </w:rPr>
              <w:t xml:space="preserve">Output 1.2.3. Agricultural extension staff trained on climate risk management in an agro–ecosystem context </w:t>
            </w:r>
          </w:p>
        </w:tc>
        <w:tc>
          <w:tcPr>
            <w:tcW w:w="1843" w:type="dxa"/>
          </w:tcPr>
          <w:p w14:paraId="2DFA59C4" w14:textId="074A64DD" w:rsidR="00651622" w:rsidRPr="00651622" w:rsidRDefault="00651622" w:rsidP="005E502C">
            <w:pPr>
              <w:spacing w:line="240" w:lineRule="auto"/>
              <w:rPr>
                <w:rFonts w:ascii="Calibri" w:hAnsi="Calibri"/>
                <w:szCs w:val="18"/>
              </w:rPr>
            </w:pPr>
            <w:r w:rsidRPr="00651622">
              <w:rPr>
                <w:rFonts w:ascii="Calibri" w:hAnsi="Calibri" w:cs="Tahoma"/>
                <w:szCs w:val="18"/>
                <w:lang w:val="en-CA"/>
              </w:rPr>
              <w:t>Indicator 1.2.3. Number of agricultural extension staff in the three districts trained on climate risk management in agro–ecosystem context (gender and district disaggregated)</w:t>
            </w:r>
          </w:p>
        </w:tc>
        <w:tc>
          <w:tcPr>
            <w:tcW w:w="2268" w:type="dxa"/>
          </w:tcPr>
          <w:p w14:paraId="66AD6203" w14:textId="2B294168" w:rsidR="00651622" w:rsidRPr="00651622" w:rsidRDefault="00416CA2">
            <w:pPr>
              <w:spacing w:line="240" w:lineRule="auto"/>
              <w:rPr>
                <w:rFonts w:ascii="Calibri" w:hAnsi="Calibri"/>
                <w:szCs w:val="18"/>
              </w:rPr>
            </w:pPr>
            <w:r w:rsidRPr="00416CA2">
              <w:rPr>
                <w:rFonts w:ascii="Calibri" w:hAnsi="Calibri"/>
                <w:szCs w:val="18"/>
              </w:rPr>
              <w:t xml:space="preserve">Extension workers were trained in climate change issues through the BV Lac project, </w:t>
            </w:r>
            <w:r w:rsidRPr="00A83002">
              <w:rPr>
                <w:rFonts w:ascii="Calibri" w:hAnsi="Calibri"/>
                <w:szCs w:val="18"/>
              </w:rPr>
              <w:t>and they do not necessarily lack training.</w:t>
            </w:r>
            <w:r w:rsidRPr="00416CA2">
              <w:rPr>
                <w:rFonts w:ascii="Calibri" w:hAnsi="Calibri"/>
                <w:szCs w:val="18"/>
              </w:rPr>
              <w:t xml:space="preserve"> The challenge is disseminating information from extension workers to farmers given how little contact they have with farmers.</w:t>
            </w:r>
          </w:p>
        </w:tc>
        <w:tc>
          <w:tcPr>
            <w:tcW w:w="3260" w:type="dxa"/>
          </w:tcPr>
          <w:p w14:paraId="58D06CBF" w14:textId="11DD9C46" w:rsidR="00CF11EF" w:rsidRPr="0063401A" w:rsidRDefault="00CF11EF" w:rsidP="005E502C">
            <w:pPr>
              <w:spacing w:line="240" w:lineRule="auto"/>
              <w:rPr>
                <w:rFonts w:ascii="Calibri" w:hAnsi="Calibri"/>
                <w:szCs w:val="18"/>
              </w:rPr>
            </w:pPr>
            <w:r w:rsidRPr="0063401A">
              <w:rPr>
                <w:rFonts w:ascii="Calibri" w:hAnsi="Calibri"/>
                <w:szCs w:val="18"/>
              </w:rPr>
              <w:t>A national climate risk manage</w:t>
            </w:r>
            <w:r w:rsidR="0063401A" w:rsidRPr="0063401A">
              <w:rPr>
                <w:rFonts w:ascii="Calibri" w:hAnsi="Calibri"/>
                <w:szCs w:val="18"/>
              </w:rPr>
              <w:t>ment expert</w:t>
            </w:r>
            <w:r w:rsidRPr="0063401A">
              <w:rPr>
                <w:rFonts w:ascii="Calibri" w:hAnsi="Calibri"/>
                <w:szCs w:val="18"/>
              </w:rPr>
              <w:t xml:space="preserve"> was selected. The PCT was awaiting the reception of the cash advances </w:t>
            </w:r>
            <w:r w:rsidR="00BA0E1F">
              <w:rPr>
                <w:rFonts w:ascii="Calibri" w:hAnsi="Calibri"/>
                <w:szCs w:val="18"/>
              </w:rPr>
              <w:t xml:space="preserve">(see Section 9 for information on the cause of the delay) </w:t>
            </w:r>
            <w:r w:rsidRPr="00BA0E1F">
              <w:rPr>
                <w:rFonts w:ascii="Calibri" w:hAnsi="Calibri"/>
                <w:szCs w:val="18"/>
              </w:rPr>
              <w:t xml:space="preserve">to initiate </w:t>
            </w:r>
            <w:r w:rsidR="005D1B35" w:rsidRPr="00BA0E1F">
              <w:rPr>
                <w:rFonts w:ascii="Calibri" w:hAnsi="Calibri"/>
                <w:szCs w:val="18"/>
              </w:rPr>
              <w:t xml:space="preserve">the </w:t>
            </w:r>
            <w:r w:rsidRPr="00BA0E1F">
              <w:rPr>
                <w:rFonts w:ascii="Calibri" w:hAnsi="Calibri"/>
                <w:szCs w:val="18"/>
              </w:rPr>
              <w:t xml:space="preserve">contract. </w:t>
            </w:r>
            <w:r w:rsidR="005D1B35" w:rsidRPr="00BA0E1F">
              <w:rPr>
                <w:rFonts w:ascii="Calibri" w:hAnsi="Calibri"/>
                <w:szCs w:val="18"/>
              </w:rPr>
              <w:t>The climate</w:t>
            </w:r>
            <w:r w:rsidR="005D1B35" w:rsidRPr="0063401A">
              <w:rPr>
                <w:rFonts w:ascii="Calibri" w:hAnsi="Calibri"/>
                <w:szCs w:val="18"/>
              </w:rPr>
              <w:t xml:space="preserve"> risk manage</w:t>
            </w:r>
            <w:r w:rsidR="0063401A" w:rsidRPr="0063401A">
              <w:rPr>
                <w:rFonts w:ascii="Calibri" w:hAnsi="Calibri"/>
                <w:szCs w:val="18"/>
              </w:rPr>
              <w:t>ment expert</w:t>
            </w:r>
            <w:r w:rsidR="005D1B35" w:rsidRPr="0063401A">
              <w:rPr>
                <w:rFonts w:ascii="Calibri" w:hAnsi="Calibri"/>
                <w:szCs w:val="18"/>
              </w:rPr>
              <w:t xml:space="preserve"> </w:t>
            </w:r>
            <w:r w:rsidRPr="0063401A">
              <w:rPr>
                <w:rFonts w:ascii="Calibri" w:hAnsi="Calibri"/>
                <w:szCs w:val="18"/>
              </w:rPr>
              <w:t xml:space="preserve">will work </w:t>
            </w:r>
            <w:r w:rsidR="002F11E1" w:rsidRPr="0063401A">
              <w:rPr>
                <w:rFonts w:ascii="Calibri" w:hAnsi="Calibri"/>
                <w:szCs w:val="18"/>
              </w:rPr>
              <w:t xml:space="preserve">in collaboration </w:t>
            </w:r>
            <w:r w:rsidRPr="0063401A">
              <w:rPr>
                <w:rFonts w:ascii="Calibri" w:hAnsi="Calibri"/>
                <w:szCs w:val="18"/>
              </w:rPr>
              <w:t xml:space="preserve">with the agroforestry specialist to design and </w:t>
            </w:r>
            <w:r w:rsidR="005D1B35" w:rsidRPr="0063401A">
              <w:rPr>
                <w:rFonts w:ascii="Calibri" w:hAnsi="Calibri"/>
                <w:szCs w:val="18"/>
              </w:rPr>
              <w:t xml:space="preserve">hold </w:t>
            </w:r>
            <w:r w:rsidRPr="0063401A">
              <w:rPr>
                <w:rFonts w:ascii="Calibri" w:hAnsi="Calibri"/>
                <w:szCs w:val="18"/>
              </w:rPr>
              <w:t xml:space="preserve">the training </w:t>
            </w:r>
            <w:r w:rsidR="002F11E1" w:rsidRPr="0063401A">
              <w:rPr>
                <w:rFonts w:ascii="Calibri" w:hAnsi="Calibri"/>
                <w:szCs w:val="18"/>
              </w:rPr>
              <w:t xml:space="preserve">workshops </w:t>
            </w:r>
            <w:r w:rsidRPr="0063401A">
              <w:rPr>
                <w:rFonts w:ascii="Calibri" w:hAnsi="Calibri"/>
                <w:szCs w:val="18"/>
              </w:rPr>
              <w:t xml:space="preserve">for the extension </w:t>
            </w:r>
            <w:r w:rsidR="0044086D" w:rsidRPr="0063401A">
              <w:rPr>
                <w:rFonts w:ascii="Calibri" w:hAnsi="Calibri"/>
                <w:szCs w:val="18"/>
              </w:rPr>
              <w:t>s</w:t>
            </w:r>
            <w:r w:rsidR="0098756C">
              <w:rPr>
                <w:rFonts w:ascii="Calibri" w:hAnsi="Calibri"/>
                <w:szCs w:val="18"/>
              </w:rPr>
              <w:t>ervices</w:t>
            </w:r>
            <w:r w:rsidR="00115EC4" w:rsidRPr="0063401A">
              <w:rPr>
                <w:rFonts w:ascii="Calibri" w:hAnsi="Calibri"/>
                <w:szCs w:val="18"/>
              </w:rPr>
              <w:t xml:space="preserve"> in 2016.</w:t>
            </w:r>
            <w:r w:rsidR="00633F1D" w:rsidRPr="0063401A">
              <w:rPr>
                <w:rFonts w:ascii="Calibri" w:hAnsi="Calibri"/>
                <w:szCs w:val="18"/>
              </w:rPr>
              <w:t xml:space="preserve"> The </w:t>
            </w:r>
            <w:r w:rsidR="002F11E1" w:rsidRPr="0063401A">
              <w:rPr>
                <w:rFonts w:ascii="Calibri" w:hAnsi="Calibri"/>
                <w:szCs w:val="18"/>
              </w:rPr>
              <w:t xml:space="preserve">precise </w:t>
            </w:r>
            <w:r w:rsidR="00633F1D" w:rsidRPr="0063401A">
              <w:rPr>
                <w:rFonts w:ascii="Calibri" w:hAnsi="Calibri"/>
                <w:szCs w:val="18"/>
              </w:rPr>
              <w:t xml:space="preserve">needs in term of training on climate risk management have not </w:t>
            </w:r>
            <w:r w:rsidR="002F11E1" w:rsidRPr="0063401A">
              <w:rPr>
                <w:rFonts w:ascii="Calibri" w:hAnsi="Calibri"/>
                <w:szCs w:val="18"/>
              </w:rPr>
              <w:t xml:space="preserve">yet </w:t>
            </w:r>
            <w:r w:rsidR="00633F1D" w:rsidRPr="0063401A">
              <w:rPr>
                <w:rFonts w:ascii="Calibri" w:hAnsi="Calibri"/>
                <w:szCs w:val="18"/>
              </w:rPr>
              <w:t>been identified.</w:t>
            </w:r>
          </w:p>
          <w:p w14:paraId="0D683CDA" w14:textId="77777777" w:rsidR="00CF11EF" w:rsidRPr="0063401A" w:rsidRDefault="00CF11EF" w:rsidP="005E502C">
            <w:pPr>
              <w:spacing w:line="240" w:lineRule="auto"/>
              <w:rPr>
                <w:rFonts w:ascii="Calibri" w:hAnsi="Calibri"/>
                <w:szCs w:val="18"/>
              </w:rPr>
            </w:pPr>
          </w:p>
          <w:p w14:paraId="7AFDB011" w14:textId="5091E551" w:rsidR="00416CA2" w:rsidRPr="0063401A" w:rsidRDefault="005D1B35" w:rsidP="005E502C">
            <w:pPr>
              <w:spacing w:line="240" w:lineRule="auto"/>
              <w:rPr>
                <w:rFonts w:ascii="Calibri" w:hAnsi="Calibri"/>
                <w:szCs w:val="18"/>
              </w:rPr>
            </w:pPr>
            <w:r w:rsidRPr="0063401A">
              <w:rPr>
                <w:rFonts w:ascii="Calibri" w:hAnsi="Calibri"/>
                <w:szCs w:val="18"/>
              </w:rPr>
              <w:t>In September 2014, t</w:t>
            </w:r>
            <w:r w:rsidR="00416CA2" w:rsidRPr="0063401A">
              <w:rPr>
                <w:rFonts w:ascii="Calibri" w:hAnsi="Calibri"/>
                <w:szCs w:val="18"/>
              </w:rPr>
              <w:t xml:space="preserve">raining on </w:t>
            </w:r>
            <w:r w:rsidR="007A6DB2">
              <w:rPr>
                <w:rFonts w:ascii="Calibri" w:hAnsi="Calibri"/>
                <w:szCs w:val="18"/>
              </w:rPr>
              <w:t xml:space="preserve">the </w:t>
            </w:r>
            <w:r w:rsidR="00416CA2" w:rsidRPr="0063401A">
              <w:rPr>
                <w:rFonts w:ascii="Calibri" w:hAnsi="Calibri"/>
                <w:szCs w:val="18"/>
              </w:rPr>
              <w:t>MIRR was provided to</w:t>
            </w:r>
            <w:r w:rsidR="005324C4" w:rsidRPr="0063401A">
              <w:rPr>
                <w:rFonts w:ascii="Calibri" w:hAnsi="Calibri"/>
                <w:szCs w:val="18"/>
              </w:rPr>
              <w:t xml:space="preserve"> 79 </w:t>
            </w:r>
            <w:r w:rsidR="00115EC4" w:rsidRPr="0063401A">
              <w:rPr>
                <w:rFonts w:ascii="Calibri" w:hAnsi="Calibri"/>
                <w:szCs w:val="18"/>
              </w:rPr>
              <w:t xml:space="preserve">staff </w:t>
            </w:r>
            <w:r w:rsidRPr="0063401A">
              <w:rPr>
                <w:rFonts w:ascii="Calibri" w:hAnsi="Calibri"/>
                <w:szCs w:val="18"/>
              </w:rPr>
              <w:t>within national government authorities</w:t>
            </w:r>
            <w:r w:rsidR="00596063" w:rsidRPr="0063401A">
              <w:rPr>
                <w:rFonts w:ascii="Calibri" w:hAnsi="Calibri"/>
                <w:szCs w:val="18"/>
              </w:rPr>
              <w:t xml:space="preserve">. This training </w:t>
            </w:r>
            <w:r w:rsidRPr="0063401A">
              <w:rPr>
                <w:rFonts w:ascii="Calibri" w:hAnsi="Calibri"/>
                <w:szCs w:val="18"/>
              </w:rPr>
              <w:t xml:space="preserve">workshop </w:t>
            </w:r>
            <w:r w:rsidR="00596063" w:rsidRPr="0063401A">
              <w:rPr>
                <w:rFonts w:ascii="Calibri" w:hAnsi="Calibri"/>
                <w:szCs w:val="18"/>
              </w:rPr>
              <w:t xml:space="preserve">included awareness-raising on climate change and </w:t>
            </w:r>
            <w:r w:rsidRPr="0063401A">
              <w:rPr>
                <w:rFonts w:ascii="Calibri" w:hAnsi="Calibri"/>
                <w:szCs w:val="18"/>
              </w:rPr>
              <w:t xml:space="preserve">the associated </w:t>
            </w:r>
            <w:r w:rsidR="00596063" w:rsidRPr="0063401A">
              <w:rPr>
                <w:rFonts w:ascii="Calibri" w:hAnsi="Calibri"/>
                <w:szCs w:val="18"/>
              </w:rPr>
              <w:t>effects on rice cultivation.</w:t>
            </w:r>
            <w:r w:rsidR="00115EC4" w:rsidRPr="0063401A">
              <w:rPr>
                <w:rFonts w:ascii="Calibri" w:hAnsi="Calibri"/>
                <w:szCs w:val="18"/>
              </w:rPr>
              <w:t xml:space="preserve"> </w:t>
            </w:r>
            <w:r w:rsidR="00596063" w:rsidRPr="0063401A">
              <w:rPr>
                <w:rFonts w:ascii="Calibri" w:hAnsi="Calibri"/>
                <w:szCs w:val="18"/>
              </w:rPr>
              <w:t xml:space="preserve">Additionally, </w:t>
            </w:r>
            <w:r w:rsidR="00115EC4" w:rsidRPr="0063401A">
              <w:rPr>
                <w:rFonts w:ascii="Calibri" w:hAnsi="Calibri"/>
                <w:szCs w:val="18"/>
              </w:rPr>
              <w:t>23</w:t>
            </w:r>
            <w:r w:rsidR="00416CA2" w:rsidRPr="0063401A">
              <w:rPr>
                <w:rFonts w:ascii="Calibri" w:hAnsi="Calibri"/>
                <w:szCs w:val="18"/>
              </w:rPr>
              <w:t xml:space="preserve"> </w:t>
            </w:r>
            <w:r w:rsidR="00115EC4" w:rsidRPr="0063401A">
              <w:rPr>
                <w:rFonts w:ascii="Calibri" w:hAnsi="Calibri"/>
                <w:szCs w:val="18"/>
              </w:rPr>
              <w:t>agricultur</w:t>
            </w:r>
            <w:r w:rsidRPr="0063401A">
              <w:rPr>
                <w:rFonts w:ascii="Calibri" w:hAnsi="Calibri"/>
                <w:szCs w:val="18"/>
              </w:rPr>
              <w:t>e</w:t>
            </w:r>
            <w:r w:rsidR="00115EC4" w:rsidRPr="0063401A">
              <w:rPr>
                <w:rFonts w:ascii="Calibri" w:hAnsi="Calibri"/>
                <w:szCs w:val="18"/>
              </w:rPr>
              <w:t xml:space="preserve"> </w:t>
            </w:r>
            <w:r w:rsidR="00416CA2" w:rsidRPr="0063401A">
              <w:rPr>
                <w:rFonts w:ascii="Calibri" w:hAnsi="Calibri"/>
                <w:szCs w:val="18"/>
              </w:rPr>
              <w:t xml:space="preserve">extension </w:t>
            </w:r>
            <w:r w:rsidR="0044086D" w:rsidRPr="0063401A">
              <w:rPr>
                <w:rFonts w:ascii="Calibri" w:hAnsi="Calibri"/>
                <w:szCs w:val="18"/>
              </w:rPr>
              <w:t>staff</w:t>
            </w:r>
            <w:r w:rsidR="00115EC4" w:rsidRPr="0063401A">
              <w:rPr>
                <w:rFonts w:ascii="Calibri" w:hAnsi="Calibri"/>
                <w:szCs w:val="18"/>
              </w:rPr>
              <w:t xml:space="preserve"> </w:t>
            </w:r>
            <w:r w:rsidR="00D01EF2">
              <w:rPr>
                <w:rFonts w:ascii="Calibri" w:hAnsi="Calibri"/>
                <w:szCs w:val="18"/>
              </w:rPr>
              <w:t>out of 58</w:t>
            </w:r>
            <w:r w:rsidR="00854F47">
              <w:rPr>
                <w:rFonts w:ascii="Calibri" w:hAnsi="Calibri"/>
                <w:szCs w:val="18"/>
              </w:rPr>
              <w:t xml:space="preserve"> of them </w:t>
            </w:r>
            <w:r w:rsidR="00D01EF2">
              <w:rPr>
                <w:rFonts w:ascii="Calibri" w:hAnsi="Calibri"/>
                <w:szCs w:val="18"/>
              </w:rPr>
              <w:t>working at the Regional Directorate of Agriculture and Rural Development (DRADR) in Alaotra-Mangoro</w:t>
            </w:r>
            <w:r w:rsidR="00D01EF2" w:rsidRPr="0063401A">
              <w:rPr>
                <w:rFonts w:ascii="Calibri" w:hAnsi="Calibri"/>
                <w:szCs w:val="18"/>
              </w:rPr>
              <w:t xml:space="preserve"> </w:t>
            </w:r>
            <w:r w:rsidR="00596063" w:rsidRPr="0063401A">
              <w:rPr>
                <w:rFonts w:ascii="Calibri" w:hAnsi="Calibri"/>
                <w:szCs w:val="18"/>
              </w:rPr>
              <w:t xml:space="preserve">were trained on </w:t>
            </w:r>
            <w:r w:rsidR="007A6DB2">
              <w:rPr>
                <w:rFonts w:ascii="Calibri" w:hAnsi="Calibri"/>
                <w:szCs w:val="18"/>
              </w:rPr>
              <w:t xml:space="preserve">the </w:t>
            </w:r>
            <w:r w:rsidR="00596063" w:rsidRPr="0063401A">
              <w:rPr>
                <w:rFonts w:ascii="Calibri" w:hAnsi="Calibri"/>
                <w:szCs w:val="18"/>
              </w:rPr>
              <w:t>MIRR at</w:t>
            </w:r>
            <w:r w:rsidR="00115EC4" w:rsidRPr="0063401A">
              <w:rPr>
                <w:rFonts w:ascii="Calibri" w:hAnsi="Calibri"/>
                <w:szCs w:val="18"/>
              </w:rPr>
              <w:t xml:space="preserve"> </w:t>
            </w:r>
            <w:r w:rsidRPr="0063401A">
              <w:rPr>
                <w:rFonts w:ascii="Calibri" w:hAnsi="Calibri"/>
                <w:szCs w:val="18"/>
              </w:rPr>
              <w:t xml:space="preserve">a </w:t>
            </w:r>
            <w:r w:rsidR="00115EC4" w:rsidRPr="0063401A">
              <w:rPr>
                <w:rFonts w:ascii="Calibri" w:hAnsi="Calibri"/>
                <w:szCs w:val="18"/>
              </w:rPr>
              <w:t>regional level</w:t>
            </w:r>
            <w:r w:rsidR="00596063" w:rsidRPr="0063401A">
              <w:rPr>
                <w:rFonts w:ascii="Calibri" w:hAnsi="Calibri"/>
                <w:szCs w:val="18"/>
              </w:rPr>
              <w:t xml:space="preserve"> in August 2015</w:t>
            </w:r>
            <w:r w:rsidR="00416CA2" w:rsidRPr="0063401A">
              <w:rPr>
                <w:rFonts w:ascii="Calibri" w:hAnsi="Calibri"/>
                <w:szCs w:val="18"/>
              </w:rPr>
              <w:t>.</w:t>
            </w:r>
            <w:r w:rsidR="00D01EF2">
              <w:rPr>
                <w:rFonts w:ascii="Calibri" w:hAnsi="Calibri"/>
                <w:szCs w:val="18"/>
              </w:rPr>
              <w:t xml:space="preserve"> 35 individuals are therefore still to be trained.</w:t>
            </w:r>
            <w:r w:rsidR="00596063" w:rsidRPr="0063401A">
              <w:rPr>
                <w:rFonts w:ascii="Calibri" w:hAnsi="Calibri"/>
                <w:szCs w:val="18"/>
              </w:rPr>
              <w:t xml:space="preserve"> Training tools are </w:t>
            </w:r>
            <w:r w:rsidR="00B27D2A" w:rsidRPr="0063401A">
              <w:rPr>
                <w:rFonts w:ascii="Calibri" w:hAnsi="Calibri"/>
                <w:szCs w:val="18"/>
              </w:rPr>
              <w:t xml:space="preserve">currently being </w:t>
            </w:r>
            <w:r w:rsidR="00596063" w:rsidRPr="0063401A">
              <w:rPr>
                <w:rFonts w:ascii="Calibri" w:hAnsi="Calibri"/>
                <w:szCs w:val="18"/>
              </w:rPr>
              <w:t>prepar</w:t>
            </w:r>
            <w:r w:rsidR="00B27D2A" w:rsidRPr="0063401A">
              <w:rPr>
                <w:rFonts w:ascii="Calibri" w:hAnsi="Calibri"/>
                <w:szCs w:val="18"/>
              </w:rPr>
              <w:t>ed</w:t>
            </w:r>
            <w:r w:rsidR="00596063" w:rsidRPr="0063401A">
              <w:rPr>
                <w:rFonts w:ascii="Calibri" w:hAnsi="Calibri"/>
                <w:szCs w:val="18"/>
              </w:rPr>
              <w:t xml:space="preserve"> </w:t>
            </w:r>
            <w:r w:rsidR="009A7B45" w:rsidRPr="0063401A">
              <w:rPr>
                <w:rFonts w:ascii="Calibri" w:hAnsi="Calibri"/>
                <w:szCs w:val="18"/>
              </w:rPr>
              <w:t>by the MIRR consultant</w:t>
            </w:r>
            <w:r w:rsidR="0044086D" w:rsidRPr="0063401A">
              <w:rPr>
                <w:rFonts w:ascii="Calibri" w:hAnsi="Calibri"/>
                <w:szCs w:val="18"/>
              </w:rPr>
              <w:t xml:space="preserve"> as part of the ToRs</w:t>
            </w:r>
            <w:r w:rsidR="009A7B45" w:rsidRPr="0063401A">
              <w:rPr>
                <w:rFonts w:ascii="Calibri" w:hAnsi="Calibri"/>
                <w:szCs w:val="18"/>
              </w:rPr>
              <w:t xml:space="preserve"> </w:t>
            </w:r>
            <w:r w:rsidR="00596063" w:rsidRPr="0063401A">
              <w:rPr>
                <w:rFonts w:ascii="Calibri" w:hAnsi="Calibri"/>
                <w:szCs w:val="18"/>
              </w:rPr>
              <w:t xml:space="preserve">to support </w:t>
            </w:r>
            <w:r w:rsidRPr="0063401A">
              <w:rPr>
                <w:rFonts w:ascii="Calibri" w:hAnsi="Calibri"/>
                <w:szCs w:val="18"/>
              </w:rPr>
              <w:t xml:space="preserve">the </w:t>
            </w:r>
            <w:r w:rsidR="00596063" w:rsidRPr="0063401A">
              <w:rPr>
                <w:rFonts w:ascii="Calibri" w:hAnsi="Calibri"/>
                <w:szCs w:val="18"/>
              </w:rPr>
              <w:t xml:space="preserve">training of farmers by agriculture extension </w:t>
            </w:r>
            <w:r w:rsidR="0098756C">
              <w:rPr>
                <w:rFonts w:ascii="Calibri" w:hAnsi="Calibri"/>
                <w:szCs w:val="18"/>
              </w:rPr>
              <w:t>services</w:t>
            </w:r>
            <w:r w:rsidR="00596063" w:rsidRPr="0063401A">
              <w:rPr>
                <w:rFonts w:ascii="Calibri" w:hAnsi="Calibri"/>
                <w:szCs w:val="18"/>
              </w:rPr>
              <w:t>.</w:t>
            </w:r>
          </w:p>
          <w:p w14:paraId="715879E7" w14:textId="77777777" w:rsidR="006915BC" w:rsidRPr="0063401A" w:rsidRDefault="006915BC" w:rsidP="005E502C">
            <w:pPr>
              <w:spacing w:line="240" w:lineRule="auto"/>
              <w:rPr>
                <w:rFonts w:ascii="Calibri" w:hAnsi="Calibri"/>
                <w:szCs w:val="18"/>
              </w:rPr>
            </w:pPr>
          </w:p>
          <w:p w14:paraId="78528D97" w14:textId="744AF116" w:rsidR="006915BC" w:rsidRPr="0063401A" w:rsidRDefault="0044086D" w:rsidP="008E32AB">
            <w:pPr>
              <w:spacing w:line="240" w:lineRule="auto"/>
              <w:rPr>
                <w:rFonts w:ascii="Calibri" w:hAnsi="Calibri"/>
                <w:szCs w:val="18"/>
              </w:rPr>
            </w:pPr>
            <w:r w:rsidRPr="0063401A">
              <w:rPr>
                <w:rFonts w:ascii="Calibri" w:hAnsi="Calibri"/>
                <w:szCs w:val="18"/>
              </w:rPr>
              <w:t xml:space="preserve">Based on the </w:t>
            </w:r>
            <w:r w:rsidR="00975188" w:rsidRPr="0063401A">
              <w:rPr>
                <w:rFonts w:ascii="Calibri" w:hAnsi="Calibri"/>
                <w:szCs w:val="18"/>
              </w:rPr>
              <w:t>information gathered by</w:t>
            </w:r>
            <w:r w:rsidRPr="0063401A">
              <w:rPr>
                <w:rFonts w:ascii="Calibri" w:hAnsi="Calibri"/>
                <w:szCs w:val="18"/>
              </w:rPr>
              <w:t xml:space="preserve"> the evaluator,</w:t>
            </w:r>
            <w:r w:rsidR="004861C1">
              <w:rPr>
                <w:rFonts w:ascii="Calibri" w:hAnsi="Calibri"/>
                <w:szCs w:val="18"/>
              </w:rPr>
              <w:t xml:space="preserve"> ~</w:t>
            </w:r>
            <w:r w:rsidR="005324C4" w:rsidRPr="0063401A">
              <w:rPr>
                <w:rFonts w:ascii="Calibri" w:hAnsi="Calibri"/>
                <w:szCs w:val="18"/>
              </w:rPr>
              <w:t>15</w:t>
            </w:r>
            <w:r w:rsidRPr="0063401A">
              <w:rPr>
                <w:rFonts w:ascii="Calibri" w:hAnsi="Calibri"/>
                <w:szCs w:val="18"/>
              </w:rPr>
              <w:t>% of the training participants were wome</w:t>
            </w:r>
            <w:r w:rsidR="008E32AB">
              <w:rPr>
                <w:rFonts w:ascii="Calibri" w:hAnsi="Calibri"/>
                <w:szCs w:val="18"/>
              </w:rPr>
              <w:t>n</w:t>
            </w:r>
            <w:r w:rsidR="008E32AB">
              <w:rPr>
                <w:rStyle w:val="FootnoteReference"/>
                <w:rFonts w:ascii="Calibri" w:hAnsi="Calibri"/>
                <w:szCs w:val="18"/>
              </w:rPr>
              <w:footnoteReference w:id="4"/>
            </w:r>
            <w:r w:rsidR="008E32AB">
              <w:rPr>
                <w:rFonts w:ascii="Calibri" w:hAnsi="Calibri"/>
                <w:szCs w:val="18"/>
              </w:rPr>
              <w:t>.</w:t>
            </w:r>
            <w:r w:rsidR="00975188" w:rsidRPr="0063401A">
              <w:rPr>
                <w:rFonts w:ascii="Calibri" w:hAnsi="Calibri"/>
                <w:szCs w:val="18"/>
              </w:rPr>
              <w:t xml:space="preserve"> </w:t>
            </w:r>
          </w:p>
        </w:tc>
        <w:tc>
          <w:tcPr>
            <w:tcW w:w="1350" w:type="dxa"/>
          </w:tcPr>
          <w:p w14:paraId="120ECE72" w14:textId="03A29B8D" w:rsidR="00651622" w:rsidRPr="00651622" w:rsidRDefault="008E32AB" w:rsidP="008E32AB">
            <w:pPr>
              <w:spacing w:line="240" w:lineRule="auto"/>
              <w:rPr>
                <w:rFonts w:ascii="Calibri" w:hAnsi="Calibri"/>
                <w:szCs w:val="18"/>
              </w:rPr>
            </w:pPr>
            <w:r w:rsidRPr="005553FF">
              <w:rPr>
                <w:rFonts w:ascii="Calibri" w:hAnsi="Calibri"/>
                <w:szCs w:val="18"/>
              </w:rPr>
              <w:t>5</w:t>
            </w:r>
            <w:r w:rsidR="00F12A7F" w:rsidRPr="005553FF">
              <w:rPr>
                <w:rFonts w:ascii="Calibri" w:hAnsi="Calibri"/>
                <w:szCs w:val="18"/>
              </w:rPr>
              <w:t>0%</w:t>
            </w:r>
            <w:r w:rsidRPr="005553FF">
              <w:rPr>
                <w:rStyle w:val="FootnoteReference"/>
                <w:rFonts w:ascii="Calibri" w:hAnsi="Calibri"/>
                <w:szCs w:val="18"/>
              </w:rPr>
              <w:footnoteReference w:id="5"/>
            </w:r>
          </w:p>
        </w:tc>
        <w:tc>
          <w:tcPr>
            <w:tcW w:w="2619" w:type="dxa"/>
          </w:tcPr>
          <w:p w14:paraId="5D12B72A" w14:textId="6C034B88" w:rsidR="00651622" w:rsidRPr="00651622" w:rsidRDefault="00651622" w:rsidP="00D1563F">
            <w:pPr>
              <w:spacing w:line="240" w:lineRule="auto"/>
              <w:rPr>
                <w:rFonts w:ascii="Calibri" w:hAnsi="Calibri"/>
                <w:szCs w:val="18"/>
              </w:rPr>
            </w:pPr>
            <w:r w:rsidRPr="00651622">
              <w:rPr>
                <w:rFonts w:ascii="Calibri" w:hAnsi="Calibri"/>
                <w:szCs w:val="18"/>
                <w:lang w:val="en-CA"/>
              </w:rPr>
              <w:t>100% of staff trained on climate change aspects and how to disseminate new knowledge to farmers, including women.</w:t>
            </w:r>
          </w:p>
        </w:tc>
        <w:tc>
          <w:tcPr>
            <w:tcW w:w="1593" w:type="dxa"/>
          </w:tcPr>
          <w:p w14:paraId="57796368" w14:textId="15E57DE8" w:rsidR="00651622" w:rsidRPr="005D38EC" w:rsidRDefault="00651622" w:rsidP="00B248D5">
            <w:pPr>
              <w:pStyle w:val="C4bullets"/>
            </w:pPr>
            <w:r w:rsidRPr="00CD6E48">
              <w:t xml:space="preserve">Interviews with </w:t>
            </w:r>
            <w:r w:rsidR="00303E2C">
              <w:t>DRADR</w:t>
            </w:r>
            <w:r w:rsidRPr="00CD6E48">
              <w:t xml:space="preserve"> </w:t>
            </w:r>
            <w:r w:rsidRPr="0084423F">
              <w:t>and the extension service.</w:t>
            </w:r>
          </w:p>
          <w:p w14:paraId="58D3F6DA" w14:textId="77777777" w:rsidR="00651622" w:rsidRPr="005D38EC" w:rsidRDefault="00651622" w:rsidP="00B248D5">
            <w:pPr>
              <w:pStyle w:val="C4bullets"/>
            </w:pPr>
            <w:r w:rsidRPr="005D38EC">
              <w:t>Focus group with farmers.</w:t>
            </w:r>
          </w:p>
          <w:p w14:paraId="3209B899" w14:textId="02CCB185" w:rsidR="00651622" w:rsidRPr="00CD6E48" w:rsidRDefault="00651622" w:rsidP="00B248D5">
            <w:pPr>
              <w:pStyle w:val="C4bullets"/>
            </w:pPr>
            <w:r w:rsidRPr="00B248D5">
              <w:t>Documentation review: training report.</w:t>
            </w:r>
          </w:p>
        </w:tc>
      </w:tr>
      <w:tr w:rsidR="009139B6" w:rsidRPr="00651622" w14:paraId="22E982D8" w14:textId="77777777" w:rsidTr="009139B6">
        <w:tc>
          <w:tcPr>
            <w:tcW w:w="14742" w:type="dxa"/>
            <w:gridSpan w:val="7"/>
          </w:tcPr>
          <w:p w14:paraId="277732ED" w14:textId="24B752EC" w:rsidR="009139B6" w:rsidRPr="00651622" w:rsidRDefault="009139B6" w:rsidP="005E502C">
            <w:pPr>
              <w:spacing w:line="240" w:lineRule="auto"/>
              <w:rPr>
                <w:rFonts w:ascii="Calibri" w:hAnsi="Calibri"/>
                <w:szCs w:val="18"/>
              </w:rPr>
            </w:pPr>
            <w:r w:rsidRPr="00651622">
              <w:rPr>
                <w:rFonts w:ascii="Calibri" w:hAnsi="Calibri"/>
                <w:b/>
                <w:szCs w:val="18"/>
                <w:u w:val="single"/>
                <w:lang w:val="en-CA"/>
              </w:rPr>
              <w:t xml:space="preserve">Component 2. Adapted and resilient rice production cycle </w:t>
            </w:r>
          </w:p>
        </w:tc>
      </w:tr>
      <w:tr w:rsidR="006915BC" w:rsidRPr="00651622" w14:paraId="7FC95B70" w14:textId="77777777" w:rsidTr="0012738D">
        <w:tc>
          <w:tcPr>
            <w:tcW w:w="1809" w:type="dxa"/>
          </w:tcPr>
          <w:p w14:paraId="76870522" w14:textId="4B64F4A9" w:rsidR="00651622" w:rsidRPr="00651622" w:rsidRDefault="00651622" w:rsidP="005E502C">
            <w:pPr>
              <w:spacing w:line="240" w:lineRule="auto"/>
              <w:rPr>
                <w:rFonts w:ascii="Calibri" w:hAnsi="Calibri"/>
                <w:b/>
                <w:i/>
                <w:szCs w:val="18"/>
              </w:rPr>
            </w:pPr>
            <w:r w:rsidRPr="00651622">
              <w:rPr>
                <w:rFonts w:ascii="Calibri" w:hAnsi="Calibri"/>
                <w:b/>
                <w:i/>
                <w:szCs w:val="18"/>
                <w:lang w:val="en-CA"/>
              </w:rPr>
              <w:t xml:space="preserve">Outcome 2.1. Sustainable increase in rice yields (using MIRR) </w:t>
            </w:r>
          </w:p>
        </w:tc>
        <w:tc>
          <w:tcPr>
            <w:tcW w:w="1843" w:type="dxa"/>
          </w:tcPr>
          <w:p w14:paraId="34DCE429" w14:textId="6292DB9A" w:rsidR="00651622" w:rsidRPr="00651622" w:rsidRDefault="00651622" w:rsidP="005E502C">
            <w:pPr>
              <w:spacing w:line="240" w:lineRule="auto"/>
              <w:rPr>
                <w:rFonts w:ascii="Calibri" w:hAnsi="Calibri"/>
                <w:b/>
                <w:i/>
                <w:szCs w:val="18"/>
              </w:rPr>
            </w:pPr>
            <w:r w:rsidRPr="00651622">
              <w:rPr>
                <w:rFonts w:ascii="Calibri" w:hAnsi="Calibri"/>
                <w:b/>
                <w:i/>
                <w:szCs w:val="18"/>
                <w:lang w:val="en-CA"/>
              </w:rPr>
              <w:t>Indicator 2.1. Percentage of change in rice yields in all three project sites</w:t>
            </w:r>
          </w:p>
        </w:tc>
        <w:tc>
          <w:tcPr>
            <w:tcW w:w="2268" w:type="dxa"/>
          </w:tcPr>
          <w:p w14:paraId="0875EF00" w14:textId="6128B260" w:rsidR="00EC4E8B" w:rsidRPr="00EC4E8B" w:rsidRDefault="00EC4E8B" w:rsidP="00EC4E8B">
            <w:pPr>
              <w:spacing w:line="240" w:lineRule="auto"/>
              <w:rPr>
                <w:rFonts w:ascii="Calibri" w:hAnsi="Calibri"/>
                <w:szCs w:val="18"/>
                <w:lang w:val="en-US"/>
              </w:rPr>
            </w:pPr>
            <w:r w:rsidRPr="00EC4E8B">
              <w:rPr>
                <w:rFonts w:ascii="Calibri" w:hAnsi="Calibri"/>
                <w:szCs w:val="18"/>
                <w:lang w:val="en-US"/>
              </w:rPr>
              <w:t>Rice yields in 2012-2013 for irrigated rice in the project areas were:</w:t>
            </w:r>
          </w:p>
          <w:p w14:paraId="2F5E7C10" w14:textId="3768E6F3" w:rsidR="00EC4E8B" w:rsidRPr="00EC4E8B" w:rsidRDefault="00EC4E8B" w:rsidP="004E7128">
            <w:pPr>
              <w:numPr>
                <w:ilvl w:val="0"/>
                <w:numId w:val="50"/>
              </w:numPr>
              <w:spacing w:line="240" w:lineRule="auto"/>
              <w:rPr>
                <w:rFonts w:ascii="Calibri" w:hAnsi="Calibri"/>
                <w:szCs w:val="18"/>
                <w:lang w:val="en-US"/>
              </w:rPr>
            </w:pPr>
            <w:r w:rsidRPr="00EC4E8B">
              <w:rPr>
                <w:rFonts w:ascii="Calibri" w:hAnsi="Calibri"/>
                <w:szCs w:val="18"/>
                <w:lang w:val="en-US"/>
              </w:rPr>
              <w:t>Manakambahiny – 3.41 tons/ha average (roughly 3 tons/ha for Mk34 and 3.5 tons/ha for Dista and Tsemaka)</w:t>
            </w:r>
          </w:p>
          <w:p w14:paraId="56CA39F8" w14:textId="051C1A1B" w:rsidR="00EC4E8B" w:rsidRPr="00EC4E8B" w:rsidRDefault="000B5962" w:rsidP="004E7128">
            <w:pPr>
              <w:numPr>
                <w:ilvl w:val="0"/>
                <w:numId w:val="50"/>
              </w:numPr>
              <w:spacing w:line="240" w:lineRule="auto"/>
              <w:rPr>
                <w:rFonts w:ascii="Calibri" w:hAnsi="Calibri"/>
                <w:szCs w:val="18"/>
                <w:lang w:val="en-US"/>
              </w:rPr>
            </w:pPr>
            <w:r>
              <w:rPr>
                <w:rFonts w:ascii="Calibri" w:hAnsi="Calibri"/>
                <w:szCs w:val="18"/>
                <w:lang w:val="en-US"/>
              </w:rPr>
              <w:t>Bemai</w:t>
            </w:r>
            <w:r w:rsidR="00EC4E8B" w:rsidRPr="00EC4E8B">
              <w:rPr>
                <w:rFonts w:ascii="Calibri" w:hAnsi="Calibri"/>
                <w:szCs w:val="18"/>
                <w:lang w:val="en-US"/>
              </w:rPr>
              <w:t>tso – 0.7 tons/ha for MK34 and 1.5 tons/ha for Dista (t</w:t>
            </w:r>
            <w:r>
              <w:rPr>
                <w:rFonts w:ascii="Calibri" w:hAnsi="Calibri"/>
                <w:szCs w:val="18"/>
                <w:lang w:val="en-US"/>
              </w:rPr>
              <w:t>he low yields observed in Bemai</w:t>
            </w:r>
            <w:r w:rsidR="00EC4E8B" w:rsidRPr="00EC4E8B">
              <w:rPr>
                <w:rFonts w:ascii="Calibri" w:hAnsi="Calibri"/>
                <w:szCs w:val="18"/>
                <w:lang w:val="en-US"/>
              </w:rPr>
              <w:t>tso are due to floods – care should therefore be taken while analyzing these data)</w:t>
            </w:r>
          </w:p>
          <w:p w14:paraId="75A69275" w14:textId="4E70C740" w:rsidR="00651622" w:rsidRPr="00EC4E8B" w:rsidRDefault="00EC4E8B" w:rsidP="004E7128">
            <w:pPr>
              <w:numPr>
                <w:ilvl w:val="0"/>
                <w:numId w:val="50"/>
              </w:numPr>
              <w:spacing w:line="240" w:lineRule="auto"/>
              <w:rPr>
                <w:rFonts w:ascii="Calibri" w:hAnsi="Calibri"/>
                <w:szCs w:val="18"/>
                <w:lang w:val="en-US"/>
              </w:rPr>
            </w:pPr>
            <w:r w:rsidRPr="00EC4E8B">
              <w:rPr>
                <w:rFonts w:ascii="Calibri" w:hAnsi="Calibri"/>
                <w:szCs w:val="18"/>
                <w:lang w:val="en-US"/>
              </w:rPr>
              <w:t>Ambohijanahary – 2 tons/ha for MK34 and 3 tons for Tsemaka</w:t>
            </w:r>
          </w:p>
        </w:tc>
        <w:tc>
          <w:tcPr>
            <w:tcW w:w="3260" w:type="dxa"/>
          </w:tcPr>
          <w:p w14:paraId="53E47A98" w14:textId="7F716D20" w:rsidR="00654447" w:rsidRDefault="00654447" w:rsidP="005E502C">
            <w:pPr>
              <w:spacing w:line="240" w:lineRule="auto"/>
              <w:rPr>
                <w:rFonts w:ascii="Calibri" w:hAnsi="Calibri"/>
                <w:szCs w:val="18"/>
                <w:lang w:val="en-US"/>
              </w:rPr>
            </w:pPr>
            <w:r>
              <w:rPr>
                <w:rFonts w:ascii="Calibri" w:hAnsi="Calibri"/>
                <w:szCs w:val="18"/>
                <w:lang w:val="en-US"/>
              </w:rPr>
              <w:t xml:space="preserve">During each focus group, </w:t>
            </w:r>
            <w:r w:rsidR="00B92B80">
              <w:rPr>
                <w:rFonts w:ascii="Calibri" w:hAnsi="Calibri"/>
                <w:szCs w:val="18"/>
                <w:lang w:val="en-US"/>
              </w:rPr>
              <w:t xml:space="preserve">the participants were asked whether they benefitted directly from the use of MIRR techniques </w:t>
            </w:r>
            <w:r>
              <w:rPr>
                <w:rFonts w:ascii="Calibri" w:hAnsi="Calibri"/>
                <w:szCs w:val="18"/>
                <w:lang w:val="en-US"/>
              </w:rPr>
              <w:t>during the 2014-2015</w:t>
            </w:r>
            <w:r w:rsidR="00B27D2A">
              <w:rPr>
                <w:rFonts w:ascii="Calibri" w:hAnsi="Calibri"/>
                <w:szCs w:val="18"/>
                <w:lang w:val="en-US"/>
              </w:rPr>
              <w:t xml:space="preserve"> season</w:t>
            </w:r>
            <w:r w:rsidR="009A7C20">
              <w:rPr>
                <w:rFonts w:ascii="Calibri" w:hAnsi="Calibri"/>
                <w:szCs w:val="18"/>
                <w:lang w:val="en-US"/>
              </w:rPr>
              <w:t xml:space="preserve">. A positive response was </w:t>
            </w:r>
            <w:r w:rsidR="009A7C20" w:rsidRPr="0012738D">
              <w:rPr>
                <w:rFonts w:ascii="Calibri" w:hAnsi="Calibri"/>
                <w:szCs w:val="18"/>
                <w:lang w:val="en-US"/>
              </w:rPr>
              <w:t xml:space="preserve">consistently received and the participants reported a </w:t>
            </w:r>
            <w:r w:rsidR="006D3FA3">
              <w:rPr>
                <w:rFonts w:ascii="Calibri" w:hAnsi="Calibri"/>
                <w:szCs w:val="18"/>
                <w:lang w:val="en-US"/>
              </w:rPr>
              <w:t xml:space="preserve">significant </w:t>
            </w:r>
            <w:r w:rsidR="009A7C20" w:rsidRPr="0012738D">
              <w:rPr>
                <w:rFonts w:ascii="Calibri" w:hAnsi="Calibri"/>
                <w:szCs w:val="18"/>
                <w:lang w:val="en-US"/>
              </w:rPr>
              <w:t xml:space="preserve">increase in yield and income. </w:t>
            </w:r>
            <w:r w:rsidRPr="0012738D">
              <w:rPr>
                <w:rFonts w:ascii="Calibri" w:hAnsi="Calibri"/>
                <w:szCs w:val="18"/>
                <w:lang w:val="en-US"/>
              </w:rPr>
              <w:t>However, no measurements of the yield ha</w:t>
            </w:r>
            <w:r w:rsidR="00B27D2A" w:rsidRPr="0012738D">
              <w:rPr>
                <w:rFonts w:ascii="Calibri" w:hAnsi="Calibri"/>
                <w:szCs w:val="18"/>
                <w:lang w:val="en-US"/>
              </w:rPr>
              <w:t>ve</w:t>
            </w:r>
            <w:r w:rsidRPr="0012738D">
              <w:rPr>
                <w:rFonts w:ascii="Calibri" w:hAnsi="Calibri"/>
                <w:szCs w:val="18"/>
                <w:lang w:val="en-US"/>
              </w:rPr>
              <w:t xml:space="preserve"> been </w:t>
            </w:r>
            <w:r w:rsidR="009A7C20" w:rsidRPr="0012738D">
              <w:rPr>
                <w:rFonts w:ascii="Calibri" w:hAnsi="Calibri"/>
                <w:szCs w:val="18"/>
                <w:lang w:val="en-US"/>
              </w:rPr>
              <w:t>undertaken</w:t>
            </w:r>
            <w:r w:rsidR="00B27D2A" w:rsidRPr="0012738D">
              <w:rPr>
                <w:rFonts w:ascii="Calibri" w:hAnsi="Calibri"/>
                <w:szCs w:val="18"/>
                <w:lang w:val="en-US"/>
              </w:rPr>
              <w:t xml:space="preserve"> </w:t>
            </w:r>
            <w:r w:rsidR="009A7C20" w:rsidRPr="0012738D">
              <w:rPr>
                <w:rFonts w:ascii="Calibri" w:hAnsi="Calibri"/>
                <w:szCs w:val="18"/>
                <w:lang w:val="en-US"/>
              </w:rPr>
              <w:t>and</w:t>
            </w:r>
            <w:r w:rsidR="00B27D2A" w:rsidRPr="0012738D">
              <w:rPr>
                <w:rFonts w:ascii="Calibri" w:hAnsi="Calibri"/>
                <w:szCs w:val="18"/>
                <w:lang w:val="en-US"/>
              </w:rPr>
              <w:t xml:space="preserve"> </w:t>
            </w:r>
            <w:r w:rsidR="009A7C20" w:rsidRPr="0012738D">
              <w:rPr>
                <w:rFonts w:ascii="Calibri" w:hAnsi="Calibri"/>
                <w:szCs w:val="18"/>
                <w:lang w:val="en-US"/>
              </w:rPr>
              <w:t xml:space="preserve">the </w:t>
            </w:r>
            <w:r w:rsidRPr="0012738D">
              <w:rPr>
                <w:rFonts w:ascii="Calibri" w:hAnsi="Calibri"/>
                <w:szCs w:val="18"/>
                <w:lang w:val="en-US"/>
              </w:rPr>
              <w:t xml:space="preserve">achievement toward meeting the target </w:t>
            </w:r>
            <w:r w:rsidR="009A7C20" w:rsidRPr="0012738D">
              <w:rPr>
                <w:rFonts w:ascii="Calibri" w:hAnsi="Calibri"/>
                <w:szCs w:val="18"/>
                <w:lang w:val="en-US"/>
              </w:rPr>
              <w:t xml:space="preserve">set </w:t>
            </w:r>
            <w:r w:rsidRPr="0012738D">
              <w:rPr>
                <w:rFonts w:ascii="Calibri" w:hAnsi="Calibri"/>
                <w:szCs w:val="18"/>
                <w:lang w:val="en-US"/>
              </w:rPr>
              <w:t xml:space="preserve">for this indicator </w:t>
            </w:r>
            <w:r w:rsidR="00B27D2A" w:rsidRPr="0012738D">
              <w:rPr>
                <w:rFonts w:ascii="Calibri" w:hAnsi="Calibri"/>
                <w:szCs w:val="18"/>
                <w:lang w:val="en-US"/>
              </w:rPr>
              <w:t xml:space="preserve">therefore </w:t>
            </w:r>
            <w:r w:rsidRPr="0012738D">
              <w:rPr>
                <w:rFonts w:ascii="Calibri" w:hAnsi="Calibri"/>
                <w:szCs w:val="18"/>
                <w:lang w:val="en-US"/>
              </w:rPr>
              <w:t xml:space="preserve">cannot be </w:t>
            </w:r>
            <w:r w:rsidR="009A7C20" w:rsidRPr="0012738D">
              <w:rPr>
                <w:rFonts w:ascii="Calibri" w:hAnsi="Calibri"/>
                <w:szCs w:val="18"/>
                <w:lang w:val="en-US"/>
              </w:rPr>
              <w:t>determined</w:t>
            </w:r>
            <w:r w:rsidRPr="0012738D">
              <w:rPr>
                <w:rFonts w:ascii="Calibri" w:hAnsi="Calibri"/>
                <w:szCs w:val="18"/>
                <w:lang w:val="en-US"/>
              </w:rPr>
              <w:t>.</w:t>
            </w:r>
          </w:p>
          <w:p w14:paraId="52B59F9F" w14:textId="77777777" w:rsidR="00654447" w:rsidRDefault="00654447" w:rsidP="005E502C">
            <w:pPr>
              <w:spacing w:line="240" w:lineRule="auto"/>
              <w:rPr>
                <w:rFonts w:ascii="Calibri" w:hAnsi="Calibri"/>
                <w:szCs w:val="18"/>
                <w:lang w:val="en-US"/>
              </w:rPr>
            </w:pPr>
          </w:p>
          <w:p w14:paraId="1929C7A6" w14:textId="2086631F" w:rsidR="001566A4" w:rsidRPr="00EC4E8B" w:rsidRDefault="00654447" w:rsidP="00300253">
            <w:pPr>
              <w:spacing w:line="240" w:lineRule="auto"/>
              <w:rPr>
                <w:rFonts w:ascii="Calibri" w:hAnsi="Calibri"/>
                <w:szCs w:val="18"/>
                <w:lang w:val="en-US"/>
              </w:rPr>
            </w:pPr>
            <w:r>
              <w:rPr>
                <w:rFonts w:ascii="Calibri" w:hAnsi="Calibri"/>
                <w:szCs w:val="18"/>
                <w:lang w:val="en-US"/>
              </w:rPr>
              <w:t xml:space="preserve">The number of farmers who benefited from the training </w:t>
            </w:r>
            <w:r w:rsidR="009A7C20">
              <w:rPr>
                <w:rFonts w:ascii="Calibri" w:hAnsi="Calibri"/>
                <w:szCs w:val="18"/>
                <w:lang w:val="en-US"/>
              </w:rPr>
              <w:t>workshop</w:t>
            </w:r>
            <w:r w:rsidR="0012738D">
              <w:rPr>
                <w:rFonts w:ascii="Calibri" w:hAnsi="Calibri"/>
                <w:szCs w:val="18"/>
                <w:lang w:val="en-US"/>
              </w:rPr>
              <w:t>s</w:t>
            </w:r>
            <w:r w:rsidR="009A7C20">
              <w:rPr>
                <w:rFonts w:ascii="Calibri" w:hAnsi="Calibri"/>
                <w:szCs w:val="18"/>
                <w:lang w:val="en-US"/>
              </w:rPr>
              <w:t xml:space="preserve"> </w:t>
            </w:r>
            <w:r w:rsidR="00D47206">
              <w:rPr>
                <w:rFonts w:ascii="Calibri" w:hAnsi="Calibri"/>
                <w:szCs w:val="18"/>
                <w:lang w:val="en-US"/>
              </w:rPr>
              <w:t xml:space="preserve">on the MIRR techniques </w:t>
            </w:r>
            <w:r w:rsidR="0012738D">
              <w:rPr>
                <w:rFonts w:ascii="Calibri" w:hAnsi="Calibri"/>
                <w:szCs w:val="18"/>
                <w:lang w:val="en-US"/>
              </w:rPr>
              <w:t>in 2014</w:t>
            </w:r>
            <w:r>
              <w:rPr>
                <w:rFonts w:ascii="Calibri" w:hAnsi="Calibri"/>
                <w:szCs w:val="18"/>
                <w:lang w:val="en-US"/>
              </w:rPr>
              <w:t xml:space="preserve"> is</w:t>
            </w:r>
            <w:r w:rsidR="001566A4">
              <w:rPr>
                <w:rFonts w:ascii="Calibri" w:hAnsi="Calibri"/>
                <w:szCs w:val="18"/>
                <w:lang w:val="en-US"/>
              </w:rPr>
              <w:t xml:space="preserve"> </w:t>
            </w:r>
            <w:r w:rsidR="001566A4" w:rsidRPr="0012738D">
              <w:rPr>
                <w:rFonts w:ascii="Calibri" w:hAnsi="Calibri"/>
                <w:szCs w:val="18"/>
                <w:lang w:val="en-US"/>
              </w:rPr>
              <w:t xml:space="preserve">estimated at </w:t>
            </w:r>
            <w:r w:rsidR="00D47206">
              <w:rPr>
                <w:rFonts w:ascii="Calibri" w:hAnsi="Calibri"/>
                <w:szCs w:val="18"/>
                <w:lang w:val="en-US"/>
              </w:rPr>
              <w:t xml:space="preserve">30 </w:t>
            </w:r>
            <w:r w:rsidR="001566A4" w:rsidRPr="0012738D">
              <w:rPr>
                <w:rFonts w:ascii="Calibri" w:hAnsi="Calibri"/>
                <w:szCs w:val="18"/>
                <w:lang w:val="en-US"/>
              </w:rPr>
              <w:t>beneficiaries.</w:t>
            </w:r>
            <w:r w:rsidR="00D47206">
              <w:rPr>
                <w:rFonts w:ascii="Calibri" w:hAnsi="Calibri"/>
                <w:szCs w:val="18"/>
                <w:lang w:val="en-US"/>
              </w:rPr>
              <w:t xml:space="preserve"> This number increased significantly in 2015 with </w:t>
            </w:r>
            <w:r w:rsidR="0012738D">
              <w:rPr>
                <w:rFonts w:ascii="Calibri" w:hAnsi="Calibri"/>
                <w:szCs w:val="18"/>
                <w:lang w:val="en-US"/>
              </w:rPr>
              <w:t>252</w:t>
            </w:r>
            <w:r w:rsidR="001566A4">
              <w:rPr>
                <w:rFonts w:ascii="Calibri" w:hAnsi="Calibri"/>
                <w:szCs w:val="18"/>
                <w:lang w:val="en-US"/>
              </w:rPr>
              <w:t xml:space="preserve"> </w:t>
            </w:r>
            <w:r w:rsidR="00D47206">
              <w:rPr>
                <w:rFonts w:ascii="Calibri" w:hAnsi="Calibri"/>
                <w:szCs w:val="18"/>
                <w:lang w:val="en-US"/>
              </w:rPr>
              <w:t>participants</w:t>
            </w:r>
            <w:r w:rsidR="0012738D">
              <w:rPr>
                <w:rFonts w:ascii="Calibri" w:hAnsi="Calibri"/>
                <w:szCs w:val="18"/>
                <w:lang w:val="en-US"/>
              </w:rPr>
              <w:t xml:space="preserve"> in total</w:t>
            </w:r>
            <w:r w:rsidR="001566A4">
              <w:rPr>
                <w:rFonts w:ascii="Calibri" w:hAnsi="Calibri"/>
                <w:szCs w:val="18"/>
                <w:lang w:val="en-US"/>
              </w:rPr>
              <w:t xml:space="preserve">. This </w:t>
            </w:r>
            <w:r w:rsidR="00D47206">
              <w:rPr>
                <w:rFonts w:ascii="Calibri" w:hAnsi="Calibri"/>
                <w:szCs w:val="18"/>
                <w:lang w:val="en-US"/>
              </w:rPr>
              <w:t xml:space="preserve">increased number of participants </w:t>
            </w:r>
            <w:r w:rsidR="001566A4">
              <w:rPr>
                <w:rFonts w:ascii="Calibri" w:hAnsi="Calibri"/>
                <w:szCs w:val="18"/>
                <w:lang w:val="en-US"/>
              </w:rPr>
              <w:t xml:space="preserve">cannot be reflected in the </w:t>
            </w:r>
            <w:r w:rsidR="00D47206">
              <w:rPr>
                <w:rFonts w:ascii="Calibri" w:hAnsi="Calibri"/>
                <w:szCs w:val="18"/>
                <w:lang w:val="en-US"/>
              </w:rPr>
              <w:t xml:space="preserve">rice production </w:t>
            </w:r>
            <w:r w:rsidR="0012738D">
              <w:rPr>
                <w:rFonts w:ascii="Calibri" w:hAnsi="Calibri"/>
                <w:szCs w:val="18"/>
                <w:lang w:val="en-US"/>
              </w:rPr>
              <w:t xml:space="preserve">to date </w:t>
            </w:r>
            <w:r w:rsidR="001566A4">
              <w:rPr>
                <w:rFonts w:ascii="Calibri" w:hAnsi="Calibri"/>
                <w:szCs w:val="18"/>
                <w:lang w:val="en-US"/>
              </w:rPr>
              <w:t xml:space="preserve">because the </w:t>
            </w:r>
            <w:r w:rsidR="001566A4" w:rsidRPr="00D47206">
              <w:rPr>
                <w:rFonts w:ascii="Calibri" w:hAnsi="Calibri"/>
                <w:szCs w:val="18"/>
                <w:lang w:val="en-US"/>
              </w:rPr>
              <w:t>harvesting season</w:t>
            </w:r>
            <w:r w:rsidR="00CD6E48" w:rsidRPr="00D47206">
              <w:rPr>
                <w:rFonts w:ascii="Calibri" w:hAnsi="Calibri"/>
                <w:szCs w:val="18"/>
                <w:lang w:val="en-US"/>
              </w:rPr>
              <w:t xml:space="preserve"> </w:t>
            </w:r>
            <w:r w:rsidR="001566A4" w:rsidRPr="00D47206">
              <w:rPr>
                <w:rFonts w:ascii="Calibri" w:hAnsi="Calibri"/>
                <w:szCs w:val="18"/>
                <w:lang w:val="en-US"/>
              </w:rPr>
              <w:t xml:space="preserve">will be in </w:t>
            </w:r>
            <w:r w:rsidR="00D47206" w:rsidRPr="00D47206">
              <w:rPr>
                <w:rFonts w:ascii="Calibri" w:hAnsi="Calibri"/>
                <w:szCs w:val="18"/>
                <w:lang w:val="en-US"/>
              </w:rPr>
              <w:t>March-</w:t>
            </w:r>
            <w:r w:rsidR="001566A4" w:rsidRPr="00D47206">
              <w:rPr>
                <w:rFonts w:ascii="Calibri" w:hAnsi="Calibri"/>
                <w:szCs w:val="18"/>
                <w:lang w:val="en-US"/>
              </w:rPr>
              <w:t>April 2016.</w:t>
            </w:r>
            <w:r w:rsidR="00B64060">
              <w:rPr>
                <w:rFonts w:ascii="Calibri" w:hAnsi="Calibri"/>
                <w:szCs w:val="18"/>
                <w:lang w:val="en-US"/>
              </w:rPr>
              <w:t xml:space="preserve"> C</w:t>
            </w:r>
            <w:r w:rsidR="001566A4">
              <w:rPr>
                <w:rFonts w:ascii="Calibri" w:hAnsi="Calibri"/>
                <w:szCs w:val="18"/>
                <w:lang w:val="en-US"/>
              </w:rPr>
              <w:t>ounter-season rice cultivation c</w:t>
            </w:r>
            <w:r w:rsidR="00300253">
              <w:rPr>
                <w:rFonts w:ascii="Calibri" w:hAnsi="Calibri"/>
                <w:szCs w:val="18"/>
                <w:lang w:val="en-US"/>
              </w:rPr>
              <w:t xml:space="preserve">annot be considered in the </w:t>
            </w:r>
            <w:r w:rsidR="006077EB">
              <w:rPr>
                <w:rFonts w:ascii="Calibri" w:hAnsi="Calibri"/>
                <w:szCs w:val="18"/>
                <w:lang w:val="en-US"/>
              </w:rPr>
              <w:t>MTR</w:t>
            </w:r>
            <w:r w:rsidR="00B64060">
              <w:rPr>
                <w:rFonts w:ascii="Calibri" w:hAnsi="Calibri"/>
                <w:szCs w:val="18"/>
                <w:lang w:val="en-US"/>
              </w:rPr>
              <w:t xml:space="preserve"> </w:t>
            </w:r>
            <w:r w:rsidR="001566A4">
              <w:rPr>
                <w:rFonts w:ascii="Calibri" w:hAnsi="Calibri"/>
                <w:szCs w:val="18"/>
                <w:lang w:val="en-US"/>
              </w:rPr>
              <w:t xml:space="preserve">because </w:t>
            </w:r>
            <w:r w:rsidR="00D47206">
              <w:rPr>
                <w:rFonts w:ascii="Calibri" w:hAnsi="Calibri"/>
                <w:szCs w:val="18"/>
                <w:lang w:val="en-US"/>
              </w:rPr>
              <w:t>no quantitative data on the yield is available to date</w:t>
            </w:r>
            <w:r w:rsidR="001566A4">
              <w:rPr>
                <w:rFonts w:ascii="Calibri" w:hAnsi="Calibri"/>
                <w:szCs w:val="18"/>
                <w:lang w:val="en-US"/>
              </w:rPr>
              <w:t>.</w:t>
            </w:r>
          </w:p>
        </w:tc>
        <w:tc>
          <w:tcPr>
            <w:tcW w:w="1350" w:type="dxa"/>
          </w:tcPr>
          <w:p w14:paraId="72DCDB1B" w14:textId="3E3964C1" w:rsidR="00651622" w:rsidRPr="00651622" w:rsidRDefault="003C59CE" w:rsidP="005E502C">
            <w:pPr>
              <w:spacing w:line="240" w:lineRule="auto"/>
              <w:rPr>
                <w:rFonts w:ascii="Calibri" w:hAnsi="Calibri"/>
                <w:szCs w:val="18"/>
              </w:rPr>
            </w:pPr>
            <w:r>
              <w:rPr>
                <w:rFonts w:ascii="Calibri" w:hAnsi="Calibri"/>
                <w:szCs w:val="18"/>
              </w:rPr>
              <w:t>3</w:t>
            </w:r>
            <w:r w:rsidR="001566A4">
              <w:rPr>
                <w:rFonts w:ascii="Calibri" w:hAnsi="Calibri"/>
                <w:szCs w:val="18"/>
              </w:rPr>
              <w:t>0%</w:t>
            </w:r>
          </w:p>
        </w:tc>
        <w:tc>
          <w:tcPr>
            <w:tcW w:w="2619" w:type="dxa"/>
          </w:tcPr>
          <w:p w14:paraId="1DCE96AB" w14:textId="43AFD394" w:rsidR="00651622" w:rsidRPr="00651622" w:rsidRDefault="00651622">
            <w:pPr>
              <w:spacing w:line="240" w:lineRule="auto"/>
              <w:rPr>
                <w:rFonts w:ascii="Calibri" w:hAnsi="Calibri"/>
                <w:szCs w:val="18"/>
              </w:rPr>
            </w:pPr>
            <w:r w:rsidRPr="00651622">
              <w:rPr>
                <w:rFonts w:ascii="Calibri" w:hAnsi="Calibri" w:cs="Tahoma"/>
                <w:szCs w:val="18"/>
                <w:lang w:val="en-US"/>
              </w:rPr>
              <w:t>Individual rice yields for targeted producers increase by 25% in relation to current averages in each project area.</w:t>
            </w:r>
          </w:p>
        </w:tc>
        <w:tc>
          <w:tcPr>
            <w:tcW w:w="1593" w:type="dxa"/>
          </w:tcPr>
          <w:p w14:paraId="67846B1D" w14:textId="43B78B2E" w:rsidR="00651622" w:rsidRPr="00651622" w:rsidRDefault="00651622" w:rsidP="005E502C">
            <w:pPr>
              <w:pStyle w:val="Default"/>
              <w:spacing w:before="0" w:after="0" w:line="240" w:lineRule="auto"/>
              <w:rPr>
                <w:rFonts w:ascii="Calibri" w:hAnsi="Calibri" w:cs="Tahoma"/>
                <w:color w:val="auto"/>
                <w:sz w:val="18"/>
                <w:szCs w:val="18"/>
              </w:rPr>
            </w:pPr>
            <w:r w:rsidRPr="00651622">
              <w:rPr>
                <w:rFonts w:ascii="Calibri" w:hAnsi="Calibri" w:cs="Tahoma"/>
                <w:color w:val="auto"/>
                <w:sz w:val="18"/>
                <w:szCs w:val="18"/>
              </w:rPr>
              <w:t xml:space="preserve">Interviews with </w:t>
            </w:r>
            <w:r w:rsidR="00303E2C">
              <w:rPr>
                <w:rFonts w:ascii="Calibri" w:hAnsi="Calibri" w:cs="Tahoma"/>
                <w:color w:val="auto"/>
                <w:sz w:val="18"/>
                <w:szCs w:val="18"/>
              </w:rPr>
              <w:t>DRADR</w:t>
            </w:r>
            <w:r w:rsidRPr="00651622">
              <w:rPr>
                <w:rFonts w:ascii="Calibri" w:hAnsi="Calibri" w:cs="Tahoma"/>
                <w:color w:val="auto"/>
                <w:sz w:val="18"/>
                <w:szCs w:val="18"/>
              </w:rPr>
              <w:t xml:space="preserve"> and extension service.</w:t>
            </w:r>
          </w:p>
          <w:p w14:paraId="5E0E1784" w14:textId="77777777" w:rsidR="00651622" w:rsidRPr="00651622" w:rsidRDefault="00651622" w:rsidP="005E502C">
            <w:pPr>
              <w:pStyle w:val="Default"/>
              <w:spacing w:before="0" w:after="0" w:line="240" w:lineRule="auto"/>
              <w:rPr>
                <w:rFonts w:ascii="Calibri" w:hAnsi="Calibri" w:cs="Tahoma"/>
                <w:color w:val="auto"/>
                <w:sz w:val="18"/>
                <w:szCs w:val="18"/>
              </w:rPr>
            </w:pPr>
          </w:p>
          <w:p w14:paraId="5DA916F1" w14:textId="77777777" w:rsidR="00651622" w:rsidRPr="00651622" w:rsidRDefault="00651622" w:rsidP="005E502C">
            <w:pPr>
              <w:pStyle w:val="Default"/>
              <w:spacing w:before="0" w:after="0" w:line="240" w:lineRule="auto"/>
              <w:rPr>
                <w:rFonts w:ascii="Calibri" w:hAnsi="Calibri" w:cs="Tahoma"/>
                <w:color w:val="auto"/>
                <w:sz w:val="18"/>
                <w:szCs w:val="18"/>
              </w:rPr>
            </w:pPr>
            <w:r w:rsidRPr="00651622">
              <w:rPr>
                <w:rFonts w:ascii="Calibri" w:hAnsi="Calibri" w:cs="Tahoma"/>
                <w:color w:val="auto"/>
                <w:sz w:val="18"/>
                <w:szCs w:val="18"/>
              </w:rPr>
              <w:t>Focus group with farmers.</w:t>
            </w:r>
          </w:p>
          <w:p w14:paraId="1976DB57" w14:textId="77777777" w:rsidR="00651622" w:rsidRPr="00651622" w:rsidRDefault="00651622" w:rsidP="005E502C">
            <w:pPr>
              <w:spacing w:line="240" w:lineRule="auto"/>
              <w:rPr>
                <w:rFonts w:ascii="Calibri" w:hAnsi="Calibri"/>
                <w:szCs w:val="18"/>
              </w:rPr>
            </w:pPr>
          </w:p>
        </w:tc>
      </w:tr>
      <w:tr w:rsidR="006915BC" w:rsidRPr="00651622" w14:paraId="228F4D93" w14:textId="77777777" w:rsidTr="0012738D">
        <w:tc>
          <w:tcPr>
            <w:tcW w:w="1809" w:type="dxa"/>
          </w:tcPr>
          <w:p w14:paraId="6AC5D8C9" w14:textId="0B08E026" w:rsidR="00651622" w:rsidRPr="00651622" w:rsidRDefault="00651622" w:rsidP="005E502C">
            <w:pPr>
              <w:spacing w:line="240" w:lineRule="auto"/>
              <w:rPr>
                <w:rFonts w:ascii="Calibri" w:hAnsi="Calibri"/>
                <w:szCs w:val="18"/>
              </w:rPr>
            </w:pPr>
            <w:r w:rsidRPr="00651622">
              <w:rPr>
                <w:rFonts w:ascii="Calibri" w:hAnsi="Calibri"/>
                <w:szCs w:val="18"/>
                <w:lang w:val="en-CA"/>
              </w:rPr>
              <w:t>Output 2.1.1 Climate</w:t>
            </w:r>
            <w:r w:rsidR="0000076B">
              <w:rPr>
                <w:rFonts w:ascii="Calibri" w:hAnsi="Calibri"/>
                <w:szCs w:val="18"/>
                <w:lang w:val="en-CA"/>
              </w:rPr>
              <w:t>-</w:t>
            </w:r>
            <w:r w:rsidRPr="00651622">
              <w:rPr>
                <w:rFonts w:ascii="Calibri" w:hAnsi="Calibri"/>
                <w:szCs w:val="18"/>
                <w:lang w:val="en-CA"/>
              </w:rPr>
              <w:t xml:space="preserve"> resilient rice varieties selected through participatory field testing </w:t>
            </w:r>
          </w:p>
        </w:tc>
        <w:tc>
          <w:tcPr>
            <w:tcW w:w="1843" w:type="dxa"/>
          </w:tcPr>
          <w:p w14:paraId="431A9606" w14:textId="28C4415B" w:rsidR="00651622" w:rsidRPr="00651622" w:rsidRDefault="00651622" w:rsidP="005E502C">
            <w:pPr>
              <w:spacing w:line="240" w:lineRule="auto"/>
              <w:rPr>
                <w:rFonts w:ascii="Calibri" w:hAnsi="Calibri"/>
                <w:szCs w:val="18"/>
              </w:rPr>
            </w:pPr>
            <w:r w:rsidRPr="00651622">
              <w:rPr>
                <w:rFonts w:ascii="Calibri" w:hAnsi="Calibri" w:cs="Tahoma"/>
                <w:szCs w:val="18"/>
                <w:lang w:val="en-CA"/>
              </w:rPr>
              <w:t>Indicator 2.1.1. Number and types of climate</w:t>
            </w:r>
            <w:r w:rsidR="0000076B">
              <w:rPr>
                <w:rFonts w:ascii="Calibri" w:hAnsi="Calibri" w:cs="Tahoma"/>
                <w:szCs w:val="18"/>
                <w:lang w:val="en-CA"/>
              </w:rPr>
              <w:t>-</w:t>
            </w:r>
            <w:r w:rsidRPr="00651622">
              <w:rPr>
                <w:rFonts w:ascii="Calibri" w:hAnsi="Calibri" w:cs="Tahoma"/>
                <w:szCs w:val="18"/>
                <w:lang w:val="en-CA"/>
              </w:rPr>
              <w:t>resilient rice varieties tested and selected in the three project sites (Municipalities of Manakamb</w:t>
            </w:r>
            <w:r w:rsidR="000B5962">
              <w:rPr>
                <w:rFonts w:ascii="Calibri" w:hAnsi="Calibri" w:cs="Tahoma"/>
                <w:szCs w:val="18"/>
                <w:lang w:val="en-CA"/>
              </w:rPr>
              <w:t>ahiny, Ambohijanahary and Bemai</w:t>
            </w:r>
            <w:r w:rsidRPr="00651622">
              <w:rPr>
                <w:rFonts w:ascii="Calibri" w:hAnsi="Calibri" w:cs="Tahoma"/>
                <w:szCs w:val="18"/>
                <w:lang w:val="en-CA"/>
              </w:rPr>
              <w:t>tso)</w:t>
            </w:r>
          </w:p>
        </w:tc>
        <w:tc>
          <w:tcPr>
            <w:tcW w:w="2268" w:type="dxa"/>
          </w:tcPr>
          <w:p w14:paraId="45C85281" w14:textId="4556B98D" w:rsidR="00651622" w:rsidRPr="00651622" w:rsidRDefault="00D15DB7">
            <w:pPr>
              <w:spacing w:line="240" w:lineRule="auto"/>
              <w:rPr>
                <w:rFonts w:ascii="Calibri" w:hAnsi="Calibri"/>
                <w:szCs w:val="18"/>
              </w:rPr>
            </w:pPr>
            <w:r w:rsidRPr="00D15DB7">
              <w:rPr>
                <w:rFonts w:ascii="Calibri" w:hAnsi="Calibri"/>
                <w:szCs w:val="18"/>
              </w:rPr>
              <w:t>Current rice farming is dominated by the seed variety MK34, though it is not necessarily resilient. The next most prominent varieties are Dista and Tsemaka.</w:t>
            </w:r>
          </w:p>
        </w:tc>
        <w:tc>
          <w:tcPr>
            <w:tcW w:w="3260" w:type="dxa"/>
          </w:tcPr>
          <w:p w14:paraId="7496AEFE" w14:textId="7AE1092F" w:rsidR="00651622" w:rsidRPr="00D47206" w:rsidRDefault="00193E79" w:rsidP="00D15DB7">
            <w:pPr>
              <w:spacing w:line="240" w:lineRule="auto"/>
              <w:rPr>
                <w:rFonts w:ascii="Calibri" w:hAnsi="Calibri"/>
                <w:szCs w:val="18"/>
              </w:rPr>
            </w:pPr>
            <w:r>
              <w:rPr>
                <w:rFonts w:ascii="Calibri" w:hAnsi="Calibri"/>
                <w:szCs w:val="18"/>
              </w:rPr>
              <w:t xml:space="preserve">Multiple </w:t>
            </w:r>
            <w:r w:rsidR="00D15DB7">
              <w:rPr>
                <w:rFonts w:ascii="Calibri" w:hAnsi="Calibri"/>
                <w:szCs w:val="18"/>
              </w:rPr>
              <w:t>climate-resilient rice varieties have been created and tested by CALA</w:t>
            </w:r>
            <w:r w:rsidR="00F03B14">
              <w:rPr>
                <w:rFonts w:ascii="Calibri" w:hAnsi="Calibri"/>
                <w:szCs w:val="18"/>
              </w:rPr>
              <w:t xml:space="preserve"> in the lab</w:t>
            </w:r>
            <w:r w:rsidR="00977BE9">
              <w:rPr>
                <w:rFonts w:ascii="Calibri" w:hAnsi="Calibri"/>
                <w:szCs w:val="18"/>
              </w:rPr>
              <w:t>oratory</w:t>
            </w:r>
            <w:r w:rsidR="00F03B14">
              <w:rPr>
                <w:rFonts w:ascii="Calibri" w:hAnsi="Calibri"/>
                <w:szCs w:val="18"/>
              </w:rPr>
              <w:t>. T</w:t>
            </w:r>
            <w:r>
              <w:rPr>
                <w:rFonts w:ascii="Calibri" w:hAnsi="Calibri"/>
                <w:szCs w:val="18"/>
              </w:rPr>
              <w:t>hree of them were</w:t>
            </w:r>
            <w:r w:rsidR="00D15DB7">
              <w:rPr>
                <w:rFonts w:ascii="Calibri" w:hAnsi="Calibri"/>
                <w:szCs w:val="18"/>
              </w:rPr>
              <w:t xml:space="preserve"> </w:t>
            </w:r>
            <w:r w:rsidR="00F03B14">
              <w:rPr>
                <w:rFonts w:ascii="Calibri" w:hAnsi="Calibri"/>
                <w:szCs w:val="18"/>
              </w:rPr>
              <w:t xml:space="preserve">then </w:t>
            </w:r>
            <w:r w:rsidR="00D15DB7">
              <w:rPr>
                <w:rFonts w:ascii="Calibri" w:hAnsi="Calibri"/>
                <w:szCs w:val="18"/>
              </w:rPr>
              <w:t xml:space="preserve">selected by the farmers in the </w:t>
            </w:r>
            <w:r w:rsidR="00D15DB7" w:rsidRPr="00D47206">
              <w:rPr>
                <w:rFonts w:ascii="Calibri" w:hAnsi="Calibri"/>
                <w:szCs w:val="18"/>
              </w:rPr>
              <w:t>intervention sites</w:t>
            </w:r>
            <w:r w:rsidR="00F03B14" w:rsidRPr="00D47206">
              <w:rPr>
                <w:rFonts w:ascii="Calibri" w:hAnsi="Calibri"/>
                <w:szCs w:val="18"/>
              </w:rPr>
              <w:t xml:space="preserve"> and tested in the field</w:t>
            </w:r>
            <w:r w:rsidR="00D15DB7" w:rsidRPr="00D47206">
              <w:rPr>
                <w:rFonts w:ascii="Calibri" w:hAnsi="Calibri"/>
                <w:szCs w:val="18"/>
              </w:rPr>
              <w:t>. These varieties are SEBOTA</w:t>
            </w:r>
            <w:r w:rsidRPr="00D47206">
              <w:rPr>
                <w:rFonts w:ascii="Calibri" w:hAnsi="Calibri"/>
                <w:szCs w:val="18"/>
              </w:rPr>
              <w:t xml:space="preserve"> 231</w:t>
            </w:r>
            <w:r w:rsidR="00D15DB7" w:rsidRPr="00D47206">
              <w:rPr>
                <w:rFonts w:ascii="Calibri" w:hAnsi="Calibri"/>
                <w:szCs w:val="18"/>
              </w:rPr>
              <w:t xml:space="preserve">, X265 and Madikatra. </w:t>
            </w:r>
            <w:r w:rsidR="00AC33E9">
              <w:rPr>
                <w:rFonts w:ascii="Calibri" w:hAnsi="Calibri"/>
                <w:szCs w:val="18"/>
              </w:rPr>
              <w:t xml:space="preserve">Considering </w:t>
            </w:r>
            <w:r w:rsidR="006D3FA3">
              <w:rPr>
                <w:rFonts w:ascii="Calibri" w:hAnsi="Calibri"/>
                <w:szCs w:val="18"/>
              </w:rPr>
              <w:t>the length of the</w:t>
            </w:r>
            <w:r w:rsidR="00AC33E9">
              <w:rPr>
                <w:rFonts w:ascii="Calibri" w:hAnsi="Calibri"/>
                <w:szCs w:val="18"/>
              </w:rPr>
              <w:t xml:space="preserve"> process of demonstrating the suitability of a new rice variety for adoption by farmers, it is not advised to integrate two new varieties at this stage to reach the target, except if it comes up as a demand from the farmers during the coming focus groups. </w:t>
            </w:r>
          </w:p>
          <w:p w14:paraId="53C448CC" w14:textId="77777777" w:rsidR="00193E79" w:rsidRPr="00D47206" w:rsidRDefault="00193E79" w:rsidP="00D15DB7">
            <w:pPr>
              <w:spacing w:line="240" w:lineRule="auto"/>
              <w:rPr>
                <w:rFonts w:ascii="Calibri" w:hAnsi="Calibri"/>
                <w:szCs w:val="18"/>
              </w:rPr>
            </w:pPr>
          </w:p>
          <w:p w14:paraId="6DFA3985" w14:textId="0C0C09A4" w:rsidR="00193E79" w:rsidRPr="00651622" w:rsidRDefault="00193E79" w:rsidP="00D47206">
            <w:pPr>
              <w:spacing w:line="240" w:lineRule="auto"/>
              <w:rPr>
                <w:rFonts w:ascii="Calibri" w:hAnsi="Calibri"/>
                <w:szCs w:val="18"/>
              </w:rPr>
            </w:pPr>
            <w:r w:rsidRPr="00D47206">
              <w:rPr>
                <w:rFonts w:ascii="Calibri" w:hAnsi="Calibri"/>
                <w:szCs w:val="18"/>
              </w:rPr>
              <w:t xml:space="preserve">Except for funding research on new varieties and buying seeds, no support </w:t>
            </w:r>
            <w:r w:rsidR="00F04F74" w:rsidRPr="00D47206">
              <w:rPr>
                <w:rFonts w:ascii="Calibri" w:hAnsi="Calibri"/>
                <w:szCs w:val="18"/>
              </w:rPr>
              <w:t xml:space="preserve">has been provided </w:t>
            </w:r>
            <w:r w:rsidR="00D47206" w:rsidRPr="00D47206">
              <w:rPr>
                <w:rFonts w:ascii="Calibri" w:hAnsi="Calibri"/>
                <w:szCs w:val="18"/>
              </w:rPr>
              <w:t xml:space="preserve">by the AF project </w:t>
            </w:r>
            <w:r w:rsidRPr="00D47206">
              <w:rPr>
                <w:rFonts w:ascii="Calibri" w:hAnsi="Calibri"/>
                <w:szCs w:val="18"/>
              </w:rPr>
              <w:t xml:space="preserve">to strengthen CALA </w:t>
            </w:r>
            <w:r w:rsidR="00D47206" w:rsidRPr="00D47206">
              <w:rPr>
                <w:rFonts w:ascii="Calibri" w:hAnsi="Calibri"/>
                <w:szCs w:val="18"/>
              </w:rPr>
              <w:t>infrastructure</w:t>
            </w:r>
            <w:r w:rsidR="00D47206">
              <w:rPr>
                <w:rFonts w:ascii="Calibri" w:hAnsi="Calibri"/>
                <w:szCs w:val="18"/>
              </w:rPr>
              <w:t xml:space="preserve"> and capacity to develop, test and produce climate-resilient seeds</w:t>
            </w:r>
            <w:r>
              <w:rPr>
                <w:rFonts w:ascii="Calibri" w:hAnsi="Calibri"/>
                <w:szCs w:val="18"/>
              </w:rPr>
              <w:t>.</w:t>
            </w:r>
          </w:p>
        </w:tc>
        <w:tc>
          <w:tcPr>
            <w:tcW w:w="1350" w:type="dxa"/>
          </w:tcPr>
          <w:p w14:paraId="337D9F40" w14:textId="616A760C" w:rsidR="00651622" w:rsidRPr="00651622" w:rsidRDefault="00193E79" w:rsidP="005E502C">
            <w:pPr>
              <w:spacing w:line="240" w:lineRule="auto"/>
              <w:rPr>
                <w:rFonts w:ascii="Calibri" w:hAnsi="Calibri"/>
                <w:szCs w:val="18"/>
              </w:rPr>
            </w:pPr>
            <w:r>
              <w:rPr>
                <w:rFonts w:ascii="Calibri" w:hAnsi="Calibri"/>
                <w:szCs w:val="18"/>
              </w:rPr>
              <w:t>60%</w:t>
            </w:r>
          </w:p>
        </w:tc>
        <w:tc>
          <w:tcPr>
            <w:tcW w:w="2619" w:type="dxa"/>
          </w:tcPr>
          <w:p w14:paraId="75531E82" w14:textId="3347CA4F" w:rsidR="00651622" w:rsidRPr="00651622" w:rsidRDefault="00651622">
            <w:pPr>
              <w:spacing w:line="240" w:lineRule="auto"/>
              <w:rPr>
                <w:rFonts w:ascii="Calibri" w:hAnsi="Calibri"/>
                <w:szCs w:val="18"/>
              </w:rPr>
            </w:pPr>
            <w:r w:rsidRPr="00651622">
              <w:rPr>
                <w:rFonts w:ascii="Calibri" w:hAnsi="Calibri" w:cs="Tahoma"/>
                <w:szCs w:val="18"/>
              </w:rPr>
              <w:t>CALA facilities and capacities are strengthened to develop at least 5 varieties that are tested and proven resilient in b</w:t>
            </w:r>
            <w:r w:rsidRPr="00651622">
              <w:rPr>
                <w:rFonts w:ascii="Calibri" w:hAnsi="Calibri" w:cs="Tahoma"/>
                <w:szCs w:val="18"/>
                <w:lang w:val="en-CA"/>
              </w:rPr>
              <w:t>oth laboratory and field settings in the three project sites.</w:t>
            </w:r>
          </w:p>
        </w:tc>
        <w:tc>
          <w:tcPr>
            <w:tcW w:w="1593" w:type="dxa"/>
          </w:tcPr>
          <w:p w14:paraId="0A98431B" w14:textId="60B01075" w:rsidR="00651622" w:rsidRPr="00651622" w:rsidRDefault="00651622" w:rsidP="005E502C">
            <w:pPr>
              <w:pStyle w:val="Default"/>
              <w:spacing w:before="0" w:after="0" w:line="240" w:lineRule="auto"/>
              <w:rPr>
                <w:rFonts w:ascii="Calibri" w:hAnsi="Calibri" w:cs="Tahoma"/>
                <w:color w:val="auto"/>
                <w:sz w:val="18"/>
                <w:szCs w:val="18"/>
              </w:rPr>
            </w:pPr>
            <w:r w:rsidRPr="00651622">
              <w:rPr>
                <w:rFonts w:ascii="Calibri" w:hAnsi="Calibri" w:cs="Tahoma"/>
                <w:color w:val="auto"/>
                <w:sz w:val="18"/>
                <w:szCs w:val="18"/>
              </w:rPr>
              <w:t xml:space="preserve">Interviews with CALA and </w:t>
            </w:r>
            <w:r w:rsidR="00303E2C">
              <w:rPr>
                <w:rFonts w:ascii="Calibri" w:hAnsi="Calibri" w:cs="Tahoma"/>
                <w:color w:val="auto"/>
                <w:sz w:val="18"/>
                <w:szCs w:val="18"/>
              </w:rPr>
              <w:t>DRADR</w:t>
            </w:r>
            <w:r w:rsidRPr="00651622">
              <w:rPr>
                <w:rFonts w:ascii="Calibri" w:hAnsi="Calibri" w:cs="Tahoma"/>
                <w:color w:val="auto"/>
                <w:sz w:val="18"/>
                <w:szCs w:val="18"/>
              </w:rPr>
              <w:t>.</w:t>
            </w:r>
          </w:p>
          <w:p w14:paraId="0E531A55" w14:textId="77777777" w:rsidR="00651622" w:rsidRPr="00651622" w:rsidRDefault="00651622" w:rsidP="005E502C">
            <w:pPr>
              <w:pStyle w:val="Default"/>
              <w:spacing w:before="0" w:after="0" w:line="240" w:lineRule="auto"/>
              <w:rPr>
                <w:rFonts w:ascii="Calibri" w:hAnsi="Calibri" w:cs="Tahoma"/>
                <w:color w:val="auto"/>
                <w:sz w:val="18"/>
                <w:szCs w:val="18"/>
              </w:rPr>
            </w:pPr>
          </w:p>
          <w:p w14:paraId="2525F936" w14:textId="77777777" w:rsidR="00651622" w:rsidRPr="00651622" w:rsidRDefault="00651622" w:rsidP="005E502C">
            <w:pPr>
              <w:pStyle w:val="Default"/>
              <w:spacing w:before="0" w:after="0" w:line="240" w:lineRule="auto"/>
              <w:rPr>
                <w:rFonts w:ascii="Calibri" w:hAnsi="Calibri" w:cs="Tahoma"/>
                <w:color w:val="auto"/>
                <w:sz w:val="18"/>
                <w:szCs w:val="18"/>
              </w:rPr>
            </w:pPr>
            <w:r w:rsidRPr="00651622">
              <w:rPr>
                <w:rFonts w:ascii="Calibri" w:hAnsi="Calibri" w:cs="Tahoma"/>
                <w:color w:val="auto"/>
                <w:sz w:val="18"/>
                <w:szCs w:val="18"/>
              </w:rPr>
              <w:t>Focus group with farmers.</w:t>
            </w:r>
          </w:p>
          <w:p w14:paraId="10C64D47" w14:textId="77777777" w:rsidR="00651622" w:rsidRPr="00651622" w:rsidRDefault="00651622" w:rsidP="005E502C">
            <w:pPr>
              <w:spacing w:line="240" w:lineRule="auto"/>
              <w:rPr>
                <w:rFonts w:ascii="Calibri" w:hAnsi="Calibri"/>
                <w:szCs w:val="18"/>
              </w:rPr>
            </w:pPr>
          </w:p>
        </w:tc>
      </w:tr>
      <w:tr w:rsidR="006915BC" w:rsidRPr="00651622" w14:paraId="7978DD8C" w14:textId="77777777" w:rsidTr="0012738D">
        <w:tc>
          <w:tcPr>
            <w:tcW w:w="1809" w:type="dxa"/>
          </w:tcPr>
          <w:p w14:paraId="6E9FBD64" w14:textId="76FD20D7" w:rsidR="00651622" w:rsidRPr="00651622" w:rsidRDefault="00651622" w:rsidP="005E502C">
            <w:pPr>
              <w:spacing w:line="240" w:lineRule="auto"/>
              <w:rPr>
                <w:rFonts w:ascii="Calibri" w:hAnsi="Calibri"/>
                <w:szCs w:val="18"/>
              </w:rPr>
            </w:pPr>
            <w:r w:rsidRPr="00651622">
              <w:rPr>
                <w:rFonts w:ascii="Calibri" w:hAnsi="Calibri"/>
                <w:szCs w:val="18"/>
                <w:lang w:val="en-CA"/>
              </w:rPr>
              <w:t xml:space="preserve">Output 2.1.2 An operational multiplication and dissemination scheme for adapted seed varieties </w:t>
            </w:r>
          </w:p>
        </w:tc>
        <w:tc>
          <w:tcPr>
            <w:tcW w:w="1843" w:type="dxa"/>
          </w:tcPr>
          <w:p w14:paraId="01319FFD" w14:textId="51D93906" w:rsidR="00651622" w:rsidRPr="00651622" w:rsidRDefault="00651622" w:rsidP="005E502C">
            <w:pPr>
              <w:spacing w:line="240" w:lineRule="auto"/>
              <w:rPr>
                <w:rFonts w:ascii="Calibri" w:hAnsi="Calibri"/>
                <w:szCs w:val="18"/>
              </w:rPr>
            </w:pPr>
            <w:r w:rsidRPr="00651622">
              <w:rPr>
                <w:rFonts w:ascii="Calibri" w:hAnsi="Calibri" w:cs="Tahoma"/>
                <w:szCs w:val="18"/>
                <w:lang w:val="en-CA"/>
              </w:rPr>
              <w:t>Indicator 2.1.2. Annual quantity and quality of adapted certified seeds produced and distributed in each of the project sites</w:t>
            </w:r>
          </w:p>
        </w:tc>
        <w:tc>
          <w:tcPr>
            <w:tcW w:w="2268" w:type="dxa"/>
          </w:tcPr>
          <w:p w14:paraId="170F1F21" w14:textId="2BFDBA5E" w:rsidR="00651622" w:rsidRPr="003E376C" w:rsidRDefault="003E376C">
            <w:pPr>
              <w:spacing w:line="240" w:lineRule="auto"/>
              <w:rPr>
                <w:rFonts w:ascii="Calibri" w:hAnsi="Calibri"/>
                <w:szCs w:val="18"/>
                <w:lang w:val="en-CA"/>
              </w:rPr>
            </w:pPr>
            <w:r w:rsidRPr="003E376C">
              <w:rPr>
                <w:rFonts w:ascii="Calibri" w:eastAsia="Times New Roman" w:hAnsi="Calibri" w:cs="Tahoma"/>
                <w:szCs w:val="18"/>
                <w:lang w:val="en-CA"/>
              </w:rPr>
              <w:t>Seed multiplication appears to be dominated by four main facilities</w:t>
            </w:r>
            <w:r>
              <w:rPr>
                <w:rFonts w:ascii="Calibri" w:eastAsia="Times New Roman" w:hAnsi="Calibri" w:cs="Tahoma"/>
                <w:szCs w:val="18"/>
                <w:lang w:val="en-CA"/>
              </w:rPr>
              <w:t xml:space="preserve">: CALA, </w:t>
            </w:r>
            <w:r w:rsidRPr="003E376C">
              <w:rPr>
                <w:rFonts w:ascii="Calibri" w:eastAsia="Times New Roman" w:hAnsi="Calibri" w:cs="Tahoma"/>
                <w:szCs w:val="18"/>
                <w:lang w:val="en-CA"/>
              </w:rPr>
              <w:t>Multiplication Center of Anosiboribory</w:t>
            </w:r>
            <w:r>
              <w:rPr>
                <w:rFonts w:ascii="Calibri" w:eastAsia="Times New Roman" w:hAnsi="Calibri" w:cs="Tahoma"/>
                <w:szCs w:val="18"/>
                <w:lang w:val="en-CA"/>
              </w:rPr>
              <w:t xml:space="preserve">, </w:t>
            </w:r>
            <w:r w:rsidRPr="003E376C">
              <w:rPr>
                <w:rFonts w:ascii="Calibri" w:eastAsia="Times New Roman" w:hAnsi="Calibri" w:cs="Tahoma"/>
                <w:szCs w:val="18"/>
                <w:lang w:val="en-CA"/>
              </w:rPr>
              <w:t>ANDRI–KO</w:t>
            </w:r>
            <w:r>
              <w:rPr>
                <w:rFonts w:ascii="Calibri" w:eastAsia="Times New Roman" w:hAnsi="Calibri" w:cs="Tahoma"/>
                <w:szCs w:val="18"/>
                <w:lang w:val="en-CA"/>
              </w:rPr>
              <w:t xml:space="preserve">, and </w:t>
            </w:r>
            <w:r w:rsidRPr="003E376C">
              <w:rPr>
                <w:rFonts w:ascii="Calibri" w:eastAsia="Times New Roman" w:hAnsi="Calibri" w:cs="Tahoma"/>
                <w:szCs w:val="18"/>
                <w:lang w:val="en-CA"/>
              </w:rPr>
              <w:t>Soci</w:t>
            </w:r>
            <w:r>
              <w:rPr>
                <w:rFonts w:ascii="Calibri" w:eastAsia="Times New Roman" w:hAnsi="Calibri" w:cs="Tahoma"/>
                <w:szCs w:val="18"/>
                <w:lang w:val="en-CA"/>
              </w:rPr>
              <w:t>é</w:t>
            </w:r>
            <w:r w:rsidRPr="003E376C">
              <w:rPr>
                <w:rFonts w:ascii="Calibri" w:eastAsia="Times New Roman" w:hAnsi="Calibri" w:cs="Tahoma"/>
                <w:szCs w:val="18"/>
                <w:lang w:val="en-CA"/>
              </w:rPr>
              <w:t>t</w:t>
            </w:r>
            <w:r>
              <w:rPr>
                <w:rFonts w:ascii="Calibri" w:eastAsia="Times New Roman" w:hAnsi="Calibri" w:cs="Tahoma"/>
                <w:szCs w:val="18"/>
                <w:lang w:val="en-CA"/>
              </w:rPr>
              <w:t>é</w:t>
            </w:r>
            <w:r w:rsidRPr="003E376C">
              <w:rPr>
                <w:rFonts w:ascii="Calibri" w:eastAsia="Times New Roman" w:hAnsi="Calibri" w:cs="Tahoma"/>
                <w:szCs w:val="18"/>
                <w:lang w:val="en-CA"/>
              </w:rPr>
              <w:t xml:space="preserve"> Semis Direct Madagasca</w:t>
            </w:r>
            <w:r>
              <w:rPr>
                <w:rFonts w:ascii="Calibri" w:eastAsia="Times New Roman" w:hAnsi="Calibri" w:cs="Tahoma"/>
                <w:szCs w:val="18"/>
                <w:lang w:val="en-CA"/>
              </w:rPr>
              <w:t>r</w:t>
            </w:r>
            <w:r w:rsidRPr="003E376C">
              <w:rPr>
                <w:rFonts w:ascii="Calibri" w:eastAsia="Times New Roman" w:hAnsi="Calibri" w:cs="Tahoma"/>
                <w:szCs w:val="18"/>
                <w:lang w:val="en-CA"/>
              </w:rPr>
              <w:t>. Challenges include production capacity for CALA and the publication and dissemination of seed-specific planting guidelines.</w:t>
            </w:r>
          </w:p>
        </w:tc>
        <w:tc>
          <w:tcPr>
            <w:tcW w:w="3260" w:type="dxa"/>
          </w:tcPr>
          <w:p w14:paraId="5E3E2F44" w14:textId="3CCC3845" w:rsidR="0064545E" w:rsidRPr="001A6FAC" w:rsidRDefault="0064545E" w:rsidP="0064545E">
            <w:pPr>
              <w:spacing w:line="240" w:lineRule="auto"/>
              <w:rPr>
                <w:rFonts w:ascii="Calibri" w:hAnsi="Calibri"/>
                <w:szCs w:val="18"/>
              </w:rPr>
            </w:pPr>
            <w:r w:rsidRPr="001A6FAC">
              <w:rPr>
                <w:rFonts w:ascii="Calibri" w:hAnsi="Calibri"/>
                <w:szCs w:val="18"/>
              </w:rPr>
              <w:t xml:space="preserve">A total of 2.4 tonnes of </w:t>
            </w:r>
            <w:r w:rsidR="003E376C" w:rsidRPr="001A6FAC">
              <w:rPr>
                <w:rFonts w:ascii="Calibri" w:hAnsi="Calibri"/>
                <w:szCs w:val="18"/>
              </w:rPr>
              <w:t xml:space="preserve">rice </w:t>
            </w:r>
            <w:r w:rsidRPr="001A6FAC">
              <w:rPr>
                <w:rFonts w:ascii="Calibri" w:hAnsi="Calibri"/>
                <w:szCs w:val="18"/>
              </w:rPr>
              <w:t xml:space="preserve">seeds </w:t>
            </w:r>
            <w:r w:rsidR="00F04F74" w:rsidRPr="001A6FAC">
              <w:rPr>
                <w:rFonts w:ascii="Calibri" w:hAnsi="Calibri"/>
                <w:szCs w:val="18"/>
              </w:rPr>
              <w:t>h</w:t>
            </w:r>
            <w:r w:rsidR="006D76C5" w:rsidRPr="001A6FAC">
              <w:rPr>
                <w:rFonts w:ascii="Calibri" w:hAnsi="Calibri"/>
                <w:szCs w:val="18"/>
              </w:rPr>
              <w:t>as</w:t>
            </w:r>
            <w:r w:rsidR="00F04F74" w:rsidRPr="001A6FAC">
              <w:rPr>
                <w:rFonts w:ascii="Calibri" w:hAnsi="Calibri"/>
                <w:szCs w:val="18"/>
              </w:rPr>
              <w:t xml:space="preserve"> been </w:t>
            </w:r>
            <w:r w:rsidRPr="001A6FAC">
              <w:rPr>
                <w:rFonts w:ascii="Calibri" w:hAnsi="Calibri"/>
                <w:szCs w:val="18"/>
              </w:rPr>
              <w:t xml:space="preserve">provided </w:t>
            </w:r>
            <w:r w:rsidR="008E65BA" w:rsidRPr="001A6FAC">
              <w:rPr>
                <w:rFonts w:ascii="Calibri" w:hAnsi="Calibri"/>
                <w:szCs w:val="18"/>
              </w:rPr>
              <w:t xml:space="preserve">for the season </w:t>
            </w:r>
            <w:r w:rsidR="003E376C" w:rsidRPr="001A6FAC">
              <w:rPr>
                <w:rFonts w:ascii="Calibri" w:hAnsi="Calibri"/>
                <w:szCs w:val="18"/>
              </w:rPr>
              <w:t>2014</w:t>
            </w:r>
            <w:r w:rsidR="008E65BA" w:rsidRPr="001A6FAC">
              <w:rPr>
                <w:rFonts w:ascii="Calibri" w:hAnsi="Calibri"/>
                <w:szCs w:val="18"/>
              </w:rPr>
              <w:t>-2015 and counter season 2015</w:t>
            </w:r>
            <w:r w:rsidR="003E376C" w:rsidRPr="001A6FAC">
              <w:rPr>
                <w:rFonts w:ascii="Calibri" w:hAnsi="Calibri"/>
                <w:szCs w:val="18"/>
              </w:rPr>
              <w:t xml:space="preserve"> </w:t>
            </w:r>
            <w:r w:rsidR="00D47206" w:rsidRPr="001A6FAC">
              <w:rPr>
                <w:rFonts w:ascii="Calibri" w:hAnsi="Calibri"/>
                <w:szCs w:val="18"/>
              </w:rPr>
              <w:t>to</w:t>
            </w:r>
            <w:r w:rsidRPr="001A6FAC">
              <w:rPr>
                <w:rFonts w:ascii="Calibri" w:hAnsi="Calibri"/>
                <w:szCs w:val="18"/>
              </w:rPr>
              <w:t xml:space="preserve"> test</w:t>
            </w:r>
            <w:r w:rsidR="003E376C" w:rsidRPr="001A6FAC">
              <w:rPr>
                <w:rFonts w:ascii="Calibri" w:hAnsi="Calibri"/>
                <w:szCs w:val="18"/>
              </w:rPr>
              <w:t xml:space="preserve"> the MIRR techniques</w:t>
            </w:r>
            <w:r w:rsidRPr="001A6FAC">
              <w:rPr>
                <w:rFonts w:ascii="Calibri" w:hAnsi="Calibri"/>
                <w:szCs w:val="18"/>
              </w:rPr>
              <w:t>.</w:t>
            </w:r>
            <w:r w:rsidR="00F142C9" w:rsidRPr="001A6FAC">
              <w:rPr>
                <w:rFonts w:ascii="Calibri" w:hAnsi="Calibri"/>
                <w:szCs w:val="18"/>
              </w:rPr>
              <w:t xml:space="preserve"> </w:t>
            </w:r>
            <w:r w:rsidRPr="001A6FAC">
              <w:rPr>
                <w:rFonts w:ascii="Calibri" w:hAnsi="Calibri"/>
                <w:szCs w:val="18"/>
              </w:rPr>
              <w:t>According to CALA,</w:t>
            </w:r>
            <w:r>
              <w:rPr>
                <w:rFonts w:ascii="Calibri" w:hAnsi="Calibri"/>
                <w:szCs w:val="18"/>
              </w:rPr>
              <w:t xml:space="preserve"> </w:t>
            </w:r>
            <w:r w:rsidR="003E376C">
              <w:rPr>
                <w:rFonts w:ascii="Calibri" w:hAnsi="Calibri"/>
                <w:szCs w:val="18"/>
              </w:rPr>
              <w:t xml:space="preserve">based on the increasing number of people </w:t>
            </w:r>
            <w:r w:rsidR="003E376C" w:rsidRPr="001A6FAC">
              <w:rPr>
                <w:rFonts w:ascii="Calibri" w:hAnsi="Calibri"/>
                <w:szCs w:val="18"/>
              </w:rPr>
              <w:t>interested in adopting MIRR</w:t>
            </w:r>
            <w:r w:rsidR="007A6DB2" w:rsidRPr="001A6FAC">
              <w:rPr>
                <w:rFonts w:ascii="Calibri" w:hAnsi="Calibri"/>
                <w:szCs w:val="18"/>
              </w:rPr>
              <w:t xml:space="preserve"> techniques</w:t>
            </w:r>
            <w:r w:rsidR="003E376C" w:rsidRPr="001A6FAC">
              <w:rPr>
                <w:rFonts w:ascii="Calibri" w:hAnsi="Calibri"/>
                <w:szCs w:val="18"/>
              </w:rPr>
              <w:t xml:space="preserve">, </w:t>
            </w:r>
            <w:r w:rsidRPr="001A6FAC">
              <w:rPr>
                <w:rFonts w:ascii="Calibri" w:hAnsi="Calibri"/>
                <w:szCs w:val="18"/>
              </w:rPr>
              <w:t xml:space="preserve">the target of </w:t>
            </w:r>
            <w:r w:rsidR="00FD27C2" w:rsidRPr="001A6FAC">
              <w:rPr>
                <w:rFonts w:ascii="Calibri" w:hAnsi="Calibri"/>
                <w:szCs w:val="18"/>
              </w:rPr>
              <w:t>1</w:t>
            </w:r>
            <w:r w:rsidRPr="001A6FAC">
              <w:rPr>
                <w:rFonts w:ascii="Calibri" w:hAnsi="Calibri"/>
                <w:szCs w:val="18"/>
              </w:rPr>
              <w:t>5</w:t>
            </w:r>
            <w:r w:rsidR="00FD27C2" w:rsidRPr="001A6FAC">
              <w:rPr>
                <w:rFonts w:ascii="Calibri" w:hAnsi="Calibri"/>
                <w:szCs w:val="18"/>
              </w:rPr>
              <w:t xml:space="preserve"> </w:t>
            </w:r>
            <w:r w:rsidR="003E376C" w:rsidRPr="001A6FAC">
              <w:rPr>
                <w:rFonts w:ascii="Calibri" w:hAnsi="Calibri"/>
                <w:szCs w:val="18"/>
              </w:rPr>
              <w:t xml:space="preserve">tonnes/year </w:t>
            </w:r>
            <w:r w:rsidRPr="001A6FAC">
              <w:rPr>
                <w:rFonts w:ascii="Calibri" w:hAnsi="Calibri"/>
                <w:szCs w:val="18"/>
              </w:rPr>
              <w:t>will be met next year.</w:t>
            </w:r>
          </w:p>
          <w:p w14:paraId="57AD21B8" w14:textId="77777777" w:rsidR="0064545E" w:rsidRPr="001A6FAC" w:rsidRDefault="0064545E" w:rsidP="0064545E">
            <w:pPr>
              <w:spacing w:line="240" w:lineRule="auto"/>
              <w:rPr>
                <w:rFonts w:ascii="Calibri" w:hAnsi="Calibri"/>
                <w:szCs w:val="18"/>
              </w:rPr>
            </w:pPr>
          </w:p>
          <w:p w14:paraId="67D36DB9" w14:textId="59FEBDD5" w:rsidR="0064545E" w:rsidRPr="00651622" w:rsidRDefault="0064545E" w:rsidP="00375224">
            <w:pPr>
              <w:spacing w:line="240" w:lineRule="auto"/>
              <w:rPr>
                <w:rFonts w:ascii="Calibri" w:hAnsi="Calibri"/>
                <w:szCs w:val="18"/>
              </w:rPr>
            </w:pPr>
            <w:r w:rsidRPr="001A6FAC">
              <w:rPr>
                <w:rFonts w:ascii="Calibri" w:hAnsi="Calibri"/>
                <w:szCs w:val="18"/>
              </w:rPr>
              <w:t xml:space="preserve">The </w:t>
            </w:r>
            <w:r w:rsidR="00375224" w:rsidRPr="001A6FAC">
              <w:rPr>
                <w:rFonts w:ascii="Calibri" w:hAnsi="Calibri"/>
                <w:szCs w:val="18"/>
              </w:rPr>
              <w:t xml:space="preserve">implementation of </w:t>
            </w:r>
            <w:r w:rsidRPr="001A6FAC">
              <w:rPr>
                <w:rFonts w:ascii="Calibri" w:hAnsi="Calibri"/>
                <w:szCs w:val="18"/>
              </w:rPr>
              <w:t xml:space="preserve">local seed multiplication </w:t>
            </w:r>
            <w:r w:rsidR="00375224" w:rsidRPr="001A6FAC">
              <w:rPr>
                <w:rFonts w:ascii="Calibri" w:hAnsi="Calibri"/>
                <w:szCs w:val="18"/>
              </w:rPr>
              <w:t>systems</w:t>
            </w:r>
            <w:r w:rsidRPr="001A6FAC">
              <w:rPr>
                <w:rFonts w:ascii="Calibri" w:hAnsi="Calibri"/>
                <w:szCs w:val="18"/>
              </w:rPr>
              <w:t xml:space="preserve"> </w:t>
            </w:r>
            <w:r w:rsidR="00375224" w:rsidRPr="001A6FAC">
              <w:rPr>
                <w:rFonts w:ascii="Calibri" w:hAnsi="Calibri"/>
                <w:szCs w:val="18"/>
              </w:rPr>
              <w:t>required to enable the production of affordable climate-</w:t>
            </w:r>
            <w:r w:rsidR="00375224" w:rsidRPr="00375224">
              <w:rPr>
                <w:rFonts w:ascii="Calibri" w:hAnsi="Calibri"/>
                <w:szCs w:val="18"/>
              </w:rPr>
              <w:t>resilient</w:t>
            </w:r>
            <w:r w:rsidR="003E376C" w:rsidRPr="00375224">
              <w:rPr>
                <w:rFonts w:ascii="Calibri" w:hAnsi="Calibri"/>
                <w:szCs w:val="18"/>
              </w:rPr>
              <w:t xml:space="preserve"> seed</w:t>
            </w:r>
            <w:r w:rsidR="00375224" w:rsidRPr="00375224">
              <w:rPr>
                <w:rFonts w:ascii="Calibri" w:hAnsi="Calibri"/>
                <w:szCs w:val="18"/>
              </w:rPr>
              <w:t>s after the end of the project</w:t>
            </w:r>
            <w:r w:rsidR="00B27D2A" w:rsidRPr="00375224">
              <w:rPr>
                <w:rFonts w:ascii="Calibri" w:hAnsi="Calibri"/>
                <w:szCs w:val="18"/>
              </w:rPr>
              <w:t xml:space="preserve"> have not yet been initiated</w:t>
            </w:r>
            <w:r w:rsidRPr="00375224">
              <w:rPr>
                <w:rFonts w:ascii="Calibri" w:hAnsi="Calibri"/>
                <w:szCs w:val="18"/>
              </w:rPr>
              <w:t>.</w:t>
            </w:r>
            <w:r>
              <w:rPr>
                <w:rFonts w:ascii="Calibri" w:hAnsi="Calibri"/>
                <w:szCs w:val="18"/>
              </w:rPr>
              <w:t xml:space="preserve"> </w:t>
            </w:r>
          </w:p>
        </w:tc>
        <w:tc>
          <w:tcPr>
            <w:tcW w:w="1350" w:type="dxa"/>
          </w:tcPr>
          <w:p w14:paraId="3525309E" w14:textId="52D05B95" w:rsidR="00651622" w:rsidRPr="00651622" w:rsidRDefault="0064545E" w:rsidP="005E502C">
            <w:pPr>
              <w:spacing w:line="240" w:lineRule="auto"/>
              <w:rPr>
                <w:rFonts w:ascii="Calibri" w:hAnsi="Calibri"/>
                <w:szCs w:val="18"/>
              </w:rPr>
            </w:pPr>
            <w:r>
              <w:rPr>
                <w:rFonts w:ascii="Calibri" w:hAnsi="Calibri"/>
                <w:szCs w:val="18"/>
              </w:rPr>
              <w:t>30%</w:t>
            </w:r>
          </w:p>
        </w:tc>
        <w:tc>
          <w:tcPr>
            <w:tcW w:w="2619" w:type="dxa"/>
          </w:tcPr>
          <w:p w14:paraId="6EC6FD9B" w14:textId="3CD64749" w:rsidR="00651622" w:rsidRPr="00651622" w:rsidRDefault="00651622" w:rsidP="005E502C">
            <w:pPr>
              <w:spacing w:line="240" w:lineRule="auto"/>
              <w:rPr>
                <w:rFonts w:ascii="Calibri" w:hAnsi="Calibri"/>
                <w:szCs w:val="18"/>
              </w:rPr>
            </w:pPr>
            <w:r w:rsidRPr="00651622">
              <w:rPr>
                <w:rFonts w:ascii="Calibri" w:hAnsi="Calibri" w:cs="Tahoma"/>
                <w:szCs w:val="18"/>
                <w:lang w:val="en-CA"/>
              </w:rPr>
              <w:t>At least 5 tons total of seeds for all 5 varieties that were tested and proven resilient are produced annually and distributed in the 3 project sites.</w:t>
            </w:r>
          </w:p>
        </w:tc>
        <w:tc>
          <w:tcPr>
            <w:tcW w:w="1593" w:type="dxa"/>
          </w:tcPr>
          <w:p w14:paraId="03799DFB" w14:textId="2C9D0214" w:rsidR="00651622" w:rsidRPr="00651622" w:rsidRDefault="00651622" w:rsidP="005E502C">
            <w:pPr>
              <w:pStyle w:val="Default"/>
              <w:spacing w:before="0" w:after="0" w:line="240" w:lineRule="auto"/>
              <w:rPr>
                <w:rFonts w:ascii="Calibri" w:hAnsi="Calibri" w:cs="Tahoma"/>
                <w:color w:val="auto"/>
                <w:sz w:val="18"/>
                <w:szCs w:val="18"/>
              </w:rPr>
            </w:pPr>
            <w:r w:rsidRPr="00651622">
              <w:rPr>
                <w:rFonts w:ascii="Calibri" w:hAnsi="Calibri" w:cs="Tahoma"/>
                <w:color w:val="auto"/>
                <w:sz w:val="18"/>
                <w:szCs w:val="18"/>
              </w:rPr>
              <w:t>Interviews with research</w:t>
            </w:r>
            <w:r w:rsidR="003E376C">
              <w:rPr>
                <w:rFonts w:ascii="Calibri" w:hAnsi="Calibri" w:cs="Tahoma"/>
                <w:color w:val="auto"/>
                <w:sz w:val="18"/>
                <w:szCs w:val="18"/>
              </w:rPr>
              <w:t xml:space="preserve"> center and</w:t>
            </w:r>
            <w:r w:rsidRPr="00651622">
              <w:rPr>
                <w:rFonts w:ascii="Calibri" w:hAnsi="Calibri" w:cs="Tahoma"/>
                <w:color w:val="auto"/>
                <w:sz w:val="18"/>
                <w:szCs w:val="18"/>
              </w:rPr>
              <w:t xml:space="preserve"> </w:t>
            </w:r>
            <w:r w:rsidR="00303E2C">
              <w:rPr>
                <w:rFonts w:ascii="Calibri" w:hAnsi="Calibri" w:cs="Tahoma"/>
                <w:color w:val="auto"/>
                <w:sz w:val="18"/>
                <w:szCs w:val="18"/>
              </w:rPr>
              <w:t>DRADR</w:t>
            </w:r>
            <w:r w:rsidRPr="00651622">
              <w:rPr>
                <w:rFonts w:ascii="Calibri" w:hAnsi="Calibri" w:cs="Tahoma"/>
                <w:color w:val="auto"/>
                <w:sz w:val="18"/>
                <w:szCs w:val="18"/>
              </w:rPr>
              <w:t>.</w:t>
            </w:r>
          </w:p>
          <w:p w14:paraId="6BAE4D38" w14:textId="77777777" w:rsidR="00651622" w:rsidRPr="00651622" w:rsidRDefault="00651622" w:rsidP="005E502C">
            <w:pPr>
              <w:pStyle w:val="Default"/>
              <w:spacing w:before="0" w:after="0" w:line="240" w:lineRule="auto"/>
              <w:rPr>
                <w:rFonts w:ascii="Calibri" w:hAnsi="Calibri" w:cs="Tahoma"/>
                <w:color w:val="auto"/>
                <w:sz w:val="18"/>
                <w:szCs w:val="18"/>
              </w:rPr>
            </w:pPr>
          </w:p>
          <w:p w14:paraId="18D54F8A" w14:textId="77777777" w:rsidR="00651622" w:rsidRPr="00651622" w:rsidRDefault="00651622" w:rsidP="005E502C">
            <w:pPr>
              <w:pStyle w:val="Default"/>
              <w:spacing w:before="0" w:after="0" w:line="240" w:lineRule="auto"/>
              <w:rPr>
                <w:rFonts w:ascii="Calibri" w:hAnsi="Calibri" w:cs="Tahoma"/>
                <w:color w:val="auto"/>
                <w:sz w:val="18"/>
                <w:szCs w:val="18"/>
              </w:rPr>
            </w:pPr>
            <w:r w:rsidRPr="00651622">
              <w:rPr>
                <w:rFonts w:ascii="Calibri" w:hAnsi="Calibri" w:cs="Tahoma"/>
                <w:color w:val="auto"/>
                <w:sz w:val="18"/>
                <w:szCs w:val="18"/>
              </w:rPr>
              <w:t>Focus group with farmers.</w:t>
            </w:r>
          </w:p>
          <w:p w14:paraId="62FC05D6" w14:textId="77777777" w:rsidR="00651622" w:rsidRPr="00651622" w:rsidRDefault="00651622" w:rsidP="005E502C">
            <w:pPr>
              <w:spacing w:line="240" w:lineRule="auto"/>
              <w:rPr>
                <w:rFonts w:ascii="Calibri" w:hAnsi="Calibri"/>
                <w:szCs w:val="18"/>
              </w:rPr>
            </w:pPr>
          </w:p>
        </w:tc>
      </w:tr>
      <w:tr w:rsidR="006915BC" w:rsidRPr="00651622" w14:paraId="54E5BCD4" w14:textId="77777777" w:rsidTr="0012738D">
        <w:tc>
          <w:tcPr>
            <w:tcW w:w="1809" w:type="dxa"/>
          </w:tcPr>
          <w:p w14:paraId="2CD838E6" w14:textId="12A82556" w:rsidR="00651622" w:rsidRPr="00651622" w:rsidRDefault="00651622" w:rsidP="005E502C">
            <w:pPr>
              <w:spacing w:line="240" w:lineRule="auto"/>
              <w:rPr>
                <w:rFonts w:ascii="Calibri" w:hAnsi="Calibri"/>
                <w:szCs w:val="18"/>
              </w:rPr>
            </w:pPr>
            <w:r w:rsidRPr="00651622">
              <w:rPr>
                <w:rFonts w:ascii="Calibri" w:hAnsi="Calibri"/>
                <w:szCs w:val="18"/>
                <w:lang w:val="en-CA"/>
              </w:rPr>
              <w:t xml:space="preserve">Output 2.1.3. Updated fertilisation guidelines according to best available standards and taking climate conditions into consideration </w:t>
            </w:r>
          </w:p>
        </w:tc>
        <w:tc>
          <w:tcPr>
            <w:tcW w:w="1843" w:type="dxa"/>
          </w:tcPr>
          <w:p w14:paraId="7E0B9EE6" w14:textId="1C17D741" w:rsidR="00651622" w:rsidRPr="00651622" w:rsidRDefault="00651622" w:rsidP="005E502C">
            <w:pPr>
              <w:spacing w:line="240" w:lineRule="auto"/>
              <w:rPr>
                <w:rFonts w:ascii="Calibri" w:hAnsi="Calibri"/>
                <w:szCs w:val="18"/>
              </w:rPr>
            </w:pPr>
            <w:r w:rsidRPr="00651622">
              <w:rPr>
                <w:rFonts w:ascii="Calibri" w:hAnsi="Calibri" w:cs="Tahoma"/>
                <w:szCs w:val="18"/>
                <w:lang w:val="en-CA"/>
              </w:rPr>
              <w:t>Indicator 2.1.3. Number of farmers who apply updated fertilisation guidelines in all three project sites (Municipalities of Manakamb</w:t>
            </w:r>
            <w:r w:rsidR="000B5962">
              <w:rPr>
                <w:rFonts w:ascii="Calibri" w:hAnsi="Calibri" w:cs="Tahoma"/>
                <w:szCs w:val="18"/>
                <w:lang w:val="en-CA"/>
              </w:rPr>
              <w:t>ahiny, Ambohijanahary and Bemai</w:t>
            </w:r>
            <w:r w:rsidRPr="00651622">
              <w:rPr>
                <w:rFonts w:ascii="Calibri" w:hAnsi="Calibri" w:cs="Tahoma"/>
                <w:szCs w:val="18"/>
                <w:lang w:val="en-CA"/>
              </w:rPr>
              <w:t>tso)</w:t>
            </w:r>
          </w:p>
        </w:tc>
        <w:tc>
          <w:tcPr>
            <w:tcW w:w="2268" w:type="dxa"/>
          </w:tcPr>
          <w:p w14:paraId="767FBB1D" w14:textId="0C8A9BCF" w:rsidR="00B050E4" w:rsidRDefault="00B050E4" w:rsidP="005E502C">
            <w:pPr>
              <w:spacing w:line="240" w:lineRule="auto"/>
              <w:rPr>
                <w:rFonts w:ascii="Calibri" w:hAnsi="Calibri"/>
                <w:szCs w:val="18"/>
              </w:rPr>
            </w:pPr>
            <w:r w:rsidRPr="00B050E4">
              <w:rPr>
                <w:rFonts w:ascii="Calibri" w:hAnsi="Calibri"/>
                <w:szCs w:val="18"/>
              </w:rPr>
              <w:t xml:space="preserve">Farmers do not appear to follow any </w:t>
            </w:r>
            <w:r w:rsidR="00471363">
              <w:rPr>
                <w:rFonts w:ascii="Calibri" w:hAnsi="Calibri"/>
                <w:szCs w:val="18"/>
              </w:rPr>
              <w:t>specific guidelines for fertilis</w:t>
            </w:r>
            <w:r w:rsidRPr="00B050E4">
              <w:rPr>
                <w:rFonts w:ascii="Calibri" w:hAnsi="Calibri"/>
                <w:szCs w:val="18"/>
              </w:rPr>
              <w:t xml:space="preserve">er application. Farmers vary on how and when they use compost, manure, urea, NPK, and/or DAP. Many farmers </w:t>
            </w:r>
            <w:r w:rsidR="00471363">
              <w:rPr>
                <w:rFonts w:ascii="Calibri" w:hAnsi="Calibri"/>
                <w:szCs w:val="18"/>
              </w:rPr>
              <w:t>do not use any chemical fertilis</w:t>
            </w:r>
            <w:r w:rsidRPr="00B050E4">
              <w:rPr>
                <w:rFonts w:ascii="Calibri" w:hAnsi="Calibri"/>
                <w:szCs w:val="18"/>
              </w:rPr>
              <w:t>er practices.</w:t>
            </w:r>
          </w:p>
          <w:p w14:paraId="151215A7" w14:textId="77777777" w:rsidR="00651622" w:rsidRPr="00B050E4" w:rsidRDefault="00651622" w:rsidP="00B050E4">
            <w:pPr>
              <w:jc w:val="center"/>
              <w:rPr>
                <w:rFonts w:ascii="Calibri" w:hAnsi="Calibri"/>
                <w:szCs w:val="18"/>
              </w:rPr>
            </w:pPr>
          </w:p>
        </w:tc>
        <w:tc>
          <w:tcPr>
            <w:tcW w:w="3260" w:type="dxa"/>
          </w:tcPr>
          <w:p w14:paraId="4FE255F1" w14:textId="251789AF" w:rsidR="00375224" w:rsidRDefault="005D5C2B" w:rsidP="00375224">
            <w:pPr>
              <w:spacing w:line="240" w:lineRule="auto"/>
              <w:rPr>
                <w:rFonts w:ascii="Calibri" w:hAnsi="Calibri"/>
                <w:szCs w:val="18"/>
              </w:rPr>
            </w:pPr>
            <w:r>
              <w:rPr>
                <w:rFonts w:ascii="Calibri" w:hAnsi="Calibri"/>
                <w:szCs w:val="18"/>
              </w:rPr>
              <w:t xml:space="preserve">The consultant on fertilisation from </w:t>
            </w:r>
            <w:r w:rsidR="001C5EBA">
              <w:rPr>
                <w:rFonts w:ascii="Calibri" w:hAnsi="Calibri"/>
                <w:szCs w:val="18"/>
              </w:rPr>
              <w:t xml:space="preserve">the </w:t>
            </w:r>
            <w:r w:rsidR="001C5EBA" w:rsidRPr="001C5EBA">
              <w:rPr>
                <w:rFonts w:ascii="Calibri" w:hAnsi="Calibri"/>
                <w:szCs w:val="18"/>
              </w:rPr>
              <w:t xml:space="preserve">Trading Company of the Indian Ocean </w:t>
            </w:r>
            <w:r w:rsidR="001C5EBA">
              <w:rPr>
                <w:rFonts w:ascii="Calibri" w:hAnsi="Calibri"/>
                <w:szCs w:val="18"/>
              </w:rPr>
              <w:t>(</w:t>
            </w:r>
            <w:r>
              <w:rPr>
                <w:rFonts w:ascii="Calibri" w:hAnsi="Calibri"/>
                <w:szCs w:val="18"/>
              </w:rPr>
              <w:t>STOI</w:t>
            </w:r>
            <w:r w:rsidR="001C5EBA">
              <w:rPr>
                <w:rFonts w:ascii="Calibri" w:hAnsi="Calibri"/>
                <w:szCs w:val="18"/>
              </w:rPr>
              <w:t>)</w:t>
            </w:r>
            <w:r>
              <w:rPr>
                <w:rFonts w:ascii="Calibri" w:hAnsi="Calibri"/>
                <w:szCs w:val="18"/>
              </w:rPr>
              <w:t xml:space="preserve"> </w:t>
            </w:r>
            <w:r w:rsidR="00C15229">
              <w:rPr>
                <w:rFonts w:ascii="Calibri" w:hAnsi="Calibri"/>
                <w:szCs w:val="18"/>
              </w:rPr>
              <w:t xml:space="preserve">supervised the production of </w:t>
            </w:r>
            <w:r>
              <w:rPr>
                <w:rFonts w:ascii="Calibri" w:hAnsi="Calibri"/>
                <w:szCs w:val="18"/>
              </w:rPr>
              <w:t>natural compost in 2014 and 2015 for rice and non-rice cultivation.</w:t>
            </w:r>
            <w:r w:rsidR="001671A2">
              <w:rPr>
                <w:rFonts w:ascii="Calibri" w:hAnsi="Calibri"/>
                <w:szCs w:val="18"/>
              </w:rPr>
              <w:t xml:space="preserve"> </w:t>
            </w:r>
            <w:r w:rsidR="00375224">
              <w:rPr>
                <w:rFonts w:ascii="Calibri" w:hAnsi="Calibri"/>
                <w:szCs w:val="18"/>
              </w:rPr>
              <w:t>To do so</w:t>
            </w:r>
            <w:r>
              <w:rPr>
                <w:rFonts w:ascii="Calibri" w:hAnsi="Calibri"/>
                <w:szCs w:val="18"/>
              </w:rPr>
              <w:t xml:space="preserve">, </w:t>
            </w:r>
            <w:r w:rsidR="001671A2">
              <w:rPr>
                <w:rFonts w:ascii="Calibri" w:hAnsi="Calibri"/>
                <w:szCs w:val="18"/>
              </w:rPr>
              <w:t>t</w:t>
            </w:r>
            <w:r>
              <w:rPr>
                <w:rFonts w:ascii="Calibri" w:hAnsi="Calibri"/>
                <w:szCs w:val="18"/>
              </w:rPr>
              <w:t xml:space="preserve">he </w:t>
            </w:r>
            <w:r w:rsidR="001671A2">
              <w:rPr>
                <w:rFonts w:ascii="Calibri" w:hAnsi="Calibri"/>
                <w:szCs w:val="18"/>
              </w:rPr>
              <w:t xml:space="preserve">consultant </w:t>
            </w:r>
            <w:r>
              <w:rPr>
                <w:rFonts w:ascii="Calibri" w:hAnsi="Calibri"/>
                <w:szCs w:val="18"/>
              </w:rPr>
              <w:t>provided training</w:t>
            </w:r>
            <w:r w:rsidR="00375224">
              <w:rPr>
                <w:rFonts w:ascii="Calibri" w:hAnsi="Calibri"/>
                <w:szCs w:val="18"/>
              </w:rPr>
              <w:t xml:space="preserve"> on compost production</w:t>
            </w:r>
            <w:r>
              <w:rPr>
                <w:rFonts w:ascii="Calibri" w:hAnsi="Calibri"/>
                <w:szCs w:val="18"/>
              </w:rPr>
              <w:t xml:space="preserve"> to </w:t>
            </w:r>
            <w:r w:rsidR="001671A2">
              <w:rPr>
                <w:rFonts w:ascii="Calibri" w:hAnsi="Calibri"/>
                <w:szCs w:val="18"/>
              </w:rPr>
              <w:t>some</w:t>
            </w:r>
            <w:r>
              <w:rPr>
                <w:rFonts w:ascii="Calibri" w:hAnsi="Calibri"/>
                <w:szCs w:val="18"/>
              </w:rPr>
              <w:t xml:space="preserve"> of the community members. </w:t>
            </w:r>
            <w:r w:rsidR="001671A2">
              <w:rPr>
                <w:rFonts w:ascii="Calibri" w:hAnsi="Calibri"/>
                <w:szCs w:val="18"/>
              </w:rPr>
              <w:t>A</w:t>
            </w:r>
            <w:r w:rsidR="00F03B14">
              <w:rPr>
                <w:rFonts w:ascii="Calibri" w:hAnsi="Calibri"/>
                <w:szCs w:val="18"/>
              </w:rPr>
              <w:t xml:space="preserve">wareness-raising </w:t>
            </w:r>
            <w:r w:rsidR="001671A2">
              <w:rPr>
                <w:rFonts w:ascii="Calibri" w:hAnsi="Calibri"/>
                <w:szCs w:val="18"/>
              </w:rPr>
              <w:t xml:space="preserve">activities were </w:t>
            </w:r>
            <w:r w:rsidR="00B27D2A">
              <w:rPr>
                <w:rFonts w:ascii="Calibri" w:hAnsi="Calibri"/>
                <w:szCs w:val="18"/>
              </w:rPr>
              <w:t xml:space="preserve">also </w:t>
            </w:r>
            <w:r w:rsidR="001671A2">
              <w:rPr>
                <w:rFonts w:ascii="Calibri" w:hAnsi="Calibri"/>
                <w:szCs w:val="18"/>
              </w:rPr>
              <w:t xml:space="preserve">undertaken </w:t>
            </w:r>
            <w:r w:rsidR="007F13B3">
              <w:rPr>
                <w:rFonts w:ascii="Calibri" w:hAnsi="Calibri"/>
                <w:szCs w:val="18"/>
              </w:rPr>
              <w:t xml:space="preserve">on the use of compost </w:t>
            </w:r>
            <w:r w:rsidR="00F03B14">
              <w:rPr>
                <w:rFonts w:ascii="Calibri" w:hAnsi="Calibri"/>
                <w:szCs w:val="18"/>
              </w:rPr>
              <w:t xml:space="preserve">and training was provided as part of the MIRR </w:t>
            </w:r>
            <w:r w:rsidR="001671A2">
              <w:rPr>
                <w:rFonts w:ascii="Calibri" w:hAnsi="Calibri"/>
                <w:szCs w:val="18"/>
              </w:rPr>
              <w:t>workshops</w:t>
            </w:r>
            <w:r w:rsidR="00F03B14">
              <w:rPr>
                <w:rFonts w:ascii="Calibri" w:hAnsi="Calibri"/>
                <w:szCs w:val="18"/>
              </w:rPr>
              <w:t xml:space="preserve">. </w:t>
            </w:r>
            <w:r w:rsidR="007F13B3">
              <w:rPr>
                <w:rFonts w:ascii="Calibri" w:hAnsi="Calibri"/>
                <w:szCs w:val="18"/>
              </w:rPr>
              <w:t>Specific tr</w:t>
            </w:r>
            <w:r>
              <w:rPr>
                <w:rFonts w:ascii="Calibri" w:hAnsi="Calibri"/>
                <w:szCs w:val="18"/>
              </w:rPr>
              <w:t xml:space="preserve">aining </w:t>
            </w:r>
            <w:r w:rsidR="007F13B3">
              <w:rPr>
                <w:rFonts w:ascii="Calibri" w:hAnsi="Calibri"/>
                <w:szCs w:val="18"/>
              </w:rPr>
              <w:t>events on</w:t>
            </w:r>
            <w:r>
              <w:rPr>
                <w:rFonts w:ascii="Calibri" w:hAnsi="Calibri"/>
                <w:szCs w:val="18"/>
              </w:rPr>
              <w:t xml:space="preserve"> community-based production of compost </w:t>
            </w:r>
            <w:r w:rsidR="007F13B3">
              <w:rPr>
                <w:rFonts w:ascii="Calibri" w:hAnsi="Calibri"/>
                <w:szCs w:val="18"/>
              </w:rPr>
              <w:t xml:space="preserve">were </w:t>
            </w:r>
            <w:r w:rsidR="001671A2">
              <w:rPr>
                <w:rFonts w:ascii="Calibri" w:hAnsi="Calibri"/>
                <w:szCs w:val="18"/>
              </w:rPr>
              <w:t xml:space="preserve">held in the week following </w:t>
            </w:r>
            <w:r w:rsidR="007F13B3">
              <w:rPr>
                <w:rFonts w:ascii="Calibri" w:hAnsi="Calibri"/>
                <w:szCs w:val="18"/>
              </w:rPr>
              <w:t xml:space="preserve">the </w:t>
            </w:r>
            <w:r w:rsidR="006077EB">
              <w:rPr>
                <w:rFonts w:ascii="Calibri" w:hAnsi="Calibri"/>
                <w:szCs w:val="18"/>
              </w:rPr>
              <w:t>MTR</w:t>
            </w:r>
            <w:r w:rsidR="007F13B3">
              <w:rPr>
                <w:rFonts w:ascii="Calibri" w:hAnsi="Calibri"/>
                <w:szCs w:val="18"/>
              </w:rPr>
              <w:t xml:space="preserve"> mission</w:t>
            </w:r>
            <w:r>
              <w:rPr>
                <w:rFonts w:ascii="Calibri" w:hAnsi="Calibri"/>
                <w:szCs w:val="18"/>
              </w:rPr>
              <w:t xml:space="preserve">. </w:t>
            </w:r>
          </w:p>
          <w:p w14:paraId="7C4D4E46" w14:textId="77777777" w:rsidR="00375224" w:rsidRDefault="00375224" w:rsidP="00375224">
            <w:pPr>
              <w:spacing w:line="240" w:lineRule="auto"/>
              <w:rPr>
                <w:rFonts w:ascii="Calibri" w:hAnsi="Calibri"/>
                <w:szCs w:val="18"/>
              </w:rPr>
            </w:pPr>
          </w:p>
          <w:p w14:paraId="1EDBEB79" w14:textId="3907D398" w:rsidR="00651622" w:rsidRPr="00651622" w:rsidRDefault="007F13B3" w:rsidP="00375224">
            <w:pPr>
              <w:spacing w:line="240" w:lineRule="auto"/>
              <w:rPr>
                <w:rFonts w:ascii="Calibri" w:hAnsi="Calibri"/>
                <w:szCs w:val="18"/>
              </w:rPr>
            </w:pPr>
            <w:r>
              <w:rPr>
                <w:rFonts w:ascii="Calibri" w:hAnsi="Calibri"/>
                <w:szCs w:val="18"/>
              </w:rPr>
              <w:t>N</w:t>
            </w:r>
            <w:r w:rsidR="005D5C2B">
              <w:rPr>
                <w:rFonts w:ascii="Calibri" w:hAnsi="Calibri"/>
                <w:szCs w:val="18"/>
              </w:rPr>
              <w:t>o specific guidelines for the use of natural and chemical fertilisers have been produced to date.</w:t>
            </w:r>
          </w:p>
        </w:tc>
        <w:tc>
          <w:tcPr>
            <w:tcW w:w="1350" w:type="dxa"/>
          </w:tcPr>
          <w:p w14:paraId="75E535A1" w14:textId="3FD72797" w:rsidR="00651622" w:rsidRPr="00651622" w:rsidRDefault="007F13B3" w:rsidP="005E502C">
            <w:pPr>
              <w:spacing w:line="240" w:lineRule="auto"/>
              <w:rPr>
                <w:rFonts w:ascii="Calibri" w:hAnsi="Calibri"/>
                <w:szCs w:val="18"/>
              </w:rPr>
            </w:pPr>
            <w:r>
              <w:rPr>
                <w:rFonts w:ascii="Calibri" w:hAnsi="Calibri"/>
                <w:szCs w:val="18"/>
              </w:rPr>
              <w:t>5</w:t>
            </w:r>
            <w:r w:rsidR="005D5C2B">
              <w:rPr>
                <w:rFonts w:ascii="Calibri" w:hAnsi="Calibri"/>
                <w:szCs w:val="18"/>
              </w:rPr>
              <w:t>0%</w:t>
            </w:r>
          </w:p>
        </w:tc>
        <w:tc>
          <w:tcPr>
            <w:tcW w:w="2619" w:type="dxa"/>
          </w:tcPr>
          <w:p w14:paraId="754755ED" w14:textId="1E3945B8" w:rsidR="00651622" w:rsidRPr="00651622" w:rsidRDefault="00651622" w:rsidP="005E502C">
            <w:pPr>
              <w:spacing w:line="240" w:lineRule="auto"/>
              <w:rPr>
                <w:rFonts w:ascii="Calibri" w:hAnsi="Calibri"/>
                <w:szCs w:val="18"/>
              </w:rPr>
            </w:pPr>
            <w:r w:rsidRPr="00651622">
              <w:rPr>
                <w:rFonts w:ascii="Calibri" w:hAnsi="Calibri" w:cs="Tahoma"/>
                <w:szCs w:val="18"/>
                <w:lang w:val="en-CA"/>
              </w:rPr>
              <w:t>90% of targeted farmers have been trained and/or received technical support and apply fertilisation guidelines updated as part of the development of the MIRR.</w:t>
            </w:r>
          </w:p>
        </w:tc>
        <w:tc>
          <w:tcPr>
            <w:tcW w:w="1593" w:type="dxa"/>
          </w:tcPr>
          <w:p w14:paraId="3FA5206F" w14:textId="77777777" w:rsidR="00651622" w:rsidRPr="00651622" w:rsidRDefault="00651622" w:rsidP="005E502C">
            <w:pPr>
              <w:pStyle w:val="Default"/>
              <w:spacing w:before="0" w:after="0" w:line="240" w:lineRule="auto"/>
              <w:rPr>
                <w:rFonts w:ascii="Calibri" w:hAnsi="Calibri" w:cs="Tahoma"/>
                <w:color w:val="auto"/>
                <w:sz w:val="18"/>
                <w:szCs w:val="18"/>
              </w:rPr>
            </w:pPr>
            <w:r w:rsidRPr="00651622">
              <w:rPr>
                <w:rFonts w:ascii="Calibri" w:hAnsi="Calibri" w:cs="Tahoma"/>
                <w:color w:val="auto"/>
                <w:sz w:val="18"/>
                <w:szCs w:val="18"/>
              </w:rPr>
              <w:t>Focus group with farmers.</w:t>
            </w:r>
          </w:p>
          <w:p w14:paraId="13BCC85C" w14:textId="77777777" w:rsidR="00651622" w:rsidRPr="00651622" w:rsidRDefault="00651622" w:rsidP="005E502C">
            <w:pPr>
              <w:pStyle w:val="Default"/>
              <w:spacing w:before="0" w:after="0" w:line="240" w:lineRule="auto"/>
              <w:rPr>
                <w:rFonts w:ascii="Calibri" w:hAnsi="Calibri" w:cs="Tahoma"/>
                <w:color w:val="auto"/>
                <w:sz w:val="18"/>
                <w:szCs w:val="18"/>
                <w:lang w:val="en-CA"/>
              </w:rPr>
            </w:pPr>
          </w:p>
          <w:p w14:paraId="4CB8496D" w14:textId="4F7E5268" w:rsidR="00651622" w:rsidRPr="00651622" w:rsidRDefault="00651622">
            <w:pPr>
              <w:spacing w:line="240" w:lineRule="auto"/>
              <w:rPr>
                <w:rFonts w:ascii="Calibri" w:hAnsi="Calibri"/>
                <w:szCs w:val="18"/>
              </w:rPr>
            </w:pPr>
            <w:r w:rsidRPr="00651622">
              <w:rPr>
                <w:rFonts w:ascii="Calibri" w:hAnsi="Calibri" w:cs="Tahoma"/>
                <w:szCs w:val="18"/>
                <w:lang w:val="en-CA"/>
              </w:rPr>
              <w:t>Documentation review: fertili</w:t>
            </w:r>
            <w:r w:rsidR="00E7698F">
              <w:rPr>
                <w:rFonts w:ascii="Calibri" w:hAnsi="Calibri" w:cs="Tahoma"/>
                <w:szCs w:val="18"/>
                <w:lang w:val="en-CA"/>
              </w:rPr>
              <w:t>s</w:t>
            </w:r>
            <w:r w:rsidRPr="00651622">
              <w:rPr>
                <w:rFonts w:ascii="Calibri" w:hAnsi="Calibri" w:cs="Tahoma"/>
                <w:szCs w:val="18"/>
                <w:lang w:val="en-CA"/>
              </w:rPr>
              <w:t>ation guidelines.</w:t>
            </w:r>
          </w:p>
        </w:tc>
      </w:tr>
      <w:tr w:rsidR="006915BC" w:rsidRPr="00651622" w14:paraId="325231FB" w14:textId="77777777" w:rsidTr="0012738D">
        <w:tc>
          <w:tcPr>
            <w:tcW w:w="1809" w:type="dxa"/>
          </w:tcPr>
          <w:p w14:paraId="0C89EFE1" w14:textId="6EB6A0C8" w:rsidR="00651622" w:rsidRPr="00651622" w:rsidRDefault="00651622" w:rsidP="005E502C">
            <w:pPr>
              <w:spacing w:line="240" w:lineRule="auto"/>
              <w:rPr>
                <w:rFonts w:ascii="Calibri" w:hAnsi="Calibri"/>
                <w:szCs w:val="18"/>
              </w:rPr>
            </w:pPr>
            <w:r w:rsidRPr="00651622">
              <w:rPr>
                <w:rFonts w:ascii="Calibri" w:hAnsi="Calibri"/>
                <w:szCs w:val="18"/>
                <w:lang w:val="en-CA"/>
              </w:rPr>
              <w:t xml:space="preserve">Output 2.1.4 Integrated pest management is implemented </w:t>
            </w:r>
          </w:p>
        </w:tc>
        <w:tc>
          <w:tcPr>
            <w:tcW w:w="1843" w:type="dxa"/>
          </w:tcPr>
          <w:p w14:paraId="22C43C91" w14:textId="2B2A6EA1" w:rsidR="00651622" w:rsidRPr="00651622" w:rsidRDefault="00651622" w:rsidP="005E502C">
            <w:pPr>
              <w:spacing w:line="240" w:lineRule="auto"/>
              <w:rPr>
                <w:rFonts w:ascii="Calibri" w:hAnsi="Calibri"/>
                <w:szCs w:val="18"/>
              </w:rPr>
            </w:pPr>
            <w:r w:rsidRPr="00651622">
              <w:rPr>
                <w:rFonts w:ascii="Calibri" w:hAnsi="Calibri" w:cs="Tahoma"/>
                <w:szCs w:val="18"/>
                <w:lang w:val="en-CA"/>
              </w:rPr>
              <w:t>Indicator 2.1.4. Number of farmers trained in integrated pest management in all three project sites (gender and age disaggregated)</w:t>
            </w:r>
          </w:p>
        </w:tc>
        <w:tc>
          <w:tcPr>
            <w:tcW w:w="2268" w:type="dxa"/>
          </w:tcPr>
          <w:p w14:paraId="5D4CAD19" w14:textId="61E59D30" w:rsidR="00651622" w:rsidRPr="00651622" w:rsidRDefault="00EC4DEE">
            <w:pPr>
              <w:spacing w:line="240" w:lineRule="auto"/>
              <w:rPr>
                <w:rFonts w:ascii="Calibri" w:hAnsi="Calibri"/>
                <w:szCs w:val="18"/>
              </w:rPr>
            </w:pPr>
            <w:r>
              <w:rPr>
                <w:rFonts w:ascii="Calibri" w:hAnsi="Calibri"/>
                <w:szCs w:val="18"/>
              </w:rPr>
              <w:t>In general, farmers have</w:t>
            </w:r>
            <w:r w:rsidRPr="00EC4DEE">
              <w:rPr>
                <w:rFonts w:ascii="Calibri" w:hAnsi="Calibri"/>
                <w:szCs w:val="18"/>
              </w:rPr>
              <w:t xml:space="preserve"> no information or training about the appropriate protocols for using pesticide in pest control. While some used commercial pesticides, they appl</w:t>
            </w:r>
            <w:r>
              <w:rPr>
                <w:rFonts w:ascii="Calibri" w:hAnsi="Calibri"/>
                <w:szCs w:val="18"/>
              </w:rPr>
              <w:t>y</w:t>
            </w:r>
            <w:r w:rsidRPr="00EC4DEE">
              <w:rPr>
                <w:rFonts w:ascii="Calibri" w:hAnsi="Calibri"/>
                <w:szCs w:val="18"/>
              </w:rPr>
              <w:t xml:space="preserve"> them with little knowledge of best practices.</w:t>
            </w:r>
          </w:p>
        </w:tc>
        <w:tc>
          <w:tcPr>
            <w:tcW w:w="3260" w:type="dxa"/>
          </w:tcPr>
          <w:p w14:paraId="5D54587F" w14:textId="57056C2A" w:rsidR="00651622" w:rsidRPr="00651622" w:rsidRDefault="00065F0E">
            <w:pPr>
              <w:spacing w:line="240" w:lineRule="auto"/>
              <w:rPr>
                <w:rFonts w:ascii="Calibri" w:hAnsi="Calibri"/>
                <w:szCs w:val="18"/>
              </w:rPr>
            </w:pPr>
            <w:r>
              <w:rPr>
                <w:rFonts w:ascii="Calibri" w:hAnsi="Calibri"/>
                <w:szCs w:val="18"/>
              </w:rPr>
              <w:t xml:space="preserve">There has been </w:t>
            </w:r>
            <w:r w:rsidR="00B27D2A">
              <w:rPr>
                <w:rFonts w:ascii="Calibri" w:hAnsi="Calibri"/>
                <w:szCs w:val="18"/>
              </w:rPr>
              <w:t xml:space="preserve">an </w:t>
            </w:r>
            <w:r w:rsidR="00EC4DEE">
              <w:rPr>
                <w:rFonts w:ascii="Calibri" w:hAnsi="Calibri"/>
                <w:szCs w:val="18"/>
              </w:rPr>
              <w:t xml:space="preserve">improvement </w:t>
            </w:r>
            <w:r>
              <w:rPr>
                <w:rFonts w:ascii="Calibri" w:hAnsi="Calibri"/>
                <w:szCs w:val="18"/>
              </w:rPr>
              <w:t xml:space="preserve">in </w:t>
            </w:r>
            <w:r w:rsidR="00EC4DEE">
              <w:rPr>
                <w:rFonts w:ascii="Calibri" w:hAnsi="Calibri"/>
                <w:szCs w:val="18"/>
              </w:rPr>
              <w:t xml:space="preserve">pest management through the provision of </w:t>
            </w:r>
            <w:r>
              <w:rPr>
                <w:rFonts w:ascii="Calibri" w:hAnsi="Calibri"/>
                <w:szCs w:val="18"/>
              </w:rPr>
              <w:t>the relevant</w:t>
            </w:r>
            <w:r w:rsidR="00EC4DEE">
              <w:rPr>
                <w:rFonts w:ascii="Calibri" w:hAnsi="Calibri"/>
                <w:szCs w:val="18"/>
              </w:rPr>
              <w:t xml:space="preserve"> information by the MIRR expert during the training </w:t>
            </w:r>
            <w:r w:rsidR="00DF4335">
              <w:rPr>
                <w:rFonts w:ascii="Calibri" w:hAnsi="Calibri"/>
                <w:szCs w:val="18"/>
              </w:rPr>
              <w:t>workshops</w:t>
            </w:r>
            <w:r w:rsidR="00EC4DEE">
              <w:rPr>
                <w:rFonts w:ascii="Calibri" w:hAnsi="Calibri"/>
                <w:szCs w:val="18"/>
              </w:rPr>
              <w:t xml:space="preserve">. However, the expert </w:t>
            </w:r>
            <w:r>
              <w:rPr>
                <w:rFonts w:ascii="Calibri" w:hAnsi="Calibri"/>
                <w:szCs w:val="18"/>
              </w:rPr>
              <w:t xml:space="preserve">who </w:t>
            </w:r>
            <w:r w:rsidR="00EC4DEE">
              <w:rPr>
                <w:rFonts w:ascii="Calibri" w:hAnsi="Calibri"/>
                <w:szCs w:val="18"/>
              </w:rPr>
              <w:t xml:space="preserve">is expected to provide specific training and guiding documents for integrated pest management has not been appointed </w:t>
            </w:r>
            <w:r>
              <w:rPr>
                <w:rFonts w:ascii="Calibri" w:hAnsi="Calibri"/>
                <w:szCs w:val="18"/>
              </w:rPr>
              <w:t>to date</w:t>
            </w:r>
            <w:r w:rsidR="00EC4DEE">
              <w:rPr>
                <w:rFonts w:ascii="Calibri" w:hAnsi="Calibri"/>
                <w:szCs w:val="18"/>
              </w:rPr>
              <w:t xml:space="preserve">. </w:t>
            </w:r>
          </w:p>
        </w:tc>
        <w:tc>
          <w:tcPr>
            <w:tcW w:w="1350" w:type="dxa"/>
          </w:tcPr>
          <w:p w14:paraId="07D3E777" w14:textId="674DD524" w:rsidR="00651622" w:rsidRPr="00651622" w:rsidRDefault="00EC4DEE" w:rsidP="005E502C">
            <w:pPr>
              <w:spacing w:line="240" w:lineRule="auto"/>
              <w:rPr>
                <w:rFonts w:ascii="Calibri" w:hAnsi="Calibri"/>
                <w:szCs w:val="18"/>
              </w:rPr>
            </w:pPr>
            <w:r>
              <w:rPr>
                <w:rFonts w:ascii="Calibri" w:hAnsi="Calibri"/>
                <w:szCs w:val="18"/>
              </w:rPr>
              <w:t>10%</w:t>
            </w:r>
          </w:p>
        </w:tc>
        <w:tc>
          <w:tcPr>
            <w:tcW w:w="2619" w:type="dxa"/>
          </w:tcPr>
          <w:p w14:paraId="67638636" w14:textId="799E7725" w:rsidR="00651622" w:rsidRPr="00651622" w:rsidRDefault="00651622" w:rsidP="005E502C">
            <w:pPr>
              <w:spacing w:line="240" w:lineRule="auto"/>
              <w:rPr>
                <w:rFonts w:ascii="Calibri" w:hAnsi="Calibri"/>
                <w:szCs w:val="18"/>
              </w:rPr>
            </w:pPr>
            <w:r w:rsidRPr="00651622">
              <w:rPr>
                <w:rFonts w:ascii="Calibri" w:hAnsi="Calibri" w:cs="Tahoma"/>
                <w:szCs w:val="18"/>
                <w:lang w:val="en-CA"/>
              </w:rPr>
              <w:t>400 farmers trained in integrated pest management, gender and age disaggregated (and among them 50% women and young)</w:t>
            </w:r>
          </w:p>
        </w:tc>
        <w:tc>
          <w:tcPr>
            <w:tcW w:w="1593" w:type="dxa"/>
          </w:tcPr>
          <w:p w14:paraId="75715D9F" w14:textId="44776195" w:rsidR="00651622" w:rsidRPr="00EC4DEE" w:rsidRDefault="00651622" w:rsidP="005E502C">
            <w:pPr>
              <w:pStyle w:val="Default"/>
              <w:spacing w:before="0" w:after="0" w:line="240" w:lineRule="auto"/>
              <w:rPr>
                <w:rFonts w:ascii="Calibri" w:hAnsi="Calibri" w:cs="Tahoma"/>
                <w:color w:val="auto"/>
                <w:sz w:val="18"/>
                <w:szCs w:val="18"/>
              </w:rPr>
            </w:pPr>
            <w:r w:rsidRPr="00651622">
              <w:rPr>
                <w:rFonts w:ascii="Calibri" w:hAnsi="Calibri" w:cs="Tahoma"/>
                <w:color w:val="auto"/>
                <w:sz w:val="18"/>
                <w:szCs w:val="18"/>
              </w:rPr>
              <w:t>Focus group with farmers</w:t>
            </w:r>
            <w:r w:rsidR="00EC4DEE">
              <w:rPr>
                <w:rFonts w:ascii="Calibri" w:hAnsi="Calibri" w:cs="Tahoma"/>
                <w:color w:val="auto"/>
                <w:sz w:val="18"/>
                <w:szCs w:val="18"/>
              </w:rPr>
              <w:t xml:space="preserve"> </w:t>
            </w:r>
            <w:r w:rsidRPr="00651622">
              <w:rPr>
                <w:rFonts w:ascii="Calibri" w:hAnsi="Calibri" w:cs="Tahoma"/>
                <w:color w:val="auto"/>
                <w:sz w:val="18"/>
                <w:szCs w:val="18"/>
                <w:lang w:val="en-CA"/>
              </w:rPr>
              <w:t>and site visits.</w:t>
            </w:r>
          </w:p>
          <w:p w14:paraId="192182D1" w14:textId="77777777" w:rsidR="00651622" w:rsidRPr="00651622" w:rsidRDefault="00651622" w:rsidP="005E502C">
            <w:pPr>
              <w:pStyle w:val="Default"/>
              <w:spacing w:before="0" w:after="0" w:line="240" w:lineRule="auto"/>
              <w:rPr>
                <w:rFonts w:ascii="Calibri" w:hAnsi="Calibri" w:cs="Tahoma"/>
                <w:color w:val="auto"/>
                <w:sz w:val="18"/>
                <w:szCs w:val="18"/>
                <w:lang w:val="en-CA"/>
              </w:rPr>
            </w:pPr>
          </w:p>
          <w:p w14:paraId="7020B87B" w14:textId="35A44EB0" w:rsidR="00651622" w:rsidRPr="00651622" w:rsidRDefault="00651622" w:rsidP="005E502C">
            <w:pPr>
              <w:spacing w:line="240" w:lineRule="auto"/>
              <w:rPr>
                <w:rFonts w:ascii="Calibri" w:hAnsi="Calibri"/>
                <w:szCs w:val="18"/>
              </w:rPr>
            </w:pPr>
            <w:r w:rsidRPr="00651622">
              <w:rPr>
                <w:rFonts w:ascii="Calibri" w:hAnsi="Calibri" w:cs="Tahoma"/>
                <w:szCs w:val="18"/>
                <w:lang w:val="en-CA"/>
              </w:rPr>
              <w:t>Documentation review: training reports.</w:t>
            </w:r>
          </w:p>
        </w:tc>
      </w:tr>
      <w:tr w:rsidR="006915BC" w:rsidRPr="00651622" w14:paraId="5CFA957B" w14:textId="77777777" w:rsidTr="0012738D">
        <w:tc>
          <w:tcPr>
            <w:tcW w:w="1809" w:type="dxa"/>
          </w:tcPr>
          <w:p w14:paraId="16544839" w14:textId="391752A5" w:rsidR="00651622" w:rsidRPr="00651622" w:rsidRDefault="00651622" w:rsidP="005E502C">
            <w:pPr>
              <w:spacing w:line="240" w:lineRule="auto"/>
              <w:rPr>
                <w:rFonts w:ascii="Calibri" w:hAnsi="Calibri"/>
                <w:szCs w:val="18"/>
              </w:rPr>
            </w:pPr>
            <w:r w:rsidRPr="00651622">
              <w:rPr>
                <w:rFonts w:ascii="Calibri" w:hAnsi="Calibri"/>
                <w:szCs w:val="18"/>
                <w:lang w:val="en-CA"/>
              </w:rPr>
              <w:t xml:space="preserve">Output 2.1.5. Water efficiency, management and conservation technologies and infrastructures are implemented </w:t>
            </w:r>
          </w:p>
        </w:tc>
        <w:tc>
          <w:tcPr>
            <w:tcW w:w="1843" w:type="dxa"/>
          </w:tcPr>
          <w:p w14:paraId="3A63649C" w14:textId="091F0F1A" w:rsidR="00651622" w:rsidRPr="00651622" w:rsidRDefault="00651622" w:rsidP="005E502C">
            <w:pPr>
              <w:spacing w:line="240" w:lineRule="auto"/>
              <w:rPr>
                <w:rFonts w:ascii="Calibri" w:hAnsi="Calibri"/>
                <w:szCs w:val="18"/>
              </w:rPr>
            </w:pPr>
            <w:r w:rsidRPr="00651622">
              <w:rPr>
                <w:rFonts w:ascii="Calibri" w:hAnsi="Calibri" w:cs="Tahoma"/>
                <w:szCs w:val="18"/>
                <w:lang w:val="en-CA"/>
              </w:rPr>
              <w:t>Indicator 2.1.5 (a) Number of Km of rehabilitated irrigation canals and number of reservoirs dredged in all three project sites</w:t>
            </w:r>
          </w:p>
        </w:tc>
        <w:tc>
          <w:tcPr>
            <w:tcW w:w="2268" w:type="dxa"/>
          </w:tcPr>
          <w:p w14:paraId="566C5FA3" w14:textId="661579E7" w:rsidR="00651622" w:rsidRPr="00F03B14" w:rsidRDefault="00F03B14">
            <w:pPr>
              <w:spacing w:line="240" w:lineRule="auto"/>
              <w:rPr>
                <w:rFonts w:ascii="Calibri" w:hAnsi="Calibri"/>
                <w:szCs w:val="18"/>
                <w:lang w:val="en-CA"/>
              </w:rPr>
            </w:pPr>
            <w:r w:rsidRPr="00F03B14">
              <w:rPr>
                <w:rFonts w:ascii="Calibri" w:hAnsi="Calibri"/>
                <w:szCs w:val="18"/>
                <w:lang w:val="en-CA"/>
              </w:rPr>
              <w:t>Infrastructure in the 3 municipalities was in a state of significant disrepair with damaging siltation and reduced irrigation capacities throughout. There is a large need for rehabilitating canals and dam infrastructure.</w:t>
            </w:r>
          </w:p>
        </w:tc>
        <w:tc>
          <w:tcPr>
            <w:tcW w:w="3260" w:type="dxa"/>
          </w:tcPr>
          <w:p w14:paraId="3B6053EA" w14:textId="0F17D41E" w:rsidR="007F13B3" w:rsidRPr="00B914CC" w:rsidRDefault="00F03B14" w:rsidP="007F13B3">
            <w:pPr>
              <w:spacing w:line="240" w:lineRule="auto"/>
              <w:rPr>
                <w:rFonts w:ascii="Calibri" w:hAnsi="Calibri"/>
                <w:szCs w:val="18"/>
              </w:rPr>
            </w:pPr>
            <w:r>
              <w:rPr>
                <w:rFonts w:ascii="Calibri" w:hAnsi="Calibri"/>
                <w:szCs w:val="18"/>
              </w:rPr>
              <w:t xml:space="preserve">The baseline situation has not changed. </w:t>
            </w:r>
            <w:r w:rsidR="007F13B3">
              <w:rPr>
                <w:rFonts w:ascii="Calibri" w:hAnsi="Calibri"/>
                <w:szCs w:val="18"/>
              </w:rPr>
              <w:t xml:space="preserve">A national specialist </w:t>
            </w:r>
            <w:r w:rsidR="007C3FEF">
              <w:rPr>
                <w:rFonts w:ascii="Calibri" w:hAnsi="Calibri"/>
                <w:szCs w:val="18"/>
              </w:rPr>
              <w:t xml:space="preserve">was appointed at the end of September </w:t>
            </w:r>
            <w:r w:rsidR="00B27D2A">
              <w:rPr>
                <w:rFonts w:ascii="Calibri" w:hAnsi="Calibri"/>
                <w:szCs w:val="18"/>
              </w:rPr>
              <w:t xml:space="preserve">2015 </w:t>
            </w:r>
            <w:r w:rsidR="007F13B3">
              <w:rPr>
                <w:rFonts w:ascii="Calibri" w:hAnsi="Calibri"/>
                <w:szCs w:val="18"/>
              </w:rPr>
              <w:t xml:space="preserve">to undertake the </w:t>
            </w:r>
            <w:r w:rsidR="002B3D7A">
              <w:rPr>
                <w:rFonts w:ascii="Calibri" w:hAnsi="Calibri"/>
                <w:szCs w:val="18"/>
              </w:rPr>
              <w:t>feasibility</w:t>
            </w:r>
            <w:r w:rsidR="007F13B3">
              <w:rPr>
                <w:rFonts w:ascii="Calibri" w:hAnsi="Calibri"/>
                <w:szCs w:val="18"/>
              </w:rPr>
              <w:t xml:space="preserve"> study. </w:t>
            </w:r>
            <w:r w:rsidR="00B914CC">
              <w:rPr>
                <w:rFonts w:ascii="Calibri" w:hAnsi="Calibri"/>
                <w:szCs w:val="18"/>
              </w:rPr>
              <w:t>The</w:t>
            </w:r>
            <w:r w:rsidR="00B27D2A">
              <w:rPr>
                <w:rFonts w:ascii="Calibri" w:hAnsi="Calibri"/>
                <w:szCs w:val="18"/>
              </w:rPr>
              <w:t xml:space="preserve"> start </w:t>
            </w:r>
            <w:r w:rsidR="00B914CC">
              <w:rPr>
                <w:rFonts w:ascii="Calibri" w:hAnsi="Calibri"/>
                <w:szCs w:val="18"/>
              </w:rPr>
              <w:t xml:space="preserve">of </w:t>
            </w:r>
            <w:r w:rsidR="00B27D2A">
              <w:rPr>
                <w:rFonts w:ascii="Calibri" w:hAnsi="Calibri"/>
                <w:szCs w:val="18"/>
              </w:rPr>
              <w:t xml:space="preserve">the contract </w:t>
            </w:r>
            <w:r w:rsidR="007F13B3">
              <w:rPr>
                <w:rFonts w:ascii="Calibri" w:hAnsi="Calibri"/>
                <w:szCs w:val="18"/>
              </w:rPr>
              <w:t>w</w:t>
            </w:r>
            <w:r w:rsidR="00B914CC">
              <w:rPr>
                <w:rFonts w:ascii="Calibri" w:hAnsi="Calibri"/>
                <w:szCs w:val="18"/>
              </w:rPr>
              <w:t xml:space="preserve">as pending the reception of cash advances (in November 2015). </w:t>
            </w:r>
            <w:r w:rsidR="003765E6">
              <w:rPr>
                <w:rFonts w:ascii="Calibri" w:hAnsi="Calibri"/>
                <w:szCs w:val="18"/>
              </w:rPr>
              <w:t xml:space="preserve">The consultant </w:t>
            </w:r>
            <w:r w:rsidR="007F13B3">
              <w:rPr>
                <w:rFonts w:ascii="Calibri" w:hAnsi="Calibri"/>
                <w:szCs w:val="18"/>
              </w:rPr>
              <w:t xml:space="preserve">will select </w:t>
            </w:r>
            <w:r w:rsidR="003765E6">
              <w:rPr>
                <w:rFonts w:ascii="Calibri" w:hAnsi="Calibri"/>
                <w:szCs w:val="18"/>
              </w:rPr>
              <w:t xml:space="preserve">the project </w:t>
            </w:r>
            <w:r w:rsidR="007F13B3">
              <w:rPr>
                <w:rFonts w:ascii="Calibri" w:hAnsi="Calibri"/>
                <w:szCs w:val="18"/>
              </w:rPr>
              <w:t xml:space="preserve">interventions to be implemented </w:t>
            </w:r>
            <w:r w:rsidR="003765E6">
              <w:rPr>
                <w:rFonts w:ascii="Calibri" w:hAnsi="Calibri"/>
                <w:szCs w:val="18"/>
              </w:rPr>
              <w:t xml:space="preserve">from </w:t>
            </w:r>
            <w:r w:rsidR="007F13B3">
              <w:rPr>
                <w:rFonts w:ascii="Calibri" w:hAnsi="Calibri"/>
                <w:szCs w:val="18"/>
              </w:rPr>
              <w:t>the list of priority interventions prepared at the commun</w:t>
            </w:r>
            <w:r w:rsidR="002B3D7A">
              <w:rPr>
                <w:rFonts w:ascii="Calibri" w:hAnsi="Calibri"/>
                <w:szCs w:val="18"/>
              </w:rPr>
              <w:t>al level</w:t>
            </w:r>
            <w:r w:rsidR="007F13B3">
              <w:rPr>
                <w:rFonts w:ascii="Calibri" w:hAnsi="Calibri"/>
                <w:szCs w:val="18"/>
              </w:rPr>
              <w:t xml:space="preserve"> through </w:t>
            </w:r>
            <w:r w:rsidR="007F13B3" w:rsidRPr="00B914CC">
              <w:rPr>
                <w:rFonts w:ascii="Calibri" w:hAnsi="Calibri"/>
                <w:szCs w:val="18"/>
              </w:rPr>
              <w:t xml:space="preserve">consultations </w:t>
            </w:r>
            <w:r w:rsidR="003765E6" w:rsidRPr="00B914CC">
              <w:rPr>
                <w:rFonts w:ascii="Calibri" w:hAnsi="Calibri"/>
                <w:szCs w:val="18"/>
              </w:rPr>
              <w:t xml:space="preserve">with </w:t>
            </w:r>
            <w:r w:rsidR="007F13B3" w:rsidRPr="00B914CC">
              <w:rPr>
                <w:rFonts w:ascii="Calibri" w:hAnsi="Calibri"/>
                <w:szCs w:val="18"/>
              </w:rPr>
              <w:t>farmers.</w:t>
            </w:r>
          </w:p>
          <w:p w14:paraId="3F005D1C" w14:textId="77777777" w:rsidR="007F13B3" w:rsidRPr="00B914CC" w:rsidRDefault="007F13B3" w:rsidP="007F13B3">
            <w:pPr>
              <w:spacing w:line="240" w:lineRule="auto"/>
              <w:rPr>
                <w:rFonts w:ascii="Calibri" w:hAnsi="Calibri"/>
                <w:szCs w:val="18"/>
              </w:rPr>
            </w:pPr>
          </w:p>
          <w:p w14:paraId="12178D77" w14:textId="2F3C7D82" w:rsidR="00651622" w:rsidRPr="00651622" w:rsidRDefault="007F13B3">
            <w:pPr>
              <w:spacing w:line="240" w:lineRule="auto"/>
              <w:rPr>
                <w:rFonts w:ascii="Calibri" w:hAnsi="Calibri"/>
                <w:szCs w:val="18"/>
              </w:rPr>
            </w:pPr>
            <w:r w:rsidRPr="00B914CC">
              <w:rPr>
                <w:rFonts w:ascii="Calibri" w:hAnsi="Calibri"/>
                <w:szCs w:val="18"/>
              </w:rPr>
              <w:t xml:space="preserve">NB: The list of priorities for the commune of Manakambahiny </w:t>
            </w:r>
            <w:r w:rsidR="00C45734" w:rsidRPr="00B914CC">
              <w:rPr>
                <w:rFonts w:ascii="Calibri" w:hAnsi="Calibri"/>
                <w:szCs w:val="18"/>
              </w:rPr>
              <w:t xml:space="preserve">has </w:t>
            </w:r>
            <w:r w:rsidRPr="00B914CC">
              <w:rPr>
                <w:rFonts w:ascii="Calibri" w:hAnsi="Calibri"/>
                <w:szCs w:val="18"/>
              </w:rPr>
              <w:t xml:space="preserve">not </w:t>
            </w:r>
            <w:r w:rsidR="00C45734" w:rsidRPr="00B914CC">
              <w:rPr>
                <w:rFonts w:ascii="Calibri" w:hAnsi="Calibri"/>
                <w:szCs w:val="18"/>
              </w:rPr>
              <w:t xml:space="preserve">yet been </w:t>
            </w:r>
            <w:r w:rsidRPr="00B914CC">
              <w:rPr>
                <w:rFonts w:ascii="Calibri" w:hAnsi="Calibri"/>
                <w:szCs w:val="18"/>
              </w:rPr>
              <w:t>received.</w:t>
            </w:r>
            <w:r>
              <w:rPr>
                <w:rFonts w:ascii="Calibri" w:hAnsi="Calibri"/>
                <w:szCs w:val="18"/>
              </w:rPr>
              <w:t xml:space="preserve"> </w:t>
            </w:r>
          </w:p>
        </w:tc>
        <w:tc>
          <w:tcPr>
            <w:tcW w:w="1350" w:type="dxa"/>
          </w:tcPr>
          <w:p w14:paraId="2C9ACB13" w14:textId="24C3F762" w:rsidR="00651622" w:rsidRPr="00651622" w:rsidRDefault="002B3D7A" w:rsidP="005E502C">
            <w:pPr>
              <w:spacing w:line="240" w:lineRule="auto"/>
              <w:rPr>
                <w:rFonts w:ascii="Calibri" w:hAnsi="Calibri"/>
                <w:szCs w:val="18"/>
              </w:rPr>
            </w:pPr>
            <w:r>
              <w:rPr>
                <w:rFonts w:ascii="Calibri" w:hAnsi="Calibri"/>
                <w:szCs w:val="18"/>
              </w:rPr>
              <w:t>10%</w:t>
            </w:r>
          </w:p>
        </w:tc>
        <w:tc>
          <w:tcPr>
            <w:tcW w:w="2619" w:type="dxa"/>
          </w:tcPr>
          <w:p w14:paraId="7B6B89B4" w14:textId="7788D173" w:rsidR="00651622" w:rsidRPr="009139B6" w:rsidRDefault="00651622" w:rsidP="005E502C">
            <w:pPr>
              <w:pStyle w:val="Default"/>
              <w:spacing w:before="0" w:after="0" w:line="240" w:lineRule="auto"/>
              <w:rPr>
                <w:rFonts w:ascii="Calibri" w:hAnsi="Calibri" w:cs="Tahoma"/>
                <w:i/>
                <w:iCs/>
                <w:color w:val="auto"/>
                <w:sz w:val="18"/>
                <w:szCs w:val="18"/>
                <w:lang w:val="en-CA"/>
              </w:rPr>
            </w:pPr>
            <w:r w:rsidRPr="009139B6">
              <w:rPr>
                <w:rFonts w:ascii="Calibri" w:hAnsi="Calibri" w:cs="Tahoma"/>
                <w:i/>
                <w:iCs/>
                <w:color w:val="auto"/>
                <w:sz w:val="18"/>
                <w:szCs w:val="18"/>
                <w:lang w:val="en-CA"/>
              </w:rPr>
              <w:t>The following targets will require costly investments for which the current available budget (US$575,000) may not be sufficient. Some fund reallocations between outputs may be possible (see recommendation 8) to increase the available budget envelope and achieve the following targets. If budget reallocations are not possible, the following targets would therefore need to be decreased.</w:t>
            </w:r>
          </w:p>
          <w:p w14:paraId="678EC170" w14:textId="5C8264DD" w:rsidR="00651622" w:rsidRPr="009139B6" w:rsidRDefault="00651622" w:rsidP="009139B6">
            <w:pPr>
              <w:pStyle w:val="Default"/>
              <w:spacing w:before="0" w:after="0" w:line="240" w:lineRule="auto"/>
              <w:rPr>
                <w:rFonts w:ascii="Calibri" w:hAnsi="Calibri"/>
                <w:sz w:val="18"/>
                <w:szCs w:val="18"/>
              </w:rPr>
            </w:pPr>
            <w:proofErr w:type="spellStart"/>
            <w:r w:rsidRPr="009139B6">
              <w:rPr>
                <w:rFonts w:ascii="Calibri" w:hAnsi="Calibri"/>
                <w:sz w:val="18"/>
                <w:szCs w:val="18"/>
                <w:u w:val="single"/>
              </w:rPr>
              <w:t>Manakambahiny</w:t>
            </w:r>
            <w:proofErr w:type="spellEnd"/>
            <w:r w:rsidRPr="009139B6">
              <w:rPr>
                <w:rFonts w:ascii="Calibri" w:hAnsi="Calibri"/>
                <w:sz w:val="18"/>
                <w:szCs w:val="18"/>
              </w:rPr>
              <w:t xml:space="preserve">: 35 km of primary canals cured, dredged, and maintained with norms that take expected climate change impacts into account (future precipitation regimes, drainage and run-off); 4 water intake points along the </w:t>
            </w:r>
            <w:r w:rsidRPr="009139B6">
              <w:rPr>
                <w:rFonts w:ascii="Calibri" w:hAnsi="Calibri"/>
                <w:noProof/>
                <w:sz w:val="18"/>
                <w:szCs w:val="18"/>
              </w:rPr>
              <w:t>Ilakana</w:t>
            </w:r>
            <w:r w:rsidRPr="009139B6">
              <w:rPr>
                <w:rFonts w:ascii="Calibri" w:hAnsi="Calibri"/>
                <w:sz w:val="18"/>
                <w:szCs w:val="18"/>
              </w:rPr>
              <w:t xml:space="preserve"> River rehabilitated, strengthened and made more resilient to expected climate change impacts.</w:t>
            </w:r>
          </w:p>
          <w:p w14:paraId="6A9FDA0D" w14:textId="6401157D" w:rsidR="00651622" w:rsidRPr="009139B6" w:rsidRDefault="000B5962" w:rsidP="009139B6">
            <w:pPr>
              <w:pStyle w:val="Default"/>
              <w:spacing w:before="0" w:after="0" w:line="240" w:lineRule="auto"/>
              <w:rPr>
                <w:rFonts w:ascii="Calibri" w:hAnsi="Calibri"/>
                <w:sz w:val="18"/>
                <w:szCs w:val="18"/>
              </w:rPr>
            </w:pPr>
            <w:proofErr w:type="spellStart"/>
            <w:r w:rsidRPr="009139B6">
              <w:rPr>
                <w:rFonts w:ascii="Calibri" w:hAnsi="Calibri"/>
                <w:sz w:val="18"/>
                <w:szCs w:val="18"/>
                <w:u w:val="single"/>
              </w:rPr>
              <w:t>Bemai</w:t>
            </w:r>
            <w:r w:rsidR="00651622" w:rsidRPr="009139B6">
              <w:rPr>
                <w:rFonts w:ascii="Calibri" w:hAnsi="Calibri"/>
                <w:sz w:val="18"/>
                <w:szCs w:val="18"/>
                <w:u w:val="single"/>
              </w:rPr>
              <w:t>tso</w:t>
            </w:r>
            <w:proofErr w:type="spellEnd"/>
            <w:r w:rsidR="00651622" w:rsidRPr="009139B6">
              <w:rPr>
                <w:rFonts w:ascii="Calibri" w:hAnsi="Calibri"/>
                <w:sz w:val="18"/>
                <w:szCs w:val="18"/>
                <w:u w:val="single"/>
              </w:rPr>
              <w:t xml:space="preserve">: </w:t>
            </w:r>
            <w:r w:rsidR="00651622" w:rsidRPr="009139B6">
              <w:rPr>
                <w:rFonts w:ascii="Calibri" w:hAnsi="Calibri"/>
                <w:sz w:val="18"/>
                <w:szCs w:val="18"/>
              </w:rPr>
              <w:t>The dam is drained and dredged; 14 km of primary canals and 21 km of secondary canals are cured, dredged, and maintained all with norms that take expected climate change impacts into account.</w:t>
            </w:r>
          </w:p>
          <w:p w14:paraId="117D01F0" w14:textId="235B017D" w:rsidR="00651622" w:rsidRPr="009139B6" w:rsidRDefault="00651622" w:rsidP="009139B6">
            <w:pPr>
              <w:pStyle w:val="Default"/>
              <w:spacing w:before="0" w:after="0" w:line="240" w:lineRule="auto"/>
              <w:rPr>
                <w:rFonts w:ascii="Calibri" w:hAnsi="Calibri"/>
                <w:sz w:val="18"/>
                <w:szCs w:val="18"/>
              </w:rPr>
            </w:pPr>
            <w:proofErr w:type="spellStart"/>
            <w:r w:rsidRPr="009139B6">
              <w:rPr>
                <w:rFonts w:ascii="Calibri" w:hAnsi="Calibri"/>
                <w:sz w:val="18"/>
                <w:szCs w:val="18"/>
                <w:u w:val="single"/>
              </w:rPr>
              <w:t>Ambohijanahary</w:t>
            </w:r>
            <w:proofErr w:type="spellEnd"/>
            <w:r w:rsidRPr="009139B6">
              <w:rPr>
                <w:rFonts w:ascii="Calibri" w:hAnsi="Calibri"/>
                <w:sz w:val="18"/>
                <w:szCs w:val="18"/>
              </w:rPr>
              <w:t xml:space="preserve">: The dam at </w:t>
            </w:r>
            <w:proofErr w:type="spellStart"/>
            <w:r w:rsidRPr="009139B6">
              <w:rPr>
                <w:rFonts w:ascii="Calibri" w:hAnsi="Calibri"/>
                <w:sz w:val="18"/>
                <w:szCs w:val="18"/>
              </w:rPr>
              <w:t>Anony</w:t>
            </w:r>
            <w:proofErr w:type="spellEnd"/>
            <w:r w:rsidRPr="009139B6">
              <w:rPr>
                <w:rFonts w:ascii="Calibri" w:hAnsi="Calibri"/>
                <w:sz w:val="18"/>
                <w:szCs w:val="18"/>
              </w:rPr>
              <w:t xml:space="preserve"> is rehabilitated, primary water control valves are repaired; 13 km of primary canal are drained, dredged, and repaired; and primary canal is extended to irrigate 600 ha of additional rice fields all with norms that take expected climate change impacts into account.</w:t>
            </w:r>
          </w:p>
          <w:p w14:paraId="496D5E42" w14:textId="77777777" w:rsidR="00651622" w:rsidRPr="00651622" w:rsidRDefault="00651622" w:rsidP="005E502C">
            <w:pPr>
              <w:spacing w:line="240" w:lineRule="auto"/>
              <w:rPr>
                <w:rFonts w:ascii="Calibri" w:hAnsi="Calibri"/>
                <w:szCs w:val="18"/>
              </w:rPr>
            </w:pPr>
          </w:p>
        </w:tc>
        <w:tc>
          <w:tcPr>
            <w:tcW w:w="1593" w:type="dxa"/>
          </w:tcPr>
          <w:p w14:paraId="317DE4EC" w14:textId="399DFB9D" w:rsidR="00C45734" w:rsidRPr="00651622" w:rsidRDefault="00651622" w:rsidP="005E502C">
            <w:pPr>
              <w:pStyle w:val="Default"/>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Site visits.</w:t>
            </w:r>
          </w:p>
          <w:p w14:paraId="78B95903" w14:textId="77777777" w:rsidR="00651622" w:rsidRPr="00651622" w:rsidRDefault="00651622" w:rsidP="005E502C">
            <w:pPr>
              <w:pStyle w:val="Default"/>
              <w:spacing w:before="0" w:after="0" w:line="240" w:lineRule="auto"/>
              <w:rPr>
                <w:rFonts w:ascii="Calibri" w:hAnsi="Calibri" w:cs="Tahoma"/>
                <w:color w:val="auto"/>
                <w:sz w:val="18"/>
                <w:szCs w:val="18"/>
                <w:lang w:val="en-CA"/>
              </w:rPr>
            </w:pPr>
          </w:p>
          <w:p w14:paraId="03C5F953" w14:textId="61B5A5C7" w:rsidR="00651622" w:rsidRPr="00651622" w:rsidRDefault="00651622" w:rsidP="005E502C">
            <w:pPr>
              <w:spacing w:line="240" w:lineRule="auto"/>
              <w:rPr>
                <w:rFonts w:ascii="Calibri" w:hAnsi="Calibri"/>
                <w:szCs w:val="18"/>
              </w:rPr>
            </w:pPr>
            <w:r w:rsidRPr="00651622">
              <w:rPr>
                <w:rFonts w:ascii="Calibri" w:hAnsi="Calibri" w:cs="Tahoma"/>
                <w:szCs w:val="18"/>
                <w:lang w:val="en-CA"/>
              </w:rPr>
              <w:t xml:space="preserve">Interviews with </w:t>
            </w:r>
            <w:r w:rsidR="00303E2C">
              <w:rPr>
                <w:rFonts w:ascii="Calibri" w:hAnsi="Calibri" w:cs="Tahoma"/>
                <w:szCs w:val="18"/>
                <w:lang w:val="en-CA"/>
              </w:rPr>
              <w:t>DRADR</w:t>
            </w:r>
            <w:r w:rsidRPr="00651622">
              <w:rPr>
                <w:rFonts w:ascii="Calibri" w:hAnsi="Calibri" w:cs="Tahoma"/>
                <w:szCs w:val="18"/>
                <w:lang w:val="en-CA"/>
              </w:rPr>
              <w:t xml:space="preserve"> and extension services.</w:t>
            </w:r>
          </w:p>
        </w:tc>
      </w:tr>
      <w:tr w:rsidR="006915BC" w:rsidRPr="00651622" w14:paraId="3ACD891C" w14:textId="77777777" w:rsidTr="0012738D">
        <w:tc>
          <w:tcPr>
            <w:tcW w:w="1809" w:type="dxa"/>
          </w:tcPr>
          <w:p w14:paraId="61B90CA2" w14:textId="77777777" w:rsidR="00651622" w:rsidRPr="00651622" w:rsidRDefault="00651622" w:rsidP="005E502C">
            <w:pPr>
              <w:spacing w:line="240" w:lineRule="auto"/>
              <w:rPr>
                <w:rFonts w:ascii="Calibri" w:hAnsi="Calibri"/>
                <w:szCs w:val="18"/>
                <w:lang w:val="en-CA"/>
              </w:rPr>
            </w:pPr>
          </w:p>
        </w:tc>
        <w:tc>
          <w:tcPr>
            <w:tcW w:w="1843" w:type="dxa"/>
          </w:tcPr>
          <w:p w14:paraId="132686CF" w14:textId="381A5172" w:rsidR="00651622" w:rsidRPr="00651622" w:rsidRDefault="00651622" w:rsidP="005E502C">
            <w:pPr>
              <w:spacing w:line="240" w:lineRule="auto"/>
              <w:rPr>
                <w:rFonts w:ascii="Calibri" w:hAnsi="Calibri" w:cs="Tahoma"/>
                <w:szCs w:val="18"/>
                <w:lang w:val="en-CA"/>
              </w:rPr>
            </w:pPr>
            <w:r w:rsidRPr="00651622">
              <w:rPr>
                <w:rFonts w:ascii="Calibri" w:hAnsi="Calibri" w:cs="Tahoma"/>
                <w:szCs w:val="18"/>
                <w:lang w:val="en-CA"/>
              </w:rPr>
              <w:t>Indicator 2.1.5 (b) Percentage of change in water availability in all seasons to water users associations and in their water use efficiency (water losses estimations)</w:t>
            </w:r>
          </w:p>
        </w:tc>
        <w:tc>
          <w:tcPr>
            <w:tcW w:w="2268" w:type="dxa"/>
          </w:tcPr>
          <w:p w14:paraId="423D0024" w14:textId="5E7490AB" w:rsidR="00651622" w:rsidRPr="00651622" w:rsidRDefault="00435446" w:rsidP="00D1563F">
            <w:pPr>
              <w:spacing w:line="240" w:lineRule="auto"/>
              <w:rPr>
                <w:rFonts w:ascii="Calibri" w:hAnsi="Calibri"/>
                <w:szCs w:val="18"/>
              </w:rPr>
            </w:pPr>
            <w:r w:rsidRPr="00435446">
              <w:rPr>
                <w:rFonts w:ascii="Calibri" w:hAnsi="Calibri"/>
                <w:szCs w:val="18"/>
              </w:rPr>
              <w:t>There is a decrease in water availability during the dry season in all 3 Districts, and water losses reach up to 50%.</w:t>
            </w:r>
          </w:p>
        </w:tc>
        <w:tc>
          <w:tcPr>
            <w:tcW w:w="3260" w:type="dxa"/>
          </w:tcPr>
          <w:p w14:paraId="2BA1B81B" w14:textId="021B14C2" w:rsidR="00651622" w:rsidRDefault="00CE1331" w:rsidP="005E502C">
            <w:pPr>
              <w:spacing w:line="240" w:lineRule="auto"/>
              <w:rPr>
                <w:rFonts w:ascii="Calibri" w:hAnsi="Calibri"/>
                <w:szCs w:val="18"/>
              </w:rPr>
            </w:pPr>
            <w:r>
              <w:rPr>
                <w:rFonts w:ascii="Calibri" w:hAnsi="Calibri"/>
                <w:szCs w:val="18"/>
              </w:rPr>
              <w:t>To date, t</w:t>
            </w:r>
            <w:r w:rsidR="00435446">
              <w:rPr>
                <w:rFonts w:ascii="Calibri" w:hAnsi="Calibri"/>
                <w:szCs w:val="18"/>
              </w:rPr>
              <w:t>here has been no infrastructure rehabilitation to increase water availability.</w:t>
            </w:r>
          </w:p>
          <w:p w14:paraId="12CB7F02" w14:textId="77777777" w:rsidR="004A0B23" w:rsidRDefault="004A0B23" w:rsidP="005E502C">
            <w:pPr>
              <w:spacing w:line="240" w:lineRule="auto"/>
              <w:rPr>
                <w:rFonts w:ascii="Calibri" w:hAnsi="Calibri"/>
                <w:szCs w:val="18"/>
              </w:rPr>
            </w:pPr>
          </w:p>
          <w:p w14:paraId="480E7283" w14:textId="766509DD" w:rsidR="00435446" w:rsidRPr="00651622" w:rsidRDefault="00911ED3" w:rsidP="00303E2C">
            <w:pPr>
              <w:spacing w:line="240" w:lineRule="auto"/>
              <w:rPr>
                <w:rFonts w:ascii="Calibri" w:hAnsi="Calibri"/>
                <w:szCs w:val="18"/>
              </w:rPr>
            </w:pPr>
            <w:r w:rsidRPr="004B176B">
              <w:rPr>
                <w:rFonts w:ascii="Calibri" w:hAnsi="Calibri"/>
                <w:szCs w:val="18"/>
              </w:rPr>
              <w:t xml:space="preserve">The consultant </w:t>
            </w:r>
            <w:r w:rsidR="00CE1331">
              <w:rPr>
                <w:rFonts w:ascii="Calibri" w:hAnsi="Calibri"/>
                <w:szCs w:val="18"/>
              </w:rPr>
              <w:t>appointed to</w:t>
            </w:r>
            <w:r w:rsidRPr="004B176B">
              <w:rPr>
                <w:rFonts w:ascii="Calibri" w:hAnsi="Calibri"/>
                <w:szCs w:val="18"/>
              </w:rPr>
              <w:t xml:space="preserve"> strengthen the institutional and technical capacity of </w:t>
            </w:r>
            <w:r w:rsidR="00303E2C">
              <w:rPr>
                <w:rFonts w:ascii="Calibri" w:hAnsi="Calibri"/>
                <w:szCs w:val="18"/>
              </w:rPr>
              <w:t>Water Users Associations (</w:t>
            </w:r>
            <w:r w:rsidRPr="004B176B">
              <w:rPr>
                <w:rFonts w:ascii="Calibri" w:hAnsi="Calibri"/>
                <w:szCs w:val="18"/>
              </w:rPr>
              <w:t>AUEs</w:t>
            </w:r>
            <w:r w:rsidR="00303E2C">
              <w:rPr>
                <w:rFonts w:ascii="Calibri" w:hAnsi="Calibri"/>
                <w:szCs w:val="18"/>
              </w:rPr>
              <w:t>)</w:t>
            </w:r>
            <w:r w:rsidRPr="004B176B">
              <w:rPr>
                <w:rFonts w:ascii="Calibri" w:hAnsi="Calibri"/>
                <w:szCs w:val="18"/>
              </w:rPr>
              <w:t xml:space="preserve"> is </w:t>
            </w:r>
            <w:r w:rsidR="00CE1331">
              <w:rPr>
                <w:rFonts w:ascii="Calibri" w:hAnsi="Calibri"/>
                <w:szCs w:val="18"/>
              </w:rPr>
              <w:t>halfway through the</w:t>
            </w:r>
            <w:r w:rsidRPr="004B176B">
              <w:rPr>
                <w:rFonts w:ascii="Calibri" w:hAnsi="Calibri"/>
                <w:szCs w:val="18"/>
              </w:rPr>
              <w:t xml:space="preserve"> contract (June 2015</w:t>
            </w:r>
            <w:r w:rsidR="00CE1331">
              <w:rPr>
                <w:rFonts w:ascii="Calibri" w:hAnsi="Calibri"/>
                <w:szCs w:val="18"/>
              </w:rPr>
              <w:t>-</w:t>
            </w:r>
            <w:r w:rsidRPr="004B176B">
              <w:rPr>
                <w:rFonts w:ascii="Calibri" w:hAnsi="Calibri"/>
                <w:szCs w:val="18"/>
              </w:rPr>
              <w:t xml:space="preserve">May 2016). The strengthening strategy was developed during the first months of </w:t>
            </w:r>
            <w:r w:rsidR="0099776B">
              <w:rPr>
                <w:rFonts w:ascii="Calibri" w:hAnsi="Calibri"/>
                <w:szCs w:val="18"/>
              </w:rPr>
              <w:t>the</w:t>
            </w:r>
            <w:r w:rsidR="0099776B" w:rsidRPr="004B176B">
              <w:rPr>
                <w:rFonts w:ascii="Calibri" w:hAnsi="Calibri"/>
                <w:szCs w:val="18"/>
              </w:rPr>
              <w:t xml:space="preserve"> </w:t>
            </w:r>
            <w:r w:rsidRPr="004B176B">
              <w:rPr>
                <w:rFonts w:ascii="Calibri" w:hAnsi="Calibri"/>
                <w:szCs w:val="18"/>
              </w:rPr>
              <w:t xml:space="preserve">contract. The implementation of this strategy started with the renewal of the members of the AUEs. The </w:t>
            </w:r>
            <w:r>
              <w:rPr>
                <w:rFonts w:ascii="Calibri" w:hAnsi="Calibri"/>
                <w:szCs w:val="18"/>
              </w:rPr>
              <w:t xml:space="preserve">technical training on improved water management </w:t>
            </w:r>
            <w:r w:rsidRPr="004B176B">
              <w:rPr>
                <w:rFonts w:ascii="Calibri" w:hAnsi="Calibri"/>
                <w:szCs w:val="18"/>
              </w:rPr>
              <w:t xml:space="preserve">was planned shortly after the </w:t>
            </w:r>
            <w:r w:rsidR="006077EB">
              <w:rPr>
                <w:rFonts w:ascii="Calibri" w:hAnsi="Calibri"/>
                <w:szCs w:val="18"/>
              </w:rPr>
              <w:t>MTR</w:t>
            </w:r>
            <w:r w:rsidRPr="004B176B">
              <w:rPr>
                <w:rFonts w:ascii="Calibri" w:hAnsi="Calibri"/>
                <w:szCs w:val="18"/>
              </w:rPr>
              <w:t xml:space="preserve"> mission (December 2015).</w:t>
            </w:r>
          </w:p>
        </w:tc>
        <w:tc>
          <w:tcPr>
            <w:tcW w:w="1350" w:type="dxa"/>
          </w:tcPr>
          <w:p w14:paraId="6D4BF815" w14:textId="36F3B725" w:rsidR="00651622" w:rsidRPr="00651622" w:rsidRDefault="00D00D45" w:rsidP="005E502C">
            <w:pPr>
              <w:spacing w:line="240" w:lineRule="auto"/>
              <w:rPr>
                <w:rFonts w:ascii="Calibri" w:hAnsi="Calibri"/>
                <w:szCs w:val="18"/>
              </w:rPr>
            </w:pPr>
            <w:r>
              <w:rPr>
                <w:rFonts w:ascii="Calibri" w:hAnsi="Calibri"/>
                <w:szCs w:val="18"/>
              </w:rPr>
              <w:t>10%</w:t>
            </w:r>
          </w:p>
        </w:tc>
        <w:tc>
          <w:tcPr>
            <w:tcW w:w="2619" w:type="dxa"/>
          </w:tcPr>
          <w:p w14:paraId="2BD84C23" w14:textId="13D42DF0" w:rsidR="00651622" w:rsidRPr="00651622" w:rsidRDefault="00651622" w:rsidP="005E502C">
            <w:pPr>
              <w:pStyle w:val="Default"/>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35% increase in water availability in all seasons in all 3 districts.</w:t>
            </w:r>
          </w:p>
          <w:p w14:paraId="23EDA01A" w14:textId="77777777" w:rsidR="00651622" w:rsidRPr="00651622" w:rsidRDefault="00651622" w:rsidP="005E502C">
            <w:pPr>
              <w:pStyle w:val="Default"/>
              <w:spacing w:before="0" w:after="0" w:line="240" w:lineRule="auto"/>
              <w:rPr>
                <w:rFonts w:ascii="Calibri" w:hAnsi="Calibri" w:cs="Tahoma"/>
                <w:color w:val="auto"/>
                <w:sz w:val="18"/>
                <w:szCs w:val="18"/>
                <w:lang w:val="en-CA"/>
              </w:rPr>
            </w:pPr>
          </w:p>
          <w:p w14:paraId="6E23C090" w14:textId="24DEEC3D" w:rsidR="00651622" w:rsidRPr="00651622" w:rsidRDefault="00651622" w:rsidP="005E502C">
            <w:pPr>
              <w:pStyle w:val="Default"/>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Water loss estimation decrease from 50% to 25%.</w:t>
            </w:r>
          </w:p>
          <w:p w14:paraId="16793E6F" w14:textId="77777777" w:rsidR="00651622" w:rsidRPr="00651622" w:rsidRDefault="00651622" w:rsidP="005E502C">
            <w:pPr>
              <w:spacing w:line="240" w:lineRule="auto"/>
              <w:rPr>
                <w:rFonts w:ascii="Calibri" w:hAnsi="Calibri"/>
                <w:szCs w:val="18"/>
              </w:rPr>
            </w:pPr>
          </w:p>
        </w:tc>
        <w:tc>
          <w:tcPr>
            <w:tcW w:w="1593" w:type="dxa"/>
          </w:tcPr>
          <w:p w14:paraId="6C9F3A36" w14:textId="124BCE16" w:rsidR="00651622" w:rsidRPr="00651622" w:rsidRDefault="00651622" w:rsidP="005E502C">
            <w:pPr>
              <w:pStyle w:val="Default"/>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 xml:space="preserve">Site visits – water flow </w:t>
            </w:r>
            <w:r w:rsidR="0099776B">
              <w:rPr>
                <w:rFonts w:ascii="Calibri" w:hAnsi="Calibri" w:cs="Tahoma"/>
                <w:color w:val="auto"/>
                <w:sz w:val="18"/>
                <w:szCs w:val="18"/>
                <w:lang w:val="en-CA"/>
              </w:rPr>
              <w:t>m</w:t>
            </w:r>
            <w:r w:rsidRPr="00651622">
              <w:rPr>
                <w:rFonts w:ascii="Calibri" w:hAnsi="Calibri" w:cs="Tahoma"/>
                <w:color w:val="auto"/>
                <w:sz w:val="18"/>
                <w:szCs w:val="18"/>
                <w:lang w:val="en-CA"/>
              </w:rPr>
              <w:t>easurement in dredged primary and secondary irrigation canals.</w:t>
            </w:r>
          </w:p>
          <w:p w14:paraId="33892B05" w14:textId="77777777" w:rsidR="00651622" w:rsidRPr="00651622" w:rsidRDefault="00651622" w:rsidP="005E502C">
            <w:pPr>
              <w:pStyle w:val="Default"/>
              <w:spacing w:before="0" w:after="0" w:line="240" w:lineRule="auto"/>
              <w:rPr>
                <w:rFonts w:ascii="Calibri" w:hAnsi="Calibri" w:cs="Tahoma"/>
                <w:color w:val="auto"/>
                <w:sz w:val="18"/>
                <w:szCs w:val="18"/>
                <w:lang w:val="en-CA"/>
              </w:rPr>
            </w:pPr>
          </w:p>
          <w:p w14:paraId="30442CF8" w14:textId="702CC4BC" w:rsidR="00651622" w:rsidRPr="00651622" w:rsidRDefault="00651622" w:rsidP="005E502C">
            <w:pPr>
              <w:pStyle w:val="Default"/>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 xml:space="preserve">Interviews with </w:t>
            </w:r>
            <w:r w:rsidR="00303E2C">
              <w:rPr>
                <w:rFonts w:ascii="Calibri" w:hAnsi="Calibri" w:cs="Tahoma"/>
                <w:color w:val="auto"/>
                <w:sz w:val="18"/>
                <w:szCs w:val="18"/>
                <w:lang w:val="en-CA"/>
              </w:rPr>
              <w:t>DRADR</w:t>
            </w:r>
            <w:r w:rsidRPr="00651622">
              <w:rPr>
                <w:rFonts w:ascii="Calibri" w:hAnsi="Calibri" w:cs="Tahoma"/>
                <w:color w:val="auto"/>
                <w:sz w:val="18"/>
                <w:szCs w:val="18"/>
                <w:lang w:val="en-CA"/>
              </w:rPr>
              <w:t xml:space="preserve"> and extension services.</w:t>
            </w:r>
          </w:p>
          <w:p w14:paraId="427DEAE1" w14:textId="77777777" w:rsidR="00651622" w:rsidRPr="00651622" w:rsidRDefault="00651622" w:rsidP="005E502C">
            <w:pPr>
              <w:pStyle w:val="Default"/>
              <w:spacing w:before="0" w:after="0" w:line="240" w:lineRule="auto"/>
              <w:rPr>
                <w:rFonts w:ascii="Calibri" w:hAnsi="Calibri" w:cs="Tahoma"/>
                <w:color w:val="auto"/>
                <w:sz w:val="18"/>
                <w:szCs w:val="18"/>
                <w:lang w:val="en-CA"/>
              </w:rPr>
            </w:pPr>
          </w:p>
          <w:p w14:paraId="445CE517" w14:textId="012DD732" w:rsidR="00651622" w:rsidRPr="00651622" w:rsidRDefault="00651622">
            <w:pPr>
              <w:spacing w:line="240" w:lineRule="auto"/>
              <w:rPr>
                <w:rFonts w:ascii="Calibri" w:hAnsi="Calibri"/>
                <w:szCs w:val="18"/>
              </w:rPr>
            </w:pPr>
            <w:r w:rsidRPr="00651622">
              <w:rPr>
                <w:rFonts w:ascii="Calibri" w:hAnsi="Calibri" w:cs="Tahoma"/>
                <w:szCs w:val="18"/>
                <w:lang w:val="en-CA"/>
              </w:rPr>
              <w:t>Focus groups with farmers</w:t>
            </w:r>
          </w:p>
        </w:tc>
      </w:tr>
      <w:tr w:rsidR="006915BC" w:rsidRPr="00651622" w14:paraId="502A4748" w14:textId="77777777" w:rsidTr="0012738D">
        <w:tc>
          <w:tcPr>
            <w:tcW w:w="1809" w:type="dxa"/>
          </w:tcPr>
          <w:p w14:paraId="7A11C445" w14:textId="7620B03C" w:rsidR="00651622" w:rsidRPr="00651622" w:rsidRDefault="00651622" w:rsidP="005E502C">
            <w:pPr>
              <w:spacing w:line="240" w:lineRule="auto"/>
              <w:rPr>
                <w:rFonts w:ascii="Calibri" w:hAnsi="Calibri"/>
                <w:b/>
                <w:i/>
                <w:szCs w:val="18"/>
                <w:lang w:val="en-CA"/>
              </w:rPr>
            </w:pPr>
            <w:r w:rsidRPr="00651622">
              <w:rPr>
                <w:rFonts w:ascii="Calibri" w:hAnsi="Calibri"/>
                <w:b/>
                <w:i/>
                <w:szCs w:val="18"/>
                <w:lang w:val="en-CA"/>
              </w:rPr>
              <w:t xml:space="preserve">Outcome 2.2. Ecosystem services maintained </w:t>
            </w:r>
          </w:p>
        </w:tc>
        <w:tc>
          <w:tcPr>
            <w:tcW w:w="1843" w:type="dxa"/>
          </w:tcPr>
          <w:p w14:paraId="16A387C0" w14:textId="605AE012" w:rsidR="00651622" w:rsidRPr="00651622" w:rsidRDefault="00651622" w:rsidP="005E502C">
            <w:pPr>
              <w:spacing w:line="240" w:lineRule="auto"/>
              <w:rPr>
                <w:rFonts w:ascii="Calibri" w:hAnsi="Calibri" w:cs="Tahoma"/>
                <w:b/>
                <w:i/>
                <w:szCs w:val="18"/>
                <w:lang w:val="en-CA"/>
              </w:rPr>
            </w:pPr>
            <w:r w:rsidRPr="00651622">
              <w:rPr>
                <w:rFonts w:ascii="Calibri" w:hAnsi="Calibri"/>
                <w:b/>
                <w:i/>
                <w:szCs w:val="18"/>
                <w:lang w:val="en-CA"/>
              </w:rPr>
              <w:t xml:space="preserve">Indicator 2.2. Percentage change in land covered by biomass and in overall productivity (rice, vegetables and livestock) in project sites </w:t>
            </w:r>
          </w:p>
        </w:tc>
        <w:tc>
          <w:tcPr>
            <w:tcW w:w="2268" w:type="dxa"/>
          </w:tcPr>
          <w:p w14:paraId="307F33D4" w14:textId="56A54B4A" w:rsidR="00651622" w:rsidRPr="00DD1FF7" w:rsidRDefault="00DD1FF7" w:rsidP="005E502C">
            <w:pPr>
              <w:spacing w:line="240" w:lineRule="auto"/>
              <w:rPr>
                <w:rFonts w:ascii="Calibri" w:hAnsi="Calibri"/>
                <w:szCs w:val="18"/>
                <w:lang w:val="en-CA"/>
              </w:rPr>
            </w:pPr>
            <w:r w:rsidRPr="00DD1FF7">
              <w:rPr>
                <w:rFonts w:ascii="Calibri" w:hAnsi="Calibri"/>
                <w:szCs w:val="18"/>
                <w:lang w:val="en-CA"/>
              </w:rPr>
              <w:t>There is no evidence of activities to increase land covered by biomass such as agroforestry practices, reforestation, or vegetable crop rotations. No farmers use soil quality or water quality improvement techniques.</w:t>
            </w:r>
          </w:p>
        </w:tc>
        <w:tc>
          <w:tcPr>
            <w:tcW w:w="3260" w:type="dxa"/>
          </w:tcPr>
          <w:p w14:paraId="4ADBD7C3" w14:textId="5EE88227" w:rsidR="00B914CC" w:rsidRPr="008E32AB" w:rsidRDefault="00B914CC" w:rsidP="00B914CC">
            <w:pPr>
              <w:spacing w:line="240" w:lineRule="auto"/>
              <w:rPr>
                <w:rFonts w:ascii="Calibri" w:hAnsi="Calibri"/>
                <w:szCs w:val="18"/>
              </w:rPr>
            </w:pPr>
            <w:r w:rsidRPr="008E32AB">
              <w:rPr>
                <w:rFonts w:ascii="Calibri" w:hAnsi="Calibri"/>
                <w:szCs w:val="18"/>
              </w:rPr>
              <w:t xml:space="preserve">10 nurseries have been built in each commune. </w:t>
            </w:r>
            <w:r w:rsidR="00876DCC">
              <w:rPr>
                <w:rFonts w:ascii="Calibri" w:hAnsi="Calibri"/>
                <w:szCs w:val="18"/>
              </w:rPr>
              <w:t xml:space="preserve">At MTR, no planting activities had been initiated yet. </w:t>
            </w:r>
            <w:r w:rsidRPr="008E32AB">
              <w:rPr>
                <w:rFonts w:ascii="Calibri" w:hAnsi="Calibri"/>
                <w:szCs w:val="18"/>
              </w:rPr>
              <w:t>The saplings</w:t>
            </w:r>
            <w:r w:rsidR="00876DCC">
              <w:rPr>
                <w:rFonts w:ascii="Calibri" w:hAnsi="Calibri"/>
                <w:szCs w:val="18"/>
              </w:rPr>
              <w:t xml:space="preserve"> being</w:t>
            </w:r>
            <w:r w:rsidRPr="008E32AB">
              <w:rPr>
                <w:rFonts w:ascii="Calibri" w:hAnsi="Calibri"/>
                <w:szCs w:val="18"/>
              </w:rPr>
              <w:t xml:space="preserve"> produced </w:t>
            </w:r>
            <w:r w:rsidR="00876DCC">
              <w:rPr>
                <w:rFonts w:ascii="Calibri" w:hAnsi="Calibri"/>
                <w:szCs w:val="18"/>
              </w:rPr>
              <w:t xml:space="preserve">in the nurseries </w:t>
            </w:r>
            <w:r w:rsidRPr="008E32AB">
              <w:rPr>
                <w:rFonts w:ascii="Calibri" w:hAnsi="Calibri"/>
                <w:szCs w:val="18"/>
              </w:rPr>
              <w:t xml:space="preserve">will be planted in January and February 2016 and are expected to cover </w:t>
            </w:r>
            <w:r w:rsidRPr="00B248D5">
              <w:rPr>
                <w:rFonts w:ascii="Calibri" w:hAnsi="Calibri" w:cs="Arial"/>
                <w:szCs w:val="18"/>
              </w:rPr>
              <w:t>~</w:t>
            </w:r>
            <w:r w:rsidRPr="008E32AB">
              <w:rPr>
                <w:rFonts w:ascii="Calibri" w:hAnsi="Calibri"/>
                <w:szCs w:val="18"/>
              </w:rPr>
              <w:t>600 hectares per commune.</w:t>
            </w:r>
          </w:p>
          <w:p w14:paraId="3DE634CB" w14:textId="77777777" w:rsidR="00ED3CA1" w:rsidRDefault="00ED3CA1" w:rsidP="00444426">
            <w:pPr>
              <w:spacing w:line="240" w:lineRule="auto"/>
              <w:rPr>
                <w:rFonts w:ascii="Calibri" w:hAnsi="Calibri"/>
                <w:szCs w:val="18"/>
              </w:rPr>
            </w:pPr>
          </w:p>
          <w:p w14:paraId="3E4EDAD7" w14:textId="189DD4F4" w:rsidR="00DD1FF7" w:rsidRDefault="00DD1FF7" w:rsidP="009A5A58">
            <w:pPr>
              <w:spacing w:line="240" w:lineRule="auto"/>
              <w:rPr>
                <w:rFonts w:ascii="Calibri" w:hAnsi="Calibri"/>
                <w:szCs w:val="18"/>
              </w:rPr>
            </w:pPr>
            <w:r>
              <w:rPr>
                <w:rFonts w:ascii="Calibri" w:hAnsi="Calibri"/>
                <w:szCs w:val="18"/>
              </w:rPr>
              <w:t xml:space="preserve">Regarding agroforestry, the national expert has designed a demonstration activity </w:t>
            </w:r>
            <w:r w:rsidR="000D003D">
              <w:rPr>
                <w:rFonts w:ascii="Calibri" w:hAnsi="Calibri"/>
                <w:szCs w:val="18"/>
              </w:rPr>
              <w:t xml:space="preserve">and the </w:t>
            </w:r>
            <w:r>
              <w:rPr>
                <w:rFonts w:ascii="Calibri" w:hAnsi="Calibri"/>
                <w:szCs w:val="18"/>
              </w:rPr>
              <w:t xml:space="preserve">implementation </w:t>
            </w:r>
            <w:r w:rsidR="000D003D">
              <w:rPr>
                <w:rFonts w:ascii="Calibri" w:hAnsi="Calibri"/>
                <w:szCs w:val="18"/>
              </w:rPr>
              <w:t xml:space="preserve">thereof </w:t>
            </w:r>
            <w:r w:rsidR="009A5A58">
              <w:rPr>
                <w:rFonts w:ascii="Calibri" w:hAnsi="Calibri"/>
                <w:szCs w:val="18"/>
              </w:rPr>
              <w:t xml:space="preserve">was </w:t>
            </w:r>
            <w:r w:rsidR="00DA7072">
              <w:rPr>
                <w:rFonts w:ascii="Calibri" w:hAnsi="Calibri"/>
                <w:szCs w:val="18"/>
              </w:rPr>
              <w:t>scheduled</w:t>
            </w:r>
            <w:r w:rsidR="00D94691">
              <w:rPr>
                <w:rFonts w:ascii="Calibri" w:hAnsi="Calibri"/>
                <w:szCs w:val="18"/>
              </w:rPr>
              <w:t xml:space="preserve"> </w:t>
            </w:r>
            <w:r w:rsidR="009A5A58">
              <w:rPr>
                <w:rFonts w:ascii="Calibri" w:hAnsi="Calibri"/>
                <w:szCs w:val="18"/>
              </w:rPr>
              <w:t>to start</w:t>
            </w:r>
            <w:r>
              <w:rPr>
                <w:rFonts w:ascii="Calibri" w:hAnsi="Calibri"/>
                <w:szCs w:val="18"/>
              </w:rPr>
              <w:t xml:space="preserve"> at the end of November.</w:t>
            </w:r>
            <w:r w:rsidR="009A5A58">
              <w:rPr>
                <w:rFonts w:ascii="Calibri" w:hAnsi="Calibri"/>
                <w:szCs w:val="18"/>
              </w:rPr>
              <w:t xml:space="preserve"> </w:t>
            </w:r>
            <w:r w:rsidR="000D003D">
              <w:rPr>
                <w:rFonts w:ascii="Calibri" w:hAnsi="Calibri"/>
                <w:szCs w:val="18"/>
              </w:rPr>
              <w:t xml:space="preserve">However, at the time of </w:t>
            </w:r>
            <w:r w:rsidR="00B914CC">
              <w:rPr>
                <w:rFonts w:ascii="Calibri" w:hAnsi="Calibri"/>
                <w:szCs w:val="18"/>
              </w:rPr>
              <w:t xml:space="preserve">the </w:t>
            </w:r>
            <w:r w:rsidR="006077EB">
              <w:rPr>
                <w:rFonts w:ascii="Calibri" w:hAnsi="Calibri"/>
                <w:szCs w:val="18"/>
              </w:rPr>
              <w:t>MTR</w:t>
            </w:r>
            <w:r w:rsidR="00B914CC">
              <w:rPr>
                <w:rFonts w:ascii="Calibri" w:hAnsi="Calibri"/>
                <w:szCs w:val="18"/>
              </w:rPr>
              <w:t xml:space="preserve"> </w:t>
            </w:r>
            <w:r w:rsidR="000D003D">
              <w:rPr>
                <w:rFonts w:ascii="Calibri" w:hAnsi="Calibri"/>
                <w:szCs w:val="18"/>
              </w:rPr>
              <w:t>mission</w:t>
            </w:r>
            <w:r w:rsidR="00B914CC">
              <w:rPr>
                <w:rFonts w:ascii="Calibri" w:hAnsi="Calibri"/>
                <w:szCs w:val="18"/>
              </w:rPr>
              <w:t>,</w:t>
            </w:r>
            <w:r w:rsidR="000D003D">
              <w:rPr>
                <w:rFonts w:ascii="Calibri" w:hAnsi="Calibri"/>
                <w:szCs w:val="18"/>
              </w:rPr>
              <w:t xml:space="preserve"> n</w:t>
            </w:r>
            <w:r w:rsidR="009A5A58">
              <w:rPr>
                <w:rFonts w:ascii="Calibri" w:hAnsi="Calibri"/>
                <w:szCs w:val="18"/>
              </w:rPr>
              <w:t xml:space="preserve">o trees </w:t>
            </w:r>
            <w:r w:rsidR="000D003D">
              <w:rPr>
                <w:rFonts w:ascii="Calibri" w:hAnsi="Calibri"/>
                <w:szCs w:val="18"/>
              </w:rPr>
              <w:t xml:space="preserve">had been </w:t>
            </w:r>
            <w:r w:rsidR="009A5A58">
              <w:rPr>
                <w:rFonts w:ascii="Calibri" w:hAnsi="Calibri"/>
                <w:szCs w:val="18"/>
              </w:rPr>
              <w:t>planted.</w:t>
            </w:r>
          </w:p>
          <w:p w14:paraId="70D25089" w14:textId="77777777" w:rsidR="009A5A58" w:rsidRDefault="009A5A58" w:rsidP="009A5A58">
            <w:pPr>
              <w:spacing w:line="240" w:lineRule="auto"/>
              <w:rPr>
                <w:rFonts w:ascii="Calibri" w:hAnsi="Calibri"/>
                <w:szCs w:val="18"/>
              </w:rPr>
            </w:pPr>
          </w:p>
          <w:p w14:paraId="01E6D51A" w14:textId="53E87CC4" w:rsidR="009A5A58" w:rsidRDefault="00493319" w:rsidP="009A5A58">
            <w:pPr>
              <w:spacing w:line="240" w:lineRule="auto"/>
              <w:rPr>
                <w:rFonts w:ascii="Calibri" w:hAnsi="Calibri"/>
                <w:szCs w:val="18"/>
              </w:rPr>
            </w:pPr>
            <w:r>
              <w:rPr>
                <w:rFonts w:ascii="Calibri" w:hAnsi="Calibri"/>
                <w:szCs w:val="18"/>
              </w:rPr>
              <w:t>T</w:t>
            </w:r>
            <w:r w:rsidR="009A5A58">
              <w:rPr>
                <w:rFonts w:ascii="Calibri" w:hAnsi="Calibri"/>
                <w:szCs w:val="18"/>
              </w:rPr>
              <w:t xml:space="preserve">he first counter-season rice and non-rice cultivation campaign took place in 2015. These activities were experimental and were tested on a </w:t>
            </w:r>
            <w:r w:rsidR="00DA7072">
              <w:rPr>
                <w:rFonts w:ascii="Calibri" w:hAnsi="Calibri"/>
                <w:szCs w:val="18"/>
              </w:rPr>
              <w:t xml:space="preserve">limited number </w:t>
            </w:r>
            <w:r w:rsidR="009A5A58">
              <w:rPr>
                <w:rFonts w:ascii="Calibri" w:hAnsi="Calibri"/>
                <w:szCs w:val="18"/>
              </w:rPr>
              <w:t xml:space="preserve">of hectares per commune. The harvest started in November </w:t>
            </w:r>
            <w:r w:rsidR="000D003D">
              <w:rPr>
                <w:rFonts w:ascii="Calibri" w:hAnsi="Calibri"/>
                <w:szCs w:val="18"/>
              </w:rPr>
              <w:t xml:space="preserve">2015 </w:t>
            </w:r>
            <w:r w:rsidR="009A5A58">
              <w:rPr>
                <w:rFonts w:ascii="Calibri" w:hAnsi="Calibri"/>
                <w:szCs w:val="18"/>
              </w:rPr>
              <w:t xml:space="preserve">and </w:t>
            </w:r>
            <w:r w:rsidR="00DA7072">
              <w:rPr>
                <w:rFonts w:ascii="Calibri" w:hAnsi="Calibri"/>
                <w:szCs w:val="18"/>
              </w:rPr>
              <w:t xml:space="preserve">was deemed </w:t>
            </w:r>
            <w:r w:rsidR="009A5A58">
              <w:rPr>
                <w:rFonts w:ascii="Calibri" w:hAnsi="Calibri"/>
                <w:szCs w:val="18"/>
              </w:rPr>
              <w:t xml:space="preserve">successful based on the </w:t>
            </w:r>
            <w:r w:rsidR="006077EB">
              <w:rPr>
                <w:rFonts w:ascii="Calibri" w:hAnsi="Calibri"/>
                <w:szCs w:val="18"/>
              </w:rPr>
              <w:t>MTR</w:t>
            </w:r>
            <w:r w:rsidR="009A5A58">
              <w:rPr>
                <w:rFonts w:ascii="Calibri" w:hAnsi="Calibri"/>
                <w:szCs w:val="18"/>
              </w:rPr>
              <w:t xml:space="preserve"> mission, however no measur</w:t>
            </w:r>
            <w:r w:rsidR="000D003D">
              <w:rPr>
                <w:rFonts w:ascii="Calibri" w:hAnsi="Calibri"/>
                <w:szCs w:val="18"/>
              </w:rPr>
              <w:t>ement</w:t>
            </w:r>
            <w:r w:rsidR="00DA7072">
              <w:rPr>
                <w:rFonts w:ascii="Calibri" w:hAnsi="Calibri"/>
                <w:szCs w:val="18"/>
              </w:rPr>
              <w:t>s</w:t>
            </w:r>
            <w:r w:rsidR="009A5A58">
              <w:rPr>
                <w:rFonts w:ascii="Calibri" w:hAnsi="Calibri"/>
                <w:szCs w:val="18"/>
              </w:rPr>
              <w:t xml:space="preserve"> of the yield </w:t>
            </w:r>
            <w:r w:rsidR="000D003D">
              <w:rPr>
                <w:rFonts w:ascii="Calibri" w:hAnsi="Calibri"/>
                <w:szCs w:val="18"/>
              </w:rPr>
              <w:t>ha</w:t>
            </w:r>
            <w:r w:rsidR="00DA7072">
              <w:rPr>
                <w:rFonts w:ascii="Calibri" w:hAnsi="Calibri"/>
                <w:szCs w:val="18"/>
              </w:rPr>
              <w:t>ve</w:t>
            </w:r>
            <w:r w:rsidR="000D003D">
              <w:rPr>
                <w:rFonts w:ascii="Calibri" w:hAnsi="Calibri"/>
                <w:szCs w:val="18"/>
              </w:rPr>
              <w:t xml:space="preserve"> been </w:t>
            </w:r>
            <w:r w:rsidR="009A5A58">
              <w:rPr>
                <w:rFonts w:ascii="Calibri" w:hAnsi="Calibri"/>
                <w:szCs w:val="18"/>
              </w:rPr>
              <w:t xml:space="preserve">made to date. </w:t>
            </w:r>
          </w:p>
          <w:p w14:paraId="0F89E70B" w14:textId="77777777" w:rsidR="00493319" w:rsidRDefault="00493319" w:rsidP="009A5A58">
            <w:pPr>
              <w:spacing w:line="240" w:lineRule="auto"/>
              <w:rPr>
                <w:rFonts w:ascii="Calibri" w:hAnsi="Calibri"/>
                <w:szCs w:val="18"/>
              </w:rPr>
            </w:pPr>
          </w:p>
          <w:p w14:paraId="1A9B8DD2" w14:textId="100BE624" w:rsidR="00493319" w:rsidRPr="00651622" w:rsidRDefault="007B5ECF">
            <w:pPr>
              <w:spacing w:line="240" w:lineRule="auto"/>
              <w:rPr>
                <w:rFonts w:ascii="Calibri" w:hAnsi="Calibri"/>
                <w:szCs w:val="18"/>
              </w:rPr>
            </w:pPr>
            <w:r>
              <w:rPr>
                <w:rFonts w:ascii="Calibri" w:hAnsi="Calibri"/>
                <w:szCs w:val="18"/>
              </w:rPr>
              <w:t>T</w:t>
            </w:r>
            <w:r w:rsidR="00493319">
              <w:rPr>
                <w:rFonts w:ascii="Calibri" w:hAnsi="Calibri"/>
                <w:szCs w:val="18"/>
              </w:rPr>
              <w:t xml:space="preserve">echniques </w:t>
            </w:r>
            <w:r w:rsidR="00DA7072">
              <w:rPr>
                <w:rFonts w:ascii="Calibri" w:hAnsi="Calibri"/>
                <w:szCs w:val="18"/>
              </w:rPr>
              <w:t>for</w:t>
            </w:r>
            <w:r w:rsidR="00493319">
              <w:rPr>
                <w:rFonts w:ascii="Calibri" w:hAnsi="Calibri"/>
                <w:szCs w:val="18"/>
              </w:rPr>
              <w:t xml:space="preserve"> crop rotation </w:t>
            </w:r>
            <w:r>
              <w:rPr>
                <w:rFonts w:ascii="Calibri" w:hAnsi="Calibri"/>
                <w:szCs w:val="18"/>
              </w:rPr>
              <w:t>and soil conservation such as the use of vetches</w:t>
            </w:r>
            <w:r w:rsidR="00493319">
              <w:rPr>
                <w:rFonts w:ascii="Calibri" w:hAnsi="Calibri"/>
                <w:szCs w:val="18"/>
              </w:rPr>
              <w:t xml:space="preserve"> to increase nitrate concentration,</w:t>
            </w:r>
            <w:r>
              <w:rPr>
                <w:rFonts w:ascii="Calibri" w:hAnsi="Calibri"/>
                <w:szCs w:val="18"/>
              </w:rPr>
              <w:t xml:space="preserve"> </w:t>
            </w:r>
            <w:r w:rsidR="000D003D">
              <w:rPr>
                <w:rFonts w:ascii="Calibri" w:hAnsi="Calibri"/>
                <w:szCs w:val="18"/>
              </w:rPr>
              <w:t xml:space="preserve">avoiding </w:t>
            </w:r>
            <w:r>
              <w:rPr>
                <w:rFonts w:ascii="Calibri" w:hAnsi="Calibri"/>
                <w:szCs w:val="18"/>
              </w:rPr>
              <w:t>tillage and conservation of vegetation waste on site (e.g. leaving the trunk on site when collecting beans) have been tested at a small scale in each commune in 2015.</w:t>
            </w:r>
          </w:p>
        </w:tc>
        <w:tc>
          <w:tcPr>
            <w:tcW w:w="1350" w:type="dxa"/>
          </w:tcPr>
          <w:p w14:paraId="5C9C6630" w14:textId="118F1337" w:rsidR="00651622" w:rsidRPr="00651622" w:rsidRDefault="00444426" w:rsidP="005E502C">
            <w:pPr>
              <w:spacing w:line="240" w:lineRule="auto"/>
              <w:rPr>
                <w:rFonts w:ascii="Calibri" w:hAnsi="Calibri"/>
                <w:szCs w:val="18"/>
              </w:rPr>
            </w:pPr>
            <w:r>
              <w:rPr>
                <w:rFonts w:ascii="Calibri" w:hAnsi="Calibri"/>
                <w:szCs w:val="18"/>
              </w:rPr>
              <w:t>20%</w:t>
            </w:r>
          </w:p>
        </w:tc>
        <w:tc>
          <w:tcPr>
            <w:tcW w:w="2619" w:type="dxa"/>
          </w:tcPr>
          <w:p w14:paraId="1FCE7739" w14:textId="138C8E1E" w:rsidR="00651622" w:rsidRPr="00651622" w:rsidRDefault="00651622" w:rsidP="005E502C">
            <w:pPr>
              <w:pStyle w:val="Default"/>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Change in overall land area covered by forests (i.e. net reforestation) of at least 50km</w:t>
            </w:r>
            <w:r w:rsidRPr="009139B6">
              <w:rPr>
                <w:rFonts w:ascii="Calibri" w:hAnsi="Calibri" w:cs="Tahoma"/>
                <w:color w:val="auto"/>
                <w:sz w:val="18"/>
                <w:szCs w:val="18"/>
                <w:lang w:val="en-CA"/>
              </w:rPr>
              <w:t>2</w:t>
            </w:r>
            <w:r w:rsidRPr="00651622">
              <w:rPr>
                <w:rFonts w:ascii="Calibri" w:hAnsi="Calibri" w:cs="Tahoma"/>
                <w:color w:val="auto"/>
                <w:sz w:val="18"/>
                <w:szCs w:val="18"/>
                <w:lang w:val="en-CA"/>
              </w:rPr>
              <w:t xml:space="preserve"> across the combined 3 municipalities.</w:t>
            </w:r>
          </w:p>
          <w:p w14:paraId="4EC07AFB" w14:textId="77777777" w:rsidR="00651622" w:rsidRPr="00651622" w:rsidRDefault="00651622" w:rsidP="005E502C">
            <w:pPr>
              <w:pStyle w:val="Default"/>
              <w:spacing w:before="0" w:after="0" w:line="240" w:lineRule="auto"/>
              <w:rPr>
                <w:rFonts w:ascii="Calibri" w:hAnsi="Calibri" w:cs="Tahoma"/>
                <w:color w:val="auto"/>
                <w:sz w:val="18"/>
                <w:szCs w:val="18"/>
                <w:lang w:val="en-CA"/>
              </w:rPr>
            </w:pPr>
          </w:p>
          <w:p w14:paraId="493ACEA4" w14:textId="5E92FBBB" w:rsidR="00651622" w:rsidRPr="00651622" w:rsidRDefault="00651622" w:rsidP="005E502C">
            <w:pPr>
              <w:pStyle w:val="Default"/>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 xml:space="preserve">Data on vegetables and livestock productivity/yields collected by extension services, and increase in overall productivity of rice, vegetables and livestock of 5% throughout the life of the project and across the </w:t>
            </w:r>
            <w:r w:rsidR="00921715">
              <w:rPr>
                <w:rFonts w:ascii="Calibri" w:hAnsi="Calibri" w:cs="Tahoma"/>
                <w:color w:val="auto"/>
                <w:sz w:val="18"/>
                <w:szCs w:val="18"/>
                <w:lang w:val="en-CA"/>
              </w:rPr>
              <w:t>intervention site</w:t>
            </w:r>
            <w:r w:rsidRPr="00651622">
              <w:rPr>
                <w:rFonts w:ascii="Calibri" w:hAnsi="Calibri" w:cs="Tahoma"/>
                <w:color w:val="auto"/>
                <w:sz w:val="18"/>
                <w:szCs w:val="18"/>
                <w:lang w:val="en-CA"/>
              </w:rPr>
              <w:t>s.</w:t>
            </w:r>
          </w:p>
          <w:p w14:paraId="70165326" w14:textId="77777777" w:rsidR="00651622" w:rsidRPr="00651622" w:rsidRDefault="00651622" w:rsidP="005E502C">
            <w:pPr>
              <w:pStyle w:val="Default"/>
              <w:spacing w:before="0" w:after="0" w:line="240" w:lineRule="auto"/>
              <w:rPr>
                <w:rFonts w:ascii="Calibri" w:hAnsi="Calibri" w:cs="Tahoma"/>
                <w:color w:val="auto"/>
                <w:sz w:val="18"/>
                <w:szCs w:val="18"/>
                <w:lang w:val="en-CA"/>
              </w:rPr>
            </w:pPr>
          </w:p>
          <w:p w14:paraId="2380D663" w14:textId="77777777" w:rsidR="00651622" w:rsidRPr="00651622" w:rsidRDefault="00651622" w:rsidP="005E502C">
            <w:pPr>
              <w:pStyle w:val="Default"/>
              <w:spacing w:before="0" w:after="0" w:line="240" w:lineRule="auto"/>
              <w:rPr>
                <w:rFonts w:ascii="Calibri" w:hAnsi="Calibri" w:cs="Tahoma"/>
                <w:color w:val="auto"/>
                <w:sz w:val="18"/>
                <w:szCs w:val="18"/>
                <w:lang w:val="en-CA"/>
              </w:rPr>
            </w:pPr>
          </w:p>
          <w:p w14:paraId="20AD57ED" w14:textId="77777777" w:rsidR="00651622" w:rsidRPr="00651622" w:rsidRDefault="00651622" w:rsidP="005E502C">
            <w:pPr>
              <w:pStyle w:val="Default"/>
              <w:spacing w:before="0" w:after="0" w:line="240" w:lineRule="auto"/>
              <w:rPr>
                <w:rFonts w:ascii="Calibri" w:hAnsi="Calibri" w:cs="Tahoma"/>
                <w:color w:val="auto"/>
                <w:sz w:val="18"/>
                <w:szCs w:val="18"/>
                <w:lang w:val="en-CA"/>
              </w:rPr>
            </w:pPr>
          </w:p>
          <w:p w14:paraId="7709226A" w14:textId="77777777" w:rsidR="00651622" w:rsidRPr="00651622" w:rsidRDefault="00651622" w:rsidP="005E502C">
            <w:pPr>
              <w:spacing w:line="240" w:lineRule="auto"/>
              <w:rPr>
                <w:rFonts w:ascii="Calibri" w:hAnsi="Calibri"/>
                <w:szCs w:val="18"/>
              </w:rPr>
            </w:pPr>
          </w:p>
        </w:tc>
        <w:tc>
          <w:tcPr>
            <w:tcW w:w="1593" w:type="dxa"/>
          </w:tcPr>
          <w:p w14:paraId="3272118B" w14:textId="77777777" w:rsidR="00651622" w:rsidRPr="00651622" w:rsidRDefault="00651622" w:rsidP="005E502C">
            <w:pPr>
              <w:pStyle w:val="Default"/>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Site visits.</w:t>
            </w:r>
          </w:p>
          <w:p w14:paraId="5D17D56A" w14:textId="77777777" w:rsidR="00651622" w:rsidRPr="00651622" w:rsidRDefault="00651622" w:rsidP="005E502C">
            <w:pPr>
              <w:pStyle w:val="Default"/>
              <w:spacing w:before="0" w:after="0" w:line="240" w:lineRule="auto"/>
              <w:rPr>
                <w:rFonts w:ascii="Calibri" w:hAnsi="Calibri" w:cs="Tahoma"/>
                <w:color w:val="auto"/>
                <w:sz w:val="18"/>
                <w:szCs w:val="18"/>
                <w:lang w:val="en-CA"/>
              </w:rPr>
            </w:pPr>
          </w:p>
          <w:p w14:paraId="76632E21" w14:textId="0FD7589E" w:rsidR="00651622" w:rsidRPr="00651622" w:rsidRDefault="00651622" w:rsidP="005E502C">
            <w:pPr>
              <w:pStyle w:val="Default"/>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 xml:space="preserve">Interviews with </w:t>
            </w:r>
            <w:r w:rsidR="00CC247A">
              <w:rPr>
                <w:rFonts w:ascii="Calibri" w:hAnsi="Calibri" w:cs="Tahoma"/>
                <w:color w:val="auto"/>
                <w:sz w:val="18"/>
                <w:szCs w:val="18"/>
                <w:lang w:val="en-CA"/>
              </w:rPr>
              <w:t>DREEMF</w:t>
            </w:r>
            <w:r w:rsidRPr="00651622">
              <w:rPr>
                <w:rFonts w:ascii="Calibri" w:hAnsi="Calibri" w:cs="Tahoma"/>
                <w:color w:val="auto"/>
                <w:sz w:val="18"/>
                <w:szCs w:val="18"/>
                <w:lang w:val="en-CA"/>
              </w:rPr>
              <w:t>.</w:t>
            </w:r>
          </w:p>
          <w:p w14:paraId="55ED9409" w14:textId="77777777" w:rsidR="00651622" w:rsidRPr="00651622" w:rsidRDefault="00651622" w:rsidP="005E502C">
            <w:pPr>
              <w:pStyle w:val="Default"/>
              <w:spacing w:before="0" w:after="0" w:line="240" w:lineRule="auto"/>
              <w:rPr>
                <w:rFonts w:ascii="Calibri" w:hAnsi="Calibri" w:cs="Tahoma"/>
                <w:color w:val="auto"/>
                <w:sz w:val="18"/>
                <w:szCs w:val="18"/>
                <w:lang w:val="en-CA"/>
              </w:rPr>
            </w:pPr>
          </w:p>
          <w:p w14:paraId="1654F46A" w14:textId="77777777" w:rsidR="00651622" w:rsidRPr="00651622" w:rsidRDefault="00651622" w:rsidP="005E502C">
            <w:pPr>
              <w:pStyle w:val="Default"/>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Interpretation of satellite photos collected at project start, mid-term and end of project for the region (see next chapter for data collection protocols).</w:t>
            </w:r>
          </w:p>
          <w:p w14:paraId="54314380" w14:textId="77777777" w:rsidR="00651622" w:rsidRPr="00651622" w:rsidRDefault="00651622" w:rsidP="005E502C">
            <w:pPr>
              <w:pStyle w:val="Default"/>
              <w:spacing w:before="0" w:after="0" w:line="240" w:lineRule="auto"/>
              <w:rPr>
                <w:rFonts w:ascii="Calibri" w:hAnsi="Calibri" w:cs="Tahoma"/>
                <w:color w:val="auto"/>
                <w:sz w:val="18"/>
                <w:szCs w:val="18"/>
                <w:lang w:val="en-CA"/>
              </w:rPr>
            </w:pPr>
          </w:p>
          <w:p w14:paraId="347A3AB0" w14:textId="03F13AE3" w:rsidR="00651622" w:rsidRPr="00651622" w:rsidRDefault="00651622" w:rsidP="005E502C">
            <w:pPr>
              <w:spacing w:line="240" w:lineRule="auto"/>
              <w:rPr>
                <w:rFonts w:ascii="Calibri" w:hAnsi="Calibri"/>
                <w:szCs w:val="18"/>
              </w:rPr>
            </w:pPr>
            <w:r w:rsidRPr="00651622">
              <w:rPr>
                <w:rFonts w:ascii="Calibri" w:hAnsi="Calibri" w:cs="Tahoma"/>
                <w:szCs w:val="18"/>
                <w:lang w:val="en-CA"/>
              </w:rPr>
              <w:t xml:space="preserve">Monitoring of productivity by agriculture extension </w:t>
            </w:r>
            <w:r w:rsidR="007D1BDC">
              <w:rPr>
                <w:rFonts w:ascii="Calibri" w:hAnsi="Calibri" w:cs="Tahoma"/>
                <w:szCs w:val="18"/>
                <w:lang w:val="en-CA"/>
              </w:rPr>
              <w:t xml:space="preserve">services </w:t>
            </w:r>
            <w:r w:rsidRPr="00651622">
              <w:rPr>
                <w:rFonts w:ascii="Calibri" w:hAnsi="Calibri" w:cs="Tahoma"/>
                <w:szCs w:val="18"/>
                <w:lang w:val="en-CA"/>
              </w:rPr>
              <w:t>through site visits and focus groups with targeted farmers.</w:t>
            </w:r>
          </w:p>
        </w:tc>
      </w:tr>
      <w:tr w:rsidR="006915BC" w:rsidRPr="00651622" w14:paraId="0549FC4F" w14:textId="77777777" w:rsidTr="0012738D">
        <w:tc>
          <w:tcPr>
            <w:tcW w:w="1809" w:type="dxa"/>
          </w:tcPr>
          <w:p w14:paraId="00FD6ABB" w14:textId="722E2F1D" w:rsidR="00651622" w:rsidRPr="00651622" w:rsidRDefault="00651622" w:rsidP="005E502C">
            <w:pPr>
              <w:spacing w:line="240" w:lineRule="auto"/>
              <w:rPr>
                <w:rFonts w:ascii="Calibri" w:hAnsi="Calibri"/>
                <w:szCs w:val="18"/>
                <w:lang w:val="en-CA"/>
              </w:rPr>
            </w:pPr>
            <w:r w:rsidRPr="00651622">
              <w:rPr>
                <w:rFonts w:ascii="Calibri" w:hAnsi="Calibri" w:cs="Tahoma"/>
                <w:szCs w:val="18"/>
                <w:lang w:val="en-CA"/>
              </w:rPr>
              <w:t xml:space="preserve">Output 2.2.1. Best available land preparation, production and harvesting techniques disseminated to reduce deforestation, maintain soil fertility and integrity, and to provide adequate growing conditions </w:t>
            </w:r>
          </w:p>
        </w:tc>
        <w:tc>
          <w:tcPr>
            <w:tcW w:w="1843" w:type="dxa"/>
          </w:tcPr>
          <w:p w14:paraId="14F425AF" w14:textId="3C34C9B9" w:rsidR="00651622" w:rsidRPr="00651622" w:rsidRDefault="00651622" w:rsidP="005E502C">
            <w:pPr>
              <w:spacing w:line="240" w:lineRule="auto"/>
              <w:rPr>
                <w:rFonts w:ascii="Calibri" w:hAnsi="Calibri" w:cs="Tahoma"/>
                <w:szCs w:val="18"/>
                <w:lang w:val="en-CA"/>
              </w:rPr>
            </w:pPr>
            <w:r w:rsidRPr="00651622">
              <w:rPr>
                <w:rFonts w:ascii="Calibri" w:hAnsi="Calibri" w:cs="Tahoma"/>
                <w:szCs w:val="18"/>
                <w:lang w:val="en-CA"/>
              </w:rPr>
              <w:t>Indicator 2.2.1. Percentage application of resilient rice model, including rice–vegetable rotation systems, in all three project sites (gender and age disaggregated)</w:t>
            </w:r>
          </w:p>
        </w:tc>
        <w:tc>
          <w:tcPr>
            <w:tcW w:w="2268" w:type="dxa"/>
          </w:tcPr>
          <w:p w14:paraId="232676B1" w14:textId="333BF71C" w:rsidR="00651622" w:rsidRPr="00651622" w:rsidRDefault="00EC581A">
            <w:pPr>
              <w:spacing w:line="240" w:lineRule="auto"/>
              <w:rPr>
                <w:rFonts w:ascii="Calibri" w:hAnsi="Calibri"/>
                <w:szCs w:val="18"/>
              </w:rPr>
            </w:pPr>
            <w:r w:rsidRPr="00EC581A">
              <w:rPr>
                <w:rFonts w:ascii="Calibri" w:hAnsi="Calibri"/>
                <w:szCs w:val="18"/>
              </w:rPr>
              <w:t>Rice/vegetable crop rotations are used on only very small pieces of rice fields. Guidelines for rice/vegetable rotation practices were developed under the BV Lac project, but their dissemination was somewhat limited.</w:t>
            </w:r>
          </w:p>
        </w:tc>
        <w:tc>
          <w:tcPr>
            <w:tcW w:w="3260" w:type="dxa"/>
          </w:tcPr>
          <w:p w14:paraId="75566252" w14:textId="7666244C" w:rsidR="00651622" w:rsidRPr="00651622" w:rsidRDefault="002966C6" w:rsidP="004861C1">
            <w:pPr>
              <w:spacing w:line="240" w:lineRule="auto"/>
              <w:rPr>
                <w:rFonts w:ascii="Calibri" w:hAnsi="Calibri"/>
                <w:szCs w:val="18"/>
              </w:rPr>
            </w:pPr>
            <w:r>
              <w:rPr>
                <w:rFonts w:ascii="Calibri" w:hAnsi="Calibri"/>
                <w:szCs w:val="18"/>
              </w:rPr>
              <w:t>The first</w:t>
            </w:r>
            <w:r w:rsidR="00A46475">
              <w:rPr>
                <w:rFonts w:ascii="Calibri" w:hAnsi="Calibri"/>
                <w:szCs w:val="18"/>
              </w:rPr>
              <w:t xml:space="preserve"> training </w:t>
            </w:r>
            <w:r>
              <w:rPr>
                <w:rFonts w:ascii="Calibri" w:hAnsi="Calibri"/>
                <w:szCs w:val="18"/>
              </w:rPr>
              <w:t>campaign</w:t>
            </w:r>
            <w:r w:rsidR="00A46475">
              <w:rPr>
                <w:rFonts w:ascii="Calibri" w:hAnsi="Calibri"/>
                <w:szCs w:val="18"/>
              </w:rPr>
              <w:t xml:space="preserve"> on no</w:t>
            </w:r>
            <w:r>
              <w:rPr>
                <w:rFonts w:ascii="Calibri" w:hAnsi="Calibri"/>
                <w:szCs w:val="18"/>
              </w:rPr>
              <w:t xml:space="preserve">n-rice cultivation </w:t>
            </w:r>
            <w:r w:rsidR="00CE1380">
              <w:rPr>
                <w:rFonts w:ascii="Calibri" w:hAnsi="Calibri"/>
                <w:szCs w:val="18"/>
              </w:rPr>
              <w:t xml:space="preserve">was undertaken </w:t>
            </w:r>
            <w:r>
              <w:rPr>
                <w:rFonts w:ascii="Calibri" w:hAnsi="Calibri"/>
                <w:szCs w:val="18"/>
              </w:rPr>
              <w:t>in June</w:t>
            </w:r>
            <w:r w:rsidR="00CE1380">
              <w:rPr>
                <w:rFonts w:ascii="Calibri" w:hAnsi="Calibri"/>
                <w:szCs w:val="18"/>
              </w:rPr>
              <w:t>-</w:t>
            </w:r>
            <w:r>
              <w:rPr>
                <w:rFonts w:ascii="Calibri" w:hAnsi="Calibri"/>
                <w:szCs w:val="18"/>
              </w:rPr>
              <w:t>July 2015</w:t>
            </w:r>
            <w:r w:rsidR="00A46475">
              <w:rPr>
                <w:rFonts w:ascii="Calibri" w:hAnsi="Calibri"/>
                <w:szCs w:val="18"/>
              </w:rPr>
              <w:t xml:space="preserve">. </w:t>
            </w:r>
            <w:r>
              <w:rPr>
                <w:rFonts w:ascii="Calibri" w:hAnsi="Calibri"/>
                <w:szCs w:val="18"/>
              </w:rPr>
              <w:t>During th</w:t>
            </w:r>
            <w:r w:rsidR="00CE1380">
              <w:rPr>
                <w:rFonts w:ascii="Calibri" w:hAnsi="Calibri"/>
                <w:szCs w:val="18"/>
              </w:rPr>
              <w:t>e</w:t>
            </w:r>
            <w:r>
              <w:rPr>
                <w:rFonts w:ascii="Calibri" w:hAnsi="Calibri"/>
                <w:szCs w:val="18"/>
              </w:rPr>
              <w:t xml:space="preserve"> campaign (June-July 2015), 3</w:t>
            </w:r>
            <w:r w:rsidR="00CE1380">
              <w:rPr>
                <w:rFonts w:ascii="Calibri" w:hAnsi="Calibri"/>
                <w:szCs w:val="18"/>
              </w:rPr>
              <w:t>-</w:t>
            </w:r>
            <w:r>
              <w:rPr>
                <w:rFonts w:ascii="Calibri" w:hAnsi="Calibri"/>
                <w:szCs w:val="18"/>
              </w:rPr>
              <w:t xml:space="preserve">4 training events were </w:t>
            </w:r>
            <w:r w:rsidR="00CE1380">
              <w:rPr>
                <w:rFonts w:ascii="Calibri" w:hAnsi="Calibri"/>
                <w:szCs w:val="18"/>
              </w:rPr>
              <w:t xml:space="preserve">held </w:t>
            </w:r>
            <w:r>
              <w:rPr>
                <w:rFonts w:ascii="Calibri" w:hAnsi="Calibri"/>
                <w:szCs w:val="18"/>
              </w:rPr>
              <w:t xml:space="preserve">in each </w:t>
            </w:r>
            <w:r w:rsidRPr="004861C1">
              <w:rPr>
                <w:rFonts w:ascii="Calibri" w:hAnsi="Calibri"/>
                <w:szCs w:val="18"/>
              </w:rPr>
              <w:t xml:space="preserve">commune. The number of attendees varied between 15 and 25. The </w:t>
            </w:r>
            <w:r w:rsidR="00821185" w:rsidRPr="004861C1">
              <w:rPr>
                <w:rFonts w:ascii="Calibri" w:hAnsi="Calibri"/>
                <w:szCs w:val="18"/>
              </w:rPr>
              <w:t>attendance of women</w:t>
            </w:r>
            <w:r w:rsidRPr="004861C1">
              <w:rPr>
                <w:rFonts w:ascii="Calibri" w:hAnsi="Calibri"/>
                <w:szCs w:val="18"/>
              </w:rPr>
              <w:t xml:space="preserve"> </w:t>
            </w:r>
            <w:r w:rsidR="00411C6F" w:rsidRPr="004861C1">
              <w:rPr>
                <w:rFonts w:ascii="Calibri" w:hAnsi="Calibri"/>
                <w:szCs w:val="18"/>
              </w:rPr>
              <w:t>was</w:t>
            </w:r>
            <w:r w:rsidRPr="004861C1">
              <w:rPr>
                <w:rFonts w:ascii="Calibri" w:hAnsi="Calibri"/>
                <w:szCs w:val="18"/>
              </w:rPr>
              <w:t xml:space="preserve"> 0</w:t>
            </w:r>
            <w:r w:rsidR="004173E2" w:rsidRPr="004861C1">
              <w:rPr>
                <w:rFonts w:ascii="Calibri" w:hAnsi="Calibri"/>
                <w:szCs w:val="18"/>
              </w:rPr>
              <w:t>%</w:t>
            </w:r>
            <w:r w:rsidR="00411C6F" w:rsidRPr="004861C1">
              <w:rPr>
                <w:rFonts w:ascii="Calibri" w:hAnsi="Calibri"/>
                <w:szCs w:val="18"/>
              </w:rPr>
              <w:t>-</w:t>
            </w:r>
            <w:r w:rsidR="004173E2" w:rsidRPr="004861C1">
              <w:rPr>
                <w:rFonts w:ascii="Calibri" w:hAnsi="Calibri"/>
                <w:szCs w:val="18"/>
              </w:rPr>
              <w:t xml:space="preserve">20% </w:t>
            </w:r>
            <w:r w:rsidR="00411C6F" w:rsidRPr="004861C1">
              <w:rPr>
                <w:rFonts w:ascii="Calibri" w:hAnsi="Calibri"/>
                <w:szCs w:val="18"/>
              </w:rPr>
              <w:t xml:space="preserve">in </w:t>
            </w:r>
            <w:r w:rsidR="004173E2" w:rsidRPr="004861C1">
              <w:rPr>
                <w:rFonts w:ascii="Calibri" w:hAnsi="Calibri"/>
                <w:szCs w:val="18"/>
              </w:rPr>
              <w:t>Manakambahiny and Ambohijanahary</w:t>
            </w:r>
            <w:r w:rsidR="00411C6F" w:rsidRPr="004861C1">
              <w:rPr>
                <w:rFonts w:ascii="Calibri" w:hAnsi="Calibri"/>
                <w:szCs w:val="18"/>
              </w:rPr>
              <w:t>, and</w:t>
            </w:r>
            <w:r w:rsidR="004861C1">
              <w:rPr>
                <w:rFonts w:ascii="Calibri" w:hAnsi="Calibri"/>
                <w:szCs w:val="18"/>
              </w:rPr>
              <w:t xml:space="preserve"> ~</w:t>
            </w:r>
            <w:r w:rsidRPr="004861C1">
              <w:rPr>
                <w:rFonts w:ascii="Calibri" w:hAnsi="Calibri"/>
                <w:szCs w:val="18"/>
              </w:rPr>
              <w:t>50%</w:t>
            </w:r>
            <w:r w:rsidR="00411C6F" w:rsidRPr="004861C1">
              <w:rPr>
                <w:rFonts w:ascii="Calibri" w:hAnsi="Calibri"/>
                <w:szCs w:val="18"/>
              </w:rPr>
              <w:t xml:space="preserve"> in </w:t>
            </w:r>
            <w:r w:rsidR="004173E2" w:rsidRPr="004861C1">
              <w:rPr>
                <w:rFonts w:ascii="Calibri" w:hAnsi="Calibri"/>
                <w:szCs w:val="18"/>
              </w:rPr>
              <w:t>Bemaitso</w:t>
            </w:r>
            <w:r w:rsidRPr="004861C1">
              <w:rPr>
                <w:rFonts w:ascii="Calibri" w:hAnsi="Calibri"/>
                <w:szCs w:val="18"/>
              </w:rPr>
              <w:t xml:space="preserve">. </w:t>
            </w:r>
            <w:r w:rsidR="00DA7072" w:rsidRPr="004861C1">
              <w:rPr>
                <w:rFonts w:ascii="Calibri" w:hAnsi="Calibri"/>
                <w:szCs w:val="18"/>
              </w:rPr>
              <w:t>After these workshops, e</w:t>
            </w:r>
            <w:r w:rsidR="00A46475" w:rsidRPr="004861C1">
              <w:rPr>
                <w:rFonts w:ascii="Calibri" w:hAnsi="Calibri"/>
                <w:szCs w:val="18"/>
              </w:rPr>
              <w:t>xperimentation activities for non-rice cultivation</w:t>
            </w:r>
            <w:r w:rsidR="00EC581A">
              <w:rPr>
                <w:rFonts w:ascii="Calibri" w:hAnsi="Calibri"/>
                <w:szCs w:val="18"/>
              </w:rPr>
              <w:t xml:space="preserve"> </w:t>
            </w:r>
            <w:r w:rsidR="00567B50">
              <w:rPr>
                <w:rFonts w:ascii="Calibri" w:hAnsi="Calibri"/>
                <w:szCs w:val="18"/>
              </w:rPr>
              <w:t xml:space="preserve">practices were implemented on </w:t>
            </w:r>
            <w:r w:rsidR="0091793E">
              <w:rPr>
                <w:rFonts w:ascii="Calibri" w:hAnsi="Calibri"/>
                <w:szCs w:val="18"/>
              </w:rPr>
              <w:t>several</w:t>
            </w:r>
            <w:r w:rsidR="00567B50">
              <w:rPr>
                <w:rFonts w:ascii="Calibri" w:hAnsi="Calibri"/>
                <w:szCs w:val="18"/>
              </w:rPr>
              <w:t xml:space="preserve"> hectares in each commune</w:t>
            </w:r>
            <w:r w:rsidR="00EC581A">
              <w:rPr>
                <w:rFonts w:ascii="Calibri" w:hAnsi="Calibri"/>
                <w:szCs w:val="18"/>
              </w:rPr>
              <w:t xml:space="preserve">. The crops </w:t>
            </w:r>
            <w:r w:rsidR="0091793E">
              <w:rPr>
                <w:rFonts w:ascii="Calibri" w:hAnsi="Calibri"/>
                <w:szCs w:val="18"/>
              </w:rPr>
              <w:t xml:space="preserve">cultivated </w:t>
            </w:r>
            <w:r w:rsidR="00EC581A">
              <w:rPr>
                <w:rFonts w:ascii="Calibri" w:hAnsi="Calibri"/>
                <w:szCs w:val="18"/>
              </w:rPr>
              <w:t>include</w:t>
            </w:r>
            <w:r w:rsidR="00D71251">
              <w:rPr>
                <w:rFonts w:ascii="Calibri" w:hAnsi="Calibri"/>
                <w:szCs w:val="18"/>
              </w:rPr>
              <w:t xml:space="preserve"> </w:t>
            </w:r>
            <w:r w:rsidR="00EC581A">
              <w:rPr>
                <w:rFonts w:ascii="Calibri" w:hAnsi="Calibri"/>
                <w:szCs w:val="18"/>
              </w:rPr>
              <w:t>cabbage</w:t>
            </w:r>
            <w:r w:rsidR="00D71251">
              <w:rPr>
                <w:rFonts w:ascii="Calibri" w:hAnsi="Calibri"/>
                <w:szCs w:val="18"/>
              </w:rPr>
              <w:t>,</w:t>
            </w:r>
            <w:r w:rsidR="00EC581A">
              <w:rPr>
                <w:rFonts w:ascii="Calibri" w:hAnsi="Calibri"/>
                <w:szCs w:val="18"/>
              </w:rPr>
              <w:t xml:space="preserve"> carrots</w:t>
            </w:r>
            <w:r w:rsidR="00D71251">
              <w:rPr>
                <w:rFonts w:ascii="Calibri" w:hAnsi="Calibri"/>
                <w:szCs w:val="18"/>
              </w:rPr>
              <w:t>,</w:t>
            </w:r>
            <w:r w:rsidR="00EC581A">
              <w:rPr>
                <w:rFonts w:ascii="Calibri" w:hAnsi="Calibri"/>
                <w:szCs w:val="18"/>
              </w:rPr>
              <w:t xml:space="preserve"> beans</w:t>
            </w:r>
            <w:r w:rsidR="00D71251">
              <w:rPr>
                <w:rFonts w:ascii="Calibri" w:hAnsi="Calibri"/>
                <w:szCs w:val="18"/>
              </w:rPr>
              <w:t>,</w:t>
            </w:r>
            <w:r w:rsidR="00EC581A">
              <w:rPr>
                <w:rFonts w:ascii="Calibri" w:hAnsi="Calibri"/>
                <w:szCs w:val="18"/>
              </w:rPr>
              <w:t xml:space="preserve"> potatoes</w:t>
            </w:r>
            <w:r w:rsidR="00D71251">
              <w:rPr>
                <w:rFonts w:ascii="Calibri" w:hAnsi="Calibri"/>
                <w:szCs w:val="18"/>
              </w:rPr>
              <w:t xml:space="preserve">, onions and tomatoes. </w:t>
            </w:r>
            <w:r w:rsidR="004173E2">
              <w:rPr>
                <w:rFonts w:ascii="Calibri" w:hAnsi="Calibri"/>
                <w:szCs w:val="18"/>
              </w:rPr>
              <w:t xml:space="preserve">Considering the interest showed by local communities in non-rice cultivation in the last month, </w:t>
            </w:r>
            <w:r w:rsidR="00A46475">
              <w:rPr>
                <w:rFonts w:ascii="Calibri" w:hAnsi="Calibri"/>
                <w:szCs w:val="18"/>
              </w:rPr>
              <w:t xml:space="preserve">the number of people </w:t>
            </w:r>
            <w:r w:rsidR="004173E2">
              <w:rPr>
                <w:rFonts w:ascii="Calibri" w:hAnsi="Calibri"/>
                <w:szCs w:val="18"/>
              </w:rPr>
              <w:t xml:space="preserve">participating </w:t>
            </w:r>
            <w:r w:rsidR="00DA7072">
              <w:rPr>
                <w:rFonts w:ascii="Calibri" w:hAnsi="Calibri"/>
                <w:szCs w:val="18"/>
              </w:rPr>
              <w:t xml:space="preserve">in </w:t>
            </w:r>
            <w:r w:rsidR="004173E2">
              <w:rPr>
                <w:rFonts w:ascii="Calibri" w:hAnsi="Calibri"/>
                <w:szCs w:val="18"/>
              </w:rPr>
              <w:t xml:space="preserve">the training </w:t>
            </w:r>
            <w:r w:rsidR="00E52DD8">
              <w:rPr>
                <w:rFonts w:ascii="Calibri" w:hAnsi="Calibri"/>
                <w:szCs w:val="18"/>
              </w:rPr>
              <w:t xml:space="preserve">workshops </w:t>
            </w:r>
            <w:r w:rsidR="004173E2">
              <w:rPr>
                <w:rFonts w:ascii="Calibri" w:hAnsi="Calibri"/>
                <w:szCs w:val="18"/>
              </w:rPr>
              <w:t>next year is expected to be significantly higher.</w:t>
            </w:r>
            <w:r w:rsidR="00A46475">
              <w:rPr>
                <w:rFonts w:ascii="Calibri" w:hAnsi="Calibri"/>
                <w:szCs w:val="18"/>
              </w:rPr>
              <w:t xml:space="preserve"> </w:t>
            </w:r>
          </w:p>
        </w:tc>
        <w:tc>
          <w:tcPr>
            <w:tcW w:w="1350" w:type="dxa"/>
          </w:tcPr>
          <w:p w14:paraId="0E06CE87" w14:textId="0E9D8EBD" w:rsidR="00651622" w:rsidRPr="00651622" w:rsidRDefault="00567B50" w:rsidP="005E502C">
            <w:pPr>
              <w:spacing w:line="240" w:lineRule="auto"/>
              <w:rPr>
                <w:rFonts w:ascii="Calibri" w:hAnsi="Calibri"/>
                <w:szCs w:val="18"/>
              </w:rPr>
            </w:pPr>
            <w:r>
              <w:rPr>
                <w:rFonts w:ascii="Calibri" w:hAnsi="Calibri"/>
                <w:szCs w:val="18"/>
              </w:rPr>
              <w:t>20%</w:t>
            </w:r>
          </w:p>
        </w:tc>
        <w:tc>
          <w:tcPr>
            <w:tcW w:w="2619" w:type="dxa"/>
          </w:tcPr>
          <w:p w14:paraId="362DCE1C" w14:textId="51F5076D" w:rsidR="00651622" w:rsidRPr="00651622" w:rsidRDefault="00651622" w:rsidP="005E502C">
            <w:pPr>
              <w:spacing w:line="240" w:lineRule="auto"/>
              <w:rPr>
                <w:rFonts w:ascii="Calibri" w:hAnsi="Calibri"/>
                <w:szCs w:val="18"/>
              </w:rPr>
            </w:pPr>
            <w:r w:rsidRPr="00651622">
              <w:rPr>
                <w:rFonts w:ascii="Calibri" w:hAnsi="Calibri" w:cs="Tahoma"/>
                <w:szCs w:val="18"/>
                <w:lang w:val="en-CA"/>
              </w:rPr>
              <w:t xml:space="preserve">At least 75% of targeted farmers practice rice/vegetable crop </w:t>
            </w:r>
            <w:r w:rsidR="009A5A58">
              <w:rPr>
                <w:rFonts w:ascii="Calibri" w:hAnsi="Calibri" w:cs="Tahoma"/>
                <w:szCs w:val="18"/>
                <w:lang w:val="en-CA"/>
              </w:rPr>
              <w:t>rotation on an area larger than</w:t>
            </w:r>
            <w:r w:rsidRPr="00651622">
              <w:rPr>
                <w:rFonts w:ascii="Calibri" w:hAnsi="Calibri" w:cs="Tahoma"/>
                <w:szCs w:val="18"/>
                <w:lang w:val="en-CA"/>
              </w:rPr>
              <w:t xml:space="preserve"> 0.1 ha and for commercial purposes (and among them at least 50% of women and young).</w:t>
            </w:r>
          </w:p>
        </w:tc>
        <w:tc>
          <w:tcPr>
            <w:tcW w:w="1593" w:type="dxa"/>
          </w:tcPr>
          <w:p w14:paraId="47402091" w14:textId="77777777" w:rsidR="00651622" w:rsidRPr="00651622" w:rsidRDefault="00651622" w:rsidP="005E502C">
            <w:pPr>
              <w:pStyle w:val="Default"/>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Site visits.</w:t>
            </w:r>
          </w:p>
          <w:p w14:paraId="022E43BB" w14:textId="77777777" w:rsidR="00651622" w:rsidRPr="00651622" w:rsidRDefault="00651622" w:rsidP="005E502C">
            <w:pPr>
              <w:pStyle w:val="Default"/>
              <w:spacing w:before="0" w:after="0" w:line="240" w:lineRule="auto"/>
              <w:rPr>
                <w:rFonts w:ascii="Calibri" w:hAnsi="Calibri" w:cs="Tahoma"/>
                <w:color w:val="auto"/>
                <w:sz w:val="18"/>
                <w:szCs w:val="18"/>
                <w:lang w:val="en-CA"/>
              </w:rPr>
            </w:pPr>
          </w:p>
          <w:p w14:paraId="1648E370" w14:textId="43E9035F" w:rsidR="00651622" w:rsidRPr="00651622" w:rsidRDefault="00651622" w:rsidP="005E502C">
            <w:pPr>
              <w:spacing w:line="240" w:lineRule="auto"/>
              <w:rPr>
                <w:rFonts w:ascii="Calibri" w:hAnsi="Calibri"/>
                <w:szCs w:val="18"/>
              </w:rPr>
            </w:pPr>
            <w:r w:rsidRPr="00651622">
              <w:rPr>
                <w:rFonts w:ascii="Calibri" w:hAnsi="Calibri" w:cs="Tahoma"/>
                <w:szCs w:val="18"/>
                <w:lang w:val="en-CA"/>
              </w:rPr>
              <w:t>Focus groups with farmers.</w:t>
            </w:r>
          </w:p>
        </w:tc>
      </w:tr>
      <w:tr w:rsidR="006915BC" w:rsidRPr="00651622" w14:paraId="2407ACB9" w14:textId="77777777" w:rsidTr="0012738D">
        <w:tc>
          <w:tcPr>
            <w:tcW w:w="1809" w:type="dxa"/>
          </w:tcPr>
          <w:p w14:paraId="02611428" w14:textId="478B6A8D" w:rsidR="00651622" w:rsidRPr="00651622" w:rsidRDefault="00651622" w:rsidP="005E502C">
            <w:pPr>
              <w:spacing w:line="240" w:lineRule="auto"/>
              <w:rPr>
                <w:rFonts w:ascii="Calibri" w:hAnsi="Calibri"/>
                <w:szCs w:val="18"/>
                <w:lang w:val="en-CA"/>
              </w:rPr>
            </w:pPr>
            <w:r w:rsidRPr="00651622">
              <w:rPr>
                <w:rFonts w:ascii="Calibri" w:hAnsi="Calibri" w:cs="Tahoma"/>
                <w:szCs w:val="18"/>
                <w:lang w:val="en-CA"/>
              </w:rPr>
              <w:t xml:space="preserve">Output 2.2.2. Watershed rehabilitation in productive landscapes introduced, including through reforestation and adaptation of agroforestry practices </w:t>
            </w:r>
          </w:p>
        </w:tc>
        <w:tc>
          <w:tcPr>
            <w:tcW w:w="1843" w:type="dxa"/>
          </w:tcPr>
          <w:p w14:paraId="614EF182" w14:textId="2643C7A0" w:rsidR="00651622" w:rsidRPr="00651622" w:rsidRDefault="00651622" w:rsidP="005E502C">
            <w:pPr>
              <w:spacing w:line="240" w:lineRule="auto"/>
              <w:rPr>
                <w:rFonts w:ascii="Calibri" w:hAnsi="Calibri" w:cs="Tahoma"/>
                <w:szCs w:val="18"/>
                <w:lang w:val="en-CA"/>
              </w:rPr>
            </w:pPr>
            <w:r w:rsidRPr="00651622">
              <w:rPr>
                <w:rFonts w:ascii="Calibri" w:hAnsi="Calibri" w:cs="Tahoma"/>
                <w:szCs w:val="18"/>
                <w:lang w:val="en-CA"/>
              </w:rPr>
              <w:t>Indicator 2.2.2 (a) Number of ha reforested in all three project sites</w:t>
            </w:r>
          </w:p>
        </w:tc>
        <w:tc>
          <w:tcPr>
            <w:tcW w:w="2268" w:type="dxa"/>
          </w:tcPr>
          <w:p w14:paraId="535C1D06" w14:textId="35895385" w:rsidR="00651622" w:rsidRPr="00214D5D" w:rsidRDefault="00214D5D" w:rsidP="005E502C">
            <w:pPr>
              <w:spacing w:line="240" w:lineRule="auto"/>
              <w:rPr>
                <w:rFonts w:ascii="Calibri" w:hAnsi="Calibri"/>
                <w:szCs w:val="18"/>
                <w:lang w:val="en-CA"/>
              </w:rPr>
            </w:pPr>
            <w:r w:rsidRPr="00214D5D">
              <w:rPr>
                <w:rFonts w:ascii="Calibri" w:hAnsi="Calibri"/>
                <w:szCs w:val="18"/>
                <w:lang w:val="en-CA"/>
              </w:rPr>
              <w:t>Reforestation activities have been rather limited over the last decade in the project sites despite significant potential.</w:t>
            </w:r>
          </w:p>
        </w:tc>
        <w:tc>
          <w:tcPr>
            <w:tcW w:w="3260" w:type="dxa"/>
          </w:tcPr>
          <w:p w14:paraId="33319188" w14:textId="0DE94EF7" w:rsidR="00ED3CA1" w:rsidRDefault="0074239B" w:rsidP="004861C1">
            <w:pPr>
              <w:spacing w:line="240" w:lineRule="auto"/>
              <w:rPr>
                <w:rFonts w:ascii="Calibri" w:hAnsi="Calibri"/>
                <w:szCs w:val="18"/>
              </w:rPr>
            </w:pPr>
            <w:r>
              <w:rPr>
                <w:rFonts w:ascii="Calibri" w:hAnsi="Calibri"/>
                <w:szCs w:val="18"/>
              </w:rPr>
              <w:t>Based o</w:t>
            </w:r>
            <w:r w:rsidR="00876DCC">
              <w:rPr>
                <w:rFonts w:ascii="Calibri" w:hAnsi="Calibri"/>
                <w:szCs w:val="18"/>
              </w:rPr>
              <w:t>n</w:t>
            </w:r>
            <w:r>
              <w:rPr>
                <w:rFonts w:ascii="Calibri" w:hAnsi="Calibri"/>
                <w:szCs w:val="18"/>
              </w:rPr>
              <w:t xml:space="preserve"> </w:t>
            </w:r>
            <w:r w:rsidR="006A01BA">
              <w:rPr>
                <w:rFonts w:ascii="Calibri" w:hAnsi="Calibri"/>
                <w:szCs w:val="18"/>
              </w:rPr>
              <w:t>consultations with</w:t>
            </w:r>
            <w:r w:rsidR="00876DCC">
              <w:rPr>
                <w:rFonts w:ascii="Calibri" w:hAnsi="Calibri"/>
                <w:szCs w:val="18"/>
              </w:rPr>
              <w:t xml:space="preserve"> SNGF </w:t>
            </w:r>
            <w:r>
              <w:rPr>
                <w:rFonts w:ascii="Calibri" w:hAnsi="Calibri"/>
                <w:szCs w:val="18"/>
              </w:rPr>
              <w:t>staff</w:t>
            </w:r>
            <w:r w:rsidR="00876DCC">
              <w:rPr>
                <w:rFonts w:ascii="Calibri" w:hAnsi="Calibri"/>
                <w:szCs w:val="18"/>
              </w:rPr>
              <w:t>, t</w:t>
            </w:r>
            <w:r w:rsidR="00ED3CA1">
              <w:rPr>
                <w:rFonts w:ascii="Calibri" w:hAnsi="Calibri"/>
                <w:szCs w:val="18"/>
              </w:rPr>
              <w:t xml:space="preserve">he restoration activities in Bemaitso for the </w:t>
            </w:r>
            <w:r w:rsidR="00E52DD8">
              <w:rPr>
                <w:rFonts w:ascii="Calibri" w:hAnsi="Calibri"/>
                <w:szCs w:val="18"/>
              </w:rPr>
              <w:t xml:space="preserve">2014-2015 </w:t>
            </w:r>
            <w:r w:rsidR="00ED3CA1">
              <w:rPr>
                <w:rFonts w:ascii="Calibri" w:hAnsi="Calibri"/>
                <w:szCs w:val="18"/>
              </w:rPr>
              <w:t xml:space="preserve">season failed because of a combination of inadequate practices </w:t>
            </w:r>
            <w:r w:rsidR="00E37EB8">
              <w:rPr>
                <w:rFonts w:ascii="Calibri" w:hAnsi="Calibri"/>
                <w:szCs w:val="18"/>
              </w:rPr>
              <w:t xml:space="preserve">implemented by SNGF staff </w:t>
            </w:r>
            <w:r w:rsidR="00ED3CA1">
              <w:rPr>
                <w:rFonts w:ascii="Calibri" w:hAnsi="Calibri"/>
                <w:szCs w:val="18"/>
              </w:rPr>
              <w:t xml:space="preserve">regarding: i) </w:t>
            </w:r>
            <w:r w:rsidR="00E52DD8">
              <w:rPr>
                <w:rFonts w:ascii="Calibri" w:hAnsi="Calibri"/>
                <w:szCs w:val="18"/>
              </w:rPr>
              <w:t xml:space="preserve">length </w:t>
            </w:r>
            <w:r w:rsidR="00ED3CA1">
              <w:rPr>
                <w:rFonts w:ascii="Calibri" w:hAnsi="Calibri"/>
                <w:szCs w:val="18"/>
              </w:rPr>
              <w:t xml:space="preserve">of stay of the plant in pots before planting on site; ii) size of planting holes in the restoration sites; and iii) </w:t>
            </w:r>
            <w:r w:rsidR="00E52DD8">
              <w:rPr>
                <w:rFonts w:ascii="Calibri" w:hAnsi="Calibri"/>
                <w:szCs w:val="18"/>
              </w:rPr>
              <w:t xml:space="preserve">timing of </w:t>
            </w:r>
            <w:r w:rsidR="00ED3CA1">
              <w:rPr>
                <w:rFonts w:ascii="Calibri" w:hAnsi="Calibri"/>
                <w:szCs w:val="18"/>
              </w:rPr>
              <w:t>planting within the rain</w:t>
            </w:r>
            <w:r w:rsidR="00DA7072">
              <w:rPr>
                <w:rFonts w:ascii="Calibri" w:hAnsi="Calibri"/>
                <w:szCs w:val="18"/>
              </w:rPr>
              <w:t>y</w:t>
            </w:r>
            <w:r w:rsidR="00ED3CA1">
              <w:rPr>
                <w:rFonts w:ascii="Calibri" w:hAnsi="Calibri"/>
                <w:szCs w:val="18"/>
              </w:rPr>
              <w:t xml:space="preserve"> season.</w:t>
            </w:r>
            <w:r>
              <w:rPr>
                <w:rFonts w:ascii="Calibri" w:hAnsi="Calibri"/>
                <w:szCs w:val="18"/>
              </w:rPr>
              <w:t xml:space="preserve"> According to </w:t>
            </w:r>
            <w:r w:rsidR="006A01BA">
              <w:rPr>
                <w:rFonts w:ascii="Calibri" w:hAnsi="Calibri"/>
                <w:szCs w:val="18"/>
              </w:rPr>
              <w:t>SNGF’s</w:t>
            </w:r>
            <w:r>
              <w:rPr>
                <w:rFonts w:ascii="Calibri" w:hAnsi="Calibri"/>
                <w:szCs w:val="18"/>
              </w:rPr>
              <w:t xml:space="preserve"> director, these mistakes have led to multiple lessons learned </w:t>
            </w:r>
            <w:r w:rsidR="006A01BA">
              <w:rPr>
                <w:rFonts w:ascii="Calibri" w:hAnsi="Calibri"/>
                <w:szCs w:val="18"/>
              </w:rPr>
              <w:t xml:space="preserve">which will inform the </w:t>
            </w:r>
            <w:r>
              <w:rPr>
                <w:rFonts w:ascii="Calibri" w:hAnsi="Calibri"/>
                <w:szCs w:val="18"/>
              </w:rPr>
              <w:t>second planting season.</w:t>
            </w:r>
          </w:p>
          <w:p w14:paraId="0FA8CACD" w14:textId="77777777" w:rsidR="00ED3CA1" w:rsidRDefault="00ED3CA1" w:rsidP="00ED3CA1">
            <w:pPr>
              <w:spacing w:line="240" w:lineRule="auto"/>
              <w:rPr>
                <w:rFonts w:ascii="Calibri" w:hAnsi="Calibri"/>
                <w:szCs w:val="18"/>
              </w:rPr>
            </w:pPr>
          </w:p>
          <w:p w14:paraId="5978DD62" w14:textId="0FE533FD" w:rsidR="00ED3CA1" w:rsidRDefault="00ED3CA1" w:rsidP="00ED3CA1">
            <w:pPr>
              <w:spacing w:line="240" w:lineRule="auto"/>
              <w:rPr>
                <w:rFonts w:ascii="Calibri" w:hAnsi="Calibri"/>
                <w:szCs w:val="18"/>
              </w:rPr>
            </w:pPr>
            <w:r>
              <w:rPr>
                <w:rFonts w:ascii="Calibri" w:hAnsi="Calibri"/>
                <w:szCs w:val="18"/>
              </w:rPr>
              <w:t xml:space="preserve">10 </w:t>
            </w:r>
            <w:r w:rsidR="00DA7072">
              <w:rPr>
                <w:rFonts w:ascii="Calibri" w:hAnsi="Calibri"/>
                <w:szCs w:val="18"/>
              </w:rPr>
              <w:t>T</w:t>
            </w:r>
            <w:r>
              <w:rPr>
                <w:rFonts w:ascii="Calibri" w:hAnsi="Calibri"/>
                <w:szCs w:val="18"/>
              </w:rPr>
              <w:t xml:space="preserve">ree nurseries are in place in each </w:t>
            </w:r>
            <w:r w:rsidR="00DA7072">
              <w:rPr>
                <w:rFonts w:ascii="Calibri" w:hAnsi="Calibri"/>
                <w:szCs w:val="18"/>
              </w:rPr>
              <w:t xml:space="preserve">of the </w:t>
            </w:r>
            <w:r>
              <w:rPr>
                <w:rFonts w:ascii="Calibri" w:hAnsi="Calibri"/>
                <w:szCs w:val="18"/>
              </w:rPr>
              <w:t xml:space="preserve">communes. Each nursery contains </w:t>
            </w:r>
            <w:r w:rsidR="00E52DD8" w:rsidRPr="00B248D5">
              <w:rPr>
                <w:rFonts w:ascii="Arial" w:hAnsi="Arial" w:cs="Arial"/>
                <w:szCs w:val="18"/>
              </w:rPr>
              <w:t>~</w:t>
            </w:r>
            <w:r>
              <w:rPr>
                <w:rFonts w:ascii="Calibri" w:hAnsi="Calibri"/>
                <w:szCs w:val="18"/>
              </w:rPr>
              <w:t xml:space="preserve">120,000 plants: </w:t>
            </w:r>
            <w:r w:rsidRPr="006C4F85">
              <w:rPr>
                <w:rFonts w:ascii="Calibri" w:hAnsi="Calibri"/>
                <w:i/>
                <w:szCs w:val="18"/>
              </w:rPr>
              <w:t>Eucalyptus robusta</w:t>
            </w:r>
            <w:r>
              <w:rPr>
                <w:rFonts w:ascii="Calibri" w:hAnsi="Calibri"/>
                <w:szCs w:val="18"/>
              </w:rPr>
              <w:t xml:space="preserve"> (100,000 plants), </w:t>
            </w:r>
            <w:r w:rsidRPr="006C4F85">
              <w:rPr>
                <w:rFonts w:ascii="Calibri" w:hAnsi="Calibri"/>
                <w:i/>
                <w:szCs w:val="18"/>
              </w:rPr>
              <w:t>Acacia mangium</w:t>
            </w:r>
            <w:r>
              <w:rPr>
                <w:rFonts w:ascii="Calibri" w:hAnsi="Calibri"/>
                <w:szCs w:val="18"/>
              </w:rPr>
              <w:t xml:space="preserve"> (10,000 plants), and </w:t>
            </w:r>
            <w:r w:rsidRPr="006C4F85">
              <w:rPr>
                <w:rFonts w:ascii="Calibri" w:hAnsi="Calibri"/>
                <w:i/>
                <w:szCs w:val="18"/>
              </w:rPr>
              <w:t>Acacia leptocarpa</w:t>
            </w:r>
            <w:r w:rsidRPr="006C4F85">
              <w:rPr>
                <w:rFonts w:ascii="Calibri" w:hAnsi="Calibri"/>
                <w:szCs w:val="18"/>
              </w:rPr>
              <w:t xml:space="preserve"> (10,000 plants).</w:t>
            </w:r>
            <w:r>
              <w:rPr>
                <w:rFonts w:ascii="Calibri" w:hAnsi="Calibri"/>
                <w:szCs w:val="18"/>
              </w:rPr>
              <w:t xml:space="preserve"> </w:t>
            </w:r>
            <w:r w:rsidR="00E52DD8">
              <w:rPr>
                <w:rFonts w:ascii="Calibri" w:hAnsi="Calibri"/>
                <w:szCs w:val="18"/>
              </w:rPr>
              <w:t>A</w:t>
            </w:r>
            <w:r w:rsidR="00DA7072">
              <w:rPr>
                <w:rFonts w:ascii="Calibri" w:hAnsi="Calibri"/>
                <w:szCs w:val="18"/>
              </w:rPr>
              <w:t>pproximately</w:t>
            </w:r>
            <w:r>
              <w:rPr>
                <w:rFonts w:ascii="Calibri" w:hAnsi="Calibri"/>
                <w:szCs w:val="18"/>
              </w:rPr>
              <w:t xml:space="preserve"> 2,000 plants </w:t>
            </w:r>
            <w:r w:rsidR="00E52DD8">
              <w:rPr>
                <w:rFonts w:ascii="Calibri" w:hAnsi="Calibri"/>
                <w:szCs w:val="18"/>
              </w:rPr>
              <w:t xml:space="preserve">are planned </w:t>
            </w:r>
            <w:r>
              <w:rPr>
                <w:rFonts w:ascii="Calibri" w:hAnsi="Calibri"/>
                <w:szCs w:val="18"/>
              </w:rPr>
              <w:t xml:space="preserve">per hectare, </w:t>
            </w:r>
            <w:r w:rsidR="00DA7072">
              <w:rPr>
                <w:rFonts w:ascii="Calibri" w:hAnsi="Calibri"/>
                <w:szCs w:val="18"/>
              </w:rPr>
              <w:t xml:space="preserve">therefore </w:t>
            </w:r>
            <w:r>
              <w:rPr>
                <w:rFonts w:ascii="Calibri" w:hAnsi="Calibri"/>
                <w:szCs w:val="18"/>
              </w:rPr>
              <w:t>the capacity of each nursery correspond</w:t>
            </w:r>
            <w:r w:rsidR="00DA7072">
              <w:rPr>
                <w:rFonts w:ascii="Calibri" w:hAnsi="Calibri"/>
                <w:szCs w:val="18"/>
              </w:rPr>
              <w:t>s</w:t>
            </w:r>
            <w:r>
              <w:rPr>
                <w:rFonts w:ascii="Calibri" w:hAnsi="Calibri"/>
                <w:szCs w:val="18"/>
              </w:rPr>
              <w:t xml:space="preserve"> to </w:t>
            </w:r>
            <w:r w:rsidR="00DA7072">
              <w:rPr>
                <w:rFonts w:ascii="Calibri" w:hAnsi="Calibri"/>
                <w:szCs w:val="18"/>
              </w:rPr>
              <w:t>~</w:t>
            </w:r>
            <w:r>
              <w:rPr>
                <w:rFonts w:ascii="Calibri" w:hAnsi="Calibri"/>
                <w:szCs w:val="18"/>
              </w:rPr>
              <w:t xml:space="preserve">60 hectares </w:t>
            </w:r>
            <w:r w:rsidR="00E52DD8">
              <w:rPr>
                <w:rFonts w:ascii="Calibri" w:hAnsi="Calibri"/>
                <w:szCs w:val="18"/>
              </w:rPr>
              <w:t>of reforestation</w:t>
            </w:r>
            <w:r>
              <w:rPr>
                <w:rFonts w:ascii="Calibri" w:hAnsi="Calibri"/>
                <w:szCs w:val="18"/>
              </w:rPr>
              <w:t>. The</w:t>
            </w:r>
            <w:r w:rsidR="00E52DD8">
              <w:rPr>
                <w:rFonts w:ascii="Calibri" w:hAnsi="Calibri"/>
                <w:szCs w:val="18"/>
              </w:rPr>
              <w:t xml:space="preserve"> 2015-2016 </w:t>
            </w:r>
            <w:r>
              <w:rPr>
                <w:rFonts w:ascii="Calibri" w:hAnsi="Calibri"/>
                <w:szCs w:val="18"/>
              </w:rPr>
              <w:t>reforestation season is expected to cover 600 hectare</w:t>
            </w:r>
            <w:r w:rsidR="00617298">
              <w:rPr>
                <w:rFonts w:ascii="Calibri" w:hAnsi="Calibri"/>
                <w:szCs w:val="18"/>
              </w:rPr>
              <w:t>s</w:t>
            </w:r>
            <w:r>
              <w:rPr>
                <w:rFonts w:ascii="Calibri" w:hAnsi="Calibri"/>
                <w:szCs w:val="18"/>
              </w:rPr>
              <w:t xml:space="preserve">/commune. </w:t>
            </w:r>
            <w:r w:rsidR="006A0428">
              <w:rPr>
                <w:rFonts w:ascii="Calibri" w:hAnsi="Calibri"/>
                <w:szCs w:val="18"/>
              </w:rPr>
              <w:t>The</w:t>
            </w:r>
            <w:r>
              <w:rPr>
                <w:rFonts w:ascii="Calibri" w:hAnsi="Calibri"/>
                <w:szCs w:val="18"/>
              </w:rPr>
              <w:t xml:space="preserve"> remaining 400 hectares per commune will have to be planted during the </w:t>
            </w:r>
            <w:r w:rsidR="00E52DD8">
              <w:rPr>
                <w:rFonts w:ascii="Calibri" w:hAnsi="Calibri"/>
                <w:szCs w:val="18"/>
              </w:rPr>
              <w:t xml:space="preserve">2016-2017 </w:t>
            </w:r>
            <w:r>
              <w:rPr>
                <w:rFonts w:ascii="Calibri" w:hAnsi="Calibri"/>
                <w:szCs w:val="18"/>
              </w:rPr>
              <w:t xml:space="preserve">season to </w:t>
            </w:r>
            <w:r w:rsidR="003A45E7">
              <w:rPr>
                <w:rFonts w:ascii="Calibri" w:hAnsi="Calibri"/>
                <w:szCs w:val="18"/>
              </w:rPr>
              <w:t>achieve</w:t>
            </w:r>
            <w:r>
              <w:rPr>
                <w:rFonts w:ascii="Calibri" w:hAnsi="Calibri"/>
                <w:szCs w:val="18"/>
              </w:rPr>
              <w:t xml:space="preserve"> </w:t>
            </w:r>
            <w:r w:rsidR="006A0428">
              <w:rPr>
                <w:rFonts w:ascii="Calibri" w:hAnsi="Calibri"/>
                <w:szCs w:val="18"/>
              </w:rPr>
              <w:t>the</w:t>
            </w:r>
            <w:r>
              <w:rPr>
                <w:rFonts w:ascii="Calibri" w:hAnsi="Calibri"/>
                <w:szCs w:val="18"/>
              </w:rPr>
              <w:t xml:space="preserve"> target of 3,000 hectares in total.</w:t>
            </w:r>
          </w:p>
          <w:p w14:paraId="0CD1DA50" w14:textId="77777777" w:rsidR="00ED3CA1" w:rsidRDefault="00ED3CA1" w:rsidP="00ED3CA1">
            <w:pPr>
              <w:spacing w:line="240" w:lineRule="auto"/>
              <w:rPr>
                <w:rFonts w:ascii="Calibri" w:hAnsi="Calibri"/>
                <w:szCs w:val="18"/>
              </w:rPr>
            </w:pPr>
          </w:p>
          <w:p w14:paraId="69B0DD24" w14:textId="46554FA7" w:rsidR="00ED3CA1" w:rsidRDefault="00ED3CA1" w:rsidP="00ED3CA1">
            <w:pPr>
              <w:spacing w:line="240" w:lineRule="auto"/>
              <w:rPr>
                <w:rFonts w:ascii="Calibri" w:hAnsi="Calibri"/>
                <w:szCs w:val="18"/>
              </w:rPr>
            </w:pPr>
            <w:r>
              <w:rPr>
                <w:rFonts w:ascii="Calibri" w:hAnsi="Calibri"/>
                <w:szCs w:val="18"/>
              </w:rPr>
              <w:t xml:space="preserve">An additional 350 hectares are expected to be restored by local communities under the supervision of communes and NGOs during the </w:t>
            </w:r>
            <w:r w:rsidR="00E52DD8">
              <w:rPr>
                <w:rFonts w:ascii="Calibri" w:hAnsi="Calibri"/>
                <w:szCs w:val="18"/>
              </w:rPr>
              <w:t xml:space="preserve">2016-2017 </w:t>
            </w:r>
            <w:r>
              <w:rPr>
                <w:rFonts w:ascii="Calibri" w:hAnsi="Calibri"/>
                <w:szCs w:val="18"/>
              </w:rPr>
              <w:t>season.</w:t>
            </w:r>
            <w:r w:rsidR="003C48D4">
              <w:rPr>
                <w:rFonts w:ascii="Calibri" w:hAnsi="Calibri"/>
                <w:szCs w:val="18"/>
              </w:rPr>
              <w:t xml:space="preserve"> A</w:t>
            </w:r>
            <w:r w:rsidR="003C48D4" w:rsidRPr="003C48D4">
              <w:rPr>
                <w:rFonts w:ascii="Calibri" w:hAnsi="Calibri"/>
                <w:szCs w:val="18"/>
              </w:rPr>
              <w:t>n MoU with local authorities (municipalities</w:t>
            </w:r>
            <w:r w:rsidR="00046A03">
              <w:rPr>
                <w:rFonts w:ascii="Calibri" w:hAnsi="Calibri"/>
                <w:szCs w:val="18"/>
              </w:rPr>
              <w:t xml:space="preserve">) was distributed during the </w:t>
            </w:r>
            <w:r w:rsidR="006077EB">
              <w:rPr>
                <w:rFonts w:ascii="Calibri" w:hAnsi="Calibri"/>
                <w:szCs w:val="18"/>
              </w:rPr>
              <w:t>MTR</w:t>
            </w:r>
            <w:r w:rsidR="003C48D4" w:rsidRPr="003C48D4">
              <w:rPr>
                <w:rFonts w:ascii="Calibri" w:hAnsi="Calibri"/>
                <w:szCs w:val="18"/>
              </w:rPr>
              <w:t xml:space="preserve"> mission </w:t>
            </w:r>
            <w:r w:rsidR="003C48D4">
              <w:rPr>
                <w:rFonts w:ascii="Calibri" w:hAnsi="Calibri"/>
                <w:szCs w:val="18"/>
              </w:rPr>
              <w:t xml:space="preserve">(one of </w:t>
            </w:r>
            <w:r w:rsidR="006A0428">
              <w:rPr>
                <w:rFonts w:ascii="Calibri" w:hAnsi="Calibri"/>
                <w:szCs w:val="18"/>
              </w:rPr>
              <w:t xml:space="preserve">which </w:t>
            </w:r>
            <w:r w:rsidR="00430173">
              <w:rPr>
                <w:rFonts w:ascii="Calibri" w:hAnsi="Calibri"/>
                <w:szCs w:val="18"/>
              </w:rPr>
              <w:t>was</w:t>
            </w:r>
            <w:r w:rsidR="003C48D4">
              <w:rPr>
                <w:rFonts w:ascii="Calibri" w:hAnsi="Calibri"/>
                <w:szCs w:val="18"/>
              </w:rPr>
              <w:t xml:space="preserve"> signed immediately, in Ambohijanahary).</w:t>
            </w:r>
          </w:p>
          <w:p w14:paraId="4120A31E" w14:textId="77777777" w:rsidR="00ED3CA1" w:rsidRDefault="00ED3CA1" w:rsidP="00ED3CA1">
            <w:pPr>
              <w:spacing w:line="240" w:lineRule="auto"/>
              <w:rPr>
                <w:rFonts w:ascii="Calibri" w:hAnsi="Calibri"/>
                <w:szCs w:val="18"/>
              </w:rPr>
            </w:pPr>
          </w:p>
          <w:p w14:paraId="2C940429" w14:textId="12839B2B" w:rsidR="00651622" w:rsidRPr="00651622" w:rsidRDefault="00ED3CA1">
            <w:pPr>
              <w:spacing w:line="240" w:lineRule="auto"/>
              <w:rPr>
                <w:rFonts w:ascii="Calibri" w:hAnsi="Calibri"/>
                <w:szCs w:val="18"/>
              </w:rPr>
            </w:pPr>
            <w:r>
              <w:rPr>
                <w:rFonts w:ascii="Calibri" w:hAnsi="Calibri"/>
                <w:szCs w:val="18"/>
              </w:rPr>
              <w:t xml:space="preserve">NB: Based on the current and planned activities, the </w:t>
            </w:r>
            <w:r w:rsidR="00E83DBA">
              <w:rPr>
                <w:rFonts w:ascii="Calibri" w:hAnsi="Calibri"/>
                <w:szCs w:val="18"/>
              </w:rPr>
              <w:t xml:space="preserve">expected </w:t>
            </w:r>
            <w:r>
              <w:rPr>
                <w:rFonts w:ascii="Calibri" w:hAnsi="Calibri"/>
                <w:szCs w:val="18"/>
              </w:rPr>
              <w:t xml:space="preserve">target at </w:t>
            </w:r>
            <w:r w:rsidR="006A0428">
              <w:rPr>
                <w:rFonts w:ascii="Calibri" w:hAnsi="Calibri"/>
                <w:szCs w:val="18"/>
              </w:rPr>
              <w:t xml:space="preserve">the </w:t>
            </w:r>
            <w:r>
              <w:rPr>
                <w:rFonts w:ascii="Calibri" w:hAnsi="Calibri"/>
                <w:szCs w:val="18"/>
              </w:rPr>
              <w:t xml:space="preserve">end of </w:t>
            </w:r>
            <w:r w:rsidR="00430173">
              <w:rPr>
                <w:rFonts w:ascii="Calibri" w:hAnsi="Calibri"/>
                <w:szCs w:val="18"/>
              </w:rPr>
              <w:t xml:space="preserve">the </w:t>
            </w:r>
            <w:r>
              <w:rPr>
                <w:rFonts w:ascii="Calibri" w:hAnsi="Calibri"/>
                <w:szCs w:val="18"/>
              </w:rPr>
              <w:t xml:space="preserve">project is 4,050 hectares restored rather than 5,000 hectares. </w:t>
            </w:r>
            <w:r w:rsidR="00E83DBA">
              <w:rPr>
                <w:rFonts w:ascii="Calibri" w:hAnsi="Calibri"/>
                <w:szCs w:val="18"/>
              </w:rPr>
              <w:t>T</w:t>
            </w:r>
            <w:r w:rsidR="00E37EB8">
              <w:rPr>
                <w:rFonts w:ascii="Calibri" w:hAnsi="Calibri"/>
                <w:szCs w:val="18"/>
              </w:rPr>
              <w:t>wo</w:t>
            </w:r>
            <w:r w:rsidR="00E83DBA">
              <w:rPr>
                <w:rFonts w:ascii="Calibri" w:hAnsi="Calibri"/>
                <w:szCs w:val="18"/>
              </w:rPr>
              <w:t xml:space="preserve"> options </w:t>
            </w:r>
            <w:r w:rsidR="00E37EB8">
              <w:rPr>
                <w:rFonts w:ascii="Calibri" w:hAnsi="Calibri"/>
                <w:szCs w:val="18"/>
              </w:rPr>
              <w:t>should</w:t>
            </w:r>
            <w:r w:rsidR="00E83DBA">
              <w:rPr>
                <w:rFonts w:ascii="Calibri" w:hAnsi="Calibri"/>
                <w:szCs w:val="18"/>
              </w:rPr>
              <w:t xml:space="preserve"> be considered by the project team: i) </w:t>
            </w:r>
            <w:r>
              <w:rPr>
                <w:rFonts w:ascii="Calibri" w:hAnsi="Calibri"/>
                <w:szCs w:val="18"/>
              </w:rPr>
              <w:t>revise the target to reduce it to 4,000 hectares</w:t>
            </w:r>
            <w:r w:rsidR="00E37EB8">
              <w:rPr>
                <w:rFonts w:ascii="Calibri" w:hAnsi="Calibri"/>
                <w:szCs w:val="18"/>
              </w:rPr>
              <w:t xml:space="preserve"> after checking with the AF board if it is acceptable; or ii) envis</w:t>
            </w:r>
            <w:r w:rsidR="00E83DBA">
              <w:rPr>
                <w:rFonts w:ascii="Calibri" w:hAnsi="Calibri"/>
                <w:szCs w:val="18"/>
              </w:rPr>
              <w:t xml:space="preserve">age </w:t>
            </w:r>
            <w:r w:rsidR="00E37EB8">
              <w:rPr>
                <w:rFonts w:ascii="Calibri" w:hAnsi="Calibri"/>
                <w:szCs w:val="18"/>
              </w:rPr>
              <w:t>to request a no cost extension of the project for a year to give extra time to meet the target of 5,000 hectares</w:t>
            </w:r>
            <w:r>
              <w:rPr>
                <w:rFonts w:ascii="Calibri" w:hAnsi="Calibri"/>
                <w:szCs w:val="18"/>
              </w:rPr>
              <w:t>.</w:t>
            </w:r>
            <w:r w:rsidR="006A165D">
              <w:rPr>
                <w:rFonts w:ascii="Calibri" w:hAnsi="Calibri"/>
                <w:szCs w:val="18"/>
              </w:rPr>
              <w:t xml:space="preserve"> If </w:t>
            </w:r>
            <w:r w:rsidR="00E37EB8">
              <w:rPr>
                <w:rFonts w:ascii="Calibri" w:hAnsi="Calibri"/>
                <w:szCs w:val="18"/>
              </w:rPr>
              <w:t xml:space="preserve">the first option is selected and </w:t>
            </w:r>
            <w:r w:rsidR="006A165D">
              <w:rPr>
                <w:rFonts w:ascii="Calibri" w:hAnsi="Calibri"/>
                <w:szCs w:val="18"/>
              </w:rPr>
              <w:t xml:space="preserve">some budget </w:t>
            </w:r>
            <w:r w:rsidR="00E37EB8">
              <w:rPr>
                <w:rFonts w:ascii="Calibri" w:hAnsi="Calibri"/>
                <w:szCs w:val="18"/>
              </w:rPr>
              <w:t>becomes</w:t>
            </w:r>
            <w:r w:rsidR="006A165D">
              <w:rPr>
                <w:rFonts w:ascii="Calibri" w:hAnsi="Calibri"/>
                <w:szCs w:val="18"/>
              </w:rPr>
              <w:t xml:space="preserve"> available as a result of th</w:t>
            </w:r>
            <w:r w:rsidR="00E37EB8">
              <w:rPr>
                <w:rFonts w:ascii="Calibri" w:hAnsi="Calibri"/>
                <w:szCs w:val="18"/>
              </w:rPr>
              <w:t>e reduced target</w:t>
            </w:r>
            <w:r w:rsidR="006A165D">
              <w:rPr>
                <w:rFonts w:ascii="Calibri" w:hAnsi="Calibri"/>
                <w:szCs w:val="18"/>
              </w:rPr>
              <w:t>, it should be allocated to awareness-raising on the role of the reforestation interventions and training on MIRR techniques.</w:t>
            </w:r>
          </w:p>
        </w:tc>
        <w:tc>
          <w:tcPr>
            <w:tcW w:w="1350" w:type="dxa"/>
          </w:tcPr>
          <w:p w14:paraId="45707402" w14:textId="0E4E59DB" w:rsidR="00B041EF" w:rsidRDefault="00617298" w:rsidP="005E502C">
            <w:pPr>
              <w:spacing w:line="240" w:lineRule="auto"/>
              <w:rPr>
                <w:rFonts w:ascii="Calibri" w:hAnsi="Calibri"/>
                <w:szCs w:val="18"/>
              </w:rPr>
            </w:pPr>
            <w:r>
              <w:rPr>
                <w:rFonts w:ascii="Calibri" w:hAnsi="Calibri"/>
                <w:szCs w:val="18"/>
              </w:rPr>
              <w:t>10%</w:t>
            </w:r>
          </w:p>
          <w:p w14:paraId="1C1ED99B" w14:textId="77777777" w:rsidR="00B041EF" w:rsidRPr="00B041EF" w:rsidRDefault="00B041EF" w:rsidP="00B041EF">
            <w:pPr>
              <w:rPr>
                <w:rFonts w:ascii="Calibri" w:hAnsi="Calibri"/>
                <w:szCs w:val="18"/>
              </w:rPr>
            </w:pPr>
          </w:p>
          <w:p w14:paraId="0D2F9211" w14:textId="77777777" w:rsidR="00B041EF" w:rsidRPr="00B041EF" w:rsidRDefault="00B041EF" w:rsidP="00B041EF">
            <w:pPr>
              <w:rPr>
                <w:rFonts w:ascii="Calibri" w:hAnsi="Calibri"/>
                <w:szCs w:val="18"/>
              </w:rPr>
            </w:pPr>
          </w:p>
          <w:p w14:paraId="1AD135F9" w14:textId="77777777" w:rsidR="00B041EF" w:rsidRPr="00B041EF" w:rsidRDefault="00B041EF" w:rsidP="00B041EF">
            <w:pPr>
              <w:rPr>
                <w:rFonts w:ascii="Calibri" w:hAnsi="Calibri"/>
                <w:szCs w:val="18"/>
              </w:rPr>
            </w:pPr>
          </w:p>
          <w:p w14:paraId="756DDF4A" w14:textId="77777777" w:rsidR="00B041EF" w:rsidRPr="00B041EF" w:rsidRDefault="00B041EF" w:rsidP="00B041EF">
            <w:pPr>
              <w:rPr>
                <w:rFonts w:ascii="Calibri" w:hAnsi="Calibri"/>
                <w:szCs w:val="18"/>
              </w:rPr>
            </w:pPr>
          </w:p>
          <w:p w14:paraId="3410FE8E" w14:textId="77777777" w:rsidR="00B041EF" w:rsidRPr="00B041EF" w:rsidRDefault="00B041EF" w:rsidP="00B041EF">
            <w:pPr>
              <w:rPr>
                <w:rFonts w:ascii="Calibri" w:hAnsi="Calibri"/>
                <w:szCs w:val="18"/>
              </w:rPr>
            </w:pPr>
          </w:p>
          <w:p w14:paraId="7699EE84" w14:textId="77777777" w:rsidR="00B041EF" w:rsidRPr="00B041EF" w:rsidRDefault="00B041EF" w:rsidP="00B041EF">
            <w:pPr>
              <w:rPr>
                <w:rFonts w:ascii="Calibri" w:hAnsi="Calibri"/>
                <w:szCs w:val="18"/>
              </w:rPr>
            </w:pPr>
          </w:p>
          <w:p w14:paraId="28827EC3" w14:textId="77777777" w:rsidR="00B041EF" w:rsidRPr="00B041EF" w:rsidRDefault="00B041EF" w:rsidP="00B041EF">
            <w:pPr>
              <w:rPr>
                <w:rFonts w:ascii="Calibri" w:hAnsi="Calibri"/>
                <w:szCs w:val="18"/>
              </w:rPr>
            </w:pPr>
          </w:p>
          <w:p w14:paraId="5BC228FB" w14:textId="77777777" w:rsidR="00B041EF" w:rsidRPr="00B041EF" w:rsidRDefault="00B041EF" w:rsidP="00B041EF">
            <w:pPr>
              <w:rPr>
                <w:rFonts w:ascii="Calibri" w:hAnsi="Calibri"/>
                <w:szCs w:val="18"/>
              </w:rPr>
            </w:pPr>
          </w:p>
          <w:p w14:paraId="389591DB" w14:textId="77777777" w:rsidR="00B041EF" w:rsidRPr="00B041EF" w:rsidRDefault="00B041EF" w:rsidP="00B041EF">
            <w:pPr>
              <w:rPr>
                <w:rFonts w:ascii="Calibri" w:hAnsi="Calibri"/>
                <w:szCs w:val="18"/>
              </w:rPr>
            </w:pPr>
          </w:p>
          <w:p w14:paraId="4A3236FE" w14:textId="77777777" w:rsidR="00B041EF" w:rsidRPr="00B041EF" w:rsidRDefault="00B041EF" w:rsidP="00B041EF">
            <w:pPr>
              <w:rPr>
                <w:rFonts w:ascii="Calibri" w:hAnsi="Calibri"/>
                <w:szCs w:val="18"/>
              </w:rPr>
            </w:pPr>
          </w:p>
          <w:p w14:paraId="2BA74EE7" w14:textId="77777777" w:rsidR="00B041EF" w:rsidRPr="00B041EF" w:rsidRDefault="00B041EF" w:rsidP="00B041EF">
            <w:pPr>
              <w:rPr>
                <w:rFonts w:ascii="Calibri" w:hAnsi="Calibri"/>
                <w:szCs w:val="18"/>
              </w:rPr>
            </w:pPr>
          </w:p>
          <w:p w14:paraId="02131387" w14:textId="77777777" w:rsidR="00B041EF" w:rsidRPr="00B041EF" w:rsidRDefault="00B041EF" w:rsidP="00B041EF">
            <w:pPr>
              <w:rPr>
                <w:rFonts w:ascii="Calibri" w:hAnsi="Calibri"/>
                <w:szCs w:val="18"/>
              </w:rPr>
            </w:pPr>
          </w:p>
          <w:p w14:paraId="39F69D50" w14:textId="77777777" w:rsidR="00B041EF" w:rsidRPr="00B041EF" w:rsidRDefault="00B041EF" w:rsidP="00B041EF">
            <w:pPr>
              <w:rPr>
                <w:rFonts w:ascii="Calibri" w:hAnsi="Calibri"/>
                <w:szCs w:val="18"/>
              </w:rPr>
            </w:pPr>
          </w:p>
          <w:p w14:paraId="5B2A2B16" w14:textId="77777777" w:rsidR="00B041EF" w:rsidRPr="00B041EF" w:rsidRDefault="00B041EF" w:rsidP="00B041EF">
            <w:pPr>
              <w:rPr>
                <w:rFonts w:ascii="Calibri" w:hAnsi="Calibri"/>
                <w:szCs w:val="18"/>
              </w:rPr>
            </w:pPr>
          </w:p>
          <w:p w14:paraId="24BE3EE0" w14:textId="77777777" w:rsidR="00B041EF" w:rsidRPr="00B041EF" w:rsidRDefault="00B041EF" w:rsidP="00B041EF">
            <w:pPr>
              <w:rPr>
                <w:rFonts w:ascii="Calibri" w:hAnsi="Calibri"/>
                <w:szCs w:val="18"/>
              </w:rPr>
            </w:pPr>
          </w:p>
          <w:p w14:paraId="6A04CA2C" w14:textId="77777777" w:rsidR="00B041EF" w:rsidRPr="00B041EF" w:rsidRDefault="00B041EF" w:rsidP="00B041EF">
            <w:pPr>
              <w:rPr>
                <w:rFonts w:ascii="Calibri" w:hAnsi="Calibri"/>
                <w:szCs w:val="18"/>
              </w:rPr>
            </w:pPr>
          </w:p>
          <w:p w14:paraId="6ED9E32C" w14:textId="54CCF28B" w:rsidR="00B041EF" w:rsidRDefault="00B041EF" w:rsidP="00B041EF">
            <w:pPr>
              <w:rPr>
                <w:rFonts w:ascii="Calibri" w:hAnsi="Calibri"/>
                <w:szCs w:val="18"/>
              </w:rPr>
            </w:pPr>
          </w:p>
          <w:p w14:paraId="5581A24D" w14:textId="77777777" w:rsidR="00651622" w:rsidRPr="00B041EF" w:rsidRDefault="00651622" w:rsidP="00B041EF">
            <w:pPr>
              <w:jc w:val="center"/>
              <w:rPr>
                <w:rFonts w:ascii="Calibri" w:hAnsi="Calibri"/>
                <w:szCs w:val="18"/>
              </w:rPr>
            </w:pPr>
          </w:p>
        </w:tc>
        <w:tc>
          <w:tcPr>
            <w:tcW w:w="2619" w:type="dxa"/>
          </w:tcPr>
          <w:p w14:paraId="061F45C6" w14:textId="253FB23F" w:rsidR="00651622" w:rsidRPr="00651622" w:rsidRDefault="00651622" w:rsidP="005E502C">
            <w:pPr>
              <w:spacing w:line="240" w:lineRule="auto"/>
              <w:rPr>
                <w:rFonts w:ascii="Calibri" w:hAnsi="Calibri"/>
                <w:szCs w:val="18"/>
              </w:rPr>
            </w:pPr>
            <w:r w:rsidRPr="00651622">
              <w:rPr>
                <w:rFonts w:ascii="Calibri" w:hAnsi="Calibri" w:cs="Tahoma"/>
                <w:szCs w:val="18"/>
                <w:lang w:val="en-CA"/>
              </w:rPr>
              <w:t>In total, at least 50km</w:t>
            </w:r>
            <w:r w:rsidRPr="00651622">
              <w:rPr>
                <w:rFonts w:ascii="Calibri" w:hAnsi="Calibri" w:cs="Tahoma"/>
                <w:szCs w:val="18"/>
                <w:vertAlign w:val="superscript"/>
                <w:lang w:val="en-CA"/>
              </w:rPr>
              <w:t>2</w:t>
            </w:r>
            <w:r w:rsidRPr="00651622">
              <w:rPr>
                <w:rFonts w:ascii="Calibri" w:hAnsi="Calibri" w:cs="Tahoma"/>
                <w:szCs w:val="18"/>
                <w:lang w:val="en-CA"/>
              </w:rPr>
              <w:t xml:space="preserve"> of area distributed in the 3 districts are reforested (5,000 ha).</w:t>
            </w:r>
          </w:p>
        </w:tc>
        <w:tc>
          <w:tcPr>
            <w:tcW w:w="1593" w:type="dxa"/>
          </w:tcPr>
          <w:p w14:paraId="2DF38DA6" w14:textId="77777777" w:rsidR="00651622" w:rsidRPr="00651622" w:rsidRDefault="00651622" w:rsidP="005E502C">
            <w:pPr>
              <w:pStyle w:val="Default"/>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Site visits.</w:t>
            </w:r>
          </w:p>
          <w:p w14:paraId="738DF6BD" w14:textId="77777777" w:rsidR="00651622" w:rsidRPr="00651622" w:rsidRDefault="00651622" w:rsidP="005E502C">
            <w:pPr>
              <w:pStyle w:val="Default"/>
              <w:spacing w:before="0" w:after="0" w:line="240" w:lineRule="auto"/>
              <w:rPr>
                <w:rFonts w:ascii="Calibri" w:hAnsi="Calibri" w:cs="Tahoma"/>
                <w:color w:val="auto"/>
                <w:sz w:val="18"/>
                <w:szCs w:val="18"/>
                <w:lang w:val="en-CA"/>
              </w:rPr>
            </w:pPr>
          </w:p>
          <w:p w14:paraId="283F9DE8" w14:textId="77777777" w:rsidR="00651622" w:rsidRPr="00651622" w:rsidRDefault="00651622" w:rsidP="005E502C">
            <w:pPr>
              <w:pStyle w:val="Default"/>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Focus groups with farmers.</w:t>
            </w:r>
          </w:p>
          <w:p w14:paraId="2B99A0D4" w14:textId="77777777" w:rsidR="00651622" w:rsidRPr="00651622" w:rsidRDefault="00651622" w:rsidP="005E502C">
            <w:pPr>
              <w:pStyle w:val="Default"/>
              <w:spacing w:before="0" w:after="0" w:line="240" w:lineRule="auto"/>
              <w:rPr>
                <w:rFonts w:ascii="Calibri" w:hAnsi="Calibri" w:cs="Tahoma"/>
                <w:color w:val="auto"/>
                <w:sz w:val="18"/>
                <w:szCs w:val="18"/>
                <w:lang w:val="en-CA"/>
              </w:rPr>
            </w:pPr>
          </w:p>
          <w:p w14:paraId="78C4769F" w14:textId="3FBBACCC" w:rsidR="00651622" w:rsidRPr="00651622" w:rsidRDefault="00651622" w:rsidP="005E502C">
            <w:pPr>
              <w:spacing w:line="240" w:lineRule="auto"/>
              <w:rPr>
                <w:rFonts w:ascii="Calibri" w:hAnsi="Calibri"/>
                <w:szCs w:val="18"/>
              </w:rPr>
            </w:pPr>
            <w:r w:rsidRPr="00651622">
              <w:rPr>
                <w:rFonts w:ascii="Calibri" w:hAnsi="Calibri" w:cs="Tahoma"/>
                <w:szCs w:val="18"/>
                <w:lang w:val="en-CA"/>
              </w:rPr>
              <w:t>Interpretation of satellite imagery (see next chapter for description).</w:t>
            </w:r>
          </w:p>
        </w:tc>
      </w:tr>
      <w:tr w:rsidR="006915BC" w:rsidRPr="00651622" w14:paraId="2DC87735" w14:textId="77777777" w:rsidTr="0012738D">
        <w:tc>
          <w:tcPr>
            <w:tcW w:w="1809" w:type="dxa"/>
          </w:tcPr>
          <w:p w14:paraId="5579EB87" w14:textId="77777777" w:rsidR="00651622" w:rsidRPr="00651622" w:rsidRDefault="00651622" w:rsidP="005E502C">
            <w:pPr>
              <w:spacing w:line="240" w:lineRule="auto"/>
              <w:rPr>
                <w:rFonts w:ascii="Calibri" w:hAnsi="Calibri"/>
                <w:szCs w:val="18"/>
                <w:lang w:val="en-CA"/>
              </w:rPr>
            </w:pPr>
          </w:p>
        </w:tc>
        <w:tc>
          <w:tcPr>
            <w:tcW w:w="1843" w:type="dxa"/>
          </w:tcPr>
          <w:p w14:paraId="414D8E55" w14:textId="0A8A6BA4" w:rsidR="00651622" w:rsidRPr="00651622" w:rsidRDefault="00651622" w:rsidP="005E502C">
            <w:pPr>
              <w:spacing w:line="240" w:lineRule="auto"/>
              <w:rPr>
                <w:rFonts w:ascii="Calibri" w:hAnsi="Calibri" w:cs="Tahoma"/>
                <w:szCs w:val="18"/>
                <w:lang w:val="en-CA"/>
              </w:rPr>
            </w:pPr>
            <w:r w:rsidRPr="00651622">
              <w:rPr>
                <w:rFonts w:ascii="Calibri" w:hAnsi="Calibri" w:cs="Tahoma"/>
                <w:szCs w:val="18"/>
                <w:lang w:val="en-CA"/>
              </w:rPr>
              <w:t>Indicator 2.2.2 (b) Number of farmers and land/forest users trained on sustainable agroforestry and land management in all three project sites (gender and age disaggregated)</w:t>
            </w:r>
          </w:p>
        </w:tc>
        <w:tc>
          <w:tcPr>
            <w:tcW w:w="2268" w:type="dxa"/>
          </w:tcPr>
          <w:p w14:paraId="1372DD88" w14:textId="7B501AD0" w:rsidR="00651622" w:rsidRPr="00651622" w:rsidRDefault="00214D5D" w:rsidP="005E502C">
            <w:pPr>
              <w:spacing w:line="240" w:lineRule="auto"/>
              <w:rPr>
                <w:rFonts w:ascii="Calibri" w:hAnsi="Calibri"/>
                <w:szCs w:val="18"/>
              </w:rPr>
            </w:pPr>
            <w:r w:rsidRPr="00214D5D">
              <w:rPr>
                <w:rFonts w:ascii="Calibri" w:hAnsi="Calibri"/>
                <w:szCs w:val="18"/>
              </w:rPr>
              <w:t>Farmers have currently not been trained in sustainable agroforestry and land management practices.</w:t>
            </w:r>
          </w:p>
        </w:tc>
        <w:tc>
          <w:tcPr>
            <w:tcW w:w="3260" w:type="dxa"/>
          </w:tcPr>
          <w:p w14:paraId="47EC0091" w14:textId="4294D0C7" w:rsidR="00651622" w:rsidRDefault="000E0C7D" w:rsidP="000E0C7D">
            <w:pPr>
              <w:spacing w:line="240" w:lineRule="auto"/>
              <w:rPr>
                <w:rFonts w:ascii="Calibri" w:hAnsi="Calibri"/>
                <w:szCs w:val="18"/>
              </w:rPr>
            </w:pPr>
            <w:r>
              <w:rPr>
                <w:rFonts w:ascii="Calibri" w:hAnsi="Calibri"/>
                <w:szCs w:val="18"/>
              </w:rPr>
              <w:t>T</w:t>
            </w:r>
            <w:r w:rsidR="00430173">
              <w:rPr>
                <w:rFonts w:ascii="Calibri" w:hAnsi="Calibri"/>
                <w:szCs w:val="18"/>
              </w:rPr>
              <w:t>o date, t</w:t>
            </w:r>
            <w:r>
              <w:rPr>
                <w:rFonts w:ascii="Calibri" w:hAnsi="Calibri"/>
                <w:szCs w:val="18"/>
              </w:rPr>
              <w:t xml:space="preserve">raining on agroforestry has not </w:t>
            </w:r>
            <w:r w:rsidR="00430173">
              <w:rPr>
                <w:rFonts w:ascii="Calibri" w:hAnsi="Calibri"/>
                <w:szCs w:val="18"/>
              </w:rPr>
              <w:t xml:space="preserve">yet </w:t>
            </w:r>
            <w:r>
              <w:rPr>
                <w:rFonts w:ascii="Calibri" w:hAnsi="Calibri"/>
                <w:szCs w:val="18"/>
              </w:rPr>
              <w:t xml:space="preserve">been </w:t>
            </w:r>
            <w:r w:rsidR="00430173">
              <w:rPr>
                <w:rFonts w:ascii="Calibri" w:hAnsi="Calibri"/>
                <w:szCs w:val="18"/>
              </w:rPr>
              <w:t>undertaken</w:t>
            </w:r>
            <w:r>
              <w:rPr>
                <w:rFonts w:ascii="Calibri" w:hAnsi="Calibri"/>
                <w:szCs w:val="18"/>
              </w:rPr>
              <w:t xml:space="preserve">. The national consultant was hired and a combined training </w:t>
            </w:r>
            <w:r w:rsidR="00430173" w:rsidRPr="00130308">
              <w:rPr>
                <w:rFonts w:ascii="Calibri" w:hAnsi="Calibri"/>
                <w:szCs w:val="18"/>
              </w:rPr>
              <w:t xml:space="preserve">workshop </w:t>
            </w:r>
            <w:r w:rsidRPr="00130308">
              <w:rPr>
                <w:rFonts w:ascii="Calibri" w:hAnsi="Calibri"/>
                <w:szCs w:val="18"/>
              </w:rPr>
              <w:t xml:space="preserve">on agroforestry, compost production and </w:t>
            </w:r>
            <w:r w:rsidR="007A6DB2">
              <w:rPr>
                <w:rFonts w:ascii="Calibri" w:hAnsi="Calibri"/>
                <w:szCs w:val="18"/>
              </w:rPr>
              <w:t xml:space="preserve">the </w:t>
            </w:r>
            <w:r w:rsidRPr="00130308">
              <w:rPr>
                <w:rFonts w:ascii="Calibri" w:hAnsi="Calibri"/>
                <w:szCs w:val="18"/>
              </w:rPr>
              <w:t xml:space="preserve">MIRR has been planned </w:t>
            </w:r>
            <w:r w:rsidR="00430173" w:rsidRPr="00130308">
              <w:rPr>
                <w:rFonts w:ascii="Calibri" w:hAnsi="Calibri"/>
                <w:szCs w:val="18"/>
              </w:rPr>
              <w:t xml:space="preserve">for </w:t>
            </w:r>
            <w:r w:rsidRPr="00130308">
              <w:rPr>
                <w:rFonts w:ascii="Calibri" w:hAnsi="Calibri"/>
                <w:szCs w:val="18"/>
              </w:rPr>
              <w:t xml:space="preserve">December 2015. However, no specific training </w:t>
            </w:r>
            <w:r w:rsidR="00430173" w:rsidRPr="00130308">
              <w:rPr>
                <w:rFonts w:ascii="Calibri" w:hAnsi="Calibri"/>
                <w:szCs w:val="18"/>
              </w:rPr>
              <w:t xml:space="preserve">workshop </w:t>
            </w:r>
            <w:r w:rsidRPr="00130308">
              <w:rPr>
                <w:rFonts w:ascii="Calibri" w:hAnsi="Calibri"/>
                <w:szCs w:val="18"/>
              </w:rPr>
              <w:t>on agroforestry is planned to date.</w:t>
            </w:r>
          </w:p>
          <w:p w14:paraId="43DE841B" w14:textId="77777777" w:rsidR="000E0C7D" w:rsidRDefault="000E0C7D" w:rsidP="000E0C7D">
            <w:pPr>
              <w:spacing w:line="240" w:lineRule="auto"/>
              <w:rPr>
                <w:rFonts w:ascii="Calibri" w:hAnsi="Calibri"/>
                <w:szCs w:val="18"/>
              </w:rPr>
            </w:pPr>
          </w:p>
          <w:p w14:paraId="575A291F" w14:textId="454A2DC2" w:rsidR="000E0C7D" w:rsidRPr="00651622" w:rsidRDefault="000E0C7D" w:rsidP="000E0C7D">
            <w:pPr>
              <w:spacing w:line="240" w:lineRule="auto"/>
              <w:rPr>
                <w:rFonts w:ascii="Calibri" w:hAnsi="Calibri"/>
                <w:szCs w:val="18"/>
              </w:rPr>
            </w:pPr>
            <w:r>
              <w:rPr>
                <w:rFonts w:ascii="Calibri" w:hAnsi="Calibri"/>
                <w:szCs w:val="18"/>
              </w:rPr>
              <w:t>The on-the-ground demonstration activities o</w:t>
            </w:r>
            <w:r w:rsidR="00430173">
              <w:rPr>
                <w:rFonts w:ascii="Calibri" w:hAnsi="Calibri"/>
                <w:szCs w:val="18"/>
              </w:rPr>
              <w:t>f</w:t>
            </w:r>
            <w:r>
              <w:rPr>
                <w:rFonts w:ascii="Calibri" w:hAnsi="Calibri"/>
                <w:szCs w:val="18"/>
              </w:rPr>
              <w:t xml:space="preserve"> the benefits of agroforestry using an integrated approach were </w:t>
            </w:r>
            <w:r w:rsidR="006A0428">
              <w:rPr>
                <w:rFonts w:ascii="Calibri" w:hAnsi="Calibri"/>
                <w:szCs w:val="18"/>
              </w:rPr>
              <w:t>scheduled to commence</w:t>
            </w:r>
            <w:r>
              <w:rPr>
                <w:rFonts w:ascii="Calibri" w:hAnsi="Calibri"/>
                <w:szCs w:val="18"/>
              </w:rPr>
              <w:t xml:space="preserve"> at the end of November.</w:t>
            </w:r>
          </w:p>
        </w:tc>
        <w:tc>
          <w:tcPr>
            <w:tcW w:w="1350" w:type="dxa"/>
          </w:tcPr>
          <w:p w14:paraId="38E866B9" w14:textId="34EF8F05" w:rsidR="00651622" w:rsidRPr="00651622" w:rsidRDefault="002E712D" w:rsidP="005E502C">
            <w:pPr>
              <w:spacing w:line="240" w:lineRule="auto"/>
              <w:rPr>
                <w:rFonts w:ascii="Calibri" w:hAnsi="Calibri"/>
                <w:szCs w:val="18"/>
              </w:rPr>
            </w:pPr>
            <w:r>
              <w:rPr>
                <w:rFonts w:ascii="Calibri" w:hAnsi="Calibri"/>
                <w:szCs w:val="18"/>
              </w:rPr>
              <w:t>20%</w:t>
            </w:r>
          </w:p>
        </w:tc>
        <w:tc>
          <w:tcPr>
            <w:tcW w:w="2619" w:type="dxa"/>
          </w:tcPr>
          <w:p w14:paraId="46B9A697" w14:textId="2AD443AB" w:rsidR="00651622" w:rsidRPr="00651622" w:rsidRDefault="00651622" w:rsidP="007A3AD0">
            <w:pPr>
              <w:spacing w:line="240" w:lineRule="auto"/>
              <w:rPr>
                <w:rFonts w:ascii="Calibri" w:hAnsi="Calibri"/>
                <w:szCs w:val="18"/>
              </w:rPr>
            </w:pPr>
            <w:r w:rsidRPr="00651622">
              <w:rPr>
                <w:rFonts w:ascii="Calibri" w:hAnsi="Calibri" w:cs="Tahoma"/>
                <w:szCs w:val="18"/>
                <w:lang w:val="en-CA"/>
              </w:rPr>
              <w:t>At least 400 farmers trained in sustainable agroforestry and land management (and among them 50% of women and young).</w:t>
            </w:r>
          </w:p>
        </w:tc>
        <w:tc>
          <w:tcPr>
            <w:tcW w:w="1593" w:type="dxa"/>
          </w:tcPr>
          <w:p w14:paraId="5B38D176" w14:textId="45DA7C90" w:rsidR="00651622" w:rsidRPr="00651622" w:rsidRDefault="00651622" w:rsidP="005E502C">
            <w:pPr>
              <w:spacing w:line="240" w:lineRule="auto"/>
              <w:rPr>
                <w:rFonts w:ascii="Calibri" w:hAnsi="Calibri"/>
                <w:szCs w:val="18"/>
              </w:rPr>
            </w:pPr>
            <w:r w:rsidRPr="00651622">
              <w:rPr>
                <w:rFonts w:ascii="Calibri" w:hAnsi="Calibri" w:cs="Tahoma"/>
                <w:szCs w:val="18"/>
                <w:lang w:val="en-CA"/>
              </w:rPr>
              <w:t>Documentation review: training reports.</w:t>
            </w:r>
          </w:p>
        </w:tc>
      </w:tr>
      <w:tr w:rsidR="006915BC" w:rsidRPr="00651622" w14:paraId="330F0A17" w14:textId="77777777" w:rsidTr="0012738D">
        <w:tc>
          <w:tcPr>
            <w:tcW w:w="1809" w:type="dxa"/>
          </w:tcPr>
          <w:p w14:paraId="7E91EFD6" w14:textId="346CD8C0" w:rsidR="00651622" w:rsidRPr="00651622" w:rsidRDefault="00651622" w:rsidP="005E502C">
            <w:pPr>
              <w:spacing w:line="240" w:lineRule="auto"/>
              <w:rPr>
                <w:rFonts w:ascii="Calibri" w:hAnsi="Calibri"/>
                <w:szCs w:val="18"/>
                <w:lang w:val="en-CA"/>
              </w:rPr>
            </w:pPr>
            <w:r w:rsidRPr="00651622">
              <w:rPr>
                <w:rFonts w:ascii="Calibri" w:hAnsi="Calibri" w:cs="Tahoma"/>
                <w:szCs w:val="18"/>
                <w:lang w:val="en-CA"/>
              </w:rPr>
              <w:t xml:space="preserve">Output 2.2.3. Soil conservation and livestock management techniques adapted to topography and landscape in light of future climate conditions </w:t>
            </w:r>
          </w:p>
        </w:tc>
        <w:tc>
          <w:tcPr>
            <w:tcW w:w="1843" w:type="dxa"/>
          </w:tcPr>
          <w:p w14:paraId="3FAADECD" w14:textId="2B532230" w:rsidR="00651622" w:rsidRPr="00651622" w:rsidRDefault="00651622" w:rsidP="005E502C">
            <w:pPr>
              <w:spacing w:line="240" w:lineRule="auto"/>
              <w:rPr>
                <w:rFonts w:ascii="Calibri" w:hAnsi="Calibri" w:cs="Tahoma"/>
                <w:szCs w:val="18"/>
                <w:lang w:val="en-CA"/>
              </w:rPr>
            </w:pPr>
            <w:r w:rsidRPr="00651622">
              <w:rPr>
                <w:rFonts w:ascii="Calibri" w:hAnsi="Calibri" w:cs="Tahoma"/>
                <w:szCs w:val="18"/>
                <w:lang w:val="en-CA"/>
              </w:rPr>
              <w:t>Indicator 2.2.3. % change in erosion rate</w:t>
            </w:r>
          </w:p>
        </w:tc>
        <w:tc>
          <w:tcPr>
            <w:tcW w:w="2268" w:type="dxa"/>
          </w:tcPr>
          <w:p w14:paraId="55FC07D5" w14:textId="5FFDD7E6" w:rsidR="00651622" w:rsidRPr="00651622" w:rsidRDefault="000438F3" w:rsidP="00945396">
            <w:pPr>
              <w:spacing w:line="240" w:lineRule="auto"/>
              <w:rPr>
                <w:rFonts w:ascii="Calibri" w:hAnsi="Calibri"/>
                <w:szCs w:val="18"/>
              </w:rPr>
            </w:pPr>
            <w:r w:rsidRPr="000438F3">
              <w:rPr>
                <w:rFonts w:ascii="Calibri" w:hAnsi="Calibri"/>
                <w:szCs w:val="18"/>
              </w:rPr>
              <w:t>The project PRODAIRE</w:t>
            </w:r>
            <w:r w:rsidR="00672285">
              <w:rPr>
                <w:rStyle w:val="FootnoteReference"/>
                <w:rFonts w:ascii="Calibri" w:hAnsi="Calibri"/>
                <w:sz w:val="20"/>
                <w:szCs w:val="20"/>
              </w:rPr>
              <w:footnoteReference w:id="6"/>
            </w:r>
            <w:r w:rsidRPr="000438F3">
              <w:rPr>
                <w:rFonts w:ascii="Calibri" w:hAnsi="Calibri"/>
                <w:szCs w:val="18"/>
              </w:rPr>
              <w:t xml:space="preserve"> has been training workers for the </w:t>
            </w:r>
            <w:r w:rsidR="00C804B7" w:rsidRPr="00C804B7">
              <w:rPr>
                <w:rFonts w:ascii="Calibri" w:hAnsi="Calibri"/>
                <w:szCs w:val="18"/>
              </w:rPr>
              <w:t xml:space="preserve">Regional Directorate of Environment, Ecology, Sea and Forests </w:t>
            </w:r>
            <w:r w:rsidR="00C804B7">
              <w:rPr>
                <w:rFonts w:ascii="Calibri" w:hAnsi="Calibri"/>
                <w:szCs w:val="18"/>
              </w:rPr>
              <w:t>(</w:t>
            </w:r>
            <w:r w:rsidR="00CC247A">
              <w:rPr>
                <w:rFonts w:ascii="Calibri" w:hAnsi="Calibri"/>
                <w:szCs w:val="18"/>
              </w:rPr>
              <w:t>DREEMF</w:t>
            </w:r>
            <w:r w:rsidR="00C804B7">
              <w:rPr>
                <w:rFonts w:ascii="Calibri" w:hAnsi="Calibri"/>
                <w:szCs w:val="18"/>
              </w:rPr>
              <w:t>)</w:t>
            </w:r>
            <w:r w:rsidRPr="000438F3">
              <w:rPr>
                <w:rFonts w:ascii="Calibri" w:hAnsi="Calibri"/>
                <w:szCs w:val="18"/>
              </w:rPr>
              <w:t xml:space="preserve"> in monitoring erosion rates. </w:t>
            </w:r>
            <w:r w:rsidR="00CC247A">
              <w:rPr>
                <w:rFonts w:ascii="Calibri" w:hAnsi="Calibri"/>
                <w:szCs w:val="18"/>
              </w:rPr>
              <w:t>DREEMF</w:t>
            </w:r>
            <w:r w:rsidRPr="000438F3">
              <w:rPr>
                <w:rFonts w:ascii="Calibri" w:hAnsi="Calibri"/>
                <w:szCs w:val="18"/>
              </w:rPr>
              <w:t xml:space="preserve"> has therefore the in-house capacities to monitor erosion rates in the project sites.</w:t>
            </w:r>
          </w:p>
        </w:tc>
        <w:tc>
          <w:tcPr>
            <w:tcW w:w="3260" w:type="dxa"/>
          </w:tcPr>
          <w:p w14:paraId="399AB60D" w14:textId="49CA41B8" w:rsidR="00651622" w:rsidRDefault="00A44D84" w:rsidP="005E502C">
            <w:pPr>
              <w:spacing w:line="240" w:lineRule="auto"/>
              <w:rPr>
                <w:rFonts w:ascii="Calibri" w:hAnsi="Calibri"/>
                <w:szCs w:val="18"/>
              </w:rPr>
            </w:pPr>
            <w:r>
              <w:rPr>
                <w:rFonts w:ascii="Calibri" w:hAnsi="Calibri"/>
                <w:szCs w:val="18"/>
              </w:rPr>
              <w:t>No planting activities on hill sides have been implemented</w:t>
            </w:r>
            <w:r w:rsidR="00430173">
              <w:rPr>
                <w:rFonts w:ascii="Calibri" w:hAnsi="Calibri"/>
                <w:szCs w:val="18"/>
              </w:rPr>
              <w:t xml:space="preserve"> to date</w:t>
            </w:r>
            <w:r>
              <w:rPr>
                <w:rFonts w:ascii="Calibri" w:hAnsi="Calibri"/>
                <w:szCs w:val="18"/>
              </w:rPr>
              <w:t>.</w:t>
            </w:r>
          </w:p>
          <w:p w14:paraId="7F46E35D" w14:textId="77777777" w:rsidR="00A44D84" w:rsidRDefault="00A44D84" w:rsidP="005E502C">
            <w:pPr>
              <w:spacing w:line="240" w:lineRule="auto"/>
              <w:rPr>
                <w:rFonts w:ascii="Calibri" w:hAnsi="Calibri"/>
                <w:szCs w:val="18"/>
              </w:rPr>
            </w:pPr>
          </w:p>
          <w:p w14:paraId="4FD6C39F" w14:textId="4DA3A656" w:rsidR="00A44D84" w:rsidRDefault="00492E8F" w:rsidP="00214D5D">
            <w:pPr>
              <w:spacing w:line="240" w:lineRule="auto"/>
              <w:rPr>
                <w:rFonts w:ascii="Calibri" w:hAnsi="Calibri"/>
                <w:szCs w:val="18"/>
              </w:rPr>
            </w:pPr>
            <w:r>
              <w:rPr>
                <w:rFonts w:ascii="Calibri" w:hAnsi="Calibri"/>
                <w:szCs w:val="18"/>
              </w:rPr>
              <w:t xml:space="preserve">Three </w:t>
            </w:r>
            <w:r w:rsidR="004A0B23">
              <w:rPr>
                <w:rFonts w:ascii="Calibri" w:hAnsi="Calibri"/>
                <w:szCs w:val="18"/>
              </w:rPr>
              <w:t xml:space="preserve">national </w:t>
            </w:r>
            <w:r>
              <w:rPr>
                <w:rFonts w:ascii="Calibri" w:hAnsi="Calibri"/>
                <w:szCs w:val="18"/>
              </w:rPr>
              <w:t xml:space="preserve">consultants </w:t>
            </w:r>
            <w:r w:rsidR="00D438EC">
              <w:rPr>
                <w:rFonts w:ascii="Calibri" w:hAnsi="Calibri"/>
                <w:szCs w:val="18"/>
              </w:rPr>
              <w:t>have been appointed and will</w:t>
            </w:r>
            <w:r>
              <w:rPr>
                <w:rFonts w:ascii="Calibri" w:hAnsi="Calibri"/>
                <w:szCs w:val="18"/>
              </w:rPr>
              <w:t xml:space="preserve"> </w:t>
            </w:r>
            <w:r w:rsidR="00214D5D">
              <w:rPr>
                <w:rFonts w:ascii="Calibri" w:hAnsi="Calibri"/>
                <w:szCs w:val="18"/>
              </w:rPr>
              <w:t xml:space="preserve">collaborate </w:t>
            </w:r>
            <w:r w:rsidR="006A0428">
              <w:rPr>
                <w:rFonts w:ascii="Calibri" w:hAnsi="Calibri"/>
                <w:szCs w:val="18"/>
              </w:rPr>
              <w:t xml:space="preserve">on the </w:t>
            </w:r>
            <w:r>
              <w:rPr>
                <w:rFonts w:ascii="Calibri" w:hAnsi="Calibri"/>
                <w:szCs w:val="18"/>
              </w:rPr>
              <w:t xml:space="preserve">design and </w:t>
            </w:r>
            <w:r w:rsidR="006A0428">
              <w:rPr>
                <w:rFonts w:ascii="Calibri" w:hAnsi="Calibri"/>
                <w:szCs w:val="18"/>
              </w:rPr>
              <w:t>implementation of</w:t>
            </w:r>
            <w:r>
              <w:rPr>
                <w:rFonts w:ascii="Calibri" w:hAnsi="Calibri"/>
                <w:szCs w:val="18"/>
              </w:rPr>
              <w:t xml:space="preserve"> the training </w:t>
            </w:r>
            <w:r w:rsidR="00430173">
              <w:rPr>
                <w:rFonts w:ascii="Calibri" w:hAnsi="Calibri"/>
                <w:szCs w:val="18"/>
              </w:rPr>
              <w:t xml:space="preserve">workshop </w:t>
            </w:r>
            <w:r w:rsidR="00214D5D">
              <w:rPr>
                <w:rFonts w:ascii="Calibri" w:hAnsi="Calibri"/>
                <w:szCs w:val="18"/>
              </w:rPr>
              <w:t>on improved livestock management to reduce erosion</w:t>
            </w:r>
            <w:r w:rsidR="00D438EC">
              <w:rPr>
                <w:rFonts w:ascii="Calibri" w:hAnsi="Calibri"/>
                <w:szCs w:val="18"/>
              </w:rPr>
              <w:t>. They will also provide training on</w:t>
            </w:r>
            <w:r w:rsidR="001164AE">
              <w:rPr>
                <w:rFonts w:ascii="Calibri" w:hAnsi="Calibri"/>
                <w:szCs w:val="18"/>
              </w:rPr>
              <w:t xml:space="preserve"> the</w:t>
            </w:r>
            <w:r w:rsidR="00214D5D">
              <w:rPr>
                <w:rFonts w:ascii="Calibri" w:hAnsi="Calibri"/>
                <w:szCs w:val="18"/>
              </w:rPr>
              <w:t xml:space="preserve"> use of agricultural waste for livestock feeding</w:t>
            </w:r>
            <w:r>
              <w:rPr>
                <w:rFonts w:ascii="Calibri" w:hAnsi="Calibri"/>
                <w:szCs w:val="18"/>
              </w:rPr>
              <w:t>.</w:t>
            </w:r>
            <w:r w:rsidR="00214D5D">
              <w:rPr>
                <w:rFonts w:ascii="Calibri" w:hAnsi="Calibri"/>
                <w:szCs w:val="18"/>
              </w:rPr>
              <w:t xml:space="preserve"> </w:t>
            </w:r>
            <w:r w:rsidR="00D438EC">
              <w:rPr>
                <w:rFonts w:ascii="Calibri" w:hAnsi="Calibri"/>
                <w:szCs w:val="18"/>
              </w:rPr>
              <w:t xml:space="preserve">During the </w:t>
            </w:r>
            <w:r w:rsidR="00214D5D">
              <w:rPr>
                <w:rFonts w:ascii="Calibri" w:hAnsi="Calibri"/>
                <w:szCs w:val="18"/>
              </w:rPr>
              <w:t>first months of the contract</w:t>
            </w:r>
            <w:r w:rsidR="00D438EC">
              <w:rPr>
                <w:rFonts w:ascii="Calibri" w:hAnsi="Calibri"/>
                <w:szCs w:val="18"/>
              </w:rPr>
              <w:t>, they will</w:t>
            </w:r>
            <w:r w:rsidR="00214D5D">
              <w:rPr>
                <w:rFonts w:ascii="Calibri" w:hAnsi="Calibri"/>
                <w:szCs w:val="18"/>
              </w:rPr>
              <w:t xml:space="preserve"> focus on literature reviews and surveys. </w:t>
            </w:r>
            <w:r w:rsidR="00173A32">
              <w:rPr>
                <w:rFonts w:ascii="Calibri" w:hAnsi="Calibri"/>
                <w:szCs w:val="18"/>
              </w:rPr>
              <w:t xml:space="preserve">The </w:t>
            </w:r>
            <w:r w:rsidR="00173A32" w:rsidRPr="00265A07">
              <w:rPr>
                <w:rFonts w:ascii="Calibri" w:hAnsi="Calibri"/>
                <w:szCs w:val="18"/>
              </w:rPr>
              <w:t xml:space="preserve">training </w:t>
            </w:r>
            <w:r w:rsidR="00173A32">
              <w:rPr>
                <w:rFonts w:ascii="Calibri" w:hAnsi="Calibri"/>
                <w:szCs w:val="18"/>
              </w:rPr>
              <w:t>campaign</w:t>
            </w:r>
            <w:r w:rsidR="00173A32" w:rsidRPr="00265A07">
              <w:rPr>
                <w:rFonts w:ascii="Calibri" w:hAnsi="Calibri"/>
                <w:szCs w:val="18"/>
              </w:rPr>
              <w:t xml:space="preserve"> is expected </w:t>
            </w:r>
            <w:r w:rsidR="00173A32">
              <w:rPr>
                <w:rFonts w:ascii="Calibri" w:hAnsi="Calibri"/>
                <w:szCs w:val="18"/>
              </w:rPr>
              <w:t xml:space="preserve">to start </w:t>
            </w:r>
            <w:r w:rsidR="00173A32" w:rsidRPr="00265A07">
              <w:rPr>
                <w:rFonts w:ascii="Calibri" w:hAnsi="Calibri"/>
                <w:szCs w:val="18"/>
              </w:rPr>
              <w:t>in December 2015.</w:t>
            </w:r>
          </w:p>
          <w:p w14:paraId="7D1B8AAB" w14:textId="77777777" w:rsidR="000438F3" w:rsidRDefault="000438F3" w:rsidP="00214D5D">
            <w:pPr>
              <w:spacing w:line="240" w:lineRule="auto"/>
              <w:rPr>
                <w:rFonts w:ascii="Calibri" w:hAnsi="Calibri"/>
                <w:szCs w:val="18"/>
              </w:rPr>
            </w:pPr>
          </w:p>
          <w:p w14:paraId="19323445" w14:textId="360080E3" w:rsidR="000438F3" w:rsidRPr="00651622" w:rsidRDefault="000438F3" w:rsidP="00945396">
            <w:pPr>
              <w:spacing w:line="240" w:lineRule="auto"/>
              <w:rPr>
                <w:rFonts w:ascii="Calibri" w:hAnsi="Calibri"/>
                <w:szCs w:val="18"/>
              </w:rPr>
            </w:pPr>
            <w:r>
              <w:rPr>
                <w:rFonts w:ascii="Calibri" w:hAnsi="Calibri"/>
                <w:szCs w:val="18"/>
              </w:rPr>
              <w:t xml:space="preserve">NB: It is necessary to check that the monitoring of erosion rates is part of the MoU signed with </w:t>
            </w:r>
            <w:r w:rsidR="00CC247A">
              <w:rPr>
                <w:rFonts w:ascii="Calibri" w:hAnsi="Calibri"/>
                <w:szCs w:val="18"/>
              </w:rPr>
              <w:t>DREEMF</w:t>
            </w:r>
            <w:r>
              <w:rPr>
                <w:rFonts w:ascii="Calibri" w:hAnsi="Calibri"/>
                <w:szCs w:val="18"/>
              </w:rPr>
              <w:t>.</w:t>
            </w:r>
          </w:p>
        </w:tc>
        <w:tc>
          <w:tcPr>
            <w:tcW w:w="1350" w:type="dxa"/>
          </w:tcPr>
          <w:p w14:paraId="556562E7" w14:textId="703A84A3" w:rsidR="000438F3" w:rsidRDefault="00214D5D" w:rsidP="005E502C">
            <w:pPr>
              <w:spacing w:line="240" w:lineRule="auto"/>
              <w:rPr>
                <w:rFonts w:ascii="Calibri" w:hAnsi="Calibri"/>
                <w:szCs w:val="18"/>
              </w:rPr>
            </w:pPr>
            <w:r>
              <w:rPr>
                <w:rFonts w:ascii="Calibri" w:hAnsi="Calibri"/>
                <w:szCs w:val="18"/>
              </w:rPr>
              <w:t>10%</w:t>
            </w:r>
            <w:r w:rsidR="00F043EB">
              <w:rPr>
                <w:rStyle w:val="FootnoteReference"/>
                <w:rFonts w:ascii="Calibri" w:hAnsi="Calibri"/>
                <w:szCs w:val="18"/>
              </w:rPr>
              <w:footnoteReference w:id="7"/>
            </w:r>
            <w:r w:rsidR="000438F3">
              <w:rPr>
                <w:rFonts w:ascii="Calibri" w:hAnsi="Calibri"/>
                <w:szCs w:val="18"/>
              </w:rPr>
              <w:t xml:space="preserve"> </w:t>
            </w:r>
          </w:p>
          <w:p w14:paraId="360BEDB8" w14:textId="2F47CAC4" w:rsidR="00651622" w:rsidRPr="00651622" w:rsidRDefault="00651622" w:rsidP="00F043EB">
            <w:pPr>
              <w:spacing w:line="240" w:lineRule="auto"/>
              <w:rPr>
                <w:rFonts w:ascii="Calibri" w:hAnsi="Calibri"/>
                <w:szCs w:val="18"/>
              </w:rPr>
            </w:pPr>
          </w:p>
        </w:tc>
        <w:tc>
          <w:tcPr>
            <w:tcW w:w="2619" w:type="dxa"/>
          </w:tcPr>
          <w:p w14:paraId="02AB7D98" w14:textId="1A3111C1" w:rsidR="00651622" w:rsidRPr="00651622" w:rsidRDefault="00651622" w:rsidP="005E502C">
            <w:pPr>
              <w:spacing w:line="240" w:lineRule="auto"/>
              <w:rPr>
                <w:rFonts w:ascii="Calibri" w:hAnsi="Calibri"/>
                <w:szCs w:val="18"/>
              </w:rPr>
            </w:pPr>
            <w:r w:rsidRPr="00651622">
              <w:rPr>
                <w:rFonts w:ascii="Calibri" w:hAnsi="Calibri" w:cs="Tahoma"/>
                <w:szCs w:val="18"/>
                <w:lang w:val="en-CA"/>
              </w:rPr>
              <w:t>50% reduction in erosion rates.</w:t>
            </w:r>
          </w:p>
        </w:tc>
        <w:tc>
          <w:tcPr>
            <w:tcW w:w="1593" w:type="dxa"/>
          </w:tcPr>
          <w:p w14:paraId="5BD53EE0" w14:textId="1D4D33F9" w:rsidR="00651622" w:rsidRPr="00651622" w:rsidRDefault="00651622" w:rsidP="005E502C">
            <w:pPr>
              <w:pStyle w:val="Default"/>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 xml:space="preserve">Interviews with </w:t>
            </w:r>
            <w:r w:rsidR="00CC247A">
              <w:rPr>
                <w:rFonts w:ascii="Calibri" w:hAnsi="Calibri" w:cs="Tahoma"/>
                <w:color w:val="auto"/>
                <w:sz w:val="18"/>
                <w:szCs w:val="18"/>
                <w:lang w:val="en-CA"/>
              </w:rPr>
              <w:t>DREEMF</w:t>
            </w:r>
            <w:r w:rsidRPr="00651622">
              <w:rPr>
                <w:rFonts w:ascii="Calibri" w:hAnsi="Calibri" w:cs="Tahoma"/>
                <w:color w:val="auto"/>
                <w:sz w:val="18"/>
                <w:szCs w:val="18"/>
                <w:lang w:val="en-CA"/>
              </w:rPr>
              <w:t>.</w:t>
            </w:r>
          </w:p>
          <w:p w14:paraId="1EDA0F0A" w14:textId="77777777" w:rsidR="00651622" w:rsidRPr="00651622" w:rsidRDefault="00651622" w:rsidP="005E502C">
            <w:pPr>
              <w:pStyle w:val="Default"/>
              <w:spacing w:before="0" w:after="0" w:line="240" w:lineRule="auto"/>
              <w:rPr>
                <w:rFonts w:ascii="Calibri" w:hAnsi="Calibri" w:cs="Tahoma"/>
                <w:color w:val="auto"/>
                <w:sz w:val="18"/>
                <w:szCs w:val="18"/>
                <w:lang w:val="en-CA"/>
              </w:rPr>
            </w:pPr>
          </w:p>
          <w:p w14:paraId="07FDEA38" w14:textId="4B73F160" w:rsidR="00651622" w:rsidRPr="00651622" w:rsidRDefault="00651622" w:rsidP="005E502C">
            <w:pPr>
              <w:spacing w:line="240" w:lineRule="auto"/>
              <w:rPr>
                <w:rFonts w:ascii="Calibri" w:hAnsi="Calibri"/>
                <w:szCs w:val="18"/>
              </w:rPr>
            </w:pPr>
            <w:r w:rsidRPr="00651622">
              <w:rPr>
                <w:rFonts w:ascii="Calibri" w:hAnsi="Calibri" w:cs="Tahoma"/>
                <w:szCs w:val="18"/>
                <w:lang w:val="en-CA"/>
              </w:rPr>
              <w:t xml:space="preserve">Documentation review: </w:t>
            </w:r>
            <w:r w:rsidR="00CC247A">
              <w:rPr>
                <w:rFonts w:ascii="Calibri" w:hAnsi="Calibri" w:cs="Tahoma"/>
                <w:szCs w:val="18"/>
                <w:lang w:val="en-CA"/>
              </w:rPr>
              <w:t>DREEMF</w:t>
            </w:r>
            <w:r w:rsidRPr="00651622">
              <w:rPr>
                <w:rFonts w:ascii="Calibri" w:hAnsi="Calibri" w:cs="Tahoma"/>
                <w:szCs w:val="18"/>
                <w:lang w:val="en-CA"/>
              </w:rPr>
              <w:t xml:space="preserve"> annual reports. </w:t>
            </w:r>
          </w:p>
        </w:tc>
      </w:tr>
      <w:tr w:rsidR="006915BC" w:rsidRPr="00651622" w14:paraId="222C0AF9" w14:textId="77777777" w:rsidTr="0012738D">
        <w:tc>
          <w:tcPr>
            <w:tcW w:w="1809" w:type="dxa"/>
          </w:tcPr>
          <w:p w14:paraId="6302D11C" w14:textId="50433623" w:rsidR="00651622" w:rsidRPr="00651622" w:rsidRDefault="00651622" w:rsidP="005E502C">
            <w:pPr>
              <w:spacing w:line="240" w:lineRule="auto"/>
              <w:rPr>
                <w:rFonts w:ascii="Calibri" w:hAnsi="Calibri"/>
                <w:szCs w:val="18"/>
                <w:lang w:val="en-CA"/>
              </w:rPr>
            </w:pPr>
            <w:r w:rsidRPr="00651622">
              <w:rPr>
                <w:rFonts w:ascii="Calibri" w:hAnsi="Calibri" w:cs="Tahoma"/>
                <w:szCs w:val="18"/>
                <w:lang w:val="en-CA"/>
              </w:rPr>
              <w:t xml:space="preserve">Output 2.2.4. Revitalization of producer’s cooperatives and water user associations for collaborative natural resources allocations (e.g. land and water) and management </w:t>
            </w:r>
          </w:p>
        </w:tc>
        <w:tc>
          <w:tcPr>
            <w:tcW w:w="1843" w:type="dxa"/>
          </w:tcPr>
          <w:p w14:paraId="7E1D1C09" w14:textId="36FDED79" w:rsidR="00651622" w:rsidRPr="00651622" w:rsidRDefault="00651622" w:rsidP="005E502C">
            <w:pPr>
              <w:spacing w:line="240" w:lineRule="auto"/>
              <w:rPr>
                <w:rFonts w:ascii="Calibri" w:hAnsi="Calibri" w:cs="Tahoma"/>
                <w:szCs w:val="18"/>
                <w:lang w:val="en-CA"/>
              </w:rPr>
            </w:pPr>
            <w:r w:rsidRPr="00651622">
              <w:rPr>
                <w:rFonts w:ascii="Calibri" w:hAnsi="Calibri" w:cs="Tahoma"/>
                <w:szCs w:val="18"/>
                <w:lang w:val="en-CA"/>
              </w:rPr>
              <w:t>Indicator 2.2.4. Number of members of</w:t>
            </w:r>
            <w:r w:rsidR="000E6E7F">
              <w:rPr>
                <w:rFonts w:ascii="Calibri" w:hAnsi="Calibri" w:cs="Tahoma"/>
                <w:szCs w:val="18"/>
                <w:lang w:val="en-CA"/>
              </w:rPr>
              <w:t xml:space="preserve"> </w:t>
            </w:r>
            <w:r w:rsidRPr="00651622">
              <w:rPr>
                <w:rFonts w:ascii="Calibri" w:hAnsi="Calibri" w:cs="Tahoma"/>
                <w:szCs w:val="18"/>
                <w:lang w:val="en-CA"/>
              </w:rPr>
              <w:t>farmer’s cooperatives and water user associations trained on water management and administrative management within the three project sites</w:t>
            </w:r>
          </w:p>
        </w:tc>
        <w:tc>
          <w:tcPr>
            <w:tcW w:w="2268" w:type="dxa"/>
          </w:tcPr>
          <w:p w14:paraId="6C27AB93" w14:textId="4852C97A" w:rsidR="00651622" w:rsidRPr="00F043EB" w:rsidRDefault="00F043EB" w:rsidP="005E502C">
            <w:pPr>
              <w:spacing w:line="240" w:lineRule="auto"/>
              <w:rPr>
                <w:rFonts w:ascii="Calibri" w:hAnsi="Calibri"/>
                <w:szCs w:val="18"/>
                <w:lang w:val="en-CA"/>
              </w:rPr>
            </w:pPr>
            <w:r w:rsidRPr="00F043EB">
              <w:rPr>
                <w:rFonts w:ascii="Calibri" w:hAnsi="Calibri"/>
                <w:szCs w:val="18"/>
                <w:lang w:val="en-CA"/>
              </w:rPr>
              <w:t>Water user cooperatives exist in the three project areas; however, in all areas members expressed a need for training in administrative management as well as training in water management.</w:t>
            </w:r>
          </w:p>
        </w:tc>
        <w:tc>
          <w:tcPr>
            <w:tcW w:w="3260" w:type="dxa"/>
          </w:tcPr>
          <w:p w14:paraId="51E7E867" w14:textId="3B3A41DE" w:rsidR="00651622" w:rsidRDefault="0035476C" w:rsidP="004A0B23">
            <w:pPr>
              <w:spacing w:line="240" w:lineRule="auto"/>
              <w:rPr>
                <w:rFonts w:ascii="Calibri" w:hAnsi="Calibri"/>
                <w:szCs w:val="18"/>
              </w:rPr>
            </w:pPr>
            <w:r>
              <w:rPr>
                <w:rFonts w:ascii="Calibri" w:hAnsi="Calibri"/>
                <w:szCs w:val="18"/>
              </w:rPr>
              <w:t xml:space="preserve">The consultant </w:t>
            </w:r>
            <w:r w:rsidR="00093161">
              <w:rPr>
                <w:rFonts w:ascii="Calibri" w:hAnsi="Calibri"/>
                <w:szCs w:val="18"/>
              </w:rPr>
              <w:t>appointed to</w:t>
            </w:r>
            <w:r>
              <w:rPr>
                <w:rFonts w:ascii="Calibri" w:hAnsi="Calibri"/>
                <w:szCs w:val="18"/>
              </w:rPr>
              <w:t xml:space="preserve"> strengthen</w:t>
            </w:r>
            <w:r w:rsidR="00093161">
              <w:rPr>
                <w:rFonts w:ascii="Calibri" w:hAnsi="Calibri"/>
                <w:szCs w:val="18"/>
              </w:rPr>
              <w:t xml:space="preserve"> </w:t>
            </w:r>
            <w:r>
              <w:rPr>
                <w:rFonts w:ascii="Calibri" w:hAnsi="Calibri"/>
                <w:szCs w:val="18"/>
              </w:rPr>
              <w:t xml:space="preserve">the institutional and technical capacity of AUEs is </w:t>
            </w:r>
            <w:r w:rsidR="00093161">
              <w:rPr>
                <w:rFonts w:ascii="Calibri" w:hAnsi="Calibri"/>
                <w:szCs w:val="18"/>
              </w:rPr>
              <w:t>halfway through</w:t>
            </w:r>
            <w:r>
              <w:rPr>
                <w:rFonts w:ascii="Calibri" w:hAnsi="Calibri"/>
                <w:szCs w:val="18"/>
              </w:rPr>
              <w:t xml:space="preserve"> </w:t>
            </w:r>
            <w:r w:rsidR="00093161">
              <w:rPr>
                <w:rFonts w:ascii="Calibri" w:hAnsi="Calibri"/>
                <w:szCs w:val="18"/>
              </w:rPr>
              <w:t>the</w:t>
            </w:r>
            <w:r>
              <w:rPr>
                <w:rFonts w:ascii="Calibri" w:hAnsi="Calibri"/>
                <w:szCs w:val="18"/>
              </w:rPr>
              <w:t xml:space="preserve"> contract</w:t>
            </w:r>
            <w:r w:rsidR="004A0B23">
              <w:rPr>
                <w:rFonts w:ascii="Calibri" w:hAnsi="Calibri"/>
                <w:szCs w:val="18"/>
              </w:rPr>
              <w:t xml:space="preserve"> (June 2015</w:t>
            </w:r>
            <w:r w:rsidR="00093161">
              <w:rPr>
                <w:rFonts w:ascii="Calibri" w:hAnsi="Calibri"/>
                <w:szCs w:val="18"/>
              </w:rPr>
              <w:t>-</w:t>
            </w:r>
            <w:r w:rsidR="004A0B23">
              <w:rPr>
                <w:rFonts w:ascii="Calibri" w:hAnsi="Calibri"/>
                <w:szCs w:val="18"/>
              </w:rPr>
              <w:t>May 2016)</w:t>
            </w:r>
            <w:r>
              <w:rPr>
                <w:rFonts w:ascii="Calibri" w:hAnsi="Calibri"/>
                <w:szCs w:val="18"/>
              </w:rPr>
              <w:t>. The strengthening strategy was developed</w:t>
            </w:r>
            <w:r w:rsidR="004A0B23">
              <w:rPr>
                <w:rFonts w:ascii="Calibri" w:hAnsi="Calibri"/>
                <w:szCs w:val="18"/>
              </w:rPr>
              <w:t xml:space="preserve"> during the first months of </w:t>
            </w:r>
            <w:r w:rsidR="00093161">
              <w:rPr>
                <w:rFonts w:ascii="Calibri" w:hAnsi="Calibri"/>
                <w:szCs w:val="18"/>
              </w:rPr>
              <w:t xml:space="preserve">the </w:t>
            </w:r>
            <w:r w:rsidR="004A0B23">
              <w:rPr>
                <w:rFonts w:ascii="Calibri" w:hAnsi="Calibri"/>
                <w:szCs w:val="18"/>
              </w:rPr>
              <w:t>contract</w:t>
            </w:r>
            <w:r>
              <w:rPr>
                <w:rFonts w:ascii="Calibri" w:hAnsi="Calibri"/>
                <w:szCs w:val="18"/>
              </w:rPr>
              <w:t xml:space="preserve"> </w:t>
            </w:r>
            <w:r w:rsidR="006A0428">
              <w:rPr>
                <w:rFonts w:ascii="Calibri" w:hAnsi="Calibri"/>
                <w:szCs w:val="18"/>
              </w:rPr>
              <w:t>and</w:t>
            </w:r>
            <w:r>
              <w:rPr>
                <w:rFonts w:ascii="Calibri" w:hAnsi="Calibri"/>
                <w:szCs w:val="18"/>
              </w:rPr>
              <w:t xml:space="preserve"> </w:t>
            </w:r>
            <w:r w:rsidR="004A0B23">
              <w:rPr>
                <w:rFonts w:ascii="Calibri" w:hAnsi="Calibri"/>
                <w:szCs w:val="18"/>
              </w:rPr>
              <w:t xml:space="preserve">implementation </w:t>
            </w:r>
            <w:r w:rsidR="006A0428">
              <w:rPr>
                <w:rFonts w:ascii="Calibri" w:hAnsi="Calibri"/>
                <w:szCs w:val="18"/>
              </w:rPr>
              <w:t>commenced</w:t>
            </w:r>
            <w:r w:rsidR="004A0B23">
              <w:rPr>
                <w:rFonts w:ascii="Calibri" w:hAnsi="Calibri"/>
                <w:szCs w:val="18"/>
              </w:rPr>
              <w:t xml:space="preserve"> with the renewal of the members of the AUEs. The </w:t>
            </w:r>
            <w:r>
              <w:rPr>
                <w:rFonts w:ascii="Calibri" w:hAnsi="Calibri"/>
                <w:szCs w:val="18"/>
              </w:rPr>
              <w:t xml:space="preserve">institutional and technical training </w:t>
            </w:r>
            <w:r w:rsidR="003C48D4">
              <w:rPr>
                <w:rFonts w:ascii="Calibri" w:hAnsi="Calibri"/>
                <w:szCs w:val="18"/>
              </w:rPr>
              <w:t xml:space="preserve">activities </w:t>
            </w:r>
            <w:r w:rsidR="006A0428">
              <w:rPr>
                <w:rFonts w:ascii="Calibri" w:hAnsi="Calibri"/>
                <w:szCs w:val="18"/>
              </w:rPr>
              <w:t>were</w:t>
            </w:r>
            <w:r w:rsidR="00046A03">
              <w:rPr>
                <w:rFonts w:ascii="Calibri" w:hAnsi="Calibri"/>
                <w:szCs w:val="18"/>
              </w:rPr>
              <w:t xml:space="preserve"> planned </w:t>
            </w:r>
            <w:r w:rsidR="00093161">
              <w:rPr>
                <w:rFonts w:ascii="Calibri" w:hAnsi="Calibri"/>
                <w:szCs w:val="18"/>
              </w:rPr>
              <w:t xml:space="preserve">for </w:t>
            </w:r>
            <w:r w:rsidR="00046A03">
              <w:rPr>
                <w:rFonts w:ascii="Calibri" w:hAnsi="Calibri"/>
                <w:szCs w:val="18"/>
              </w:rPr>
              <w:t xml:space="preserve">shortly after the </w:t>
            </w:r>
            <w:r w:rsidR="006077EB">
              <w:rPr>
                <w:rFonts w:ascii="Calibri" w:hAnsi="Calibri"/>
                <w:szCs w:val="18"/>
              </w:rPr>
              <w:t>MTR</w:t>
            </w:r>
            <w:r>
              <w:rPr>
                <w:rFonts w:ascii="Calibri" w:hAnsi="Calibri"/>
                <w:szCs w:val="18"/>
              </w:rPr>
              <w:t xml:space="preserve"> mission (</w:t>
            </w:r>
            <w:r w:rsidR="00DA75A9">
              <w:rPr>
                <w:rFonts w:ascii="Calibri" w:hAnsi="Calibri"/>
                <w:szCs w:val="18"/>
              </w:rPr>
              <w:t>December 2015)</w:t>
            </w:r>
            <w:r w:rsidR="003C48D4">
              <w:rPr>
                <w:rStyle w:val="FootnoteReference"/>
                <w:rFonts w:ascii="Calibri" w:hAnsi="Calibri"/>
                <w:szCs w:val="18"/>
              </w:rPr>
              <w:footnoteReference w:id="8"/>
            </w:r>
            <w:r>
              <w:rPr>
                <w:rFonts w:ascii="Calibri" w:hAnsi="Calibri"/>
                <w:szCs w:val="18"/>
              </w:rPr>
              <w:t>.</w:t>
            </w:r>
          </w:p>
          <w:p w14:paraId="258DBB2D" w14:textId="77777777" w:rsidR="00F50ADE" w:rsidRDefault="00F50ADE" w:rsidP="004A0B23">
            <w:pPr>
              <w:spacing w:line="240" w:lineRule="auto"/>
              <w:rPr>
                <w:rFonts w:ascii="Calibri" w:hAnsi="Calibri"/>
                <w:szCs w:val="18"/>
              </w:rPr>
            </w:pPr>
          </w:p>
          <w:p w14:paraId="495269BD" w14:textId="08618B5E" w:rsidR="00F50ADE" w:rsidRDefault="00F50ADE" w:rsidP="004A0B23">
            <w:pPr>
              <w:spacing w:line="240" w:lineRule="auto"/>
              <w:rPr>
                <w:rFonts w:ascii="Calibri" w:hAnsi="Calibri"/>
                <w:szCs w:val="18"/>
              </w:rPr>
            </w:pPr>
            <w:r>
              <w:rPr>
                <w:rFonts w:ascii="Calibri" w:hAnsi="Calibri"/>
                <w:szCs w:val="18"/>
              </w:rPr>
              <w:t xml:space="preserve">NB: </w:t>
            </w:r>
            <w:r w:rsidR="00626F17">
              <w:rPr>
                <w:rFonts w:ascii="Calibri" w:hAnsi="Calibri"/>
                <w:szCs w:val="18"/>
              </w:rPr>
              <w:t>T</w:t>
            </w:r>
            <w:r>
              <w:rPr>
                <w:rFonts w:ascii="Calibri" w:hAnsi="Calibri"/>
                <w:szCs w:val="18"/>
              </w:rPr>
              <w:t xml:space="preserve">he ToRs of the consultant refer to </w:t>
            </w:r>
            <w:r w:rsidR="00080DB5">
              <w:rPr>
                <w:rFonts w:ascii="Calibri" w:hAnsi="Calibri"/>
                <w:szCs w:val="18"/>
              </w:rPr>
              <w:t xml:space="preserve">capacity strengthening but do not refer specifically to administrative training. </w:t>
            </w:r>
            <w:r w:rsidR="00130308">
              <w:rPr>
                <w:rFonts w:ascii="Calibri" w:hAnsi="Calibri"/>
                <w:szCs w:val="18"/>
              </w:rPr>
              <w:t>T</w:t>
            </w:r>
            <w:r w:rsidR="00442BE3">
              <w:rPr>
                <w:rFonts w:ascii="Calibri" w:hAnsi="Calibri"/>
                <w:szCs w:val="18"/>
              </w:rPr>
              <w:t xml:space="preserve">he need for administrative training </w:t>
            </w:r>
            <w:r w:rsidR="00130308">
              <w:rPr>
                <w:rFonts w:ascii="Calibri" w:hAnsi="Calibri"/>
                <w:szCs w:val="18"/>
              </w:rPr>
              <w:t xml:space="preserve">should be assessed </w:t>
            </w:r>
            <w:r w:rsidR="00080DB5">
              <w:rPr>
                <w:rFonts w:ascii="Calibri" w:hAnsi="Calibri"/>
                <w:szCs w:val="18"/>
              </w:rPr>
              <w:t>based on consultation</w:t>
            </w:r>
            <w:r w:rsidR="00626F17">
              <w:rPr>
                <w:rFonts w:ascii="Calibri" w:hAnsi="Calibri"/>
                <w:szCs w:val="18"/>
              </w:rPr>
              <w:t>s</w:t>
            </w:r>
            <w:r w:rsidR="00080DB5">
              <w:rPr>
                <w:rFonts w:ascii="Calibri" w:hAnsi="Calibri"/>
                <w:szCs w:val="18"/>
              </w:rPr>
              <w:t xml:space="preserve"> </w:t>
            </w:r>
            <w:r w:rsidR="00442BE3">
              <w:rPr>
                <w:rFonts w:ascii="Calibri" w:hAnsi="Calibri"/>
                <w:szCs w:val="18"/>
              </w:rPr>
              <w:t xml:space="preserve">with local </w:t>
            </w:r>
            <w:r w:rsidR="00080DB5">
              <w:rPr>
                <w:rFonts w:ascii="Calibri" w:hAnsi="Calibri"/>
                <w:szCs w:val="18"/>
              </w:rPr>
              <w:t xml:space="preserve">communities and the </w:t>
            </w:r>
            <w:r w:rsidR="00442BE3">
              <w:rPr>
                <w:rFonts w:ascii="Calibri" w:hAnsi="Calibri"/>
                <w:szCs w:val="18"/>
              </w:rPr>
              <w:t xml:space="preserve">consultant’s </w:t>
            </w:r>
            <w:r w:rsidR="00080DB5">
              <w:rPr>
                <w:rFonts w:ascii="Calibri" w:hAnsi="Calibri"/>
                <w:szCs w:val="18"/>
              </w:rPr>
              <w:t xml:space="preserve">assessment report. If </w:t>
            </w:r>
            <w:r w:rsidR="00442BE3">
              <w:rPr>
                <w:rFonts w:ascii="Calibri" w:hAnsi="Calibri"/>
                <w:szCs w:val="18"/>
              </w:rPr>
              <w:t>administrative training is required</w:t>
            </w:r>
            <w:r w:rsidR="00080DB5">
              <w:rPr>
                <w:rFonts w:ascii="Calibri" w:hAnsi="Calibri"/>
                <w:szCs w:val="18"/>
              </w:rPr>
              <w:t xml:space="preserve">, the </w:t>
            </w:r>
            <w:r w:rsidR="00130308">
              <w:rPr>
                <w:rFonts w:ascii="Calibri" w:hAnsi="Calibri"/>
                <w:szCs w:val="18"/>
              </w:rPr>
              <w:t>corresponding training workshops should be developed and implemented</w:t>
            </w:r>
            <w:r w:rsidR="00080DB5">
              <w:rPr>
                <w:rFonts w:ascii="Calibri" w:hAnsi="Calibri"/>
                <w:szCs w:val="18"/>
              </w:rPr>
              <w:t>.</w:t>
            </w:r>
          </w:p>
          <w:p w14:paraId="48CB94EE" w14:textId="77777777" w:rsidR="003C48D4" w:rsidRDefault="003C48D4" w:rsidP="004A0B23">
            <w:pPr>
              <w:spacing w:line="240" w:lineRule="auto"/>
              <w:rPr>
                <w:rFonts w:ascii="Calibri" w:hAnsi="Calibri"/>
                <w:szCs w:val="18"/>
              </w:rPr>
            </w:pPr>
          </w:p>
          <w:p w14:paraId="3DC98D57" w14:textId="7C60E514" w:rsidR="003C48D4" w:rsidRPr="00651622" w:rsidRDefault="00A032A8" w:rsidP="00A032A8">
            <w:pPr>
              <w:spacing w:line="240" w:lineRule="auto"/>
              <w:rPr>
                <w:rFonts w:ascii="Calibri" w:hAnsi="Calibri"/>
                <w:szCs w:val="18"/>
              </w:rPr>
            </w:pPr>
            <w:r>
              <w:rPr>
                <w:rFonts w:ascii="Calibri" w:hAnsi="Calibri"/>
                <w:szCs w:val="18"/>
              </w:rPr>
              <w:t xml:space="preserve">CALA is providing support for the creation of agricultural cooperatives where needed. However, a </w:t>
            </w:r>
            <w:r w:rsidR="003C48D4">
              <w:rPr>
                <w:rFonts w:ascii="Calibri" w:hAnsi="Calibri"/>
                <w:szCs w:val="18"/>
              </w:rPr>
              <w:t>national consultant to provide training in administrative and water management to the existing and newly created agricultural associations</w:t>
            </w:r>
            <w:r>
              <w:rPr>
                <w:rFonts w:ascii="Calibri" w:hAnsi="Calibri"/>
                <w:szCs w:val="18"/>
              </w:rPr>
              <w:t xml:space="preserve"> has not yet been appointed</w:t>
            </w:r>
            <w:r w:rsidR="003C48D4">
              <w:rPr>
                <w:rFonts w:ascii="Calibri" w:hAnsi="Calibri"/>
                <w:szCs w:val="18"/>
              </w:rPr>
              <w:t>.</w:t>
            </w:r>
          </w:p>
        </w:tc>
        <w:tc>
          <w:tcPr>
            <w:tcW w:w="1350" w:type="dxa"/>
          </w:tcPr>
          <w:p w14:paraId="7840170C" w14:textId="19E22E7D" w:rsidR="00651622" w:rsidRPr="00651622" w:rsidRDefault="004A0B23" w:rsidP="005E502C">
            <w:pPr>
              <w:spacing w:line="240" w:lineRule="auto"/>
              <w:rPr>
                <w:rFonts w:ascii="Calibri" w:hAnsi="Calibri"/>
                <w:szCs w:val="18"/>
              </w:rPr>
            </w:pPr>
            <w:r>
              <w:rPr>
                <w:rFonts w:ascii="Calibri" w:hAnsi="Calibri"/>
                <w:szCs w:val="18"/>
              </w:rPr>
              <w:t>30%</w:t>
            </w:r>
          </w:p>
        </w:tc>
        <w:tc>
          <w:tcPr>
            <w:tcW w:w="2619" w:type="dxa"/>
          </w:tcPr>
          <w:p w14:paraId="4DC11C66" w14:textId="0E8C5D6C" w:rsidR="00651622" w:rsidRPr="00651622" w:rsidRDefault="00651622" w:rsidP="00D1563F">
            <w:pPr>
              <w:spacing w:line="240" w:lineRule="auto"/>
              <w:rPr>
                <w:rFonts w:ascii="Calibri" w:hAnsi="Calibri"/>
                <w:szCs w:val="18"/>
              </w:rPr>
            </w:pPr>
            <w:r w:rsidRPr="00651622">
              <w:rPr>
                <w:rFonts w:ascii="Calibri" w:hAnsi="Calibri" w:cs="Tahoma"/>
                <w:szCs w:val="18"/>
                <w:lang w:val="en-CA"/>
              </w:rPr>
              <w:t>75% of the members of water user cooperatives in the project area have been trained on water management and administrative management.</w:t>
            </w:r>
          </w:p>
        </w:tc>
        <w:tc>
          <w:tcPr>
            <w:tcW w:w="1593" w:type="dxa"/>
          </w:tcPr>
          <w:p w14:paraId="73A86D6D" w14:textId="77777777" w:rsidR="00651622" w:rsidRPr="00651622" w:rsidRDefault="00651622" w:rsidP="005E502C">
            <w:pPr>
              <w:pStyle w:val="Default"/>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Interviews with water user cooperative members.</w:t>
            </w:r>
          </w:p>
          <w:p w14:paraId="1F7AD7E0" w14:textId="77777777" w:rsidR="00651622" w:rsidRPr="00651622" w:rsidRDefault="00651622" w:rsidP="005E502C">
            <w:pPr>
              <w:pStyle w:val="Default"/>
              <w:spacing w:before="0" w:after="0" w:line="240" w:lineRule="auto"/>
              <w:rPr>
                <w:rFonts w:ascii="Calibri" w:hAnsi="Calibri" w:cs="Tahoma"/>
                <w:color w:val="auto"/>
                <w:sz w:val="18"/>
                <w:szCs w:val="18"/>
                <w:lang w:val="en-CA"/>
              </w:rPr>
            </w:pPr>
          </w:p>
          <w:p w14:paraId="046B4468" w14:textId="46B867CB" w:rsidR="00651622" w:rsidRPr="00651622" w:rsidRDefault="00651622" w:rsidP="005E502C">
            <w:pPr>
              <w:spacing w:line="240" w:lineRule="auto"/>
              <w:rPr>
                <w:rFonts w:ascii="Calibri" w:hAnsi="Calibri"/>
                <w:szCs w:val="18"/>
              </w:rPr>
            </w:pPr>
            <w:r w:rsidRPr="00651622">
              <w:rPr>
                <w:rFonts w:ascii="Calibri" w:hAnsi="Calibri" w:cs="Tahoma"/>
                <w:szCs w:val="18"/>
                <w:lang w:val="en-CA"/>
              </w:rPr>
              <w:t>Focus groups with farmers.</w:t>
            </w:r>
          </w:p>
        </w:tc>
      </w:tr>
      <w:tr w:rsidR="006915BC" w:rsidRPr="00651622" w14:paraId="15EACEB2" w14:textId="77777777" w:rsidTr="0012738D">
        <w:tc>
          <w:tcPr>
            <w:tcW w:w="1809" w:type="dxa"/>
          </w:tcPr>
          <w:p w14:paraId="0EADA6FC" w14:textId="2799D01C" w:rsidR="00651622" w:rsidRPr="00651622" w:rsidRDefault="00651622" w:rsidP="005E502C">
            <w:pPr>
              <w:spacing w:line="240" w:lineRule="auto"/>
              <w:rPr>
                <w:rFonts w:ascii="Calibri" w:hAnsi="Calibri"/>
                <w:szCs w:val="18"/>
                <w:lang w:val="en-CA"/>
              </w:rPr>
            </w:pPr>
            <w:r w:rsidRPr="00651622">
              <w:rPr>
                <w:rFonts w:ascii="Calibri" w:hAnsi="Calibri" w:cs="Tahoma"/>
                <w:szCs w:val="18"/>
                <w:lang w:val="en-CA"/>
              </w:rPr>
              <w:t xml:space="preserve">Output 2.2.5. Water quality assessments </w:t>
            </w:r>
          </w:p>
        </w:tc>
        <w:tc>
          <w:tcPr>
            <w:tcW w:w="1843" w:type="dxa"/>
          </w:tcPr>
          <w:p w14:paraId="36EBD1B0" w14:textId="4C3F49E2" w:rsidR="00651622" w:rsidRPr="00651622" w:rsidRDefault="00651622" w:rsidP="005E502C">
            <w:pPr>
              <w:spacing w:line="240" w:lineRule="auto"/>
              <w:rPr>
                <w:rFonts w:ascii="Calibri" w:hAnsi="Calibri" w:cs="Tahoma"/>
                <w:szCs w:val="18"/>
                <w:lang w:val="en-CA"/>
              </w:rPr>
            </w:pPr>
            <w:r w:rsidRPr="00651622">
              <w:rPr>
                <w:rFonts w:ascii="Calibri" w:hAnsi="Calibri" w:cs="Tahoma"/>
                <w:szCs w:val="18"/>
                <w:lang w:val="en-CA"/>
              </w:rPr>
              <w:t>Indicator 2.2.5. Percentage change in water quality (e.g. reduction in turbidity, pollutant content, microbial content, sediment cont</w:t>
            </w:r>
            <w:r w:rsidR="00DA75A9">
              <w:rPr>
                <w:rFonts w:ascii="Calibri" w:hAnsi="Calibri" w:cs="Tahoma"/>
                <w:szCs w:val="18"/>
                <w:lang w:val="en-CA"/>
              </w:rPr>
              <w:t>ent) in all three project sites</w:t>
            </w:r>
          </w:p>
        </w:tc>
        <w:tc>
          <w:tcPr>
            <w:tcW w:w="2268" w:type="dxa"/>
          </w:tcPr>
          <w:p w14:paraId="710A141F" w14:textId="1180C222" w:rsidR="00651622" w:rsidRPr="00651622" w:rsidRDefault="004A0B23" w:rsidP="005E502C">
            <w:pPr>
              <w:spacing w:line="240" w:lineRule="auto"/>
              <w:rPr>
                <w:rFonts w:ascii="Calibri" w:hAnsi="Calibri"/>
                <w:szCs w:val="18"/>
              </w:rPr>
            </w:pPr>
            <w:r w:rsidRPr="004A0B23">
              <w:rPr>
                <w:rFonts w:ascii="Calibri" w:hAnsi="Calibri"/>
                <w:szCs w:val="18"/>
              </w:rPr>
              <w:t>There is currently no water quality analysis conducted in any of the three municipalities.</w:t>
            </w:r>
          </w:p>
        </w:tc>
        <w:tc>
          <w:tcPr>
            <w:tcW w:w="3260" w:type="dxa"/>
          </w:tcPr>
          <w:p w14:paraId="425B0834" w14:textId="62031DF7" w:rsidR="004B3988" w:rsidRDefault="00442BE3" w:rsidP="005E502C">
            <w:pPr>
              <w:spacing w:line="240" w:lineRule="auto"/>
              <w:rPr>
                <w:rFonts w:ascii="Calibri" w:hAnsi="Calibri"/>
                <w:szCs w:val="18"/>
              </w:rPr>
            </w:pPr>
            <w:r>
              <w:rPr>
                <w:rFonts w:ascii="Calibri" w:hAnsi="Calibri"/>
                <w:szCs w:val="18"/>
              </w:rPr>
              <w:t>No</w:t>
            </w:r>
            <w:r w:rsidR="004B3988">
              <w:rPr>
                <w:rFonts w:ascii="Calibri" w:hAnsi="Calibri"/>
                <w:szCs w:val="18"/>
              </w:rPr>
              <w:t xml:space="preserve"> improvement </w:t>
            </w:r>
            <w:r>
              <w:rPr>
                <w:rFonts w:ascii="Calibri" w:hAnsi="Calibri"/>
                <w:szCs w:val="18"/>
              </w:rPr>
              <w:t>has been noted in</w:t>
            </w:r>
            <w:r w:rsidR="004B3988">
              <w:rPr>
                <w:rFonts w:ascii="Calibri" w:hAnsi="Calibri"/>
                <w:szCs w:val="18"/>
              </w:rPr>
              <w:t xml:space="preserve"> land use through reforestation, agroforestry or livestock management </w:t>
            </w:r>
            <w:r>
              <w:rPr>
                <w:rFonts w:ascii="Calibri" w:hAnsi="Calibri"/>
                <w:szCs w:val="18"/>
              </w:rPr>
              <w:t xml:space="preserve">as a result of the </w:t>
            </w:r>
            <w:r w:rsidR="004B3988">
              <w:rPr>
                <w:rFonts w:ascii="Calibri" w:hAnsi="Calibri"/>
                <w:szCs w:val="18"/>
              </w:rPr>
              <w:t>project interventions.</w:t>
            </w:r>
          </w:p>
          <w:p w14:paraId="39568A55" w14:textId="77777777" w:rsidR="004B3988" w:rsidRDefault="004B3988" w:rsidP="005E502C">
            <w:pPr>
              <w:spacing w:line="240" w:lineRule="auto"/>
              <w:rPr>
                <w:rFonts w:ascii="Calibri" w:hAnsi="Calibri"/>
                <w:szCs w:val="18"/>
              </w:rPr>
            </w:pPr>
          </w:p>
          <w:p w14:paraId="3F685DA5" w14:textId="215526DA" w:rsidR="00651622" w:rsidRDefault="003C48D4" w:rsidP="003C48D4">
            <w:pPr>
              <w:spacing w:line="240" w:lineRule="auto"/>
              <w:rPr>
                <w:rFonts w:ascii="Calibri" w:hAnsi="Calibri"/>
                <w:szCs w:val="18"/>
              </w:rPr>
            </w:pPr>
            <w:r>
              <w:rPr>
                <w:rFonts w:ascii="Calibri" w:hAnsi="Calibri"/>
                <w:szCs w:val="18"/>
              </w:rPr>
              <w:t>A</w:t>
            </w:r>
            <w:r w:rsidR="004B3988">
              <w:rPr>
                <w:rFonts w:ascii="Calibri" w:hAnsi="Calibri"/>
                <w:szCs w:val="18"/>
              </w:rPr>
              <w:t xml:space="preserve"> consultant </w:t>
            </w:r>
            <w:r>
              <w:rPr>
                <w:rFonts w:ascii="Calibri" w:hAnsi="Calibri"/>
                <w:szCs w:val="18"/>
              </w:rPr>
              <w:t xml:space="preserve">from the National </w:t>
            </w:r>
            <w:r w:rsidR="00720BEC">
              <w:rPr>
                <w:rFonts w:ascii="Calibri" w:hAnsi="Calibri"/>
                <w:szCs w:val="18"/>
              </w:rPr>
              <w:t>Centre</w:t>
            </w:r>
            <w:r>
              <w:rPr>
                <w:rFonts w:ascii="Calibri" w:hAnsi="Calibri"/>
                <w:szCs w:val="18"/>
              </w:rPr>
              <w:t xml:space="preserve"> for Environment R</w:t>
            </w:r>
            <w:r w:rsidRPr="003C48D4">
              <w:rPr>
                <w:rFonts w:ascii="Calibri" w:hAnsi="Calibri"/>
                <w:szCs w:val="18"/>
              </w:rPr>
              <w:t xml:space="preserve">esearch </w:t>
            </w:r>
            <w:r>
              <w:rPr>
                <w:rFonts w:ascii="Calibri" w:hAnsi="Calibri"/>
                <w:szCs w:val="18"/>
              </w:rPr>
              <w:t xml:space="preserve">was appointed to </w:t>
            </w:r>
            <w:r w:rsidR="004B3988">
              <w:rPr>
                <w:rFonts w:ascii="Calibri" w:hAnsi="Calibri"/>
                <w:szCs w:val="18"/>
              </w:rPr>
              <w:t xml:space="preserve">monitor water quality </w:t>
            </w:r>
            <w:r w:rsidR="00D94CE7">
              <w:rPr>
                <w:rFonts w:ascii="Calibri" w:hAnsi="Calibri"/>
                <w:szCs w:val="18"/>
              </w:rPr>
              <w:t xml:space="preserve">from 2014 </w:t>
            </w:r>
            <w:r w:rsidR="00442BE3">
              <w:rPr>
                <w:rFonts w:ascii="Calibri" w:hAnsi="Calibri"/>
                <w:szCs w:val="18"/>
              </w:rPr>
              <w:t xml:space="preserve">on a </w:t>
            </w:r>
            <w:r>
              <w:rPr>
                <w:rFonts w:ascii="Calibri" w:hAnsi="Calibri"/>
                <w:szCs w:val="18"/>
              </w:rPr>
              <w:t xml:space="preserve">yearly </w:t>
            </w:r>
            <w:r w:rsidR="00442BE3">
              <w:rPr>
                <w:rFonts w:ascii="Calibri" w:hAnsi="Calibri"/>
                <w:szCs w:val="18"/>
              </w:rPr>
              <w:t>basis</w:t>
            </w:r>
            <w:r w:rsidR="004B3988">
              <w:rPr>
                <w:rFonts w:ascii="Calibri" w:hAnsi="Calibri"/>
                <w:szCs w:val="18"/>
              </w:rPr>
              <w:t>.</w:t>
            </w:r>
            <w:r w:rsidR="00DA75A9">
              <w:rPr>
                <w:rFonts w:ascii="Calibri" w:hAnsi="Calibri"/>
                <w:szCs w:val="18"/>
              </w:rPr>
              <w:t xml:space="preserve"> However, </w:t>
            </w:r>
            <w:r w:rsidR="00D94CE7">
              <w:rPr>
                <w:rFonts w:ascii="Calibri" w:hAnsi="Calibri"/>
                <w:szCs w:val="18"/>
              </w:rPr>
              <w:t xml:space="preserve">in 2015 </w:t>
            </w:r>
            <w:r w:rsidR="00626F17">
              <w:rPr>
                <w:rFonts w:ascii="Calibri" w:hAnsi="Calibri"/>
                <w:szCs w:val="18"/>
              </w:rPr>
              <w:t>no</w:t>
            </w:r>
            <w:r w:rsidR="00DA75A9">
              <w:rPr>
                <w:rFonts w:ascii="Calibri" w:hAnsi="Calibri"/>
                <w:szCs w:val="18"/>
              </w:rPr>
              <w:t xml:space="preserve"> information on </w:t>
            </w:r>
            <w:r w:rsidR="00D94CE7">
              <w:rPr>
                <w:rFonts w:ascii="Calibri" w:hAnsi="Calibri"/>
                <w:szCs w:val="18"/>
              </w:rPr>
              <w:t xml:space="preserve">the </w:t>
            </w:r>
            <w:r w:rsidR="00DA75A9">
              <w:rPr>
                <w:rFonts w:ascii="Calibri" w:hAnsi="Calibri"/>
                <w:szCs w:val="18"/>
              </w:rPr>
              <w:t xml:space="preserve">progress </w:t>
            </w:r>
            <w:r w:rsidR="00626F17">
              <w:rPr>
                <w:rFonts w:ascii="Calibri" w:hAnsi="Calibri"/>
                <w:szCs w:val="18"/>
              </w:rPr>
              <w:t>th</w:t>
            </w:r>
            <w:r w:rsidR="00AA1572">
              <w:rPr>
                <w:rFonts w:ascii="Calibri" w:hAnsi="Calibri"/>
                <w:szCs w:val="18"/>
              </w:rPr>
              <w:t>e</w:t>
            </w:r>
            <w:r w:rsidR="00626F17">
              <w:rPr>
                <w:rFonts w:ascii="Calibri" w:hAnsi="Calibri"/>
                <w:szCs w:val="18"/>
              </w:rPr>
              <w:t xml:space="preserve">reof was made available </w:t>
            </w:r>
            <w:r w:rsidR="008C50C7">
              <w:rPr>
                <w:rFonts w:ascii="Calibri" w:hAnsi="Calibri"/>
                <w:szCs w:val="18"/>
              </w:rPr>
              <w:t>to the PC</w:t>
            </w:r>
            <w:r w:rsidR="00DA75A9">
              <w:rPr>
                <w:rFonts w:ascii="Calibri" w:hAnsi="Calibri"/>
                <w:szCs w:val="18"/>
              </w:rPr>
              <w:t>T.</w:t>
            </w:r>
          </w:p>
          <w:p w14:paraId="21DD5238" w14:textId="77777777" w:rsidR="00720BEC" w:rsidRDefault="00720BEC" w:rsidP="003C48D4">
            <w:pPr>
              <w:spacing w:line="240" w:lineRule="auto"/>
              <w:rPr>
                <w:rFonts w:ascii="Calibri" w:hAnsi="Calibri"/>
                <w:szCs w:val="18"/>
              </w:rPr>
            </w:pPr>
          </w:p>
          <w:p w14:paraId="0FD81300" w14:textId="6351E0EF" w:rsidR="00720BEC" w:rsidRPr="00651622" w:rsidRDefault="00720BEC">
            <w:pPr>
              <w:spacing w:line="240" w:lineRule="auto"/>
              <w:rPr>
                <w:rFonts w:ascii="Calibri" w:hAnsi="Calibri"/>
                <w:szCs w:val="18"/>
              </w:rPr>
            </w:pPr>
            <w:r>
              <w:rPr>
                <w:rFonts w:ascii="Calibri" w:hAnsi="Calibri"/>
                <w:szCs w:val="18"/>
              </w:rPr>
              <w:t xml:space="preserve">NB: </w:t>
            </w:r>
            <w:r w:rsidR="00E83DBA">
              <w:rPr>
                <w:rFonts w:ascii="Calibri" w:hAnsi="Calibri"/>
                <w:szCs w:val="18"/>
              </w:rPr>
              <w:t>T</w:t>
            </w:r>
            <w:r w:rsidR="009914FA">
              <w:rPr>
                <w:rFonts w:ascii="Calibri" w:hAnsi="Calibri"/>
                <w:szCs w:val="18"/>
              </w:rPr>
              <w:t>he feasibility</w:t>
            </w:r>
            <w:r w:rsidR="00610E40">
              <w:rPr>
                <w:rFonts w:ascii="Calibri" w:hAnsi="Calibri"/>
                <w:szCs w:val="18"/>
              </w:rPr>
              <w:t xml:space="preserve"> of </w:t>
            </w:r>
            <w:r w:rsidR="009914FA">
              <w:rPr>
                <w:rFonts w:ascii="Calibri" w:hAnsi="Calibri"/>
                <w:szCs w:val="18"/>
              </w:rPr>
              <w:t xml:space="preserve">achieving the target “10% increase in water quality” is questionable considering that the </w:t>
            </w:r>
            <w:r w:rsidR="00610E40">
              <w:rPr>
                <w:rFonts w:ascii="Calibri" w:hAnsi="Calibri"/>
                <w:szCs w:val="18"/>
              </w:rPr>
              <w:t xml:space="preserve">rehabilitation activities for water management infrastructure and planting activities did not start to date. </w:t>
            </w:r>
            <w:r w:rsidR="00BB6693">
              <w:rPr>
                <w:rFonts w:ascii="Calibri" w:hAnsi="Calibri"/>
                <w:szCs w:val="18"/>
              </w:rPr>
              <w:t xml:space="preserve">This target should be reassessed as soon as the water management infrastructure to be rehabilitated as part of the AF project interventions have been identified. A </w:t>
            </w:r>
            <w:r w:rsidR="005C31AC">
              <w:rPr>
                <w:rFonts w:ascii="Calibri" w:hAnsi="Calibri"/>
                <w:szCs w:val="18"/>
              </w:rPr>
              <w:t xml:space="preserve">SMART </w:t>
            </w:r>
            <w:r w:rsidR="00BB6693">
              <w:rPr>
                <w:rFonts w:ascii="Calibri" w:hAnsi="Calibri"/>
                <w:szCs w:val="18"/>
              </w:rPr>
              <w:t>target should then be identified and validated by the PSC.</w:t>
            </w:r>
          </w:p>
        </w:tc>
        <w:tc>
          <w:tcPr>
            <w:tcW w:w="1350" w:type="dxa"/>
          </w:tcPr>
          <w:p w14:paraId="6F5D941B" w14:textId="1EFDF45D" w:rsidR="00651622" w:rsidRPr="00651622" w:rsidRDefault="004A0B23" w:rsidP="005E502C">
            <w:pPr>
              <w:spacing w:line="240" w:lineRule="auto"/>
              <w:rPr>
                <w:rFonts w:ascii="Calibri" w:hAnsi="Calibri"/>
                <w:szCs w:val="18"/>
              </w:rPr>
            </w:pPr>
            <w:r>
              <w:rPr>
                <w:rFonts w:ascii="Calibri" w:hAnsi="Calibri"/>
                <w:szCs w:val="18"/>
              </w:rPr>
              <w:t>2</w:t>
            </w:r>
            <w:r w:rsidR="00DA75A9">
              <w:rPr>
                <w:rFonts w:ascii="Calibri" w:hAnsi="Calibri"/>
                <w:szCs w:val="18"/>
              </w:rPr>
              <w:t>0%</w:t>
            </w:r>
          </w:p>
        </w:tc>
        <w:tc>
          <w:tcPr>
            <w:tcW w:w="2619" w:type="dxa"/>
          </w:tcPr>
          <w:p w14:paraId="6A299972" w14:textId="6E07A53F" w:rsidR="00651622" w:rsidRPr="00651622" w:rsidRDefault="00651622" w:rsidP="005E502C">
            <w:pPr>
              <w:pStyle w:val="Default"/>
              <w:spacing w:before="0" w:after="0" w:line="240" w:lineRule="auto"/>
              <w:rPr>
                <w:rFonts w:ascii="Calibri" w:hAnsi="Calibri" w:cs="Tahoma"/>
                <w:color w:val="auto"/>
                <w:sz w:val="18"/>
                <w:szCs w:val="18"/>
              </w:rPr>
            </w:pPr>
            <w:r w:rsidRPr="00651622">
              <w:rPr>
                <w:rFonts w:ascii="Calibri" w:hAnsi="Calibri" w:cs="Tahoma"/>
                <w:color w:val="auto"/>
                <w:sz w:val="18"/>
                <w:szCs w:val="18"/>
                <w:lang w:val="en-CA"/>
              </w:rPr>
              <w:t xml:space="preserve">Water quality assessment is conducted in all 3 project sites by the </w:t>
            </w:r>
            <w:r w:rsidRPr="00651622">
              <w:rPr>
                <w:rFonts w:ascii="Calibri" w:hAnsi="Calibri" w:cs="Tahoma"/>
                <w:color w:val="auto"/>
                <w:sz w:val="18"/>
                <w:szCs w:val="18"/>
              </w:rPr>
              <w:t>DIREAU with technical support provided by the project if needed.</w:t>
            </w:r>
          </w:p>
          <w:p w14:paraId="58F0A05A" w14:textId="77777777" w:rsidR="00651622" w:rsidRPr="00651622" w:rsidRDefault="00651622" w:rsidP="005E502C">
            <w:pPr>
              <w:pStyle w:val="Default"/>
              <w:spacing w:before="0" w:after="0" w:line="240" w:lineRule="auto"/>
              <w:rPr>
                <w:rFonts w:ascii="Calibri" w:hAnsi="Calibri" w:cs="Tahoma"/>
                <w:color w:val="auto"/>
                <w:sz w:val="18"/>
                <w:szCs w:val="18"/>
                <w:lang w:val="en-CA"/>
              </w:rPr>
            </w:pPr>
          </w:p>
          <w:p w14:paraId="7407B6FB" w14:textId="6E4832E6" w:rsidR="00651622" w:rsidRPr="00651622" w:rsidRDefault="00651622" w:rsidP="005E502C">
            <w:pPr>
              <w:spacing w:line="240" w:lineRule="auto"/>
              <w:rPr>
                <w:rFonts w:ascii="Calibri" w:hAnsi="Calibri"/>
                <w:szCs w:val="18"/>
              </w:rPr>
            </w:pPr>
            <w:r w:rsidRPr="00651622">
              <w:rPr>
                <w:rFonts w:ascii="Calibri" w:hAnsi="Calibri" w:cs="Tahoma"/>
                <w:szCs w:val="18"/>
                <w:lang w:val="en-CA"/>
              </w:rPr>
              <w:t>Water quality increase by 10% from the date of the first analysis</w:t>
            </w:r>
            <w:r w:rsidR="009139B6">
              <w:rPr>
                <w:rFonts w:ascii="Calibri" w:hAnsi="Calibri" w:cs="Tahoma"/>
                <w:szCs w:val="18"/>
                <w:lang w:val="en-CA"/>
              </w:rPr>
              <w:t>.</w:t>
            </w:r>
          </w:p>
        </w:tc>
        <w:tc>
          <w:tcPr>
            <w:tcW w:w="1593" w:type="dxa"/>
          </w:tcPr>
          <w:p w14:paraId="6703C008" w14:textId="5C8F14E8" w:rsidR="00651622" w:rsidRPr="00651622" w:rsidRDefault="00651622" w:rsidP="005E502C">
            <w:pPr>
              <w:spacing w:line="240" w:lineRule="auto"/>
              <w:rPr>
                <w:rFonts w:ascii="Calibri" w:hAnsi="Calibri"/>
                <w:szCs w:val="18"/>
              </w:rPr>
            </w:pPr>
            <w:r w:rsidRPr="00651622">
              <w:rPr>
                <w:rFonts w:ascii="Calibri" w:hAnsi="Calibri" w:cs="Tahoma"/>
                <w:bCs/>
                <w:szCs w:val="18"/>
                <w:lang w:val="en-CA"/>
              </w:rPr>
              <w:t xml:space="preserve">Documentation review: water quality assessment </w:t>
            </w:r>
          </w:p>
        </w:tc>
      </w:tr>
      <w:tr w:rsidR="006915BC" w:rsidRPr="00651622" w14:paraId="4B4DA6C3" w14:textId="77777777" w:rsidTr="00B248D5">
        <w:tc>
          <w:tcPr>
            <w:tcW w:w="1809" w:type="dxa"/>
          </w:tcPr>
          <w:p w14:paraId="2E20051A" w14:textId="5AC0391C" w:rsidR="00651622" w:rsidRPr="00651622" w:rsidRDefault="00651622" w:rsidP="005E502C">
            <w:pPr>
              <w:spacing w:line="240" w:lineRule="auto"/>
              <w:rPr>
                <w:rFonts w:ascii="Calibri" w:hAnsi="Calibri" w:cs="Tahoma"/>
                <w:b/>
                <w:i/>
                <w:szCs w:val="18"/>
                <w:lang w:val="en-CA"/>
              </w:rPr>
            </w:pPr>
            <w:r w:rsidRPr="00651622">
              <w:rPr>
                <w:rFonts w:ascii="Calibri" w:hAnsi="Calibri"/>
                <w:b/>
                <w:i/>
                <w:szCs w:val="18"/>
                <w:lang w:val="en-CA"/>
              </w:rPr>
              <w:t>Outcome 2.3. Post-</w:t>
            </w:r>
            <w:r w:rsidR="00D94CE7">
              <w:rPr>
                <w:rFonts w:ascii="Calibri" w:hAnsi="Calibri"/>
                <w:b/>
                <w:i/>
                <w:szCs w:val="18"/>
                <w:lang w:val="en-CA"/>
              </w:rPr>
              <w:t>h</w:t>
            </w:r>
            <w:r w:rsidRPr="00651622">
              <w:rPr>
                <w:rFonts w:ascii="Calibri" w:hAnsi="Calibri"/>
                <w:b/>
                <w:i/>
                <w:szCs w:val="18"/>
                <w:lang w:val="en-CA"/>
              </w:rPr>
              <w:t>arvest losses reduced</w:t>
            </w:r>
          </w:p>
        </w:tc>
        <w:tc>
          <w:tcPr>
            <w:tcW w:w="1843" w:type="dxa"/>
          </w:tcPr>
          <w:p w14:paraId="1D708B7E" w14:textId="2CA31814" w:rsidR="00651622" w:rsidRPr="00651622" w:rsidRDefault="00651622" w:rsidP="005E502C">
            <w:pPr>
              <w:spacing w:line="240" w:lineRule="auto"/>
              <w:rPr>
                <w:rFonts w:ascii="Calibri" w:hAnsi="Calibri" w:cs="Tahoma"/>
                <w:b/>
                <w:i/>
                <w:szCs w:val="18"/>
                <w:lang w:val="en-CA"/>
              </w:rPr>
            </w:pPr>
            <w:r w:rsidRPr="00651622">
              <w:rPr>
                <w:rFonts w:ascii="Calibri" w:hAnsi="Calibri"/>
                <w:b/>
                <w:i/>
                <w:szCs w:val="18"/>
                <w:lang w:val="en-CA"/>
              </w:rPr>
              <w:t>Indicator 2.3. Percentage change in post-harvest losses</w:t>
            </w:r>
          </w:p>
        </w:tc>
        <w:tc>
          <w:tcPr>
            <w:tcW w:w="2268" w:type="dxa"/>
          </w:tcPr>
          <w:p w14:paraId="2C5FEFCE" w14:textId="1B5BBEB1" w:rsidR="00651622" w:rsidRPr="00651622" w:rsidRDefault="004A0B23" w:rsidP="005E502C">
            <w:pPr>
              <w:spacing w:line="240" w:lineRule="auto"/>
              <w:rPr>
                <w:rFonts w:ascii="Calibri" w:hAnsi="Calibri"/>
                <w:szCs w:val="18"/>
              </w:rPr>
            </w:pPr>
            <w:r w:rsidRPr="004A0B23">
              <w:rPr>
                <w:rFonts w:ascii="Calibri" w:hAnsi="Calibri"/>
                <w:szCs w:val="18"/>
              </w:rPr>
              <w:t>Post</w:t>
            </w:r>
            <w:r w:rsidR="00D94CE7">
              <w:rPr>
                <w:rFonts w:ascii="Calibri" w:hAnsi="Calibri"/>
                <w:szCs w:val="18"/>
              </w:rPr>
              <w:t>-</w:t>
            </w:r>
            <w:r w:rsidRPr="004A0B23">
              <w:rPr>
                <w:rFonts w:ascii="Calibri" w:hAnsi="Calibri"/>
                <w:szCs w:val="18"/>
              </w:rPr>
              <w:t>harvest losses are estimated to be between 5 and 10% of total harvest.</w:t>
            </w:r>
          </w:p>
        </w:tc>
        <w:tc>
          <w:tcPr>
            <w:tcW w:w="3260" w:type="dxa"/>
          </w:tcPr>
          <w:p w14:paraId="01A41A79" w14:textId="44147C9E" w:rsidR="00651622" w:rsidRPr="00651622" w:rsidRDefault="00D94CE7" w:rsidP="005E502C">
            <w:pPr>
              <w:spacing w:line="240" w:lineRule="auto"/>
              <w:rPr>
                <w:rFonts w:ascii="Calibri" w:hAnsi="Calibri"/>
                <w:szCs w:val="18"/>
              </w:rPr>
            </w:pPr>
            <w:r>
              <w:rPr>
                <w:rFonts w:ascii="Calibri" w:hAnsi="Calibri"/>
                <w:szCs w:val="18"/>
              </w:rPr>
              <w:t xml:space="preserve">No </w:t>
            </w:r>
            <w:r w:rsidR="00D01365">
              <w:rPr>
                <w:rFonts w:ascii="Calibri" w:hAnsi="Calibri"/>
                <w:szCs w:val="18"/>
              </w:rPr>
              <w:t xml:space="preserve">changes </w:t>
            </w:r>
            <w:r>
              <w:rPr>
                <w:rFonts w:ascii="Calibri" w:hAnsi="Calibri"/>
                <w:szCs w:val="18"/>
              </w:rPr>
              <w:t xml:space="preserve">reported </w:t>
            </w:r>
            <w:r w:rsidR="00D01365">
              <w:rPr>
                <w:rFonts w:ascii="Calibri" w:hAnsi="Calibri"/>
                <w:szCs w:val="18"/>
              </w:rPr>
              <w:t xml:space="preserve">in the use of rice by-products </w:t>
            </w:r>
            <w:r>
              <w:rPr>
                <w:rFonts w:ascii="Calibri" w:hAnsi="Calibri"/>
                <w:szCs w:val="18"/>
              </w:rPr>
              <w:t>as a result of</w:t>
            </w:r>
            <w:r w:rsidR="00D01365">
              <w:rPr>
                <w:rFonts w:ascii="Calibri" w:hAnsi="Calibri"/>
                <w:szCs w:val="18"/>
              </w:rPr>
              <w:t xml:space="preserve"> the project interventions to date.</w:t>
            </w:r>
          </w:p>
        </w:tc>
        <w:tc>
          <w:tcPr>
            <w:tcW w:w="1350" w:type="dxa"/>
          </w:tcPr>
          <w:p w14:paraId="0F984231" w14:textId="3DF8D748" w:rsidR="00651622" w:rsidRPr="00651622" w:rsidRDefault="009457BC" w:rsidP="005E502C">
            <w:pPr>
              <w:spacing w:line="240" w:lineRule="auto"/>
              <w:rPr>
                <w:rFonts w:ascii="Calibri" w:hAnsi="Calibri"/>
                <w:szCs w:val="18"/>
              </w:rPr>
            </w:pPr>
            <w:r>
              <w:rPr>
                <w:rFonts w:ascii="Calibri" w:hAnsi="Calibri"/>
                <w:szCs w:val="18"/>
              </w:rPr>
              <w:t>10%</w:t>
            </w:r>
          </w:p>
        </w:tc>
        <w:tc>
          <w:tcPr>
            <w:tcW w:w="2619" w:type="dxa"/>
          </w:tcPr>
          <w:p w14:paraId="5F30080C" w14:textId="48202318" w:rsidR="00651622" w:rsidRPr="00651622" w:rsidRDefault="00651622" w:rsidP="005E502C">
            <w:pPr>
              <w:spacing w:line="240" w:lineRule="auto"/>
              <w:rPr>
                <w:rFonts w:ascii="Calibri" w:hAnsi="Calibri"/>
                <w:szCs w:val="18"/>
              </w:rPr>
            </w:pPr>
            <w:r w:rsidRPr="00651622">
              <w:rPr>
                <w:rFonts w:ascii="Calibri" w:hAnsi="Calibri" w:cs="Tahoma"/>
                <w:szCs w:val="18"/>
                <w:lang w:val="en-CA"/>
              </w:rPr>
              <w:t>Post-harvest losses are reduced to less than 4%.</w:t>
            </w:r>
          </w:p>
        </w:tc>
        <w:tc>
          <w:tcPr>
            <w:tcW w:w="1593" w:type="dxa"/>
          </w:tcPr>
          <w:p w14:paraId="50B1AD2E" w14:textId="5BF443C5" w:rsidR="00651622" w:rsidRPr="00651622" w:rsidRDefault="00651622" w:rsidP="005E502C">
            <w:pPr>
              <w:spacing w:line="240" w:lineRule="auto"/>
              <w:rPr>
                <w:rFonts w:ascii="Calibri" w:hAnsi="Calibri"/>
                <w:szCs w:val="18"/>
              </w:rPr>
            </w:pPr>
            <w:r w:rsidRPr="00651622">
              <w:rPr>
                <w:rFonts w:ascii="Calibri" w:hAnsi="Calibri" w:cs="Tahoma"/>
                <w:szCs w:val="18"/>
                <w:lang w:val="en-CA"/>
              </w:rPr>
              <w:t>Focus groups with farmers.</w:t>
            </w:r>
          </w:p>
        </w:tc>
      </w:tr>
      <w:tr w:rsidR="006915BC" w:rsidRPr="00651622" w14:paraId="5A003E5C" w14:textId="77777777" w:rsidTr="00B248D5">
        <w:tc>
          <w:tcPr>
            <w:tcW w:w="1809" w:type="dxa"/>
          </w:tcPr>
          <w:p w14:paraId="7D0353A3" w14:textId="60FDA25F" w:rsidR="00651622" w:rsidRPr="00651622" w:rsidRDefault="00651622" w:rsidP="005E502C">
            <w:pPr>
              <w:spacing w:line="240" w:lineRule="auto"/>
              <w:rPr>
                <w:rFonts w:ascii="Calibri" w:hAnsi="Calibri" w:cs="Tahoma"/>
                <w:szCs w:val="18"/>
                <w:lang w:val="en-CA"/>
              </w:rPr>
            </w:pPr>
            <w:r w:rsidRPr="00651622">
              <w:rPr>
                <w:rFonts w:ascii="Calibri" w:hAnsi="Calibri" w:cs="Tahoma"/>
                <w:szCs w:val="18"/>
                <w:lang w:val="en-CA"/>
              </w:rPr>
              <w:t>Output 2.3.1. Increased utilization of rice by</w:t>
            </w:r>
            <w:r w:rsidR="00D94CE7">
              <w:rPr>
                <w:rFonts w:ascii="Calibri" w:hAnsi="Calibri" w:cs="Tahoma"/>
                <w:szCs w:val="18"/>
                <w:lang w:val="en-CA"/>
              </w:rPr>
              <w:t>-</w:t>
            </w:r>
            <w:r w:rsidRPr="00651622">
              <w:rPr>
                <w:rFonts w:ascii="Calibri" w:hAnsi="Calibri" w:cs="Tahoma"/>
                <w:szCs w:val="18"/>
                <w:lang w:val="en-CA"/>
              </w:rPr>
              <w:t xml:space="preserve">product especially rice straw </w:t>
            </w:r>
          </w:p>
        </w:tc>
        <w:tc>
          <w:tcPr>
            <w:tcW w:w="1843" w:type="dxa"/>
          </w:tcPr>
          <w:p w14:paraId="03AC9B64" w14:textId="52F81E04" w:rsidR="00651622" w:rsidRPr="00651622" w:rsidRDefault="00651622" w:rsidP="005E502C">
            <w:pPr>
              <w:spacing w:line="240" w:lineRule="auto"/>
              <w:rPr>
                <w:rFonts w:ascii="Calibri" w:hAnsi="Calibri" w:cs="Tahoma"/>
                <w:szCs w:val="18"/>
                <w:lang w:val="en-CA"/>
              </w:rPr>
            </w:pPr>
            <w:r w:rsidRPr="00651622">
              <w:rPr>
                <w:rFonts w:ascii="Calibri" w:hAnsi="Calibri" w:cs="Tahoma"/>
                <w:szCs w:val="18"/>
                <w:lang w:val="en-CA"/>
              </w:rPr>
              <w:t>Indicator 2.3.1. Percentage change in use of rice straws in animal feeding and for briquetting</w:t>
            </w:r>
          </w:p>
        </w:tc>
        <w:tc>
          <w:tcPr>
            <w:tcW w:w="2268" w:type="dxa"/>
          </w:tcPr>
          <w:p w14:paraId="700D80D3" w14:textId="7D4B02B4" w:rsidR="00651622" w:rsidRPr="00D01365" w:rsidRDefault="00D01365" w:rsidP="005E502C">
            <w:pPr>
              <w:spacing w:line="240" w:lineRule="auto"/>
              <w:rPr>
                <w:rFonts w:ascii="Calibri" w:hAnsi="Calibri"/>
                <w:szCs w:val="18"/>
                <w:lang w:val="en-CA"/>
              </w:rPr>
            </w:pPr>
            <w:r w:rsidRPr="00D01365">
              <w:rPr>
                <w:rFonts w:ascii="Calibri" w:hAnsi="Calibri"/>
                <w:szCs w:val="18"/>
                <w:lang w:val="en-CA"/>
              </w:rPr>
              <w:t>There are regional variations in the degree to which farmers exploit rice stalks for other uses. In some municipalities, residues are burned in the field</w:t>
            </w:r>
            <w:r w:rsidR="00D94CE7">
              <w:rPr>
                <w:rFonts w:ascii="Calibri" w:hAnsi="Calibri"/>
                <w:szCs w:val="18"/>
                <w:lang w:val="en-CA"/>
              </w:rPr>
              <w:t>s</w:t>
            </w:r>
            <w:r w:rsidRPr="00D01365">
              <w:rPr>
                <w:rFonts w:ascii="Calibri" w:hAnsi="Calibri"/>
                <w:szCs w:val="18"/>
                <w:lang w:val="en-CA"/>
              </w:rPr>
              <w:t>.</w:t>
            </w:r>
          </w:p>
        </w:tc>
        <w:tc>
          <w:tcPr>
            <w:tcW w:w="3260" w:type="dxa"/>
          </w:tcPr>
          <w:p w14:paraId="0FD1F285" w14:textId="52B2D73D" w:rsidR="00651622" w:rsidRPr="00651622" w:rsidRDefault="00DF0FAE" w:rsidP="005E502C">
            <w:pPr>
              <w:spacing w:line="240" w:lineRule="auto"/>
              <w:rPr>
                <w:rFonts w:ascii="Calibri" w:hAnsi="Calibri"/>
                <w:szCs w:val="18"/>
              </w:rPr>
            </w:pPr>
            <w:r>
              <w:rPr>
                <w:rFonts w:ascii="Calibri" w:hAnsi="Calibri"/>
                <w:szCs w:val="18"/>
              </w:rPr>
              <w:t xml:space="preserve">The two consultants </w:t>
            </w:r>
            <w:r w:rsidR="00D94CE7">
              <w:rPr>
                <w:rFonts w:ascii="Calibri" w:hAnsi="Calibri"/>
                <w:szCs w:val="18"/>
              </w:rPr>
              <w:t xml:space="preserve">appointed </w:t>
            </w:r>
            <w:r>
              <w:rPr>
                <w:rFonts w:ascii="Calibri" w:hAnsi="Calibri"/>
                <w:szCs w:val="18"/>
              </w:rPr>
              <w:t xml:space="preserve">for the agricultural and social studies </w:t>
            </w:r>
            <w:r w:rsidR="00D94CE7">
              <w:rPr>
                <w:rFonts w:ascii="Calibri" w:hAnsi="Calibri"/>
                <w:szCs w:val="18"/>
              </w:rPr>
              <w:t>pertaining to</w:t>
            </w:r>
            <w:r>
              <w:rPr>
                <w:rFonts w:ascii="Calibri" w:hAnsi="Calibri"/>
                <w:szCs w:val="18"/>
              </w:rPr>
              <w:t xml:space="preserve"> the use of rice by</w:t>
            </w:r>
            <w:r w:rsidR="00D94CE7">
              <w:rPr>
                <w:rFonts w:ascii="Calibri" w:hAnsi="Calibri"/>
                <w:szCs w:val="18"/>
              </w:rPr>
              <w:t>-</w:t>
            </w:r>
            <w:r>
              <w:rPr>
                <w:rFonts w:ascii="Calibri" w:hAnsi="Calibri"/>
                <w:szCs w:val="18"/>
              </w:rPr>
              <w:t xml:space="preserve">products have completed the literature reviews and surveys. </w:t>
            </w:r>
            <w:r w:rsidR="004A0B23">
              <w:rPr>
                <w:rFonts w:ascii="Calibri" w:hAnsi="Calibri"/>
                <w:szCs w:val="18"/>
              </w:rPr>
              <w:t xml:space="preserve">The training </w:t>
            </w:r>
            <w:r w:rsidR="00D94CE7">
              <w:rPr>
                <w:rFonts w:ascii="Calibri" w:hAnsi="Calibri"/>
                <w:szCs w:val="18"/>
              </w:rPr>
              <w:t xml:space="preserve">workshop </w:t>
            </w:r>
            <w:r w:rsidR="004A0B23">
              <w:rPr>
                <w:rFonts w:ascii="Calibri" w:hAnsi="Calibri"/>
                <w:szCs w:val="18"/>
              </w:rPr>
              <w:t>on the use of agricultural by</w:t>
            </w:r>
            <w:r w:rsidR="00D94CE7">
              <w:rPr>
                <w:rFonts w:ascii="Calibri" w:hAnsi="Calibri"/>
                <w:szCs w:val="18"/>
              </w:rPr>
              <w:t>-</w:t>
            </w:r>
            <w:r w:rsidR="004A0B23">
              <w:rPr>
                <w:rFonts w:ascii="Calibri" w:hAnsi="Calibri"/>
                <w:szCs w:val="18"/>
              </w:rPr>
              <w:t xml:space="preserve">products for livestock feeding and as an alternative source of energy was planned </w:t>
            </w:r>
            <w:r w:rsidR="00D94CE7">
              <w:rPr>
                <w:rFonts w:ascii="Calibri" w:hAnsi="Calibri"/>
                <w:szCs w:val="18"/>
              </w:rPr>
              <w:t xml:space="preserve">for </w:t>
            </w:r>
            <w:r w:rsidR="004A0B23">
              <w:rPr>
                <w:rFonts w:ascii="Calibri" w:hAnsi="Calibri"/>
                <w:szCs w:val="18"/>
              </w:rPr>
              <w:t xml:space="preserve">shortly after the </w:t>
            </w:r>
            <w:r w:rsidR="006077EB">
              <w:rPr>
                <w:rFonts w:ascii="Calibri" w:hAnsi="Calibri"/>
                <w:szCs w:val="18"/>
              </w:rPr>
              <w:t>MTR</w:t>
            </w:r>
            <w:r w:rsidR="004A0B23">
              <w:rPr>
                <w:rFonts w:ascii="Calibri" w:hAnsi="Calibri"/>
                <w:szCs w:val="18"/>
              </w:rPr>
              <w:t xml:space="preserve"> mission (December 2015).</w:t>
            </w:r>
            <w:r w:rsidR="00D01365">
              <w:rPr>
                <w:rFonts w:ascii="Calibri" w:hAnsi="Calibri"/>
                <w:szCs w:val="18"/>
              </w:rPr>
              <w:t xml:space="preserve"> It is not clear if the briquetting activity is part of the techniques selected by the consultant to reduce waste of rice by-products.</w:t>
            </w:r>
          </w:p>
        </w:tc>
        <w:tc>
          <w:tcPr>
            <w:tcW w:w="1350" w:type="dxa"/>
          </w:tcPr>
          <w:p w14:paraId="04518BB9" w14:textId="340C927E" w:rsidR="00651622" w:rsidRPr="00651622" w:rsidRDefault="00D01365" w:rsidP="005E502C">
            <w:pPr>
              <w:spacing w:line="240" w:lineRule="auto"/>
              <w:rPr>
                <w:rFonts w:ascii="Calibri" w:hAnsi="Calibri"/>
                <w:szCs w:val="18"/>
              </w:rPr>
            </w:pPr>
            <w:r>
              <w:rPr>
                <w:rFonts w:ascii="Calibri" w:hAnsi="Calibri"/>
                <w:szCs w:val="18"/>
              </w:rPr>
              <w:t>10%</w:t>
            </w:r>
          </w:p>
        </w:tc>
        <w:tc>
          <w:tcPr>
            <w:tcW w:w="2619" w:type="dxa"/>
          </w:tcPr>
          <w:p w14:paraId="4769DC8C" w14:textId="18337E19" w:rsidR="00651622" w:rsidRPr="00651622" w:rsidRDefault="00651622" w:rsidP="005E502C">
            <w:pPr>
              <w:spacing w:line="240" w:lineRule="auto"/>
              <w:rPr>
                <w:rFonts w:ascii="Calibri" w:hAnsi="Calibri"/>
                <w:szCs w:val="18"/>
              </w:rPr>
            </w:pPr>
            <w:r w:rsidRPr="00651622">
              <w:rPr>
                <w:rFonts w:ascii="Calibri" w:hAnsi="Calibri" w:cs="Tahoma"/>
                <w:szCs w:val="18"/>
                <w:lang w:val="en-CA"/>
              </w:rPr>
              <w:t>75% of farmers use or commerciali</w:t>
            </w:r>
            <w:r w:rsidR="00D94CE7">
              <w:rPr>
                <w:rFonts w:ascii="Calibri" w:hAnsi="Calibri" w:cs="Tahoma"/>
                <w:szCs w:val="18"/>
                <w:lang w:val="en-CA"/>
              </w:rPr>
              <w:t>s</w:t>
            </w:r>
            <w:r w:rsidRPr="00651622">
              <w:rPr>
                <w:rFonts w:ascii="Calibri" w:hAnsi="Calibri" w:cs="Tahoma"/>
                <w:szCs w:val="18"/>
                <w:lang w:val="en-CA"/>
              </w:rPr>
              <w:t>e rice straws.</w:t>
            </w:r>
          </w:p>
        </w:tc>
        <w:tc>
          <w:tcPr>
            <w:tcW w:w="1593" w:type="dxa"/>
          </w:tcPr>
          <w:p w14:paraId="433EC45F" w14:textId="57F2D4A0" w:rsidR="00651622" w:rsidRPr="00651622" w:rsidRDefault="00651622" w:rsidP="005E502C">
            <w:pPr>
              <w:spacing w:line="240" w:lineRule="auto"/>
              <w:rPr>
                <w:rFonts w:ascii="Calibri" w:hAnsi="Calibri"/>
                <w:szCs w:val="18"/>
              </w:rPr>
            </w:pPr>
            <w:r w:rsidRPr="00651622">
              <w:rPr>
                <w:rFonts w:ascii="Calibri" w:hAnsi="Calibri" w:cs="Tahoma"/>
                <w:szCs w:val="18"/>
                <w:lang w:val="en-CA"/>
              </w:rPr>
              <w:t>Focus groups with farmers.</w:t>
            </w:r>
          </w:p>
        </w:tc>
      </w:tr>
      <w:tr w:rsidR="006915BC" w:rsidRPr="00651622" w14:paraId="0021B8D6" w14:textId="77777777" w:rsidTr="00B248D5">
        <w:tc>
          <w:tcPr>
            <w:tcW w:w="1809" w:type="dxa"/>
          </w:tcPr>
          <w:p w14:paraId="5665450F" w14:textId="0A7941ED" w:rsidR="00651622" w:rsidRPr="00651622" w:rsidRDefault="00651622" w:rsidP="005E502C">
            <w:pPr>
              <w:spacing w:line="240" w:lineRule="auto"/>
              <w:rPr>
                <w:rFonts w:ascii="Calibri" w:hAnsi="Calibri" w:cs="Tahoma"/>
                <w:szCs w:val="18"/>
                <w:lang w:val="en-CA"/>
              </w:rPr>
            </w:pPr>
            <w:r w:rsidRPr="00651622">
              <w:rPr>
                <w:rFonts w:ascii="Calibri" w:hAnsi="Calibri" w:cs="Tahoma"/>
                <w:szCs w:val="18"/>
                <w:lang w:val="en-CA"/>
              </w:rPr>
              <w:t>Output 2.3.2. Post</w:t>
            </w:r>
            <w:r w:rsidR="00D94CE7">
              <w:rPr>
                <w:rFonts w:ascii="Calibri" w:hAnsi="Calibri" w:cs="Tahoma"/>
                <w:szCs w:val="18"/>
                <w:lang w:val="en-CA"/>
              </w:rPr>
              <w:t>-</w:t>
            </w:r>
            <w:r w:rsidRPr="00651622">
              <w:rPr>
                <w:rFonts w:ascii="Calibri" w:hAnsi="Calibri" w:cs="Tahoma"/>
                <w:szCs w:val="18"/>
                <w:lang w:val="en-CA"/>
              </w:rPr>
              <w:t xml:space="preserve">harvest storage facilities with phytosanitary control, serving as trading points and markets </w:t>
            </w:r>
          </w:p>
        </w:tc>
        <w:tc>
          <w:tcPr>
            <w:tcW w:w="1843" w:type="dxa"/>
          </w:tcPr>
          <w:p w14:paraId="06173109" w14:textId="69A3BBD2" w:rsidR="00651622" w:rsidRPr="00651622" w:rsidRDefault="00651622" w:rsidP="005E502C">
            <w:pPr>
              <w:spacing w:line="240" w:lineRule="auto"/>
              <w:rPr>
                <w:rFonts w:ascii="Calibri" w:hAnsi="Calibri" w:cs="Tahoma"/>
                <w:szCs w:val="18"/>
                <w:lang w:val="en-CA"/>
              </w:rPr>
            </w:pPr>
            <w:r w:rsidRPr="00651622">
              <w:rPr>
                <w:rFonts w:ascii="Calibri" w:hAnsi="Calibri" w:cs="Tahoma"/>
                <w:szCs w:val="18"/>
                <w:lang w:val="en-CA"/>
              </w:rPr>
              <w:t>Indicator 2.3.2. Number of renovated storage facilities in all three project sites</w:t>
            </w:r>
          </w:p>
        </w:tc>
        <w:tc>
          <w:tcPr>
            <w:tcW w:w="2268" w:type="dxa"/>
          </w:tcPr>
          <w:p w14:paraId="08027693" w14:textId="78B2C733" w:rsidR="00651622" w:rsidRPr="009457BC" w:rsidRDefault="009457BC" w:rsidP="005E502C">
            <w:pPr>
              <w:spacing w:line="240" w:lineRule="auto"/>
              <w:rPr>
                <w:rFonts w:ascii="Calibri" w:hAnsi="Calibri"/>
                <w:szCs w:val="18"/>
                <w:lang w:val="en-CA"/>
              </w:rPr>
            </w:pPr>
            <w:r w:rsidRPr="009457BC">
              <w:rPr>
                <w:rFonts w:ascii="Calibri" w:hAnsi="Calibri"/>
                <w:szCs w:val="18"/>
                <w:lang w:val="en-CA"/>
              </w:rPr>
              <w:t>Storage facilities in the project sites exist, but they are not in adequate condition.</w:t>
            </w:r>
          </w:p>
        </w:tc>
        <w:tc>
          <w:tcPr>
            <w:tcW w:w="3260" w:type="dxa"/>
          </w:tcPr>
          <w:p w14:paraId="42C0DEEA" w14:textId="7F903234" w:rsidR="00651622" w:rsidRPr="00651622" w:rsidRDefault="00D01365" w:rsidP="006A01BA">
            <w:pPr>
              <w:spacing w:line="240" w:lineRule="auto"/>
              <w:rPr>
                <w:rFonts w:ascii="Calibri" w:hAnsi="Calibri"/>
                <w:szCs w:val="18"/>
              </w:rPr>
            </w:pPr>
            <w:r>
              <w:rPr>
                <w:rFonts w:ascii="Calibri" w:hAnsi="Calibri"/>
                <w:szCs w:val="18"/>
              </w:rPr>
              <w:t xml:space="preserve">The site for the construction of </w:t>
            </w:r>
            <w:r w:rsidR="00D94CE7">
              <w:rPr>
                <w:rFonts w:ascii="Calibri" w:hAnsi="Calibri"/>
                <w:szCs w:val="18"/>
              </w:rPr>
              <w:t xml:space="preserve">a </w:t>
            </w:r>
            <w:r>
              <w:rPr>
                <w:rFonts w:ascii="Calibri" w:hAnsi="Calibri"/>
                <w:szCs w:val="18"/>
              </w:rPr>
              <w:t xml:space="preserve">storage facility </w:t>
            </w:r>
            <w:r w:rsidR="005A7D60">
              <w:rPr>
                <w:rFonts w:ascii="Calibri" w:hAnsi="Calibri"/>
                <w:szCs w:val="18"/>
              </w:rPr>
              <w:t xml:space="preserve">has been </w:t>
            </w:r>
            <w:r>
              <w:rPr>
                <w:rFonts w:ascii="Calibri" w:hAnsi="Calibri"/>
                <w:szCs w:val="18"/>
              </w:rPr>
              <w:t>selected in each commune</w:t>
            </w:r>
            <w:r w:rsidR="00A032A8">
              <w:rPr>
                <w:rFonts w:ascii="Calibri" w:hAnsi="Calibri"/>
                <w:szCs w:val="18"/>
              </w:rPr>
              <w:t>, in proximity to the municipality offices for security purposes</w:t>
            </w:r>
            <w:r>
              <w:rPr>
                <w:rFonts w:ascii="Calibri" w:hAnsi="Calibri"/>
                <w:szCs w:val="18"/>
              </w:rPr>
              <w:t>.</w:t>
            </w:r>
            <w:r w:rsidR="009457BC">
              <w:rPr>
                <w:rFonts w:ascii="Calibri" w:hAnsi="Calibri"/>
                <w:szCs w:val="18"/>
              </w:rPr>
              <w:t xml:space="preserve"> The national </w:t>
            </w:r>
            <w:r w:rsidR="009457BC" w:rsidRPr="00610E40">
              <w:rPr>
                <w:rFonts w:ascii="Calibri" w:hAnsi="Calibri"/>
                <w:szCs w:val="18"/>
              </w:rPr>
              <w:t xml:space="preserve">consultant </w:t>
            </w:r>
            <w:r w:rsidR="005A7D60" w:rsidRPr="00610E40">
              <w:rPr>
                <w:rFonts w:ascii="Calibri" w:hAnsi="Calibri"/>
                <w:szCs w:val="18"/>
              </w:rPr>
              <w:t xml:space="preserve">responsible for undertaking a </w:t>
            </w:r>
            <w:r w:rsidR="009457BC" w:rsidRPr="00610E40">
              <w:rPr>
                <w:rFonts w:ascii="Calibri" w:hAnsi="Calibri"/>
                <w:szCs w:val="18"/>
              </w:rPr>
              <w:t xml:space="preserve">feasibility assessment for the construction of this infrastructure has not </w:t>
            </w:r>
            <w:r w:rsidR="005A7D60" w:rsidRPr="00610E40">
              <w:rPr>
                <w:rFonts w:ascii="Calibri" w:hAnsi="Calibri"/>
                <w:szCs w:val="18"/>
              </w:rPr>
              <w:t xml:space="preserve">yet </w:t>
            </w:r>
            <w:r w:rsidR="009457BC" w:rsidRPr="00610E40">
              <w:rPr>
                <w:rFonts w:ascii="Calibri" w:hAnsi="Calibri"/>
                <w:szCs w:val="18"/>
              </w:rPr>
              <w:t>been selected</w:t>
            </w:r>
            <w:r w:rsidR="005A7D60" w:rsidRPr="00610E40">
              <w:rPr>
                <w:rFonts w:ascii="Calibri" w:hAnsi="Calibri"/>
                <w:szCs w:val="18"/>
              </w:rPr>
              <w:t>.</w:t>
            </w:r>
            <w:r w:rsidR="009457BC" w:rsidRPr="00610E40">
              <w:rPr>
                <w:rFonts w:ascii="Calibri" w:hAnsi="Calibri"/>
                <w:szCs w:val="18"/>
              </w:rPr>
              <w:t xml:space="preserve"> The</w:t>
            </w:r>
            <w:r w:rsidR="00DF290E">
              <w:rPr>
                <w:rFonts w:ascii="Calibri" w:hAnsi="Calibri"/>
                <w:szCs w:val="18"/>
              </w:rPr>
              <w:t xml:space="preserve"> </w:t>
            </w:r>
            <w:r w:rsidR="00610E40" w:rsidRPr="00610E40">
              <w:rPr>
                <w:rFonts w:ascii="Calibri" w:hAnsi="Calibri"/>
                <w:szCs w:val="18"/>
              </w:rPr>
              <w:t>d</w:t>
            </w:r>
            <w:r w:rsidR="006A01BA">
              <w:rPr>
                <w:rFonts w:ascii="Calibri" w:hAnsi="Calibri"/>
                <w:szCs w:val="18"/>
              </w:rPr>
              <w:t>issemination</w:t>
            </w:r>
            <w:r w:rsidR="009457BC" w:rsidRPr="00610E40">
              <w:rPr>
                <w:rFonts w:ascii="Calibri" w:hAnsi="Calibri"/>
                <w:szCs w:val="18"/>
              </w:rPr>
              <w:t xml:space="preserve"> </w:t>
            </w:r>
            <w:r w:rsidR="00DF290E">
              <w:rPr>
                <w:rFonts w:ascii="Calibri" w:hAnsi="Calibri"/>
                <w:szCs w:val="18"/>
              </w:rPr>
              <w:t xml:space="preserve">of the ToRs </w:t>
            </w:r>
            <w:r w:rsidR="009457BC" w:rsidRPr="00610E40">
              <w:rPr>
                <w:rFonts w:ascii="Calibri" w:hAnsi="Calibri"/>
                <w:szCs w:val="18"/>
              </w:rPr>
              <w:t xml:space="preserve">was planned </w:t>
            </w:r>
            <w:r w:rsidR="005A7D60" w:rsidRPr="00610E40">
              <w:rPr>
                <w:rFonts w:ascii="Calibri" w:hAnsi="Calibri"/>
                <w:szCs w:val="18"/>
              </w:rPr>
              <w:t xml:space="preserve">for </w:t>
            </w:r>
            <w:r w:rsidR="003A45E7">
              <w:rPr>
                <w:rFonts w:ascii="Calibri" w:hAnsi="Calibri"/>
                <w:szCs w:val="18"/>
              </w:rPr>
              <w:t xml:space="preserve">soon after the </w:t>
            </w:r>
            <w:r w:rsidR="006077EB">
              <w:rPr>
                <w:rFonts w:ascii="Calibri" w:hAnsi="Calibri"/>
                <w:szCs w:val="18"/>
              </w:rPr>
              <w:t>MTR</w:t>
            </w:r>
            <w:r w:rsidR="009457BC" w:rsidRPr="00610E40">
              <w:rPr>
                <w:rFonts w:ascii="Calibri" w:hAnsi="Calibri"/>
                <w:szCs w:val="18"/>
              </w:rPr>
              <w:t xml:space="preserve"> mission (December 2015).</w:t>
            </w:r>
          </w:p>
        </w:tc>
        <w:tc>
          <w:tcPr>
            <w:tcW w:w="1350" w:type="dxa"/>
          </w:tcPr>
          <w:p w14:paraId="7C349D22" w14:textId="7D90FAF7" w:rsidR="00651622" w:rsidRPr="00651622" w:rsidRDefault="009457BC" w:rsidP="005E502C">
            <w:pPr>
              <w:spacing w:line="240" w:lineRule="auto"/>
              <w:rPr>
                <w:rFonts w:ascii="Calibri" w:hAnsi="Calibri"/>
                <w:szCs w:val="18"/>
              </w:rPr>
            </w:pPr>
            <w:r>
              <w:rPr>
                <w:rFonts w:ascii="Calibri" w:hAnsi="Calibri"/>
                <w:szCs w:val="18"/>
              </w:rPr>
              <w:t>10%</w:t>
            </w:r>
          </w:p>
        </w:tc>
        <w:tc>
          <w:tcPr>
            <w:tcW w:w="2619" w:type="dxa"/>
          </w:tcPr>
          <w:p w14:paraId="097D114C" w14:textId="726F499A" w:rsidR="00651622" w:rsidRPr="00651622" w:rsidRDefault="00651622" w:rsidP="005E502C">
            <w:pPr>
              <w:spacing w:line="240" w:lineRule="auto"/>
              <w:rPr>
                <w:rFonts w:ascii="Calibri" w:hAnsi="Calibri"/>
                <w:szCs w:val="18"/>
              </w:rPr>
            </w:pPr>
            <w:r w:rsidRPr="009457BC">
              <w:rPr>
                <w:rFonts w:ascii="Calibri" w:hAnsi="Calibri" w:cs="Tahoma"/>
                <w:szCs w:val="18"/>
                <w:lang w:val="en-CA"/>
              </w:rPr>
              <w:t xml:space="preserve">75% of existing facilities </w:t>
            </w:r>
            <w:r w:rsidRPr="00651622">
              <w:rPr>
                <w:rFonts w:ascii="Calibri" w:hAnsi="Calibri" w:cs="Tahoma"/>
                <w:szCs w:val="18"/>
                <w:lang w:val="en-CA"/>
              </w:rPr>
              <w:t>have been renovated.</w:t>
            </w:r>
          </w:p>
        </w:tc>
        <w:tc>
          <w:tcPr>
            <w:tcW w:w="1593" w:type="dxa"/>
          </w:tcPr>
          <w:p w14:paraId="4A0C6854" w14:textId="4AF44E79" w:rsidR="00651622" w:rsidRPr="00651622" w:rsidRDefault="00651622" w:rsidP="005E502C">
            <w:pPr>
              <w:pStyle w:val="Default"/>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Sites visits.</w:t>
            </w:r>
          </w:p>
          <w:p w14:paraId="590B42EB" w14:textId="77777777" w:rsidR="00651622" w:rsidRPr="00651622" w:rsidRDefault="00651622" w:rsidP="005E502C">
            <w:pPr>
              <w:pStyle w:val="Default"/>
              <w:spacing w:before="0" w:after="0" w:line="240" w:lineRule="auto"/>
              <w:rPr>
                <w:rFonts w:ascii="Calibri" w:hAnsi="Calibri" w:cs="Tahoma"/>
                <w:color w:val="auto"/>
                <w:sz w:val="18"/>
                <w:szCs w:val="18"/>
                <w:lang w:val="en-CA"/>
              </w:rPr>
            </w:pPr>
          </w:p>
          <w:p w14:paraId="1E0D5279" w14:textId="20131A7F" w:rsidR="00651622" w:rsidRPr="00651622" w:rsidRDefault="00651622" w:rsidP="005E502C">
            <w:pPr>
              <w:spacing w:line="240" w:lineRule="auto"/>
              <w:rPr>
                <w:rFonts w:ascii="Calibri" w:hAnsi="Calibri"/>
                <w:szCs w:val="18"/>
              </w:rPr>
            </w:pPr>
            <w:r w:rsidRPr="00651622">
              <w:rPr>
                <w:rFonts w:ascii="Calibri" w:hAnsi="Calibri" w:cs="Tahoma"/>
                <w:szCs w:val="18"/>
                <w:lang w:val="en-CA"/>
              </w:rPr>
              <w:t>Focus groups with farmers.</w:t>
            </w:r>
          </w:p>
        </w:tc>
      </w:tr>
      <w:tr w:rsidR="005553FF" w:rsidRPr="00651622" w14:paraId="19C9064B" w14:textId="77777777" w:rsidTr="00470B02">
        <w:tc>
          <w:tcPr>
            <w:tcW w:w="14742" w:type="dxa"/>
            <w:gridSpan w:val="7"/>
          </w:tcPr>
          <w:p w14:paraId="3F076561" w14:textId="7C2BD107" w:rsidR="005553FF" w:rsidRPr="00651622" w:rsidRDefault="005553FF" w:rsidP="005E502C">
            <w:pPr>
              <w:spacing w:line="240" w:lineRule="auto"/>
              <w:rPr>
                <w:rFonts w:ascii="Calibri" w:hAnsi="Calibri"/>
                <w:szCs w:val="18"/>
              </w:rPr>
            </w:pPr>
            <w:r w:rsidRPr="00651622">
              <w:rPr>
                <w:rFonts w:ascii="Calibri" w:hAnsi="Calibri" w:cs="Tahoma"/>
                <w:b/>
                <w:szCs w:val="18"/>
                <w:u w:val="single"/>
                <w:lang w:val="en-CA"/>
              </w:rPr>
              <w:t>Component 3. Leveraging policy change</w:t>
            </w:r>
          </w:p>
        </w:tc>
      </w:tr>
      <w:tr w:rsidR="006915BC" w:rsidRPr="00651622" w14:paraId="4F5CB532" w14:textId="77777777" w:rsidTr="0012738D">
        <w:tc>
          <w:tcPr>
            <w:tcW w:w="1809" w:type="dxa"/>
          </w:tcPr>
          <w:p w14:paraId="50032CBC" w14:textId="00E96C31" w:rsidR="00651622" w:rsidRPr="00651622" w:rsidRDefault="00651622" w:rsidP="005E502C">
            <w:pPr>
              <w:spacing w:line="240" w:lineRule="auto"/>
              <w:rPr>
                <w:rFonts w:ascii="Calibri" w:hAnsi="Calibri" w:cs="Tahoma"/>
                <w:b/>
                <w:i/>
                <w:szCs w:val="18"/>
                <w:lang w:val="en-CA"/>
              </w:rPr>
            </w:pPr>
            <w:r w:rsidRPr="00651622">
              <w:rPr>
                <w:rFonts w:ascii="Calibri" w:hAnsi="Calibri"/>
                <w:b/>
                <w:i/>
                <w:szCs w:val="18"/>
                <w:lang w:val="en-CA"/>
              </w:rPr>
              <w:t>Outcome 3.1. Technical norms and standards in rice cultivation reviewed and where necessary modified to take climate change into account</w:t>
            </w:r>
          </w:p>
        </w:tc>
        <w:tc>
          <w:tcPr>
            <w:tcW w:w="1843" w:type="dxa"/>
          </w:tcPr>
          <w:p w14:paraId="24D7F8B2" w14:textId="0E16DE33" w:rsidR="00651622" w:rsidRPr="00651622" w:rsidRDefault="00651622" w:rsidP="005E502C">
            <w:pPr>
              <w:spacing w:line="240" w:lineRule="auto"/>
              <w:rPr>
                <w:rFonts w:ascii="Calibri" w:hAnsi="Calibri" w:cs="Tahoma"/>
                <w:b/>
                <w:i/>
                <w:szCs w:val="18"/>
                <w:lang w:val="en-CA"/>
              </w:rPr>
            </w:pPr>
            <w:r w:rsidRPr="00651622">
              <w:rPr>
                <w:rFonts w:ascii="Calibri" w:hAnsi="Calibri"/>
                <w:b/>
                <w:i/>
                <w:szCs w:val="18"/>
                <w:lang w:val="en-CA"/>
              </w:rPr>
              <w:t>Indicator 3.1. Number and types of technical norms and standards in rice cultivation reviewed and modified at the national level to take climate change into account</w:t>
            </w:r>
          </w:p>
        </w:tc>
        <w:tc>
          <w:tcPr>
            <w:tcW w:w="2268" w:type="dxa"/>
          </w:tcPr>
          <w:p w14:paraId="5250B7DD" w14:textId="6B08F215" w:rsidR="00651622" w:rsidRPr="00651622" w:rsidRDefault="009457BC" w:rsidP="005E502C">
            <w:pPr>
              <w:spacing w:line="240" w:lineRule="auto"/>
              <w:rPr>
                <w:rFonts w:ascii="Calibri" w:hAnsi="Calibri"/>
                <w:szCs w:val="18"/>
              </w:rPr>
            </w:pPr>
            <w:r w:rsidRPr="009457BC">
              <w:rPr>
                <w:rFonts w:ascii="Calibri" w:hAnsi="Calibri"/>
                <w:szCs w:val="18"/>
              </w:rPr>
              <w:t>No recommendation or revision has currently been made to technical norms and standards in rice cultivation.</w:t>
            </w:r>
          </w:p>
        </w:tc>
        <w:tc>
          <w:tcPr>
            <w:tcW w:w="3260" w:type="dxa"/>
          </w:tcPr>
          <w:p w14:paraId="0C6C9AAF" w14:textId="2D90902E" w:rsidR="00651622" w:rsidRPr="00651622" w:rsidRDefault="009B51A0" w:rsidP="00AC01BF">
            <w:pPr>
              <w:spacing w:line="240" w:lineRule="auto"/>
              <w:rPr>
                <w:rFonts w:ascii="Calibri" w:hAnsi="Calibri"/>
                <w:szCs w:val="18"/>
              </w:rPr>
            </w:pPr>
            <w:r>
              <w:rPr>
                <w:rFonts w:ascii="Calibri" w:hAnsi="Calibri"/>
                <w:szCs w:val="18"/>
              </w:rPr>
              <w:t xml:space="preserve">Interventions </w:t>
            </w:r>
            <w:r w:rsidR="005A7D60">
              <w:rPr>
                <w:rFonts w:ascii="Calibri" w:hAnsi="Calibri"/>
                <w:szCs w:val="18"/>
              </w:rPr>
              <w:t>pertaining to</w:t>
            </w:r>
            <w:r>
              <w:rPr>
                <w:rFonts w:ascii="Calibri" w:hAnsi="Calibri"/>
                <w:szCs w:val="18"/>
              </w:rPr>
              <w:t xml:space="preserve"> this outcome </w:t>
            </w:r>
            <w:r w:rsidR="00BA6000">
              <w:rPr>
                <w:rFonts w:ascii="Calibri" w:hAnsi="Calibri"/>
                <w:szCs w:val="18"/>
              </w:rPr>
              <w:t>ha</w:t>
            </w:r>
            <w:r>
              <w:rPr>
                <w:rFonts w:ascii="Calibri" w:hAnsi="Calibri"/>
                <w:szCs w:val="18"/>
              </w:rPr>
              <w:t>ve</w:t>
            </w:r>
            <w:r w:rsidR="00BA6000">
              <w:rPr>
                <w:rFonts w:ascii="Calibri" w:hAnsi="Calibri"/>
                <w:szCs w:val="18"/>
              </w:rPr>
              <w:t xml:space="preserve"> not </w:t>
            </w:r>
            <w:r w:rsidR="005A7D60">
              <w:rPr>
                <w:rFonts w:ascii="Calibri" w:hAnsi="Calibri"/>
                <w:szCs w:val="18"/>
              </w:rPr>
              <w:t xml:space="preserve">yet </w:t>
            </w:r>
            <w:r w:rsidR="00BA6000">
              <w:rPr>
                <w:rFonts w:ascii="Calibri" w:hAnsi="Calibri"/>
                <w:szCs w:val="18"/>
              </w:rPr>
              <w:t>started</w:t>
            </w:r>
            <w:r w:rsidR="009457BC">
              <w:rPr>
                <w:rFonts w:ascii="Calibri" w:hAnsi="Calibri"/>
                <w:szCs w:val="18"/>
              </w:rPr>
              <w:t>.</w:t>
            </w:r>
          </w:p>
        </w:tc>
        <w:tc>
          <w:tcPr>
            <w:tcW w:w="1350" w:type="dxa"/>
          </w:tcPr>
          <w:p w14:paraId="3D76F322" w14:textId="4CAF70E6" w:rsidR="00651622" w:rsidRPr="00651622" w:rsidRDefault="009457BC" w:rsidP="005E502C">
            <w:pPr>
              <w:spacing w:line="240" w:lineRule="auto"/>
              <w:rPr>
                <w:rFonts w:ascii="Calibri" w:hAnsi="Calibri"/>
                <w:szCs w:val="18"/>
              </w:rPr>
            </w:pPr>
            <w:r>
              <w:rPr>
                <w:rFonts w:ascii="Calibri" w:hAnsi="Calibri"/>
                <w:szCs w:val="18"/>
              </w:rPr>
              <w:t>0%</w:t>
            </w:r>
          </w:p>
        </w:tc>
        <w:tc>
          <w:tcPr>
            <w:tcW w:w="2619" w:type="dxa"/>
          </w:tcPr>
          <w:p w14:paraId="10059AF7" w14:textId="20830347" w:rsidR="00651622" w:rsidRPr="00651622" w:rsidRDefault="00651622" w:rsidP="005E502C">
            <w:pPr>
              <w:pStyle w:val="Default"/>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At least one national strategy on rice cultivation and at least one technical guideline for the following rice cultivation stages/techniques are revised and updated at the national level:</w:t>
            </w:r>
          </w:p>
          <w:p w14:paraId="4216A3D0" w14:textId="5E7208C1" w:rsidR="00651622" w:rsidRPr="00651622" w:rsidRDefault="00651622" w:rsidP="003864CF">
            <w:pPr>
              <w:pStyle w:val="Default"/>
              <w:numPr>
                <w:ilvl w:val="0"/>
                <w:numId w:val="52"/>
              </w:numPr>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Seeding</w:t>
            </w:r>
          </w:p>
          <w:p w14:paraId="7997313C" w14:textId="217D9421" w:rsidR="00651622" w:rsidRPr="00651622" w:rsidRDefault="00651622" w:rsidP="003864CF">
            <w:pPr>
              <w:pStyle w:val="Default"/>
              <w:numPr>
                <w:ilvl w:val="0"/>
                <w:numId w:val="52"/>
              </w:numPr>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Planting</w:t>
            </w:r>
          </w:p>
          <w:p w14:paraId="3848C05C" w14:textId="69A87F7E" w:rsidR="00651622" w:rsidRPr="00651622" w:rsidRDefault="00651622" w:rsidP="003864CF">
            <w:pPr>
              <w:pStyle w:val="Default"/>
              <w:numPr>
                <w:ilvl w:val="0"/>
                <w:numId w:val="52"/>
              </w:numPr>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Harvest</w:t>
            </w:r>
          </w:p>
          <w:p w14:paraId="5A08631C" w14:textId="5D21838C" w:rsidR="00651622" w:rsidRPr="00651622" w:rsidRDefault="00651622" w:rsidP="003864CF">
            <w:pPr>
              <w:pStyle w:val="Default"/>
              <w:numPr>
                <w:ilvl w:val="0"/>
                <w:numId w:val="52"/>
              </w:numPr>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Post–harvest</w:t>
            </w:r>
          </w:p>
          <w:p w14:paraId="0ECF1346" w14:textId="69C07A02" w:rsidR="00651622" w:rsidRPr="00651622" w:rsidRDefault="00651622" w:rsidP="003864CF">
            <w:pPr>
              <w:pStyle w:val="Default"/>
              <w:numPr>
                <w:ilvl w:val="0"/>
                <w:numId w:val="52"/>
              </w:numPr>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Fertilization</w:t>
            </w:r>
          </w:p>
          <w:p w14:paraId="39231FB3" w14:textId="43955E8A" w:rsidR="00651622" w:rsidRPr="00651622" w:rsidRDefault="00651622" w:rsidP="003864CF">
            <w:pPr>
              <w:pStyle w:val="Default"/>
              <w:numPr>
                <w:ilvl w:val="0"/>
                <w:numId w:val="52"/>
              </w:numPr>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Integrated pest management</w:t>
            </w:r>
          </w:p>
          <w:p w14:paraId="175A24BD" w14:textId="5458AEB8" w:rsidR="00651622" w:rsidRPr="00651622" w:rsidRDefault="00651622" w:rsidP="003864CF">
            <w:pPr>
              <w:numPr>
                <w:ilvl w:val="0"/>
                <w:numId w:val="52"/>
              </w:numPr>
              <w:spacing w:line="240" w:lineRule="auto"/>
              <w:rPr>
                <w:rFonts w:ascii="Calibri" w:hAnsi="Calibri"/>
                <w:szCs w:val="18"/>
              </w:rPr>
            </w:pPr>
            <w:r w:rsidRPr="00651622">
              <w:rPr>
                <w:rFonts w:ascii="Calibri" w:hAnsi="Calibri" w:cs="Tahoma"/>
                <w:szCs w:val="18"/>
                <w:lang w:val="en-CA"/>
              </w:rPr>
              <w:t>Water management</w:t>
            </w:r>
          </w:p>
        </w:tc>
        <w:tc>
          <w:tcPr>
            <w:tcW w:w="1593" w:type="dxa"/>
          </w:tcPr>
          <w:p w14:paraId="45BB9EA9" w14:textId="77777777" w:rsidR="00651622" w:rsidRPr="00651622" w:rsidRDefault="00651622" w:rsidP="005E502C">
            <w:pPr>
              <w:pStyle w:val="Default"/>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Documentation review: Reviewed national strategy on rice cultivation and technical guidelines.</w:t>
            </w:r>
          </w:p>
          <w:p w14:paraId="49C28838" w14:textId="77777777" w:rsidR="00651622" w:rsidRPr="00651622" w:rsidRDefault="00651622" w:rsidP="005E502C">
            <w:pPr>
              <w:pStyle w:val="Default"/>
              <w:spacing w:before="0" w:after="0" w:line="240" w:lineRule="auto"/>
              <w:rPr>
                <w:rFonts w:ascii="Calibri" w:hAnsi="Calibri" w:cs="Tahoma"/>
                <w:color w:val="auto"/>
                <w:sz w:val="18"/>
                <w:szCs w:val="18"/>
                <w:lang w:val="en-CA"/>
              </w:rPr>
            </w:pPr>
          </w:p>
          <w:p w14:paraId="784021C7" w14:textId="77777777" w:rsidR="00651622" w:rsidRPr="00651622" w:rsidRDefault="00651622" w:rsidP="005E502C">
            <w:pPr>
              <w:spacing w:line="240" w:lineRule="auto"/>
              <w:rPr>
                <w:rFonts w:ascii="Calibri" w:hAnsi="Calibri"/>
                <w:szCs w:val="18"/>
              </w:rPr>
            </w:pPr>
          </w:p>
        </w:tc>
      </w:tr>
      <w:tr w:rsidR="006915BC" w:rsidRPr="00651622" w14:paraId="2C974BD2" w14:textId="77777777" w:rsidTr="0012738D">
        <w:tc>
          <w:tcPr>
            <w:tcW w:w="1809" w:type="dxa"/>
          </w:tcPr>
          <w:p w14:paraId="32A01A34" w14:textId="5843F17D" w:rsidR="00651622" w:rsidRPr="00651622" w:rsidRDefault="00651622" w:rsidP="005E502C">
            <w:pPr>
              <w:spacing w:line="240" w:lineRule="auto"/>
              <w:rPr>
                <w:rFonts w:ascii="Calibri" w:hAnsi="Calibri" w:cs="Tahoma"/>
                <w:szCs w:val="18"/>
                <w:lang w:val="en-CA"/>
              </w:rPr>
            </w:pPr>
            <w:r w:rsidRPr="00651622">
              <w:rPr>
                <w:rFonts w:ascii="Calibri" w:hAnsi="Calibri" w:cs="Tahoma"/>
                <w:bCs/>
                <w:szCs w:val="18"/>
                <w:lang w:val="en-CA"/>
              </w:rPr>
              <w:t>Output 3.1.1. Gaps and possible maladaptations in the current rice policy are identified and recommendations on rice policy</w:t>
            </w:r>
            <w:r w:rsidRPr="00651622">
              <w:rPr>
                <w:rFonts w:ascii="Calibri" w:hAnsi="Calibri" w:cs="Tahoma"/>
                <w:szCs w:val="18"/>
                <w:lang w:val="en-CA"/>
              </w:rPr>
              <w:t xml:space="preserve"> reform are made</w:t>
            </w:r>
          </w:p>
        </w:tc>
        <w:tc>
          <w:tcPr>
            <w:tcW w:w="1843" w:type="dxa"/>
          </w:tcPr>
          <w:p w14:paraId="431A0AF7" w14:textId="1DF80A95" w:rsidR="00651622" w:rsidRPr="00651622" w:rsidRDefault="00651622" w:rsidP="005E502C">
            <w:pPr>
              <w:spacing w:line="240" w:lineRule="auto"/>
              <w:rPr>
                <w:rFonts w:ascii="Calibri" w:hAnsi="Calibri" w:cs="Tahoma"/>
                <w:szCs w:val="18"/>
                <w:lang w:val="en-CA"/>
              </w:rPr>
            </w:pPr>
            <w:r w:rsidRPr="00651622">
              <w:rPr>
                <w:rFonts w:ascii="Calibri" w:hAnsi="Calibri" w:cs="Tahoma"/>
                <w:szCs w:val="18"/>
                <w:lang w:val="en-CA"/>
              </w:rPr>
              <w:t>Indicator 3.1.1 (a) Number and types of activities identified and implemented for upscaling and replication from MIRR application in broader Alaotra basin and in other regions</w:t>
            </w:r>
          </w:p>
        </w:tc>
        <w:tc>
          <w:tcPr>
            <w:tcW w:w="2268" w:type="dxa"/>
          </w:tcPr>
          <w:p w14:paraId="12429F71" w14:textId="6DF9CD2E" w:rsidR="00651622" w:rsidRPr="00651622" w:rsidRDefault="009457BC" w:rsidP="005E502C">
            <w:pPr>
              <w:spacing w:line="240" w:lineRule="auto"/>
              <w:rPr>
                <w:rFonts w:ascii="Calibri" w:hAnsi="Calibri"/>
                <w:szCs w:val="18"/>
              </w:rPr>
            </w:pPr>
            <w:r w:rsidRPr="009457BC">
              <w:rPr>
                <w:rFonts w:ascii="Calibri" w:hAnsi="Calibri"/>
                <w:szCs w:val="18"/>
              </w:rPr>
              <w:t>While there is an Agricultural Development Strategy at the national level, it does not have a true application at the regional level due to financing. There is no specific policy for growing rice.</w:t>
            </w:r>
          </w:p>
        </w:tc>
        <w:tc>
          <w:tcPr>
            <w:tcW w:w="3260" w:type="dxa"/>
          </w:tcPr>
          <w:p w14:paraId="6DE38DF5" w14:textId="13D0E7C0" w:rsidR="00133FE1" w:rsidRDefault="00200D37" w:rsidP="00200D37">
            <w:pPr>
              <w:spacing w:line="240" w:lineRule="auto"/>
              <w:rPr>
                <w:rFonts w:ascii="Calibri" w:hAnsi="Calibri"/>
                <w:szCs w:val="18"/>
              </w:rPr>
            </w:pPr>
            <w:r>
              <w:rPr>
                <w:rFonts w:ascii="Calibri" w:hAnsi="Calibri"/>
                <w:szCs w:val="18"/>
              </w:rPr>
              <w:t>To date, n</w:t>
            </w:r>
            <w:r w:rsidR="003F58BD">
              <w:rPr>
                <w:rFonts w:ascii="Calibri" w:hAnsi="Calibri"/>
                <w:szCs w:val="18"/>
              </w:rPr>
              <w:t xml:space="preserve">o replication strategy </w:t>
            </w:r>
            <w:r>
              <w:rPr>
                <w:rFonts w:ascii="Calibri" w:hAnsi="Calibri"/>
                <w:szCs w:val="18"/>
              </w:rPr>
              <w:t>or</w:t>
            </w:r>
            <w:r w:rsidR="00133FE1">
              <w:rPr>
                <w:rFonts w:ascii="Calibri" w:hAnsi="Calibri"/>
                <w:szCs w:val="18"/>
              </w:rPr>
              <w:t xml:space="preserve"> actions plans </w:t>
            </w:r>
            <w:r w:rsidR="00BF1985">
              <w:rPr>
                <w:rFonts w:ascii="Calibri" w:hAnsi="Calibri"/>
                <w:szCs w:val="18"/>
              </w:rPr>
              <w:t xml:space="preserve">have been </w:t>
            </w:r>
            <w:r w:rsidR="00133FE1">
              <w:rPr>
                <w:rFonts w:ascii="Calibri" w:hAnsi="Calibri"/>
                <w:szCs w:val="18"/>
              </w:rPr>
              <w:t>developed</w:t>
            </w:r>
            <w:r w:rsidR="003F58BD">
              <w:rPr>
                <w:rFonts w:ascii="Calibri" w:hAnsi="Calibri"/>
                <w:szCs w:val="18"/>
              </w:rPr>
              <w:t>. N</w:t>
            </w:r>
            <w:r w:rsidR="00133FE1">
              <w:rPr>
                <w:rFonts w:ascii="Calibri" w:hAnsi="Calibri"/>
                <w:szCs w:val="18"/>
              </w:rPr>
              <w:t xml:space="preserve">o funding </w:t>
            </w:r>
            <w:r w:rsidR="00BF1985">
              <w:rPr>
                <w:rFonts w:ascii="Calibri" w:hAnsi="Calibri"/>
                <w:szCs w:val="18"/>
              </w:rPr>
              <w:t xml:space="preserve">has </w:t>
            </w:r>
            <w:r w:rsidR="003F58BD">
              <w:rPr>
                <w:rFonts w:ascii="Calibri" w:hAnsi="Calibri"/>
                <w:szCs w:val="18"/>
              </w:rPr>
              <w:t xml:space="preserve">yet </w:t>
            </w:r>
            <w:r w:rsidR="00BF1985">
              <w:rPr>
                <w:rFonts w:ascii="Calibri" w:hAnsi="Calibri"/>
                <w:szCs w:val="18"/>
              </w:rPr>
              <w:t xml:space="preserve">been </w:t>
            </w:r>
            <w:r w:rsidR="00133FE1">
              <w:rPr>
                <w:rFonts w:ascii="Calibri" w:hAnsi="Calibri"/>
                <w:szCs w:val="18"/>
              </w:rPr>
              <w:t>raised to upscale and replicat</w:t>
            </w:r>
            <w:r w:rsidR="00BF1985">
              <w:rPr>
                <w:rFonts w:ascii="Calibri" w:hAnsi="Calibri"/>
                <w:szCs w:val="18"/>
              </w:rPr>
              <w:t>e</w:t>
            </w:r>
            <w:r w:rsidR="00133FE1">
              <w:rPr>
                <w:rFonts w:ascii="Calibri" w:hAnsi="Calibri"/>
                <w:szCs w:val="18"/>
              </w:rPr>
              <w:t xml:space="preserve"> the interventions.</w:t>
            </w:r>
          </w:p>
          <w:p w14:paraId="4DC9D6F4" w14:textId="77777777" w:rsidR="003F58BD" w:rsidRDefault="003F58BD" w:rsidP="009B51A0">
            <w:pPr>
              <w:spacing w:line="240" w:lineRule="auto"/>
              <w:rPr>
                <w:rFonts w:ascii="Calibri" w:hAnsi="Calibri"/>
                <w:szCs w:val="18"/>
              </w:rPr>
            </w:pPr>
          </w:p>
          <w:p w14:paraId="592389E9" w14:textId="011D705F" w:rsidR="003F58BD" w:rsidRPr="003F58BD" w:rsidRDefault="005376F6" w:rsidP="005376F6">
            <w:pPr>
              <w:spacing w:line="240" w:lineRule="auto"/>
            </w:pPr>
            <w:r>
              <w:rPr>
                <w:rFonts w:ascii="Calibri" w:hAnsi="Calibri"/>
                <w:szCs w:val="18"/>
              </w:rPr>
              <w:t>A first</w:t>
            </w:r>
            <w:r w:rsidR="000D0B2C">
              <w:rPr>
                <w:rFonts w:ascii="Calibri" w:hAnsi="Calibri"/>
                <w:szCs w:val="18"/>
              </w:rPr>
              <w:t xml:space="preserve"> initiative </w:t>
            </w:r>
            <w:r>
              <w:rPr>
                <w:rFonts w:ascii="Calibri" w:hAnsi="Calibri"/>
                <w:szCs w:val="18"/>
              </w:rPr>
              <w:t>towards</w:t>
            </w:r>
            <w:r w:rsidR="000D0B2C">
              <w:rPr>
                <w:rFonts w:ascii="Calibri" w:hAnsi="Calibri"/>
                <w:szCs w:val="18"/>
              </w:rPr>
              <w:t xml:space="preserve"> </w:t>
            </w:r>
            <w:r>
              <w:rPr>
                <w:rFonts w:ascii="Calibri" w:hAnsi="Calibri"/>
                <w:szCs w:val="18"/>
              </w:rPr>
              <w:t xml:space="preserve">future </w:t>
            </w:r>
            <w:r w:rsidR="000D0B2C">
              <w:rPr>
                <w:rFonts w:ascii="Calibri" w:hAnsi="Calibri"/>
                <w:szCs w:val="18"/>
              </w:rPr>
              <w:t>upscaling and replicati</w:t>
            </w:r>
            <w:r>
              <w:rPr>
                <w:rFonts w:ascii="Calibri" w:hAnsi="Calibri"/>
                <w:szCs w:val="18"/>
              </w:rPr>
              <w:t>on</w:t>
            </w:r>
            <w:r w:rsidR="000D0B2C">
              <w:rPr>
                <w:rFonts w:ascii="Calibri" w:hAnsi="Calibri"/>
                <w:szCs w:val="18"/>
              </w:rPr>
              <w:t xml:space="preserve"> of the project activities in other sites of the Alaotra Mangoro regions ha</w:t>
            </w:r>
            <w:r>
              <w:rPr>
                <w:rFonts w:ascii="Calibri" w:hAnsi="Calibri"/>
                <w:szCs w:val="18"/>
              </w:rPr>
              <w:t>s</w:t>
            </w:r>
            <w:r w:rsidR="000D0B2C">
              <w:rPr>
                <w:rFonts w:ascii="Calibri" w:hAnsi="Calibri"/>
                <w:szCs w:val="18"/>
              </w:rPr>
              <w:t xml:space="preserve"> been undertaken by the PCT.</w:t>
            </w:r>
            <w:r w:rsidR="003F58BD" w:rsidRPr="003F58BD">
              <w:rPr>
                <w:rFonts w:ascii="Calibri" w:hAnsi="Calibri"/>
                <w:szCs w:val="18"/>
              </w:rPr>
              <w:t xml:space="preserve"> </w:t>
            </w:r>
            <w:r w:rsidR="000D0B2C">
              <w:rPr>
                <w:rFonts w:ascii="Calibri" w:hAnsi="Calibri"/>
                <w:szCs w:val="18"/>
              </w:rPr>
              <w:t>Indeed, a</w:t>
            </w:r>
            <w:r w:rsidR="003F58BD" w:rsidRPr="003F58BD">
              <w:rPr>
                <w:rFonts w:ascii="Calibri" w:hAnsi="Calibri"/>
                <w:szCs w:val="18"/>
              </w:rPr>
              <w:t xml:space="preserve"> concept note </w:t>
            </w:r>
            <w:r w:rsidR="003F58BD" w:rsidRPr="000D0B2C">
              <w:rPr>
                <w:rFonts w:ascii="Calibri" w:hAnsi="Calibri"/>
                <w:szCs w:val="18"/>
              </w:rPr>
              <w:t xml:space="preserve">is currently under development by the PCT for </w:t>
            </w:r>
            <w:r w:rsidR="003F58BD" w:rsidRPr="003F58BD">
              <w:rPr>
                <w:rFonts w:ascii="Calibri" w:hAnsi="Calibri"/>
                <w:szCs w:val="18"/>
              </w:rPr>
              <w:t xml:space="preserve">submission </w:t>
            </w:r>
            <w:r w:rsidR="000D0B2C">
              <w:rPr>
                <w:rFonts w:ascii="Calibri" w:hAnsi="Calibri"/>
                <w:szCs w:val="18"/>
              </w:rPr>
              <w:t xml:space="preserve">to funding entities </w:t>
            </w:r>
            <w:r w:rsidR="003F58BD" w:rsidRPr="003F58BD">
              <w:rPr>
                <w:rFonts w:ascii="Calibri" w:hAnsi="Calibri"/>
                <w:szCs w:val="18"/>
              </w:rPr>
              <w:t>in 2016. The three components of this concept note</w:t>
            </w:r>
            <w:r w:rsidR="003F58BD">
              <w:rPr>
                <w:rFonts w:ascii="Calibri" w:hAnsi="Calibri"/>
                <w:szCs w:val="18"/>
              </w:rPr>
              <w:t xml:space="preserve"> are: i) upscaling the intervention sites within the districts selected under the AF project; ii) replication of the AF project intervention in the other two districts of Alaotra-Mangoro region; and iii) developing a sustaining strategy.</w:t>
            </w:r>
          </w:p>
        </w:tc>
        <w:tc>
          <w:tcPr>
            <w:tcW w:w="1350" w:type="dxa"/>
          </w:tcPr>
          <w:p w14:paraId="436E83DD" w14:textId="182E8811" w:rsidR="00651622" w:rsidRPr="00651622" w:rsidRDefault="009B51A0" w:rsidP="005E502C">
            <w:pPr>
              <w:spacing w:line="240" w:lineRule="auto"/>
              <w:rPr>
                <w:rFonts w:ascii="Calibri" w:hAnsi="Calibri"/>
                <w:szCs w:val="18"/>
              </w:rPr>
            </w:pPr>
            <w:r>
              <w:rPr>
                <w:rFonts w:ascii="Calibri" w:hAnsi="Calibri"/>
                <w:szCs w:val="18"/>
              </w:rPr>
              <w:t>10%</w:t>
            </w:r>
            <w:r w:rsidR="00127920">
              <w:rPr>
                <w:rStyle w:val="FootnoteReference"/>
                <w:rFonts w:ascii="Calibri" w:hAnsi="Calibri"/>
                <w:szCs w:val="18"/>
              </w:rPr>
              <w:footnoteReference w:id="9"/>
            </w:r>
          </w:p>
        </w:tc>
        <w:tc>
          <w:tcPr>
            <w:tcW w:w="2619" w:type="dxa"/>
          </w:tcPr>
          <w:p w14:paraId="46F0A97B" w14:textId="5ABD0EF3" w:rsidR="00651622" w:rsidRPr="00651622" w:rsidRDefault="00651622" w:rsidP="005E502C">
            <w:pPr>
              <w:pStyle w:val="Default"/>
              <w:spacing w:before="0" w:after="0" w:line="240" w:lineRule="auto"/>
              <w:rPr>
                <w:rFonts w:ascii="Calibri" w:hAnsi="Calibri" w:cs="Tahoma"/>
                <w:color w:val="auto"/>
                <w:sz w:val="18"/>
                <w:szCs w:val="18"/>
              </w:rPr>
            </w:pPr>
            <w:r w:rsidRPr="00651622">
              <w:rPr>
                <w:rFonts w:ascii="Calibri" w:hAnsi="Calibri" w:cs="Tahoma"/>
                <w:color w:val="auto"/>
                <w:sz w:val="18"/>
                <w:szCs w:val="18"/>
                <w:lang w:val="en-GB"/>
              </w:rPr>
              <w:t xml:space="preserve">1 replication strategy and action plan developed, </w:t>
            </w:r>
            <w:proofErr w:type="spellStart"/>
            <w:r w:rsidRPr="00651622">
              <w:rPr>
                <w:rFonts w:ascii="Calibri" w:hAnsi="Calibri" w:cs="Tahoma"/>
                <w:color w:val="auto"/>
                <w:sz w:val="18"/>
                <w:szCs w:val="18"/>
                <w:lang w:val="en-GB"/>
              </w:rPr>
              <w:t>includi</w:t>
            </w:r>
            <w:proofErr w:type="spellEnd"/>
            <w:r w:rsidRPr="00651622">
              <w:rPr>
                <w:rFonts w:ascii="Calibri" w:hAnsi="Calibri" w:cs="Tahoma"/>
                <w:color w:val="auto"/>
                <w:sz w:val="18"/>
                <w:szCs w:val="18"/>
                <w:lang w:val="en-CA"/>
              </w:rPr>
              <w:t xml:space="preserve">ng at least 5 to 10 operational activities for up scaling and replication of MIRR practices in the broader </w:t>
            </w:r>
            <w:proofErr w:type="spellStart"/>
            <w:r w:rsidRPr="00651622">
              <w:rPr>
                <w:rFonts w:ascii="Calibri" w:hAnsi="Calibri" w:cs="Tahoma"/>
                <w:color w:val="auto"/>
                <w:sz w:val="18"/>
                <w:szCs w:val="18"/>
                <w:lang w:val="en-CA"/>
              </w:rPr>
              <w:t>Alaotra</w:t>
            </w:r>
            <w:proofErr w:type="spellEnd"/>
            <w:r w:rsidRPr="00651622">
              <w:rPr>
                <w:rFonts w:ascii="Calibri" w:hAnsi="Calibri" w:cs="Tahoma"/>
                <w:color w:val="auto"/>
                <w:sz w:val="18"/>
                <w:szCs w:val="18"/>
                <w:lang w:val="en-CA"/>
              </w:rPr>
              <w:t xml:space="preserve"> basin and beyond.</w:t>
            </w:r>
          </w:p>
          <w:p w14:paraId="01C5956C" w14:textId="77777777" w:rsidR="00651622" w:rsidRPr="00651622" w:rsidRDefault="00651622" w:rsidP="005E502C">
            <w:pPr>
              <w:spacing w:line="240" w:lineRule="auto"/>
              <w:rPr>
                <w:rFonts w:ascii="Calibri" w:hAnsi="Calibri"/>
                <w:szCs w:val="18"/>
              </w:rPr>
            </w:pPr>
          </w:p>
        </w:tc>
        <w:tc>
          <w:tcPr>
            <w:tcW w:w="1593" w:type="dxa"/>
          </w:tcPr>
          <w:p w14:paraId="19A2A50F" w14:textId="77777777" w:rsidR="00651622" w:rsidRPr="00651622" w:rsidRDefault="00651622" w:rsidP="005E502C">
            <w:pPr>
              <w:pStyle w:val="Default"/>
              <w:spacing w:before="0" w:after="0" w:line="240" w:lineRule="auto"/>
              <w:rPr>
                <w:rFonts w:ascii="Calibri" w:hAnsi="Calibri" w:cs="Tahoma"/>
                <w:color w:val="auto"/>
                <w:sz w:val="18"/>
                <w:szCs w:val="18"/>
                <w:lang w:val="en-CA"/>
              </w:rPr>
            </w:pPr>
            <w:r w:rsidRPr="00651622">
              <w:rPr>
                <w:rFonts w:ascii="Calibri" w:hAnsi="Calibri" w:cs="Tahoma"/>
                <w:color w:val="auto"/>
                <w:sz w:val="18"/>
                <w:szCs w:val="18"/>
                <w:lang w:val="en-CA"/>
              </w:rPr>
              <w:t>Documentation review: Replication strategy and action plan.</w:t>
            </w:r>
          </w:p>
          <w:p w14:paraId="14020570" w14:textId="77777777" w:rsidR="00651622" w:rsidRPr="00651622" w:rsidRDefault="00651622" w:rsidP="005E502C">
            <w:pPr>
              <w:spacing w:line="240" w:lineRule="auto"/>
              <w:rPr>
                <w:rFonts w:ascii="Calibri" w:hAnsi="Calibri"/>
                <w:szCs w:val="18"/>
              </w:rPr>
            </w:pPr>
          </w:p>
        </w:tc>
      </w:tr>
      <w:tr w:rsidR="006915BC" w:rsidRPr="00651622" w14:paraId="54F1BEA7" w14:textId="77777777" w:rsidTr="00B248D5">
        <w:tc>
          <w:tcPr>
            <w:tcW w:w="1809" w:type="dxa"/>
          </w:tcPr>
          <w:p w14:paraId="43446F43" w14:textId="77777777" w:rsidR="00651622" w:rsidRPr="00651622" w:rsidRDefault="00651622" w:rsidP="005E502C">
            <w:pPr>
              <w:spacing w:line="240" w:lineRule="auto"/>
              <w:rPr>
                <w:rFonts w:ascii="Calibri" w:hAnsi="Calibri" w:cs="Tahoma"/>
                <w:szCs w:val="18"/>
                <w:lang w:val="en-CA"/>
              </w:rPr>
            </w:pPr>
          </w:p>
        </w:tc>
        <w:tc>
          <w:tcPr>
            <w:tcW w:w="1843" w:type="dxa"/>
          </w:tcPr>
          <w:p w14:paraId="336D2B1E" w14:textId="1DDB23C1" w:rsidR="00651622" w:rsidRPr="00651622" w:rsidRDefault="00651622" w:rsidP="005E502C">
            <w:pPr>
              <w:spacing w:line="240" w:lineRule="auto"/>
              <w:rPr>
                <w:rFonts w:ascii="Calibri" w:hAnsi="Calibri" w:cs="Tahoma"/>
                <w:szCs w:val="18"/>
                <w:lang w:val="en-CA"/>
              </w:rPr>
            </w:pPr>
            <w:r w:rsidRPr="00651622">
              <w:rPr>
                <w:rFonts w:ascii="Calibri" w:hAnsi="Calibri" w:cs="Tahoma"/>
                <w:szCs w:val="18"/>
                <w:lang w:val="en-CA"/>
              </w:rPr>
              <w:t xml:space="preserve">Indicator 3.1.1 (b) Number and types of recommendations on rice policy reforms made </w:t>
            </w:r>
          </w:p>
        </w:tc>
        <w:tc>
          <w:tcPr>
            <w:tcW w:w="2268" w:type="dxa"/>
          </w:tcPr>
          <w:p w14:paraId="03CAA4E3" w14:textId="5CE4A63F" w:rsidR="00651622" w:rsidRPr="00651622" w:rsidRDefault="009457BC" w:rsidP="001C5EBA">
            <w:pPr>
              <w:spacing w:line="240" w:lineRule="auto"/>
              <w:rPr>
                <w:rFonts w:ascii="Calibri" w:hAnsi="Calibri"/>
                <w:szCs w:val="18"/>
              </w:rPr>
            </w:pPr>
            <w:r w:rsidRPr="009457BC">
              <w:rPr>
                <w:rFonts w:ascii="Calibri" w:hAnsi="Calibri"/>
                <w:szCs w:val="18"/>
              </w:rPr>
              <w:t xml:space="preserve">The </w:t>
            </w:r>
            <w:r w:rsidR="001C5EBA" w:rsidRPr="001C5EBA">
              <w:rPr>
                <w:rFonts w:ascii="Calibri" w:hAnsi="Calibri"/>
                <w:szCs w:val="18"/>
              </w:rPr>
              <w:t xml:space="preserve">National Strategy for Rural Development </w:t>
            </w:r>
            <w:r w:rsidR="001C5EBA">
              <w:rPr>
                <w:rFonts w:ascii="Calibri" w:hAnsi="Calibri"/>
                <w:szCs w:val="18"/>
              </w:rPr>
              <w:t>(</w:t>
            </w:r>
            <w:r w:rsidRPr="009457BC">
              <w:rPr>
                <w:rFonts w:ascii="Calibri" w:hAnsi="Calibri"/>
                <w:szCs w:val="18"/>
              </w:rPr>
              <w:t>SNDR</w:t>
            </w:r>
            <w:r w:rsidR="001C5EBA">
              <w:rPr>
                <w:rFonts w:ascii="Calibri" w:hAnsi="Calibri"/>
                <w:szCs w:val="18"/>
              </w:rPr>
              <w:t>)</w:t>
            </w:r>
            <w:r w:rsidRPr="009457BC">
              <w:rPr>
                <w:rFonts w:ascii="Calibri" w:hAnsi="Calibri"/>
                <w:szCs w:val="18"/>
              </w:rPr>
              <w:t xml:space="preserve"> was completed. However, this strategy has not been published or disseminated.</w:t>
            </w:r>
          </w:p>
        </w:tc>
        <w:tc>
          <w:tcPr>
            <w:tcW w:w="3260" w:type="dxa"/>
          </w:tcPr>
          <w:p w14:paraId="7E1BE633" w14:textId="4EAB7EEA" w:rsidR="00651622" w:rsidRPr="00651622" w:rsidRDefault="009B51A0" w:rsidP="005E502C">
            <w:pPr>
              <w:spacing w:line="240" w:lineRule="auto"/>
              <w:rPr>
                <w:rFonts w:ascii="Calibri" w:hAnsi="Calibri"/>
                <w:szCs w:val="18"/>
              </w:rPr>
            </w:pPr>
            <w:r>
              <w:rPr>
                <w:rFonts w:ascii="Calibri" w:hAnsi="Calibri"/>
                <w:szCs w:val="18"/>
              </w:rPr>
              <w:t xml:space="preserve">This activity </w:t>
            </w:r>
            <w:r w:rsidR="00BF1985">
              <w:rPr>
                <w:rFonts w:ascii="Calibri" w:hAnsi="Calibri"/>
                <w:szCs w:val="18"/>
              </w:rPr>
              <w:t>has</w:t>
            </w:r>
            <w:r>
              <w:rPr>
                <w:rFonts w:ascii="Calibri" w:hAnsi="Calibri"/>
                <w:szCs w:val="18"/>
              </w:rPr>
              <w:t xml:space="preserve"> not </w:t>
            </w:r>
            <w:r w:rsidR="00BF1985">
              <w:rPr>
                <w:rFonts w:ascii="Calibri" w:hAnsi="Calibri"/>
                <w:szCs w:val="18"/>
              </w:rPr>
              <w:t xml:space="preserve">yet </w:t>
            </w:r>
            <w:r>
              <w:rPr>
                <w:rFonts w:ascii="Calibri" w:hAnsi="Calibri"/>
                <w:szCs w:val="18"/>
              </w:rPr>
              <w:t xml:space="preserve">started. It is recommended to </w:t>
            </w:r>
            <w:r w:rsidR="00BF1985">
              <w:rPr>
                <w:rFonts w:ascii="Calibri" w:hAnsi="Calibri"/>
                <w:szCs w:val="18"/>
              </w:rPr>
              <w:t xml:space="preserve">initiate this activity </w:t>
            </w:r>
            <w:r w:rsidR="00626F17">
              <w:rPr>
                <w:rFonts w:ascii="Calibri" w:hAnsi="Calibri"/>
                <w:szCs w:val="18"/>
              </w:rPr>
              <w:t xml:space="preserve">in </w:t>
            </w:r>
            <w:r>
              <w:rPr>
                <w:rFonts w:ascii="Calibri" w:hAnsi="Calibri"/>
                <w:szCs w:val="18"/>
              </w:rPr>
              <w:t>early 2016.</w:t>
            </w:r>
          </w:p>
        </w:tc>
        <w:tc>
          <w:tcPr>
            <w:tcW w:w="1350" w:type="dxa"/>
          </w:tcPr>
          <w:p w14:paraId="0F5B3D99" w14:textId="2F058DF8" w:rsidR="00651622" w:rsidRPr="00651622" w:rsidRDefault="009B51A0" w:rsidP="005E502C">
            <w:pPr>
              <w:spacing w:line="240" w:lineRule="auto"/>
              <w:rPr>
                <w:rFonts w:ascii="Calibri" w:hAnsi="Calibri"/>
                <w:szCs w:val="18"/>
              </w:rPr>
            </w:pPr>
            <w:r>
              <w:rPr>
                <w:rFonts w:ascii="Calibri" w:hAnsi="Calibri"/>
                <w:szCs w:val="18"/>
              </w:rPr>
              <w:t>0%</w:t>
            </w:r>
          </w:p>
        </w:tc>
        <w:tc>
          <w:tcPr>
            <w:tcW w:w="2619" w:type="dxa"/>
          </w:tcPr>
          <w:p w14:paraId="3A56CEDB" w14:textId="0FA2EDF8" w:rsidR="00651622" w:rsidRPr="00651622" w:rsidRDefault="00651622" w:rsidP="005E502C">
            <w:pPr>
              <w:spacing w:line="240" w:lineRule="auto"/>
              <w:rPr>
                <w:rFonts w:ascii="Calibri" w:hAnsi="Calibri"/>
                <w:szCs w:val="18"/>
              </w:rPr>
            </w:pPr>
            <w:r w:rsidRPr="00651622">
              <w:rPr>
                <w:rFonts w:ascii="Calibri" w:hAnsi="Calibri" w:cs="Tahoma"/>
                <w:szCs w:val="18"/>
                <w:lang w:val="en-CA"/>
              </w:rPr>
              <w:t>The SNDR is revised with measures to increase climate change resilience of rice production, and then the strategy is published and disseminated.</w:t>
            </w:r>
          </w:p>
        </w:tc>
        <w:tc>
          <w:tcPr>
            <w:tcW w:w="1593" w:type="dxa"/>
          </w:tcPr>
          <w:p w14:paraId="2F4A6AD8" w14:textId="788FFB70" w:rsidR="00651622" w:rsidRPr="00651622" w:rsidRDefault="00651622" w:rsidP="005E502C">
            <w:pPr>
              <w:spacing w:line="240" w:lineRule="auto"/>
              <w:rPr>
                <w:rFonts w:ascii="Calibri" w:hAnsi="Calibri"/>
                <w:szCs w:val="18"/>
              </w:rPr>
            </w:pPr>
            <w:r w:rsidRPr="00651622">
              <w:rPr>
                <w:rFonts w:ascii="Calibri" w:hAnsi="Calibri" w:cs="Tahoma"/>
                <w:szCs w:val="18"/>
                <w:lang w:val="en-CA"/>
              </w:rPr>
              <w:t>Documentation review: revised and updated SNDR.</w:t>
            </w:r>
          </w:p>
        </w:tc>
      </w:tr>
      <w:tr w:rsidR="006915BC" w:rsidRPr="00651622" w14:paraId="3A50046D" w14:textId="77777777" w:rsidTr="00B248D5">
        <w:tc>
          <w:tcPr>
            <w:tcW w:w="1809" w:type="dxa"/>
          </w:tcPr>
          <w:p w14:paraId="592BF2DE" w14:textId="0CA7A45E" w:rsidR="00651622" w:rsidRPr="00651622" w:rsidRDefault="00651622" w:rsidP="005E502C">
            <w:pPr>
              <w:spacing w:line="240" w:lineRule="auto"/>
              <w:rPr>
                <w:rFonts w:ascii="Calibri" w:hAnsi="Calibri" w:cs="Tahoma"/>
                <w:b/>
                <w:i/>
                <w:szCs w:val="18"/>
                <w:lang w:val="en-CA"/>
              </w:rPr>
            </w:pPr>
            <w:r w:rsidRPr="00651622">
              <w:rPr>
                <w:rFonts w:ascii="Calibri" w:hAnsi="Calibri"/>
                <w:b/>
                <w:i/>
                <w:szCs w:val="18"/>
                <w:lang w:val="en-CA"/>
              </w:rPr>
              <w:t>Outcome 3.2 Conditions in place for a full adaptation of the rice sub–sector</w:t>
            </w:r>
          </w:p>
        </w:tc>
        <w:tc>
          <w:tcPr>
            <w:tcW w:w="1843" w:type="dxa"/>
          </w:tcPr>
          <w:p w14:paraId="06112590" w14:textId="0B580F6C" w:rsidR="00651622" w:rsidRPr="00651622" w:rsidRDefault="00651622" w:rsidP="005E502C">
            <w:pPr>
              <w:spacing w:line="240" w:lineRule="auto"/>
              <w:rPr>
                <w:rFonts w:ascii="Calibri" w:hAnsi="Calibri" w:cs="Tahoma"/>
                <w:b/>
                <w:i/>
                <w:szCs w:val="18"/>
                <w:lang w:val="en-CA"/>
              </w:rPr>
            </w:pPr>
            <w:r w:rsidRPr="00651622">
              <w:rPr>
                <w:rFonts w:ascii="Calibri" w:hAnsi="Calibri"/>
                <w:b/>
                <w:i/>
                <w:szCs w:val="18"/>
                <w:lang w:val="en-CA"/>
              </w:rPr>
              <w:t>Indicator 3.2. Number and type of stakeholders to which the report on best practices and lessons learned is distributed</w:t>
            </w:r>
          </w:p>
        </w:tc>
        <w:tc>
          <w:tcPr>
            <w:tcW w:w="2268" w:type="dxa"/>
          </w:tcPr>
          <w:p w14:paraId="5D98D62B" w14:textId="7CC6305C" w:rsidR="00651622" w:rsidRPr="00651622" w:rsidRDefault="00BA6000" w:rsidP="005E502C">
            <w:pPr>
              <w:spacing w:line="240" w:lineRule="auto"/>
              <w:rPr>
                <w:rFonts w:ascii="Calibri" w:hAnsi="Calibri"/>
                <w:szCs w:val="18"/>
              </w:rPr>
            </w:pPr>
            <w:r w:rsidRPr="00BA6000">
              <w:rPr>
                <w:rFonts w:ascii="Calibri" w:hAnsi="Calibri"/>
                <w:szCs w:val="18"/>
              </w:rPr>
              <w:t>Lessons learned and best practices will be identified and collected during project implementation</w:t>
            </w:r>
            <w:r>
              <w:rPr>
                <w:rFonts w:ascii="Calibri" w:hAnsi="Calibri"/>
                <w:szCs w:val="18"/>
              </w:rPr>
              <w:t>.</w:t>
            </w:r>
          </w:p>
        </w:tc>
        <w:tc>
          <w:tcPr>
            <w:tcW w:w="3260" w:type="dxa"/>
          </w:tcPr>
          <w:p w14:paraId="5ADAC2E7" w14:textId="1FEF1240" w:rsidR="00651622" w:rsidRPr="00651622" w:rsidRDefault="009B51A0" w:rsidP="005E502C">
            <w:pPr>
              <w:spacing w:line="240" w:lineRule="auto"/>
              <w:rPr>
                <w:rFonts w:ascii="Calibri" w:hAnsi="Calibri"/>
                <w:szCs w:val="18"/>
              </w:rPr>
            </w:pPr>
            <w:r>
              <w:rPr>
                <w:rFonts w:ascii="Calibri" w:hAnsi="Calibri"/>
                <w:szCs w:val="18"/>
              </w:rPr>
              <w:t>This should only happen in 2017.</w:t>
            </w:r>
          </w:p>
        </w:tc>
        <w:tc>
          <w:tcPr>
            <w:tcW w:w="1350" w:type="dxa"/>
          </w:tcPr>
          <w:p w14:paraId="1573FD99" w14:textId="03243AC4" w:rsidR="00651622" w:rsidRPr="00651622" w:rsidRDefault="009B51A0" w:rsidP="005E502C">
            <w:pPr>
              <w:spacing w:line="240" w:lineRule="auto"/>
              <w:rPr>
                <w:rFonts w:ascii="Calibri" w:hAnsi="Calibri"/>
                <w:szCs w:val="18"/>
              </w:rPr>
            </w:pPr>
            <w:r>
              <w:rPr>
                <w:rFonts w:ascii="Calibri" w:hAnsi="Calibri"/>
                <w:szCs w:val="18"/>
              </w:rPr>
              <w:t>0%</w:t>
            </w:r>
          </w:p>
        </w:tc>
        <w:tc>
          <w:tcPr>
            <w:tcW w:w="2619" w:type="dxa"/>
          </w:tcPr>
          <w:p w14:paraId="1DD49CB8" w14:textId="46ADE84E" w:rsidR="00651622" w:rsidRPr="00651622" w:rsidRDefault="00651622" w:rsidP="005E502C">
            <w:pPr>
              <w:spacing w:line="240" w:lineRule="auto"/>
              <w:rPr>
                <w:rFonts w:ascii="Calibri" w:hAnsi="Calibri"/>
                <w:szCs w:val="18"/>
              </w:rPr>
            </w:pPr>
            <w:r w:rsidRPr="00651622">
              <w:rPr>
                <w:rFonts w:ascii="Calibri" w:hAnsi="Calibri" w:cs="Tahoma"/>
                <w:szCs w:val="18"/>
                <w:lang w:val="en-CA"/>
              </w:rPr>
              <w:t>1 report at end of project.</w:t>
            </w:r>
          </w:p>
        </w:tc>
        <w:tc>
          <w:tcPr>
            <w:tcW w:w="1593" w:type="dxa"/>
          </w:tcPr>
          <w:p w14:paraId="008CF2EC" w14:textId="18B5D27A" w:rsidR="00651622" w:rsidRPr="00651622" w:rsidRDefault="00651622" w:rsidP="005E502C">
            <w:pPr>
              <w:spacing w:line="240" w:lineRule="auto"/>
              <w:rPr>
                <w:rFonts w:ascii="Calibri" w:hAnsi="Calibri"/>
                <w:szCs w:val="18"/>
              </w:rPr>
            </w:pPr>
            <w:r w:rsidRPr="00651622">
              <w:rPr>
                <w:rFonts w:ascii="Calibri" w:hAnsi="Calibri" w:cs="Tahoma"/>
                <w:szCs w:val="18"/>
                <w:lang w:val="en-CA"/>
              </w:rPr>
              <w:t>Documentation review: report on lessons learned and best practices.</w:t>
            </w:r>
          </w:p>
        </w:tc>
      </w:tr>
      <w:tr w:rsidR="006915BC" w:rsidRPr="00651622" w14:paraId="69D32BD8" w14:textId="77777777" w:rsidTr="00B248D5">
        <w:tc>
          <w:tcPr>
            <w:tcW w:w="1809" w:type="dxa"/>
          </w:tcPr>
          <w:p w14:paraId="3A1C9227" w14:textId="5553D88E" w:rsidR="00651622" w:rsidRPr="002E712D" w:rsidRDefault="00651622" w:rsidP="005E502C">
            <w:pPr>
              <w:spacing w:line="240" w:lineRule="auto"/>
              <w:rPr>
                <w:rFonts w:ascii="Calibri" w:hAnsi="Calibri" w:cs="Tahoma"/>
                <w:b/>
                <w:szCs w:val="18"/>
                <w:lang w:val="en-CA"/>
              </w:rPr>
            </w:pPr>
            <w:r w:rsidRPr="002E712D">
              <w:rPr>
                <w:rFonts w:ascii="Calibri" w:hAnsi="Calibri" w:cs="Tahoma"/>
                <w:b/>
                <w:szCs w:val="18"/>
                <w:lang w:val="en-CA"/>
              </w:rPr>
              <w:t>Total</w:t>
            </w:r>
          </w:p>
        </w:tc>
        <w:tc>
          <w:tcPr>
            <w:tcW w:w="1843" w:type="dxa"/>
          </w:tcPr>
          <w:p w14:paraId="751FA5C0" w14:textId="77777777" w:rsidR="00651622" w:rsidRPr="00651622" w:rsidRDefault="00651622" w:rsidP="005E502C">
            <w:pPr>
              <w:spacing w:line="240" w:lineRule="auto"/>
              <w:rPr>
                <w:rFonts w:ascii="Calibri" w:hAnsi="Calibri" w:cs="Tahoma"/>
                <w:szCs w:val="18"/>
                <w:lang w:val="en-CA"/>
              </w:rPr>
            </w:pPr>
          </w:p>
        </w:tc>
        <w:tc>
          <w:tcPr>
            <w:tcW w:w="2268" w:type="dxa"/>
          </w:tcPr>
          <w:p w14:paraId="4B4C4505" w14:textId="77777777" w:rsidR="00651622" w:rsidRPr="00651622" w:rsidRDefault="00651622" w:rsidP="005E502C">
            <w:pPr>
              <w:spacing w:line="240" w:lineRule="auto"/>
              <w:rPr>
                <w:rFonts w:ascii="Calibri" w:hAnsi="Calibri"/>
                <w:szCs w:val="18"/>
              </w:rPr>
            </w:pPr>
          </w:p>
        </w:tc>
        <w:tc>
          <w:tcPr>
            <w:tcW w:w="3260" w:type="dxa"/>
          </w:tcPr>
          <w:p w14:paraId="5A26B0CF" w14:textId="4B5D09C2" w:rsidR="00651622" w:rsidRPr="00651622" w:rsidRDefault="00651622" w:rsidP="005E502C">
            <w:pPr>
              <w:spacing w:line="240" w:lineRule="auto"/>
              <w:rPr>
                <w:rFonts w:ascii="Calibri" w:hAnsi="Calibri"/>
                <w:szCs w:val="18"/>
              </w:rPr>
            </w:pPr>
          </w:p>
        </w:tc>
        <w:tc>
          <w:tcPr>
            <w:tcW w:w="1350" w:type="dxa"/>
          </w:tcPr>
          <w:p w14:paraId="1959CAFF" w14:textId="541420CD" w:rsidR="00651622" w:rsidRPr="002E712D" w:rsidRDefault="003C59CE" w:rsidP="002E712D">
            <w:pPr>
              <w:spacing w:line="240" w:lineRule="auto"/>
              <w:rPr>
                <w:rFonts w:ascii="Calibri" w:hAnsi="Calibri"/>
                <w:b/>
                <w:szCs w:val="18"/>
              </w:rPr>
            </w:pPr>
            <w:r w:rsidRPr="002E712D">
              <w:rPr>
                <w:rFonts w:ascii="Calibri" w:hAnsi="Calibri"/>
                <w:b/>
                <w:szCs w:val="18"/>
              </w:rPr>
              <w:t>2</w:t>
            </w:r>
            <w:r w:rsidR="002E712D" w:rsidRPr="002E712D">
              <w:rPr>
                <w:rFonts w:ascii="Calibri" w:hAnsi="Calibri"/>
                <w:b/>
                <w:szCs w:val="18"/>
              </w:rPr>
              <w:t>0</w:t>
            </w:r>
            <w:r w:rsidRPr="002E712D">
              <w:rPr>
                <w:rFonts w:ascii="Calibri" w:hAnsi="Calibri"/>
                <w:b/>
                <w:szCs w:val="18"/>
              </w:rPr>
              <w:t>%</w:t>
            </w:r>
          </w:p>
        </w:tc>
        <w:tc>
          <w:tcPr>
            <w:tcW w:w="2619" w:type="dxa"/>
          </w:tcPr>
          <w:p w14:paraId="24CD4B4A" w14:textId="77777777" w:rsidR="00651622" w:rsidRPr="00651622" w:rsidRDefault="00651622" w:rsidP="005E502C">
            <w:pPr>
              <w:spacing w:line="240" w:lineRule="auto"/>
              <w:rPr>
                <w:rFonts w:ascii="Calibri" w:hAnsi="Calibri"/>
                <w:szCs w:val="18"/>
              </w:rPr>
            </w:pPr>
          </w:p>
        </w:tc>
        <w:tc>
          <w:tcPr>
            <w:tcW w:w="1593" w:type="dxa"/>
          </w:tcPr>
          <w:p w14:paraId="72CE27A0" w14:textId="77777777" w:rsidR="00651622" w:rsidRPr="00651622" w:rsidRDefault="00651622" w:rsidP="005E502C">
            <w:pPr>
              <w:spacing w:line="240" w:lineRule="auto"/>
              <w:rPr>
                <w:rFonts w:ascii="Calibri" w:hAnsi="Calibri"/>
                <w:szCs w:val="18"/>
              </w:rPr>
            </w:pPr>
          </w:p>
        </w:tc>
      </w:tr>
    </w:tbl>
    <w:p w14:paraId="0D037D1F" w14:textId="150507BB" w:rsidR="005D38EC" w:rsidRPr="005D38EC" w:rsidRDefault="005D38EC" w:rsidP="005D38EC">
      <w:pPr>
        <w:pStyle w:val="Caption"/>
        <w:keepNext/>
        <w:rPr>
          <w:rFonts w:ascii="Calibri" w:hAnsi="Calibri"/>
          <w:i w:val="0"/>
          <w:color w:val="auto"/>
          <w:sz w:val="22"/>
          <w:szCs w:val="22"/>
        </w:rPr>
      </w:pPr>
    </w:p>
    <w:p w14:paraId="4E6E0DE0" w14:textId="77777777" w:rsidR="008E32AB" w:rsidRDefault="008E32AB" w:rsidP="008E32AB">
      <w:pPr>
        <w:pStyle w:val="Caption"/>
        <w:keepNext/>
      </w:pPr>
    </w:p>
    <w:p w14:paraId="65ACE576" w14:textId="77777777" w:rsidR="008E32AB" w:rsidRDefault="008E32AB" w:rsidP="008E32AB">
      <w:pPr>
        <w:rPr>
          <w:rFonts w:asciiTheme="minorHAnsi" w:eastAsia="MS Mincho" w:hAnsiTheme="minorHAnsi" w:cstheme="minorBidi"/>
          <w:color w:val="1F497D" w:themeColor="text2"/>
          <w:szCs w:val="18"/>
        </w:rPr>
      </w:pPr>
      <w:r>
        <w:br w:type="page"/>
      </w:r>
    </w:p>
    <w:p w14:paraId="70355CDB" w14:textId="37224309" w:rsidR="008E32AB" w:rsidRPr="008E32AB" w:rsidRDefault="008E32AB" w:rsidP="008E32AB">
      <w:pPr>
        <w:pStyle w:val="Caption"/>
        <w:keepNext/>
        <w:spacing w:after="0"/>
        <w:rPr>
          <w:rFonts w:ascii="Calibri" w:hAnsi="Calibri"/>
          <w:b/>
          <w:i w:val="0"/>
          <w:color w:val="auto"/>
          <w:sz w:val="20"/>
          <w:szCs w:val="20"/>
        </w:rPr>
      </w:pPr>
      <w:bookmarkStart w:id="10" w:name="_Toc438653465"/>
      <w:r w:rsidRPr="008E32AB">
        <w:rPr>
          <w:rFonts w:ascii="Calibri" w:hAnsi="Calibri"/>
          <w:b/>
          <w:i w:val="0"/>
          <w:color w:val="auto"/>
          <w:sz w:val="20"/>
          <w:szCs w:val="20"/>
        </w:rPr>
        <w:t xml:space="preserve">Table </w:t>
      </w:r>
      <w:r w:rsidRPr="008E32AB">
        <w:rPr>
          <w:rFonts w:ascii="Calibri" w:hAnsi="Calibri"/>
          <w:b/>
          <w:i w:val="0"/>
          <w:color w:val="auto"/>
          <w:sz w:val="20"/>
          <w:szCs w:val="20"/>
        </w:rPr>
        <w:fldChar w:fldCharType="begin"/>
      </w:r>
      <w:r w:rsidRPr="008E32AB">
        <w:rPr>
          <w:rFonts w:ascii="Calibri" w:hAnsi="Calibri"/>
          <w:b/>
          <w:i w:val="0"/>
          <w:color w:val="auto"/>
          <w:sz w:val="20"/>
          <w:szCs w:val="20"/>
        </w:rPr>
        <w:instrText xml:space="preserve"> SEQ Table \* ARABIC </w:instrText>
      </w:r>
      <w:r w:rsidRPr="008E32AB">
        <w:rPr>
          <w:rFonts w:ascii="Calibri" w:hAnsi="Calibri"/>
          <w:b/>
          <w:i w:val="0"/>
          <w:color w:val="auto"/>
          <w:sz w:val="20"/>
          <w:szCs w:val="20"/>
        </w:rPr>
        <w:fldChar w:fldCharType="separate"/>
      </w:r>
      <w:r w:rsidR="00F1148A">
        <w:rPr>
          <w:rFonts w:ascii="Calibri" w:hAnsi="Calibri"/>
          <w:b/>
          <w:i w:val="0"/>
          <w:color w:val="auto"/>
          <w:sz w:val="20"/>
          <w:szCs w:val="20"/>
        </w:rPr>
        <w:t>3</w:t>
      </w:r>
      <w:r w:rsidRPr="008E32AB">
        <w:rPr>
          <w:rFonts w:ascii="Calibri" w:hAnsi="Calibri"/>
          <w:b/>
          <w:i w:val="0"/>
          <w:color w:val="auto"/>
          <w:sz w:val="20"/>
          <w:szCs w:val="20"/>
        </w:rPr>
        <w:fldChar w:fldCharType="end"/>
      </w:r>
      <w:r w:rsidRPr="008E32AB">
        <w:rPr>
          <w:rFonts w:ascii="Calibri" w:hAnsi="Calibri"/>
          <w:b/>
          <w:i w:val="0"/>
          <w:color w:val="auto"/>
          <w:sz w:val="20"/>
          <w:szCs w:val="20"/>
        </w:rPr>
        <w:t xml:space="preserve">. </w:t>
      </w:r>
      <w:r w:rsidRPr="008E32AB">
        <w:rPr>
          <w:rFonts w:ascii="Calibri" w:hAnsi="Calibri"/>
          <w:i w:val="0"/>
          <w:color w:val="auto"/>
          <w:sz w:val="20"/>
          <w:szCs w:val="20"/>
        </w:rPr>
        <w:t xml:space="preserve">Progress toward achieving the targets of the </w:t>
      </w:r>
      <w:r w:rsidR="00470B02">
        <w:rPr>
          <w:rFonts w:ascii="Calibri" w:hAnsi="Calibri"/>
          <w:i w:val="0"/>
          <w:color w:val="auto"/>
          <w:sz w:val="20"/>
          <w:szCs w:val="20"/>
        </w:rPr>
        <w:t>Adaptation Fund</w:t>
      </w:r>
      <w:r w:rsidRPr="008E32AB">
        <w:rPr>
          <w:rFonts w:ascii="Calibri" w:hAnsi="Calibri"/>
          <w:i w:val="0"/>
          <w:color w:val="auto"/>
          <w:sz w:val="20"/>
          <w:szCs w:val="20"/>
        </w:rPr>
        <w:t xml:space="preserve"> result framework.</w:t>
      </w:r>
      <w:bookmarkEnd w:id="10"/>
    </w:p>
    <w:tbl>
      <w:tblPr>
        <w:tblStyle w:val="TableGrid"/>
        <w:tblpPr w:leftFromText="180" w:rightFromText="180" w:tblpY="543"/>
        <w:tblW w:w="14709" w:type="dxa"/>
        <w:tblLayout w:type="fixed"/>
        <w:tblLook w:val="04A0" w:firstRow="1" w:lastRow="0" w:firstColumn="1" w:lastColumn="0" w:noHBand="0" w:noVBand="1"/>
      </w:tblPr>
      <w:tblGrid>
        <w:gridCol w:w="2456"/>
        <w:gridCol w:w="2456"/>
        <w:gridCol w:w="1884"/>
        <w:gridCol w:w="3496"/>
        <w:gridCol w:w="1440"/>
        <w:gridCol w:w="2977"/>
      </w:tblGrid>
      <w:tr w:rsidR="000D6F42" w:rsidRPr="008E32AB" w14:paraId="0F9C9743" w14:textId="77777777" w:rsidTr="00A95AAD">
        <w:trPr>
          <w:trHeight w:val="57"/>
          <w:tblHeader/>
        </w:trPr>
        <w:tc>
          <w:tcPr>
            <w:tcW w:w="2456" w:type="dxa"/>
            <w:shd w:val="clear" w:color="auto" w:fill="D9D9D9" w:themeFill="background1" w:themeFillShade="D9"/>
          </w:tcPr>
          <w:p w14:paraId="194629C3" w14:textId="77777777" w:rsidR="000D6F42" w:rsidRPr="008E32AB" w:rsidRDefault="000D6F42" w:rsidP="000D6F42">
            <w:pPr>
              <w:spacing w:line="240" w:lineRule="auto"/>
              <w:rPr>
                <w:rFonts w:ascii="Calibri" w:hAnsi="Calibri"/>
                <w:szCs w:val="18"/>
              </w:rPr>
            </w:pPr>
            <w:r w:rsidRPr="008E32AB">
              <w:rPr>
                <w:rFonts w:ascii="Calibri" w:hAnsi="Calibri"/>
                <w:szCs w:val="18"/>
              </w:rPr>
              <w:t>AF Objective/Outcome/Output and Outcome</w:t>
            </w:r>
          </w:p>
        </w:tc>
        <w:tc>
          <w:tcPr>
            <w:tcW w:w="2456" w:type="dxa"/>
            <w:shd w:val="clear" w:color="auto" w:fill="D9D9D9" w:themeFill="background1" w:themeFillShade="D9"/>
          </w:tcPr>
          <w:p w14:paraId="33BCD104" w14:textId="77777777" w:rsidR="000D6F42" w:rsidRPr="008E32AB" w:rsidRDefault="000D6F42" w:rsidP="000D6F42">
            <w:pPr>
              <w:spacing w:line="240" w:lineRule="auto"/>
              <w:rPr>
                <w:rFonts w:ascii="Calibri" w:hAnsi="Calibri"/>
                <w:szCs w:val="18"/>
              </w:rPr>
            </w:pPr>
            <w:r w:rsidRPr="008E32AB">
              <w:rPr>
                <w:rFonts w:ascii="Calibri" w:hAnsi="Calibri"/>
                <w:szCs w:val="18"/>
              </w:rPr>
              <w:t>AF Outcome Indicator</w:t>
            </w:r>
          </w:p>
        </w:tc>
        <w:tc>
          <w:tcPr>
            <w:tcW w:w="1884" w:type="dxa"/>
            <w:shd w:val="clear" w:color="auto" w:fill="D9D9D9" w:themeFill="background1" w:themeFillShade="D9"/>
          </w:tcPr>
          <w:p w14:paraId="6DAB629D" w14:textId="77777777" w:rsidR="000D6F42" w:rsidRPr="008E32AB" w:rsidRDefault="000D6F42" w:rsidP="000D6F42">
            <w:pPr>
              <w:spacing w:line="240" w:lineRule="auto"/>
              <w:rPr>
                <w:rFonts w:ascii="Calibri" w:hAnsi="Calibri"/>
                <w:szCs w:val="18"/>
              </w:rPr>
            </w:pPr>
            <w:r w:rsidRPr="008E32AB">
              <w:rPr>
                <w:rFonts w:ascii="Calibri" w:hAnsi="Calibri"/>
                <w:szCs w:val="18"/>
              </w:rPr>
              <w:t>Baseline (see Units in next sheet)</w:t>
            </w:r>
          </w:p>
        </w:tc>
        <w:tc>
          <w:tcPr>
            <w:tcW w:w="3496" w:type="dxa"/>
            <w:shd w:val="clear" w:color="auto" w:fill="D9D9D9" w:themeFill="background1" w:themeFillShade="D9"/>
          </w:tcPr>
          <w:p w14:paraId="62F30AE8" w14:textId="5A057160" w:rsidR="000D6F42" w:rsidRPr="008E32AB" w:rsidRDefault="006077EB" w:rsidP="000D6F42">
            <w:pPr>
              <w:spacing w:line="240" w:lineRule="auto"/>
              <w:rPr>
                <w:rFonts w:ascii="Calibri" w:hAnsi="Calibri"/>
                <w:szCs w:val="18"/>
              </w:rPr>
            </w:pPr>
            <w:r>
              <w:rPr>
                <w:rFonts w:ascii="Calibri" w:hAnsi="Calibri"/>
                <w:szCs w:val="18"/>
              </w:rPr>
              <w:t>MTR</w:t>
            </w:r>
            <w:r w:rsidR="000D6F42" w:rsidRPr="008E32AB">
              <w:rPr>
                <w:rFonts w:ascii="Calibri" w:hAnsi="Calibri"/>
                <w:szCs w:val="18"/>
              </w:rPr>
              <w:t xml:space="preserve"> comments on level of achievement (November 2015)</w:t>
            </w:r>
          </w:p>
        </w:tc>
        <w:tc>
          <w:tcPr>
            <w:tcW w:w="1440" w:type="dxa"/>
            <w:shd w:val="clear" w:color="auto" w:fill="D9D9D9" w:themeFill="background1" w:themeFillShade="D9"/>
          </w:tcPr>
          <w:p w14:paraId="20F65973" w14:textId="77777777" w:rsidR="000D6F42" w:rsidRPr="008E32AB" w:rsidRDefault="000D6F42" w:rsidP="000D6F42">
            <w:pPr>
              <w:spacing w:line="240" w:lineRule="auto"/>
              <w:rPr>
                <w:rFonts w:ascii="Calibri" w:hAnsi="Calibri"/>
                <w:szCs w:val="18"/>
              </w:rPr>
            </w:pPr>
            <w:r w:rsidRPr="008E32AB">
              <w:rPr>
                <w:rFonts w:ascii="Calibri" w:hAnsi="Calibri"/>
                <w:szCs w:val="18"/>
              </w:rPr>
              <w:t>% achievement at mid-term (November 2015)</w:t>
            </w:r>
          </w:p>
        </w:tc>
        <w:tc>
          <w:tcPr>
            <w:tcW w:w="2977" w:type="dxa"/>
            <w:shd w:val="clear" w:color="auto" w:fill="D9D9D9" w:themeFill="background1" w:themeFillShade="D9"/>
          </w:tcPr>
          <w:p w14:paraId="25D24B39" w14:textId="77777777" w:rsidR="000D6F42" w:rsidRPr="008E32AB" w:rsidRDefault="000D6F42" w:rsidP="000D6F42">
            <w:pPr>
              <w:spacing w:line="240" w:lineRule="auto"/>
              <w:rPr>
                <w:rFonts w:ascii="Calibri" w:hAnsi="Calibri"/>
                <w:szCs w:val="18"/>
              </w:rPr>
            </w:pPr>
            <w:r w:rsidRPr="008E32AB">
              <w:rPr>
                <w:rFonts w:ascii="Calibri" w:hAnsi="Calibri"/>
                <w:szCs w:val="18"/>
              </w:rPr>
              <w:t>Target at CEO endorsement (see units in next sheet)</w:t>
            </w:r>
          </w:p>
        </w:tc>
      </w:tr>
      <w:tr w:rsidR="000D6F42" w:rsidRPr="008E32AB" w14:paraId="143CC43F" w14:textId="77777777" w:rsidTr="00A95AAD">
        <w:trPr>
          <w:trHeight w:val="57"/>
        </w:trPr>
        <w:tc>
          <w:tcPr>
            <w:tcW w:w="2456" w:type="dxa"/>
          </w:tcPr>
          <w:p w14:paraId="056398BF" w14:textId="77777777" w:rsidR="000D6F42" w:rsidRPr="008E32AB" w:rsidRDefault="000D6F42" w:rsidP="000D6F42">
            <w:pPr>
              <w:spacing w:line="240" w:lineRule="auto"/>
              <w:rPr>
                <w:rFonts w:ascii="Calibri" w:hAnsi="Calibri"/>
                <w:b/>
                <w:szCs w:val="18"/>
                <w:u w:val="single"/>
              </w:rPr>
            </w:pPr>
            <w:r w:rsidRPr="008E32AB">
              <w:rPr>
                <w:rFonts w:ascii="Calibri" w:hAnsi="Calibri" w:cs="Tahoma"/>
                <w:b/>
                <w:szCs w:val="18"/>
                <w:u w:val="single"/>
                <w:lang w:val="en-CA"/>
              </w:rPr>
              <w:t>Objective 1</w:t>
            </w:r>
          </w:p>
        </w:tc>
        <w:tc>
          <w:tcPr>
            <w:tcW w:w="2456" w:type="dxa"/>
          </w:tcPr>
          <w:p w14:paraId="58E77BBA" w14:textId="77777777" w:rsidR="000D6F42" w:rsidRPr="008E32AB" w:rsidRDefault="000D6F42" w:rsidP="000D6F42">
            <w:pPr>
              <w:spacing w:line="240" w:lineRule="auto"/>
              <w:rPr>
                <w:rFonts w:ascii="Calibri" w:hAnsi="Calibri"/>
                <w:szCs w:val="18"/>
              </w:rPr>
            </w:pPr>
          </w:p>
        </w:tc>
        <w:tc>
          <w:tcPr>
            <w:tcW w:w="1884" w:type="dxa"/>
          </w:tcPr>
          <w:p w14:paraId="43826C15" w14:textId="77777777" w:rsidR="000D6F42" w:rsidRPr="008E32AB" w:rsidRDefault="000D6F42" w:rsidP="000D6F42">
            <w:pPr>
              <w:spacing w:line="240" w:lineRule="auto"/>
              <w:rPr>
                <w:rFonts w:ascii="Calibri" w:hAnsi="Calibri"/>
                <w:szCs w:val="18"/>
              </w:rPr>
            </w:pPr>
          </w:p>
        </w:tc>
        <w:tc>
          <w:tcPr>
            <w:tcW w:w="3496" w:type="dxa"/>
          </w:tcPr>
          <w:p w14:paraId="7D792F7A" w14:textId="77777777" w:rsidR="000D6F42" w:rsidRPr="008E32AB" w:rsidRDefault="000D6F42" w:rsidP="000D6F42">
            <w:pPr>
              <w:spacing w:line="240" w:lineRule="auto"/>
              <w:rPr>
                <w:rFonts w:ascii="Calibri" w:hAnsi="Calibri"/>
                <w:szCs w:val="18"/>
              </w:rPr>
            </w:pPr>
          </w:p>
        </w:tc>
        <w:tc>
          <w:tcPr>
            <w:tcW w:w="1440" w:type="dxa"/>
          </w:tcPr>
          <w:p w14:paraId="2D1F50F6" w14:textId="77777777" w:rsidR="000D6F42" w:rsidRPr="008E32AB" w:rsidRDefault="000D6F42" w:rsidP="000D6F42">
            <w:pPr>
              <w:spacing w:line="240" w:lineRule="auto"/>
              <w:rPr>
                <w:rFonts w:ascii="Calibri" w:hAnsi="Calibri"/>
                <w:szCs w:val="18"/>
              </w:rPr>
            </w:pPr>
          </w:p>
        </w:tc>
        <w:tc>
          <w:tcPr>
            <w:tcW w:w="2977" w:type="dxa"/>
          </w:tcPr>
          <w:p w14:paraId="2571A7BD" w14:textId="77777777" w:rsidR="000D6F42" w:rsidRPr="008E32AB" w:rsidRDefault="000D6F42" w:rsidP="000D6F42">
            <w:pPr>
              <w:spacing w:line="240" w:lineRule="auto"/>
              <w:rPr>
                <w:rFonts w:ascii="Calibri" w:hAnsi="Calibri"/>
                <w:szCs w:val="18"/>
              </w:rPr>
            </w:pPr>
          </w:p>
        </w:tc>
      </w:tr>
      <w:tr w:rsidR="000D6F42" w:rsidRPr="008E32AB" w14:paraId="2EB1C1AB" w14:textId="77777777" w:rsidTr="00A95AAD">
        <w:trPr>
          <w:trHeight w:val="57"/>
        </w:trPr>
        <w:tc>
          <w:tcPr>
            <w:tcW w:w="2456" w:type="dxa"/>
          </w:tcPr>
          <w:p w14:paraId="7A415C68" w14:textId="77777777" w:rsidR="000D6F42" w:rsidRPr="008E32AB" w:rsidRDefault="000D6F42" w:rsidP="000D6F42">
            <w:pPr>
              <w:spacing w:line="240" w:lineRule="auto"/>
              <w:rPr>
                <w:rFonts w:ascii="Calibri" w:hAnsi="Calibri"/>
                <w:b/>
                <w:i/>
                <w:szCs w:val="18"/>
              </w:rPr>
            </w:pPr>
            <w:r w:rsidRPr="008E32AB">
              <w:rPr>
                <w:rFonts w:ascii="Calibri" w:hAnsi="Calibri"/>
                <w:b/>
                <w:i/>
                <w:szCs w:val="18"/>
                <w:lang w:val="en-CA"/>
              </w:rPr>
              <w:t>Outcome 4. Increased adaptive capacity within relevant development and natural resource sectors</w:t>
            </w:r>
          </w:p>
        </w:tc>
        <w:tc>
          <w:tcPr>
            <w:tcW w:w="2456" w:type="dxa"/>
          </w:tcPr>
          <w:p w14:paraId="3882F279" w14:textId="77777777" w:rsidR="000D6F42" w:rsidRPr="008E32AB" w:rsidRDefault="000D6F42" w:rsidP="000D6F42">
            <w:pPr>
              <w:spacing w:line="240" w:lineRule="auto"/>
              <w:rPr>
                <w:rFonts w:ascii="Calibri" w:hAnsi="Calibri"/>
                <w:b/>
                <w:i/>
                <w:szCs w:val="18"/>
              </w:rPr>
            </w:pPr>
            <w:r w:rsidRPr="008E32AB">
              <w:rPr>
                <w:rFonts w:ascii="Calibri" w:hAnsi="Calibri" w:cs="Tahoma"/>
                <w:b/>
                <w:i/>
                <w:szCs w:val="18"/>
                <w:lang w:val="en-CA"/>
              </w:rPr>
              <w:t>Outcome Indicator 4.2. Physical infrastructure improved to withstand climate change and variability-induced stress</w:t>
            </w:r>
          </w:p>
        </w:tc>
        <w:tc>
          <w:tcPr>
            <w:tcW w:w="1884" w:type="dxa"/>
          </w:tcPr>
          <w:p w14:paraId="129CECFE" w14:textId="77777777" w:rsidR="000D6F42" w:rsidRPr="008E32AB" w:rsidRDefault="000D6F42" w:rsidP="000D6F42">
            <w:pPr>
              <w:spacing w:line="240" w:lineRule="auto"/>
              <w:rPr>
                <w:rFonts w:ascii="Calibri" w:hAnsi="Calibri"/>
                <w:szCs w:val="18"/>
              </w:rPr>
            </w:pPr>
            <w:r w:rsidRPr="008E32AB">
              <w:rPr>
                <w:rFonts w:ascii="Calibri" w:hAnsi="Calibri"/>
                <w:szCs w:val="18"/>
              </w:rPr>
              <w:t>2</w:t>
            </w:r>
          </w:p>
        </w:tc>
        <w:tc>
          <w:tcPr>
            <w:tcW w:w="3496" w:type="dxa"/>
          </w:tcPr>
          <w:p w14:paraId="293C885E" w14:textId="77777777" w:rsidR="000D6F42" w:rsidRPr="008E32AB" w:rsidRDefault="000D6F42" w:rsidP="000D6F42">
            <w:pPr>
              <w:spacing w:line="240" w:lineRule="auto"/>
              <w:rPr>
                <w:rFonts w:ascii="Calibri" w:hAnsi="Calibri"/>
                <w:szCs w:val="18"/>
              </w:rPr>
            </w:pPr>
            <w:r w:rsidRPr="008E32AB">
              <w:rPr>
                <w:rFonts w:ascii="Calibri" w:hAnsi="Calibri"/>
                <w:szCs w:val="18"/>
              </w:rPr>
              <w:t>No rehabilitation activities for water management infrastructures for rice cultivation have been undertaken to date.</w:t>
            </w:r>
          </w:p>
        </w:tc>
        <w:tc>
          <w:tcPr>
            <w:tcW w:w="1440" w:type="dxa"/>
          </w:tcPr>
          <w:p w14:paraId="12484B8D" w14:textId="77777777" w:rsidR="000D6F42" w:rsidRPr="008E32AB" w:rsidRDefault="000D6F42" w:rsidP="000D6F42">
            <w:pPr>
              <w:spacing w:line="240" w:lineRule="auto"/>
              <w:rPr>
                <w:rFonts w:ascii="Calibri" w:hAnsi="Calibri"/>
                <w:szCs w:val="18"/>
              </w:rPr>
            </w:pPr>
            <w:r w:rsidRPr="008E32AB">
              <w:rPr>
                <w:rFonts w:ascii="Calibri" w:hAnsi="Calibri"/>
                <w:szCs w:val="18"/>
              </w:rPr>
              <w:t>10%</w:t>
            </w:r>
          </w:p>
        </w:tc>
        <w:tc>
          <w:tcPr>
            <w:tcW w:w="2977" w:type="dxa"/>
          </w:tcPr>
          <w:p w14:paraId="7A872C0C" w14:textId="77777777" w:rsidR="000D6F42" w:rsidRPr="008E32AB" w:rsidRDefault="000D6F42" w:rsidP="000D6F42">
            <w:pPr>
              <w:spacing w:line="240" w:lineRule="auto"/>
              <w:rPr>
                <w:rFonts w:ascii="Calibri" w:hAnsi="Calibri"/>
                <w:szCs w:val="18"/>
              </w:rPr>
            </w:pPr>
            <w:r w:rsidRPr="008E32AB">
              <w:rPr>
                <w:rFonts w:ascii="Calibri" w:hAnsi="Calibri" w:cs="Tahoma"/>
                <w:bCs/>
                <w:szCs w:val="18"/>
                <w:lang w:val="en-US"/>
              </w:rPr>
              <w:t xml:space="preserve">4 </w:t>
            </w:r>
          </w:p>
        </w:tc>
      </w:tr>
      <w:tr w:rsidR="000D6F42" w:rsidRPr="008E32AB" w14:paraId="5CFD5C18" w14:textId="77777777" w:rsidTr="00A95AAD">
        <w:trPr>
          <w:trHeight w:val="57"/>
        </w:trPr>
        <w:tc>
          <w:tcPr>
            <w:tcW w:w="2456" w:type="dxa"/>
          </w:tcPr>
          <w:p w14:paraId="745F99F4" w14:textId="77777777" w:rsidR="000D6F42" w:rsidRPr="008E32AB" w:rsidRDefault="000D6F42" w:rsidP="000D6F42">
            <w:pPr>
              <w:spacing w:line="240" w:lineRule="auto"/>
              <w:rPr>
                <w:rFonts w:ascii="Calibri" w:hAnsi="Calibri"/>
                <w:szCs w:val="18"/>
              </w:rPr>
            </w:pPr>
            <w:r w:rsidRPr="008E32AB">
              <w:rPr>
                <w:rFonts w:ascii="Calibri" w:hAnsi="Calibri" w:cs="Tahoma"/>
                <w:szCs w:val="18"/>
                <w:lang w:val="en-CA"/>
              </w:rPr>
              <w:t>Output 4. Vulnerable physical, natural, and social assets strengthened in response to climate change impacts, including variability</w:t>
            </w:r>
          </w:p>
        </w:tc>
        <w:tc>
          <w:tcPr>
            <w:tcW w:w="2456" w:type="dxa"/>
          </w:tcPr>
          <w:p w14:paraId="12A227DE" w14:textId="39D3D692" w:rsidR="000D6F42" w:rsidRPr="008E32AB" w:rsidRDefault="000D6F42" w:rsidP="000E6E7F">
            <w:pPr>
              <w:spacing w:line="240" w:lineRule="auto"/>
              <w:rPr>
                <w:rFonts w:ascii="Calibri" w:hAnsi="Calibri"/>
                <w:szCs w:val="18"/>
              </w:rPr>
            </w:pPr>
            <w:r w:rsidRPr="008E32AB">
              <w:rPr>
                <w:rFonts w:ascii="Calibri" w:hAnsi="Calibri"/>
                <w:szCs w:val="18"/>
                <w:lang w:val="en-CA"/>
              </w:rPr>
              <w:t>Output Indicator 4.2. No. of physical assets strengthened or constructed to withstand conditions resulting from climate variability and change (by asset types)</w:t>
            </w:r>
          </w:p>
        </w:tc>
        <w:tc>
          <w:tcPr>
            <w:tcW w:w="1884" w:type="dxa"/>
          </w:tcPr>
          <w:p w14:paraId="71E03DCC" w14:textId="77777777" w:rsidR="000D6F42" w:rsidRPr="008E32AB" w:rsidRDefault="000D6F42" w:rsidP="000D6F42">
            <w:pPr>
              <w:spacing w:line="240" w:lineRule="auto"/>
              <w:rPr>
                <w:rFonts w:ascii="Calibri" w:hAnsi="Calibri"/>
                <w:szCs w:val="18"/>
              </w:rPr>
            </w:pPr>
            <w:r w:rsidRPr="008E32AB">
              <w:rPr>
                <w:rFonts w:ascii="Calibri" w:hAnsi="Calibri"/>
                <w:szCs w:val="18"/>
              </w:rPr>
              <w:t>0 physical assets are made resilient to impacts of climate change.</w:t>
            </w:r>
          </w:p>
        </w:tc>
        <w:tc>
          <w:tcPr>
            <w:tcW w:w="3496" w:type="dxa"/>
          </w:tcPr>
          <w:p w14:paraId="42AFA642" w14:textId="77777777" w:rsidR="000D6F42" w:rsidRPr="008E32AB" w:rsidRDefault="000D6F42" w:rsidP="000D6F42">
            <w:pPr>
              <w:spacing w:line="240" w:lineRule="auto"/>
              <w:rPr>
                <w:rFonts w:ascii="Calibri" w:hAnsi="Calibri"/>
                <w:szCs w:val="18"/>
              </w:rPr>
            </w:pPr>
            <w:r w:rsidRPr="008E32AB">
              <w:rPr>
                <w:rFonts w:ascii="Calibri" w:hAnsi="Calibri"/>
                <w:szCs w:val="18"/>
              </w:rPr>
              <w:t>The baseline situation has not changed. A national specialist was appointed at the end of September to undertake the feasibility study. Cash advances were awaited at the time of the mission to start the contract. The consultant will select the project interventions to be implemented from the list of priority interventions prepared at the communal level through consultations with farmers.</w:t>
            </w:r>
          </w:p>
          <w:p w14:paraId="678A0239" w14:textId="77777777" w:rsidR="000D6F42" w:rsidRPr="008E32AB" w:rsidRDefault="000D6F42" w:rsidP="000D6F42">
            <w:pPr>
              <w:spacing w:line="240" w:lineRule="auto"/>
              <w:rPr>
                <w:rFonts w:ascii="Calibri" w:hAnsi="Calibri"/>
                <w:szCs w:val="18"/>
              </w:rPr>
            </w:pPr>
          </w:p>
          <w:p w14:paraId="34843327" w14:textId="77777777" w:rsidR="000D6F42" w:rsidRPr="008E32AB" w:rsidRDefault="000D6F42" w:rsidP="000D6F42">
            <w:pPr>
              <w:spacing w:line="240" w:lineRule="auto"/>
              <w:rPr>
                <w:rFonts w:ascii="Calibri" w:hAnsi="Calibri"/>
                <w:szCs w:val="18"/>
              </w:rPr>
            </w:pPr>
            <w:r w:rsidRPr="008E32AB">
              <w:rPr>
                <w:rFonts w:ascii="Calibri" w:hAnsi="Calibri"/>
                <w:szCs w:val="18"/>
              </w:rPr>
              <w:t>NB: The list of priorities for the commune of Manakambahiny has not yet been received.</w:t>
            </w:r>
          </w:p>
        </w:tc>
        <w:tc>
          <w:tcPr>
            <w:tcW w:w="1440" w:type="dxa"/>
          </w:tcPr>
          <w:p w14:paraId="4EAB2EF7" w14:textId="77777777" w:rsidR="000D6F42" w:rsidRPr="008E32AB" w:rsidRDefault="000D6F42" w:rsidP="000D6F42">
            <w:pPr>
              <w:spacing w:line="240" w:lineRule="auto"/>
              <w:rPr>
                <w:rFonts w:ascii="Calibri" w:hAnsi="Calibri"/>
                <w:szCs w:val="18"/>
              </w:rPr>
            </w:pPr>
            <w:r w:rsidRPr="008E32AB">
              <w:rPr>
                <w:rFonts w:ascii="Calibri" w:hAnsi="Calibri"/>
                <w:szCs w:val="18"/>
              </w:rPr>
              <w:t>10%</w:t>
            </w:r>
          </w:p>
        </w:tc>
        <w:tc>
          <w:tcPr>
            <w:tcW w:w="2977" w:type="dxa"/>
          </w:tcPr>
          <w:p w14:paraId="1835A4BB" w14:textId="6338D57B" w:rsidR="000D6F42" w:rsidRPr="008E32AB" w:rsidRDefault="000D6F42" w:rsidP="000D6F42">
            <w:pPr>
              <w:pStyle w:val="Default"/>
              <w:spacing w:before="0" w:after="0" w:line="240" w:lineRule="auto"/>
              <w:rPr>
                <w:rFonts w:ascii="Calibri" w:hAnsi="Calibri" w:cs="Tahoma"/>
                <w:color w:val="auto"/>
                <w:sz w:val="18"/>
                <w:szCs w:val="18"/>
              </w:rPr>
            </w:pPr>
            <w:r w:rsidRPr="008E32AB">
              <w:rPr>
                <w:rFonts w:ascii="Calibri" w:hAnsi="Calibri" w:cs="Tahoma"/>
                <w:color w:val="auto"/>
                <w:sz w:val="18"/>
                <w:szCs w:val="18"/>
              </w:rPr>
              <w:t xml:space="preserve">Irrigation and drainage infrastructure is improved in 3 sites as follows: </w:t>
            </w:r>
            <w:proofErr w:type="spellStart"/>
            <w:r w:rsidRPr="008E32AB">
              <w:rPr>
                <w:rFonts w:ascii="Calibri" w:hAnsi="Calibri" w:cs="Tahoma"/>
                <w:color w:val="auto"/>
                <w:sz w:val="18"/>
                <w:szCs w:val="18"/>
              </w:rPr>
              <w:t>Manakambahiny</w:t>
            </w:r>
            <w:proofErr w:type="spellEnd"/>
            <w:r w:rsidRPr="008E32AB">
              <w:rPr>
                <w:rFonts w:ascii="Calibri" w:hAnsi="Calibri" w:cs="Tahoma"/>
                <w:color w:val="auto"/>
                <w:sz w:val="18"/>
                <w:szCs w:val="18"/>
              </w:rPr>
              <w:t xml:space="preserve">: 35 km of primary canals cured, </w:t>
            </w:r>
            <w:r w:rsidR="00ED2093">
              <w:rPr>
                <w:rFonts w:ascii="Calibri" w:hAnsi="Calibri" w:cs="Tahoma"/>
                <w:color w:val="auto"/>
                <w:sz w:val="18"/>
                <w:szCs w:val="18"/>
              </w:rPr>
              <w:t xml:space="preserve">dredged, and maintained,; </w:t>
            </w:r>
            <w:proofErr w:type="spellStart"/>
            <w:r w:rsidR="00ED2093">
              <w:rPr>
                <w:rFonts w:ascii="Calibri" w:hAnsi="Calibri" w:cs="Tahoma"/>
                <w:color w:val="auto"/>
                <w:sz w:val="18"/>
                <w:szCs w:val="18"/>
              </w:rPr>
              <w:t>Bemai</w:t>
            </w:r>
            <w:r w:rsidRPr="008E32AB">
              <w:rPr>
                <w:rFonts w:ascii="Calibri" w:hAnsi="Calibri" w:cs="Tahoma"/>
                <w:color w:val="auto"/>
                <w:sz w:val="18"/>
                <w:szCs w:val="18"/>
              </w:rPr>
              <w:t>tso</w:t>
            </w:r>
            <w:proofErr w:type="spellEnd"/>
            <w:r w:rsidRPr="008E32AB">
              <w:rPr>
                <w:rFonts w:ascii="Calibri" w:hAnsi="Calibri" w:cs="Tahoma"/>
                <w:color w:val="auto"/>
                <w:sz w:val="18"/>
                <w:szCs w:val="18"/>
              </w:rPr>
              <w:t xml:space="preserve">: The dam is drained and dredged; 14 km of primary canals and 21 km of secondary canals are cured, dredged, and maintained; </w:t>
            </w:r>
            <w:proofErr w:type="spellStart"/>
            <w:r w:rsidRPr="008E32AB">
              <w:rPr>
                <w:rFonts w:ascii="Calibri" w:hAnsi="Calibri" w:cs="Tahoma"/>
                <w:color w:val="auto"/>
                <w:sz w:val="18"/>
                <w:szCs w:val="18"/>
              </w:rPr>
              <w:t>Ambohijanahary</w:t>
            </w:r>
            <w:proofErr w:type="spellEnd"/>
            <w:r w:rsidRPr="008E32AB">
              <w:rPr>
                <w:rFonts w:ascii="Calibri" w:hAnsi="Calibri" w:cs="Tahoma"/>
                <w:color w:val="auto"/>
                <w:sz w:val="18"/>
                <w:szCs w:val="18"/>
              </w:rPr>
              <w:t xml:space="preserve">: The dam at </w:t>
            </w:r>
            <w:proofErr w:type="spellStart"/>
            <w:r w:rsidRPr="008E32AB">
              <w:rPr>
                <w:rFonts w:ascii="Calibri" w:hAnsi="Calibri" w:cs="Tahoma"/>
                <w:color w:val="auto"/>
                <w:sz w:val="18"/>
                <w:szCs w:val="18"/>
              </w:rPr>
              <w:t>Anony</w:t>
            </w:r>
            <w:proofErr w:type="spellEnd"/>
            <w:r w:rsidRPr="008E32AB">
              <w:rPr>
                <w:rFonts w:ascii="Calibri" w:hAnsi="Calibri" w:cs="Tahoma"/>
                <w:color w:val="auto"/>
                <w:sz w:val="18"/>
                <w:szCs w:val="18"/>
              </w:rPr>
              <w:t xml:space="preserve"> is rehabilitated, primary water control valves are repaired; 13 km of primary canal are drained, dredged, and repaired; and primary canal is extended to irrigate 600 ha of additional rice fields.</w:t>
            </w:r>
          </w:p>
        </w:tc>
      </w:tr>
      <w:tr w:rsidR="000D6F42" w:rsidRPr="008E32AB" w14:paraId="29BC2A51" w14:textId="77777777" w:rsidTr="00A95AAD">
        <w:trPr>
          <w:trHeight w:val="57"/>
        </w:trPr>
        <w:tc>
          <w:tcPr>
            <w:tcW w:w="2456" w:type="dxa"/>
          </w:tcPr>
          <w:p w14:paraId="7EC2ED77" w14:textId="77777777" w:rsidR="000D6F42" w:rsidRPr="008E32AB" w:rsidRDefault="000D6F42" w:rsidP="000D6F42">
            <w:pPr>
              <w:spacing w:line="240" w:lineRule="auto"/>
              <w:rPr>
                <w:rFonts w:ascii="Calibri" w:hAnsi="Calibri" w:cs="Tahoma"/>
                <w:b/>
                <w:szCs w:val="18"/>
                <w:u w:val="single"/>
                <w:lang w:val="en-CA"/>
              </w:rPr>
            </w:pPr>
            <w:r w:rsidRPr="008E32AB">
              <w:rPr>
                <w:rFonts w:ascii="Calibri" w:hAnsi="Calibri" w:cs="Tahoma"/>
                <w:b/>
                <w:szCs w:val="18"/>
                <w:u w:val="single"/>
                <w:lang w:val="en-CA"/>
              </w:rPr>
              <w:t>Objective 2</w:t>
            </w:r>
          </w:p>
        </w:tc>
        <w:tc>
          <w:tcPr>
            <w:tcW w:w="2456" w:type="dxa"/>
          </w:tcPr>
          <w:p w14:paraId="171CEBE3" w14:textId="77777777" w:rsidR="000D6F42" w:rsidRPr="008E32AB" w:rsidRDefault="000D6F42" w:rsidP="000D6F42">
            <w:pPr>
              <w:spacing w:line="240" w:lineRule="auto"/>
              <w:rPr>
                <w:rFonts w:ascii="Calibri" w:hAnsi="Calibri"/>
                <w:b/>
                <w:i/>
                <w:szCs w:val="18"/>
                <w:lang w:val="en-CA"/>
              </w:rPr>
            </w:pPr>
          </w:p>
        </w:tc>
        <w:tc>
          <w:tcPr>
            <w:tcW w:w="1884" w:type="dxa"/>
          </w:tcPr>
          <w:p w14:paraId="4B922E78" w14:textId="77777777" w:rsidR="000D6F42" w:rsidRPr="008E32AB" w:rsidRDefault="000D6F42" w:rsidP="000D6F42">
            <w:pPr>
              <w:spacing w:line="240" w:lineRule="auto"/>
              <w:rPr>
                <w:rFonts w:ascii="Calibri" w:hAnsi="Calibri"/>
                <w:szCs w:val="18"/>
              </w:rPr>
            </w:pPr>
          </w:p>
        </w:tc>
        <w:tc>
          <w:tcPr>
            <w:tcW w:w="3496" w:type="dxa"/>
          </w:tcPr>
          <w:p w14:paraId="420D849D" w14:textId="77777777" w:rsidR="000D6F42" w:rsidRPr="008E32AB" w:rsidRDefault="000D6F42" w:rsidP="000D6F42">
            <w:pPr>
              <w:spacing w:line="240" w:lineRule="auto"/>
              <w:rPr>
                <w:rFonts w:ascii="Calibri" w:hAnsi="Calibri"/>
                <w:szCs w:val="18"/>
              </w:rPr>
            </w:pPr>
          </w:p>
        </w:tc>
        <w:tc>
          <w:tcPr>
            <w:tcW w:w="1440" w:type="dxa"/>
          </w:tcPr>
          <w:p w14:paraId="1BA55EC4" w14:textId="77777777" w:rsidR="000D6F42" w:rsidRPr="008E32AB" w:rsidRDefault="000D6F42" w:rsidP="000D6F42">
            <w:pPr>
              <w:spacing w:line="240" w:lineRule="auto"/>
              <w:rPr>
                <w:rFonts w:ascii="Calibri" w:hAnsi="Calibri"/>
                <w:szCs w:val="18"/>
              </w:rPr>
            </w:pPr>
          </w:p>
        </w:tc>
        <w:tc>
          <w:tcPr>
            <w:tcW w:w="2977" w:type="dxa"/>
          </w:tcPr>
          <w:p w14:paraId="323155FA" w14:textId="77777777" w:rsidR="000D6F42" w:rsidRPr="008E32AB" w:rsidRDefault="000D6F42" w:rsidP="000D6F42">
            <w:pPr>
              <w:pStyle w:val="Default"/>
              <w:spacing w:before="0" w:after="0" w:line="240" w:lineRule="auto"/>
              <w:rPr>
                <w:rFonts w:ascii="Calibri" w:hAnsi="Calibri" w:cs="Tahoma"/>
                <w:color w:val="auto"/>
                <w:sz w:val="18"/>
                <w:szCs w:val="18"/>
              </w:rPr>
            </w:pPr>
          </w:p>
        </w:tc>
      </w:tr>
      <w:tr w:rsidR="000D6F42" w:rsidRPr="008E32AB" w14:paraId="033334CF" w14:textId="77777777" w:rsidTr="00A95AAD">
        <w:trPr>
          <w:trHeight w:val="57"/>
        </w:trPr>
        <w:tc>
          <w:tcPr>
            <w:tcW w:w="2456" w:type="dxa"/>
          </w:tcPr>
          <w:p w14:paraId="32B03EBE" w14:textId="77777777" w:rsidR="000D6F42" w:rsidRPr="008E32AB" w:rsidRDefault="000D6F42" w:rsidP="000D6F42">
            <w:pPr>
              <w:spacing w:line="240" w:lineRule="auto"/>
              <w:rPr>
                <w:rFonts w:ascii="Calibri" w:hAnsi="Calibri" w:cs="Tahoma"/>
                <w:b/>
                <w:i/>
                <w:szCs w:val="18"/>
                <w:lang w:val="en-CA"/>
              </w:rPr>
            </w:pPr>
            <w:r w:rsidRPr="008E32AB">
              <w:rPr>
                <w:rFonts w:ascii="Calibri" w:hAnsi="Calibri" w:cs="Tahoma"/>
                <w:b/>
                <w:i/>
                <w:szCs w:val="18"/>
                <w:lang w:val="en-CA"/>
              </w:rPr>
              <w:t>Outcome 5. Increased ecosystem resilience in response to climate change and variability-induced stress</w:t>
            </w:r>
          </w:p>
        </w:tc>
        <w:tc>
          <w:tcPr>
            <w:tcW w:w="2456" w:type="dxa"/>
          </w:tcPr>
          <w:p w14:paraId="2E63C648" w14:textId="77777777" w:rsidR="000D6F42" w:rsidRPr="008E32AB" w:rsidRDefault="000D6F42" w:rsidP="000D6F42">
            <w:pPr>
              <w:spacing w:line="240" w:lineRule="auto"/>
              <w:rPr>
                <w:rFonts w:ascii="Calibri" w:hAnsi="Calibri"/>
                <w:b/>
                <w:i/>
                <w:szCs w:val="18"/>
                <w:lang w:val="en-CA"/>
              </w:rPr>
            </w:pPr>
            <w:r w:rsidRPr="008E32AB">
              <w:rPr>
                <w:rFonts w:ascii="Calibri" w:hAnsi="Calibri"/>
                <w:b/>
                <w:i/>
                <w:szCs w:val="18"/>
                <w:lang w:val="en-CA"/>
              </w:rPr>
              <w:t>Outcome Indicator 5. Ecosystem services and natural assets maintained or improved under climate change and variability-induced stress</w:t>
            </w:r>
          </w:p>
        </w:tc>
        <w:tc>
          <w:tcPr>
            <w:tcW w:w="1884" w:type="dxa"/>
          </w:tcPr>
          <w:p w14:paraId="44BA8808" w14:textId="77777777" w:rsidR="000D6F42" w:rsidRPr="008E32AB" w:rsidRDefault="000D6F42" w:rsidP="000D6F42">
            <w:pPr>
              <w:spacing w:line="240" w:lineRule="auto"/>
              <w:rPr>
                <w:rFonts w:ascii="Calibri" w:hAnsi="Calibri"/>
                <w:szCs w:val="18"/>
              </w:rPr>
            </w:pPr>
            <w:r w:rsidRPr="008E32AB">
              <w:rPr>
                <w:rFonts w:ascii="Calibri" w:hAnsi="Calibri"/>
                <w:szCs w:val="18"/>
              </w:rPr>
              <w:t>2</w:t>
            </w:r>
          </w:p>
        </w:tc>
        <w:tc>
          <w:tcPr>
            <w:tcW w:w="3496" w:type="dxa"/>
          </w:tcPr>
          <w:p w14:paraId="43016682" w14:textId="3CAB7134" w:rsidR="000D6F42" w:rsidRPr="008E32AB" w:rsidRDefault="00B4340F" w:rsidP="00B4340F">
            <w:pPr>
              <w:spacing w:line="240" w:lineRule="auto"/>
              <w:rPr>
                <w:rFonts w:ascii="Calibri" w:hAnsi="Calibri"/>
                <w:szCs w:val="18"/>
              </w:rPr>
            </w:pPr>
            <w:r>
              <w:rPr>
                <w:rFonts w:ascii="Calibri" w:hAnsi="Calibri"/>
                <w:szCs w:val="18"/>
              </w:rPr>
              <w:t>To date, n</w:t>
            </w:r>
            <w:r w:rsidR="000D6F42" w:rsidRPr="008E32AB">
              <w:rPr>
                <w:rFonts w:ascii="Calibri" w:hAnsi="Calibri"/>
                <w:szCs w:val="18"/>
              </w:rPr>
              <w:t xml:space="preserve">o soil stabilisation activities </w:t>
            </w:r>
            <w:r>
              <w:rPr>
                <w:rFonts w:ascii="Calibri" w:hAnsi="Calibri"/>
                <w:szCs w:val="18"/>
              </w:rPr>
              <w:t>using</w:t>
            </w:r>
            <w:r w:rsidRPr="008E32AB">
              <w:rPr>
                <w:rFonts w:ascii="Calibri" w:hAnsi="Calibri"/>
                <w:szCs w:val="18"/>
              </w:rPr>
              <w:t xml:space="preserve"> </w:t>
            </w:r>
            <w:r w:rsidR="000D6F42" w:rsidRPr="008E32AB">
              <w:rPr>
                <w:rFonts w:ascii="Calibri" w:hAnsi="Calibri"/>
                <w:szCs w:val="18"/>
              </w:rPr>
              <w:t>climate-resilient tree species ha</w:t>
            </w:r>
            <w:r>
              <w:rPr>
                <w:rFonts w:ascii="Calibri" w:hAnsi="Calibri"/>
                <w:szCs w:val="18"/>
              </w:rPr>
              <w:t>ve</w:t>
            </w:r>
            <w:r w:rsidR="000D6F42" w:rsidRPr="008E32AB">
              <w:rPr>
                <w:rFonts w:ascii="Calibri" w:hAnsi="Calibri"/>
                <w:szCs w:val="18"/>
              </w:rPr>
              <w:t xml:space="preserve"> been undertaken </w:t>
            </w:r>
            <w:r w:rsidR="00E44D91">
              <w:rPr>
                <w:rFonts w:ascii="Calibri" w:hAnsi="Calibri"/>
                <w:szCs w:val="18"/>
              </w:rPr>
              <w:t>successfully</w:t>
            </w:r>
            <w:r w:rsidR="000D6F42" w:rsidRPr="008E32AB">
              <w:rPr>
                <w:rFonts w:ascii="Calibri" w:hAnsi="Calibri"/>
                <w:szCs w:val="18"/>
              </w:rPr>
              <w:t>.</w:t>
            </w:r>
            <w:r w:rsidR="00E44D91">
              <w:rPr>
                <w:rFonts w:ascii="Calibri" w:hAnsi="Calibri"/>
                <w:szCs w:val="18"/>
              </w:rPr>
              <w:t xml:space="preserve"> Indeed, the first planting season was unsuccessful and no sapplings survived.</w:t>
            </w:r>
          </w:p>
        </w:tc>
        <w:tc>
          <w:tcPr>
            <w:tcW w:w="1440" w:type="dxa"/>
          </w:tcPr>
          <w:p w14:paraId="27C66DA2" w14:textId="77777777" w:rsidR="000D6F42" w:rsidRPr="008E32AB" w:rsidRDefault="000D6F42" w:rsidP="000D6F42">
            <w:pPr>
              <w:spacing w:line="240" w:lineRule="auto"/>
              <w:rPr>
                <w:rFonts w:ascii="Calibri" w:hAnsi="Calibri"/>
                <w:szCs w:val="18"/>
              </w:rPr>
            </w:pPr>
            <w:r w:rsidRPr="008E32AB">
              <w:rPr>
                <w:rFonts w:ascii="Calibri" w:hAnsi="Calibri"/>
                <w:szCs w:val="18"/>
              </w:rPr>
              <w:t>20%</w:t>
            </w:r>
          </w:p>
        </w:tc>
        <w:tc>
          <w:tcPr>
            <w:tcW w:w="2977" w:type="dxa"/>
          </w:tcPr>
          <w:p w14:paraId="0268A29E" w14:textId="77777777" w:rsidR="000D6F42" w:rsidRPr="008E32AB" w:rsidRDefault="000D6F42" w:rsidP="000D6F42">
            <w:pPr>
              <w:pStyle w:val="Default"/>
              <w:spacing w:before="0" w:after="0" w:line="240" w:lineRule="auto"/>
              <w:rPr>
                <w:rFonts w:ascii="Calibri" w:hAnsi="Calibri" w:cs="Tahoma"/>
                <w:color w:val="auto"/>
                <w:sz w:val="18"/>
                <w:szCs w:val="18"/>
              </w:rPr>
            </w:pPr>
            <w:r w:rsidRPr="008E32AB">
              <w:rPr>
                <w:rFonts w:ascii="Calibri" w:hAnsi="Calibri" w:cs="Tahoma"/>
                <w:color w:val="auto"/>
                <w:sz w:val="18"/>
                <w:szCs w:val="18"/>
              </w:rPr>
              <w:t>4 - Mostly Effective. Change in overall land area covered by forests (i.e. net reforestation) of at least 50km2 across the combined 3 municipalities.</w:t>
            </w:r>
          </w:p>
        </w:tc>
      </w:tr>
      <w:tr w:rsidR="000D6F42" w:rsidRPr="008E32AB" w14:paraId="39E4596D" w14:textId="77777777" w:rsidTr="00A95AAD">
        <w:trPr>
          <w:trHeight w:val="57"/>
        </w:trPr>
        <w:tc>
          <w:tcPr>
            <w:tcW w:w="2456" w:type="dxa"/>
          </w:tcPr>
          <w:p w14:paraId="5E7D9F86" w14:textId="77777777" w:rsidR="000D6F42" w:rsidRPr="008E32AB" w:rsidRDefault="000D6F42" w:rsidP="000D6F42">
            <w:pPr>
              <w:spacing w:line="240" w:lineRule="auto"/>
              <w:rPr>
                <w:rFonts w:ascii="Calibri" w:hAnsi="Calibri" w:cs="Tahoma"/>
                <w:szCs w:val="18"/>
                <w:lang w:val="en-CA"/>
              </w:rPr>
            </w:pPr>
            <w:r w:rsidRPr="008E32AB">
              <w:rPr>
                <w:rFonts w:ascii="Calibri" w:hAnsi="Calibri" w:cs="Tahoma"/>
                <w:szCs w:val="18"/>
                <w:lang w:val="en-CA"/>
              </w:rPr>
              <w:t>Output 5. Vulnerable physical, natural, and social assets strengthened in response to climate change impacts, including variability</w:t>
            </w:r>
          </w:p>
        </w:tc>
        <w:tc>
          <w:tcPr>
            <w:tcW w:w="2456" w:type="dxa"/>
          </w:tcPr>
          <w:p w14:paraId="145DBC9B" w14:textId="77777777" w:rsidR="000D6F42" w:rsidRPr="008E32AB" w:rsidRDefault="000D6F42" w:rsidP="000D6F42">
            <w:pPr>
              <w:spacing w:line="240" w:lineRule="auto"/>
              <w:rPr>
                <w:rFonts w:ascii="Calibri" w:hAnsi="Calibri"/>
                <w:szCs w:val="18"/>
                <w:lang w:val="en-CA"/>
              </w:rPr>
            </w:pPr>
            <w:r w:rsidRPr="008E32AB">
              <w:rPr>
                <w:rFonts w:ascii="Calibri" w:hAnsi="Calibri"/>
                <w:szCs w:val="18"/>
                <w:lang w:val="en-CA"/>
              </w:rPr>
              <w:t>Output Indicator 5. Ecosystem services and natural assets maintained or improved under climate change and variability-induced stress</w:t>
            </w:r>
          </w:p>
        </w:tc>
        <w:tc>
          <w:tcPr>
            <w:tcW w:w="1884" w:type="dxa"/>
          </w:tcPr>
          <w:p w14:paraId="6B194BD7" w14:textId="77777777" w:rsidR="000D6F42" w:rsidRPr="008E32AB" w:rsidRDefault="000D6F42" w:rsidP="000D6F42">
            <w:pPr>
              <w:spacing w:line="240" w:lineRule="auto"/>
              <w:rPr>
                <w:rFonts w:ascii="Calibri" w:hAnsi="Calibri"/>
                <w:szCs w:val="18"/>
              </w:rPr>
            </w:pPr>
            <w:r w:rsidRPr="008E32AB">
              <w:rPr>
                <w:rFonts w:ascii="Calibri" w:hAnsi="Calibri"/>
                <w:szCs w:val="18"/>
              </w:rPr>
              <w:t>Limited or no reforestation activities in target areas.</w:t>
            </w:r>
          </w:p>
        </w:tc>
        <w:tc>
          <w:tcPr>
            <w:tcW w:w="3496" w:type="dxa"/>
          </w:tcPr>
          <w:p w14:paraId="447F6686" w14:textId="3F465FC7" w:rsidR="000D6F42" w:rsidRPr="008E32AB" w:rsidRDefault="000D6F42" w:rsidP="000D6F42">
            <w:pPr>
              <w:spacing w:line="240" w:lineRule="auto"/>
              <w:rPr>
                <w:rFonts w:ascii="Calibri" w:hAnsi="Calibri"/>
                <w:szCs w:val="18"/>
              </w:rPr>
            </w:pPr>
            <w:r w:rsidRPr="008E32AB">
              <w:rPr>
                <w:rFonts w:ascii="Calibri" w:hAnsi="Calibri"/>
                <w:szCs w:val="18"/>
              </w:rPr>
              <w:t xml:space="preserve">10 nurseries have been built in each commune. The saplings produced will be planted in January and February 2016 and are expected to cover </w:t>
            </w:r>
            <w:r w:rsidRPr="00B248D5">
              <w:rPr>
                <w:rFonts w:ascii="Calibri" w:hAnsi="Calibri" w:cs="Arial"/>
                <w:szCs w:val="18"/>
              </w:rPr>
              <w:t>~</w:t>
            </w:r>
            <w:r w:rsidRPr="008E32AB">
              <w:rPr>
                <w:rFonts w:ascii="Calibri" w:hAnsi="Calibri"/>
                <w:szCs w:val="18"/>
              </w:rPr>
              <w:t>600 hectares per commune.</w:t>
            </w:r>
            <w:r w:rsidR="008E32AB">
              <w:rPr>
                <w:rFonts w:ascii="Calibri" w:hAnsi="Calibri"/>
                <w:szCs w:val="18"/>
              </w:rPr>
              <w:t xml:space="preserve"> However, to date, the planting activities in the reforestation sites have not been initiated.</w:t>
            </w:r>
          </w:p>
          <w:p w14:paraId="668D006A" w14:textId="77777777" w:rsidR="000D6F42" w:rsidRPr="008E32AB" w:rsidRDefault="000D6F42" w:rsidP="000D6F42">
            <w:pPr>
              <w:spacing w:line="240" w:lineRule="auto"/>
              <w:rPr>
                <w:rFonts w:ascii="Calibri" w:hAnsi="Calibri"/>
                <w:szCs w:val="18"/>
              </w:rPr>
            </w:pPr>
          </w:p>
          <w:p w14:paraId="4A55C543" w14:textId="77777777" w:rsidR="000D6F42" w:rsidRPr="008E32AB" w:rsidRDefault="000D6F42" w:rsidP="000D6F42">
            <w:pPr>
              <w:spacing w:line="240" w:lineRule="auto"/>
              <w:rPr>
                <w:rFonts w:ascii="Calibri" w:hAnsi="Calibri"/>
                <w:szCs w:val="18"/>
              </w:rPr>
            </w:pPr>
            <w:r w:rsidRPr="008E32AB">
              <w:rPr>
                <w:rFonts w:ascii="Calibri" w:hAnsi="Calibri"/>
                <w:szCs w:val="18"/>
              </w:rPr>
              <w:t>Regarding agroforestry, the national expert has designed a demonstration activity and the implementation thereof was meant to start at the end of November. However, at the time of mission no trees had been planted.</w:t>
            </w:r>
          </w:p>
          <w:p w14:paraId="577D849D" w14:textId="77777777" w:rsidR="000D6F42" w:rsidRPr="008E32AB" w:rsidRDefault="000D6F42" w:rsidP="000D6F42">
            <w:pPr>
              <w:spacing w:line="240" w:lineRule="auto"/>
              <w:rPr>
                <w:rFonts w:ascii="Calibri" w:hAnsi="Calibri"/>
                <w:szCs w:val="18"/>
              </w:rPr>
            </w:pPr>
          </w:p>
          <w:p w14:paraId="05555CBF" w14:textId="00405573" w:rsidR="000D6F42" w:rsidRPr="008E32AB" w:rsidRDefault="000D6F42" w:rsidP="000D6F42">
            <w:pPr>
              <w:spacing w:line="240" w:lineRule="auto"/>
              <w:rPr>
                <w:rFonts w:ascii="Calibri" w:hAnsi="Calibri"/>
                <w:szCs w:val="18"/>
              </w:rPr>
            </w:pPr>
            <w:r w:rsidRPr="008E32AB">
              <w:rPr>
                <w:rFonts w:ascii="Calibri" w:hAnsi="Calibri"/>
                <w:szCs w:val="18"/>
              </w:rPr>
              <w:t xml:space="preserve">The first counter-season rice and non-rice cultivation campaign took place in 2015. These activities were experimental and were tested on a couple of hectares per commune. The harvest started in November 2015 and seemed successful based on the </w:t>
            </w:r>
            <w:r w:rsidR="006077EB">
              <w:rPr>
                <w:rFonts w:ascii="Calibri" w:hAnsi="Calibri"/>
                <w:szCs w:val="18"/>
              </w:rPr>
              <w:t>MTR</w:t>
            </w:r>
            <w:r w:rsidRPr="008E32AB">
              <w:rPr>
                <w:rFonts w:ascii="Calibri" w:hAnsi="Calibri"/>
                <w:szCs w:val="18"/>
              </w:rPr>
              <w:t xml:space="preserve"> mission, however no measurement of the yield has been made to date. </w:t>
            </w:r>
          </w:p>
          <w:p w14:paraId="36D3B978" w14:textId="77777777" w:rsidR="000D6F42" w:rsidRPr="008E32AB" w:rsidRDefault="000D6F42" w:rsidP="000D6F42">
            <w:pPr>
              <w:spacing w:line="240" w:lineRule="auto"/>
              <w:rPr>
                <w:rFonts w:ascii="Calibri" w:hAnsi="Calibri"/>
                <w:szCs w:val="18"/>
              </w:rPr>
            </w:pPr>
          </w:p>
          <w:p w14:paraId="737EFF44" w14:textId="77777777" w:rsidR="000D6F42" w:rsidRPr="008E32AB" w:rsidRDefault="000D6F42" w:rsidP="000D6F42">
            <w:pPr>
              <w:spacing w:line="240" w:lineRule="auto"/>
              <w:rPr>
                <w:rFonts w:ascii="Calibri" w:hAnsi="Calibri"/>
                <w:szCs w:val="18"/>
              </w:rPr>
            </w:pPr>
            <w:r w:rsidRPr="008E32AB">
              <w:rPr>
                <w:rFonts w:ascii="Calibri" w:hAnsi="Calibri"/>
                <w:szCs w:val="18"/>
              </w:rPr>
              <w:t>Techniques of crop rotation and soil conservation such as the use of vetches to increase nitrate concentration, avoiding tillage and conservation of vegetation waste on site (e.g. leaving the trunk on site when collecting beans) have been tested at a small scale in each commune in 2015.</w:t>
            </w:r>
          </w:p>
        </w:tc>
        <w:tc>
          <w:tcPr>
            <w:tcW w:w="1440" w:type="dxa"/>
          </w:tcPr>
          <w:p w14:paraId="6A13C943" w14:textId="77777777" w:rsidR="000D6F42" w:rsidRPr="008E32AB" w:rsidRDefault="000D6F42" w:rsidP="000D6F42">
            <w:pPr>
              <w:spacing w:line="240" w:lineRule="auto"/>
              <w:rPr>
                <w:rFonts w:ascii="Calibri" w:hAnsi="Calibri"/>
                <w:szCs w:val="18"/>
              </w:rPr>
            </w:pPr>
            <w:r w:rsidRPr="008E32AB">
              <w:rPr>
                <w:rFonts w:ascii="Calibri" w:hAnsi="Calibri"/>
                <w:szCs w:val="18"/>
              </w:rPr>
              <w:t>20%</w:t>
            </w:r>
          </w:p>
        </w:tc>
        <w:tc>
          <w:tcPr>
            <w:tcW w:w="2977" w:type="dxa"/>
          </w:tcPr>
          <w:p w14:paraId="141D0F65" w14:textId="77777777" w:rsidR="000D6F42" w:rsidRPr="008E32AB" w:rsidRDefault="000D6F42" w:rsidP="000D6F42">
            <w:pPr>
              <w:pStyle w:val="Default"/>
              <w:spacing w:before="0" w:after="0" w:line="240" w:lineRule="auto"/>
              <w:rPr>
                <w:rFonts w:ascii="Calibri" w:hAnsi="Calibri" w:cs="Tahoma"/>
                <w:color w:val="auto"/>
                <w:sz w:val="18"/>
                <w:szCs w:val="18"/>
              </w:rPr>
            </w:pPr>
            <w:r w:rsidRPr="008E32AB">
              <w:rPr>
                <w:rFonts w:ascii="Calibri" w:hAnsi="Calibri" w:cs="Tahoma"/>
                <w:color w:val="auto"/>
                <w:sz w:val="18"/>
                <w:szCs w:val="18"/>
              </w:rPr>
              <w:t>At least 5000 ha reforested across 3 districts.</w:t>
            </w:r>
          </w:p>
        </w:tc>
      </w:tr>
    </w:tbl>
    <w:p w14:paraId="08478C3C" w14:textId="77777777" w:rsidR="000D6F42" w:rsidRPr="00B71D2B" w:rsidRDefault="000D6F42" w:rsidP="008B0BCE">
      <w:pPr>
        <w:pStyle w:val="Heading2"/>
        <w:numPr>
          <w:ilvl w:val="0"/>
          <w:numId w:val="0"/>
        </w:numPr>
        <w:sectPr w:rsidR="000D6F42" w:rsidRPr="00B71D2B" w:rsidSect="007B4DEF">
          <w:pgSz w:w="16840" w:h="11900" w:orient="landscape"/>
          <w:pgMar w:top="1702" w:right="2127" w:bottom="1418" w:left="1560" w:header="709" w:footer="709" w:gutter="0"/>
          <w:cols w:space="708"/>
          <w:docGrid w:linePitch="245"/>
        </w:sectPr>
      </w:pPr>
    </w:p>
    <w:p w14:paraId="36EB47A3" w14:textId="5A767EB4" w:rsidR="00A97169" w:rsidRPr="00470B02" w:rsidRDefault="00A97169" w:rsidP="008B0BCE">
      <w:pPr>
        <w:pStyle w:val="Heading2"/>
      </w:pPr>
      <w:bookmarkStart w:id="11" w:name="_Toc438556814"/>
      <w:bookmarkStart w:id="12" w:name="_Toc438556869"/>
      <w:bookmarkStart w:id="13" w:name="_Toc438556815"/>
      <w:bookmarkStart w:id="14" w:name="_Toc438556870"/>
      <w:bookmarkStart w:id="15" w:name="_Toc438556816"/>
      <w:bookmarkStart w:id="16" w:name="_Toc438556871"/>
      <w:bookmarkStart w:id="17" w:name="_Toc438640261"/>
      <w:bookmarkEnd w:id="11"/>
      <w:bookmarkEnd w:id="12"/>
      <w:bookmarkEnd w:id="13"/>
      <w:bookmarkEnd w:id="14"/>
      <w:bookmarkEnd w:id="15"/>
      <w:bookmarkEnd w:id="16"/>
      <w:r w:rsidRPr="00470B02">
        <w:t>Risk analysis</w:t>
      </w:r>
      <w:bookmarkEnd w:id="17"/>
    </w:p>
    <w:p w14:paraId="48865492" w14:textId="77777777" w:rsidR="00A97169" w:rsidRPr="00470B02" w:rsidRDefault="00A97169" w:rsidP="00A97169"/>
    <w:p w14:paraId="49479753" w14:textId="479620E6" w:rsidR="0043338B" w:rsidRPr="00B248D5" w:rsidRDefault="0043338B" w:rsidP="00B248D5">
      <w:pPr>
        <w:pStyle w:val="Caption"/>
        <w:keepNext/>
        <w:spacing w:after="0"/>
        <w:rPr>
          <w:rFonts w:ascii="Calibri" w:hAnsi="Calibri"/>
          <w:sz w:val="20"/>
          <w:szCs w:val="20"/>
        </w:rPr>
      </w:pPr>
      <w:bookmarkStart w:id="18" w:name="_Toc438653466"/>
      <w:r w:rsidRPr="00B248D5">
        <w:rPr>
          <w:rFonts w:ascii="Calibri" w:hAnsi="Calibri"/>
          <w:b/>
          <w:i w:val="0"/>
          <w:color w:val="auto"/>
          <w:sz w:val="20"/>
          <w:szCs w:val="20"/>
        </w:rPr>
        <w:t xml:space="preserve">Table </w:t>
      </w:r>
      <w:r w:rsidRPr="00B248D5">
        <w:rPr>
          <w:rFonts w:ascii="Calibri" w:hAnsi="Calibri"/>
          <w:b/>
          <w:i w:val="0"/>
          <w:color w:val="auto"/>
          <w:sz w:val="20"/>
          <w:szCs w:val="20"/>
        </w:rPr>
        <w:fldChar w:fldCharType="begin"/>
      </w:r>
      <w:r w:rsidRPr="00B248D5">
        <w:rPr>
          <w:rFonts w:ascii="Calibri" w:hAnsi="Calibri"/>
          <w:b/>
          <w:i w:val="0"/>
          <w:color w:val="auto"/>
          <w:sz w:val="20"/>
          <w:szCs w:val="20"/>
        </w:rPr>
        <w:instrText xml:space="preserve"> SEQ Table \* ARABIC </w:instrText>
      </w:r>
      <w:r w:rsidRPr="00B248D5">
        <w:rPr>
          <w:rFonts w:ascii="Calibri" w:hAnsi="Calibri"/>
          <w:b/>
          <w:i w:val="0"/>
          <w:color w:val="auto"/>
          <w:sz w:val="20"/>
          <w:szCs w:val="20"/>
        </w:rPr>
        <w:fldChar w:fldCharType="separate"/>
      </w:r>
      <w:r w:rsidR="00F1148A">
        <w:rPr>
          <w:rFonts w:ascii="Calibri" w:hAnsi="Calibri"/>
          <w:b/>
          <w:i w:val="0"/>
          <w:color w:val="auto"/>
          <w:sz w:val="20"/>
          <w:szCs w:val="20"/>
        </w:rPr>
        <w:t>4</w:t>
      </w:r>
      <w:r w:rsidRPr="00B248D5">
        <w:rPr>
          <w:rFonts w:ascii="Calibri" w:hAnsi="Calibri"/>
          <w:b/>
          <w:i w:val="0"/>
          <w:color w:val="auto"/>
          <w:sz w:val="20"/>
          <w:szCs w:val="20"/>
        </w:rPr>
        <w:fldChar w:fldCharType="end"/>
      </w:r>
      <w:r w:rsidRPr="00B248D5">
        <w:rPr>
          <w:rFonts w:ascii="Calibri" w:hAnsi="Calibri"/>
          <w:b/>
          <w:i w:val="0"/>
          <w:color w:val="auto"/>
          <w:sz w:val="20"/>
          <w:szCs w:val="20"/>
        </w:rPr>
        <w:t>.</w:t>
      </w:r>
      <w:r w:rsidRPr="00B248D5">
        <w:rPr>
          <w:rFonts w:ascii="Calibri" w:hAnsi="Calibri"/>
          <w:i w:val="0"/>
          <w:color w:val="auto"/>
          <w:sz w:val="20"/>
          <w:szCs w:val="20"/>
        </w:rPr>
        <w:t xml:space="preserve"> Description of the risks identified in the project implementation.</w:t>
      </w:r>
      <w:bookmarkEnd w:id="18"/>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42"/>
        <w:gridCol w:w="1375"/>
        <w:gridCol w:w="1512"/>
        <w:gridCol w:w="1512"/>
        <w:gridCol w:w="295"/>
        <w:gridCol w:w="295"/>
        <w:gridCol w:w="295"/>
        <w:gridCol w:w="295"/>
        <w:gridCol w:w="295"/>
        <w:gridCol w:w="295"/>
        <w:gridCol w:w="2979"/>
      </w:tblGrid>
      <w:tr w:rsidR="006A165D" w:rsidRPr="0020652C" w14:paraId="7CF5D6F7" w14:textId="77777777" w:rsidTr="006A165D">
        <w:trPr>
          <w:tblHeader/>
          <w:jc w:val="center"/>
        </w:trPr>
        <w:tc>
          <w:tcPr>
            <w:tcW w:w="10776" w:type="dxa"/>
            <w:gridSpan w:val="11"/>
            <w:tcBorders>
              <w:right w:val="single" w:sz="12" w:space="0" w:color="auto"/>
            </w:tcBorders>
            <w:shd w:val="clear" w:color="auto" w:fill="D9D9D9"/>
            <w:tcMar>
              <w:left w:w="57" w:type="dxa"/>
              <w:right w:w="57" w:type="dxa"/>
            </w:tcMar>
          </w:tcPr>
          <w:p w14:paraId="07A91777" w14:textId="77777777" w:rsidR="006A165D" w:rsidRPr="0081507A" w:rsidRDefault="006A165D" w:rsidP="006A165D">
            <w:pPr>
              <w:rPr>
                <w:rFonts w:ascii="Calibri" w:hAnsi="Calibri"/>
                <w:b/>
                <w:sz w:val="20"/>
                <w:szCs w:val="20"/>
              </w:rPr>
            </w:pPr>
            <w:r w:rsidRPr="0081507A">
              <w:rPr>
                <w:rFonts w:ascii="Calibri" w:hAnsi="Calibri"/>
                <w:b/>
                <w:sz w:val="20"/>
                <w:szCs w:val="20"/>
              </w:rPr>
              <w:t>INTERNAL RISK Project management</w:t>
            </w:r>
          </w:p>
        </w:tc>
      </w:tr>
      <w:tr w:rsidR="006A165D" w:rsidRPr="0020652C" w14:paraId="515B74C3" w14:textId="77777777" w:rsidTr="006A165D">
        <w:trPr>
          <w:cantSplit/>
          <w:trHeight w:val="1700"/>
          <w:tblHeader/>
          <w:jc w:val="center"/>
        </w:trPr>
        <w:tc>
          <w:tcPr>
            <w:tcW w:w="1384" w:type="dxa"/>
            <w:shd w:val="clear" w:color="auto" w:fill="F3F3F3"/>
            <w:tcMar>
              <w:left w:w="57" w:type="dxa"/>
              <w:right w:w="57" w:type="dxa"/>
            </w:tcMar>
            <w:vAlign w:val="center"/>
          </w:tcPr>
          <w:p w14:paraId="7E44BE68" w14:textId="77777777" w:rsidR="006A165D" w:rsidRPr="0081507A" w:rsidRDefault="006A165D" w:rsidP="006A165D">
            <w:pPr>
              <w:rPr>
                <w:rFonts w:ascii="Calibri" w:hAnsi="Calibri"/>
                <w:sz w:val="20"/>
                <w:szCs w:val="20"/>
              </w:rPr>
            </w:pPr>
            <w:r w:rsidRPr="0081507A">
              <w:rPr>
                <w:rFonts w:ascii="Calibri" w:hAnsi="Calibri"/>
                <w:b/>
                <w:sz w:val="20"/>
                <w:szCs w:val="20"/>
              </w:rPr>
              <w:t>Risk Factor</w:t>
            </w:r>
          </w:p>
        </w:tc>
        <w:tc>
          <w:tcPr>
            <w:tcW w:w="1418" w:type="dxa"/>
            <w:shd w:val="clear" w:color="auto" w:fill="F3F3F3"/>
            <w:tcMar>
              <w:left w:w="57" w:type="dxa"/>
              <w:right w:w="57" w:type="dxa"/>
            </w:tcMar>
            <w:vAlign w:val="center"/>
          </w:tcPr>
          <w:p w14:paraId="2E49A593" w14:textId="77777777" w:rsidR="006A165D" w:rsidRPr="0081507A" w:rsidRDefault="006A165D" w:rsidP="006A165D">
            <w:pPr>
              <w:rPr>
                <w:rFonts w:ascii="Calibri" w:hAnsi="Calibri"/>
                <w:sz w:val="20"/>
                <w:szCs w:val="20"/>
              </w:rPr>
            </w:pPr>
            <w:r w:rsidRPr="0081507A">
              <w:rPr>
                <w:rFonts w:ascii="Calibri" w:hAnsi="Calibri"/>
                <w:b/>
                <w:sz w:val="20"/>
                <w:szCs w:val="20"/>
              </w:rPr>
              <w:t>Indicator of Low Risk</w:t>
            </w:r>
          </w:p>
        </w:tc>
        <w:tc>
          <w:tcPr>
            <w:tcW w:w="1559" w:type="dxa"/>
            <w:shd w:val="clear" w:color="auto" w:fill="F3F3F3"/>
            <w:tcMar>
              <w:left w:w="57" w:type="dxa"/>
              <w:right w:w="57" w:type="dxa"/>
            </w:tcMar>
            <w:vAlign w:val="center"/>
          </w:tcPr>
          <w:p w14:paraId="5A61D3BD" w14:textId="77777777" w:rsidR="006A165D" w:rsidRPr="0081507A" w:rsidRDefault="006A165D" w:rsidP="006A165D">
            <w:pPr>
              <w:rPr>
                <w:rFonts w:ascii="Calibri" w:hAnsi="Calibri"/>
                <w:sz w:val="20"/>
                <w:szCs w:val="20"/>
              </w:rPr>
            </w:pPr>
            <w:r w:rsidRPr="0081507A">
              <w:rPr>
                <w:rFonts w:ascii="Calibri" w:hAnsi="Calibri"/>
                <w:b/>
                <w:sz w:val="20"/>
                <w:szCs w:val="20"/>
              </w:rPr>
              <w:t>Indicator of Medium Risk</w:t>
            </w:r>
          </w:p>
        </w:tc>
        <w:tc>
          <w:tcPr>
            <w:tcW w:w="1559" w:type="dxa"/>
            <w:shd w:val="clear" w:color="auto" w:fill="F3F3F3"/>
            <w:tcMar>
              <w:left w:w="57" w:type="dxa"/>
              <w:right w:w="57" w:type="dxa"/>
            </w:tcMar>
            <w:vAlign w:val="center"/>
          </w:tcPr>
          <w:p w14:paraId="7604E39B" w14:textId="77777777" w:rsidR="006A165D" w:rsidRPr="0081507A" w:rsidRDefault="006A165D" w:rsidP="006A165D">
            <w:pPr>
              <w:rPr>
                <w:rFonts w:ascii="Calibri" w:hAnsi="Calibri"/>
                <w:sz w:val="20"/>
                <w:szCs w:val="20"/>
              </w:rPr>
            </w:pPr>
            <w:r w:rsidRPr="0081507A">
              <w:rPr>
                <w:rFonts w:ascii="Calibri" w:hAnsi="Calibri"/>
                <w:b/>
                <w:sz w:val="20"/>
                <w:szCs w:val="20"/>
              </w:rPr>
              <w:t>Indicator of High Risk</w:t>
            </w:r>
          </w:p>
        </w:tc>
        <w:tc>
          <w:tcPr>
            <w:tcW w:w="297" w:type="dxa"/>
            <w:shd w:val="clear" w:color="auto" w:fill="F3F3F3"/>
            <w:tcMar>
              <w:left w:w="28" w:type="dxa"/>
            </w:tcMar>
            <w:textDirection w:val="btLr"/>
          </w:tcPr>
          <w:p w14:paraId="349CAB5E" w14:textId="77777777" w:rsidR="006A165D" w:rsidRPr="0081507A" w:rsidRDefault="006A165D" w:rsidP="006A165D">
            <w:pPr>
              <w:ind w:left="113" w:right="113"/>
              <w:rPr>
                <w:rFonts w:ascii="Calibri" w:hAnsi="Calibri"/>
                <w:sz w:val="20"/>
                <w:szCs w:val="20"/>
              </w:rPr>
            </w:pPr>
            <w:r w:rsidRPr="0081507A">
              <w:rPr>
                <w:rFonts w:ascii="Calibri" w:hAnsi="Calibri"/>
                <w:sz w:val="20"/>
                <w:szCs w:val="20"/>
              </w:rPr>
              <w:t>Low</w:t>
            </w:r>
          </w:p>
        </w:tc>
        <w:tc>
          <w:tcPr>
            <w:tcW w:w="297" w:type="dxa"/>
            <w:shd w:val="clear" w:color="auto" w:fill="F3F3F3"/>
            <w:tcMar>
              <w:left w:w="28" w:type="dxa"/>
            </w:tcMar>
            <w:textDirection w:val="btLr"/>
          </w:tcPr>
          <w:p w14:paraId="79670AF0" w14:textId="77777777" w:rsidR="006A165D" w:rsidRPr="0081507A" w:rsidRDefault="006A165D" w:rsidP="006A165D">
            <w:pPr>
              <w:ind w:left="113" w:right="113"/>
              <w:rPr>
                <w:rFonts w:ascii="Calibri" w:hAnsi="Calibri"/>
                <w:sz w:val="20"/>
                <w:szCs w:val="20"/>
              </w:rPr>
            </w:pPr>
            <w:r w:rsidRPr="0081507A">
              <w:rPr>
                <w:rFonts w:ascii="Calibri" w:hAnsi="Calibri"/>
                <w:sz w:val="20"/>
                <w:szCs w:val="20"/>
              </w:rPr>
              <w:t>Medium</w:t>
            </w:r>
          </w:p>
        </w:tc>
        <w:tc>
          <w:tcPr>
            <w:tcW w:w="297" w:type="dxa"/>
            <w:shd w:val="clear" w:color="auto" w:fill="F3F3F3"/>
            <w:tcMar>
              <w:left w:w="28" w:type="dxa"/>
            </w:tcMar>
            <w:textDirection w:val="btLr"/>
          </w:tcPr>
          <w:p w14:paraId="011B9892" w14:textId="77777777" w:rsidR="006A165D" w:rsidRPr="0081507A" w:rsidRDefault="006A165D" w:rsidP="006A165D">
            <w:pPr>
              <w:ind w:left="113" w:right="113"/>
              <w:rPr>
                <w:rFonts w:ascii="Calibri" w:hAnsi="Calibri"/>
                <w:sz w:val="20"/>
                <w:szCs w:val="20"/>
              </w:rPr>
            </w:pPr>
            <w:r w:rsidRPr="0081507A">
              <w:rPr>
                <w:rFonts w:ascii="Calibri" w:hAnsi="Calibri"/>
                <w:sz w:val="20"/>
                <w:szCs w:val="20"/>
              </w:rPr>
              <w:t>Substantial</w:t>
            </w:r>
          </w:p>
        </w:tc>
        <w:tc>
          <w:tcPr>
            <w:tcW w:w="297" w:type="dxa"/>
            <w:shd w:val="clear" w:color="auto" w:fill="F3F3F3"/>
            <w:tcMar>
              <w:left w:w="28" w:type="dxa"/>
            </w:tcMar>
            <w:textDirection w:val="btLr"/>
          </w:tcPr>
          <w:p w14:paraId="1AB8C46D" w14:textId="77777777" w:rsidR="006A165D" w:rsidRPr="0081507A" w:rsidRDefault="006A165D" w:rsidP="006A165D">
            <w:pPr>
              <w:ind w:left="113" w:right="113"/>
              <w:rPr>
                <w:rFonts w:ascii="Calibri" w:hAnsi="Calibri"/>
                <w:sz w:val="20"/>
                <w:szCs w:val="20"/>
              </w:rPr>
            </w:pPr>
            <w:r w:rsidRPr="0081507A">
              <w:rPr>
                <w:rFonts w:ascii="Calibri" w:hAnsi="Calibri"/>
                <w:sz w:val="20"/>
                <w:szCs w:val="20"/>
              </w:rPr>
              <w:t>High</w:t>
            </w:r>
          </w:p>
        </w:tc>
        <w:tc>
          <w:tcPr>
            <w:tcW w:w="297" w:type="dxa"/>
            <w:shd w:val="clear" w:color="auto" w:fill="F3F3F3"/>
            <w:tcMar>
              <w:left w:w="28" w:type="dxa"/>
            </w:tcMar>
            <w:textDirection w:val="btLr"/>
          </w:tcPr>
          <w:p w14:paraId="3D544398" w14:textId="77777777" w:rsidR="006A165D" w:rsidRPr="0081507A" w:rsidRDefault="006A165D" w:rsidP="006A165D">
            <w:pPr>
              <w:ind w:left="113" w:right="113"/>
              <w:rPr>
                <w:rFonts w:ascii="Calibri" w:hAnsi="Calibri"/>
                <w:sz w:val="20"/>
                <w:szCs w:val="20"/>
              </w:rPr>
            </w:pPr>
            <w:r w:rsidRPr="0081507A">
              <w:rPr>
                <w:rFonts w:ascii="Calibri" w:hAnsi="Calibri"/>
                <w:sz w:val="20"/>
                <w:szCs w:val="20"/>
              </w:rPr>
              <w:t>Not Applicable</w:t>
            </w:r>
          </w:p>
        </w:tc>
        <w:tc>
          <w:tcPr>
            <w:tcW w:w="297" w:type="dxa"/>
            <w:shd w:val="clear" w:color="auto" w:fill="F3F3F3"/>
            <w:tcMar>
              <w:left w:w="28" w:type="dxa"/>
            </w:tcMar>
            <w:textDirection w:val="btLr"/>
          </w:tcPr>
          <w:p w14:paraId="64B1F3D3" w14:textId="77777777" w:rsidR="006A165D" w:rsidRPr="0081507A" w:rsidRDefault="006A165D" w:rsidP="006A165D">
            <w:pPr>
              <w:ind w:left="113" w:right="113"/>
              <w:rPr>
                <w:rFonts w:ascii="Calibri" w:hAnsi="Calibri"/>
                <w:sz w:val="20"/>
                <w:szCs w:val="20"/>
              </w:rPr>
            </w:pPr>
            <w:r w:rsidRPr="0081507A">
              <w:rPr>
                <w:rFonts w:ascii="Calibri" w:hAnsi="Calibri"/>
                <w:sz w:val="20"/>
                <w:szCs w:val="20"/>
              </w:rPr>
              <w:t>To be determined</w:t>
            </w:r>
          </w:p>
        </w:tc>
        <w:tc>
          <w:tcPr>
            <w:tcW w:w="3074" w:type="dxa"/>
            <w:shd w:val="clear" w:color="auto" w:fill="F3F3F3"/>
            <w:vAlign w:val="center"/>
          </w:tcPr>
          <w:p w14:paraId="19E3C078" w14:textId="77777777" w:rsidR="006A165D" w:rsidRPr="0081507A" w:rsidRDefault="006A165D" w:rsidP="006A165D">
            <w:pPr>
              <w:jc w:val="center"/>
              <w:rPr>
                <w:rFonts w:ascii="Calibri" w:hAnsi="Calibri"/>
                <w:b/>
                <w:sz w:val="20"/>
                <w:szCs w:val="20"/>
              </w:rPr>
            </w:pPr>
            <w:r w:rsidRPr="0081507A">
              <w:rPr>
                <w:rFonts w:ascii="Calibri" w:hAnsi="Calibri"/>
                <w:b/>
                <w:sz w:val="20"/>
                <w:szCs w:val="20"/>
              </w:rPr>
              <w:t>NOTES</w:t>
            </w:r>
          </w:p>
        </w:tc>
      </w:tr>
      <w:tr w:rsidR="006A165D" w:rsidRPr="0020652C" w14:paraId="5A1AD3A6" w14:textId="77777777" w:rsidTr="006A165D">
        <w:trPr>
          <w:jc w:val="center"/>
        </w:trPr>
        <w:tc>
          <w:tcPr>
            <w:tcW w:w="1384" w:type="dxa"/>
            <w:tcMar>
              <w:left w:w="57" w:type="dxa"/>
              <w:right w:w="57" w:type="dxa"/>
            </w:tcMar>
          </w:tcPr>
          <w:p w14:paraId="3C9B4D62" w14:textId="77777777" w:rsidR="006A165D" w:rsidRPr="0081507A" w:rsidRDefault="006A165D" w:rsidP="006A165D">
            <w:pPr>
              <w:rPr>
                <w:rFonts w:ascii="Calibri" w:hAnsi="Calibri"/>
                <w:b/>
                <w:sz w:val="20"/>
                <w:szCs w:val="20"/>
              </w:rPr>
            </w:pPr>
            <w:r w:rsidRPr="0081507A">
              <w:rPr>
                <w:rFonts w:ascii="Calibri" w:hAnsi="Calibri"/>
                <w:b/>
                <w:sz w:val="20"/>
                <w:szCs w:val="20"/>
              </w:rPr>
              <w:t>Management structure</w:t>
            </w:r>
          </w:p>
        </w:tc>
        <w:tc>
          <w:tcPr>
            <w:tcW w:w="1418" w:type="dxa"/>
            <w:tcMar>
              <w:left w:w="57" w:type="dxa"/>
              <w:right w:w="57" w:type="dxa"/>
            </w:tcMar>
          </w:tcPr>
          <w:p w14:paraId="2CF47BB3" w14:textId="77777777" w:rsidR="006A165D" w:rsidRPr="0081507A" w:rsidRDefault="006A165D" w:rsidP="006A165D">
            <w:pPr>
              <w:rPr>
                <w:rFonts w:ascii="Calibri" w:hAnsi="Calibri"/>
                <w:sz w:val="20"/>
                <w:szCs w:val="20"/>
              </w:rPr>
            </w:pPr>
            <w:r w:rsidRPr="0081507A">
              <w:rPr>
                <w:rFonts w:ascii="Calibri" w:hAnsi="Calibri"/>
                <w:sz w:val="20"/>
                <w:szCs w:val="20"/>
              </w:rPr>
              <w:t>Stable with roles and responsibilities clearly defined and understood</w:t>
            </w:r>
          </w:p>
        </w:tc>
        <w:tc>
          <w:tcPr>
            <w:tcW w:w="1559" w:type="dxa"/>
            <w:tcMar>
              <w:left w:w="57" w:type="dxa"/>
              <w:right w:w="57" w:type="dxa"/>
            </w:tcMar>
          </w:tcPr>
          <w:p w14:paraId="3A3A465D" w14:textId="77777777" w:rsidR="006A165D" w:rsidRPr="0081507A" w:rsidRDefault="006A165D" w:rsidP="006A165D">
            <w:pPr>
              <w:rPr>
                <w:rFonts w:ascii="Calibri" w:hAnsi="Calibri"/>
                <w:sz w:val="20"/>
                <w:szCs w:val="20"/>
              </w:rPr>
            </w:pPr>
            <w:r w:rsidRPr="0081507A">
              <w:rPr>
                <w:rFonts w:ascii="Calibri" w:hAnsi="Calibri"/>
                <w:sz w:val="20"/>
                <w:szCs w:val="20"/>
              </w:rPr>
              <w:t>Individuals understand their own role but are unsure of responsibilities of others</w:t>
            </w:r>
          </w:p>
        </w:tc>
        <w:tc>
          <w:tcPr>
            <w:tcW w:w="1559" w:type="dxa"/>
            <w:tcMar>
              <w:left w:w="57" w:type="dxa"/>
              <w:right w:w="57" w:type="dxa"/>
            </w:tcMar>
          </w:tcPr>
          <w:p w14:paraId="68AA2A6F" w14:textId="77777777" w:rsidR="006A165D" w:rsidRPr="0081507A" w:rsidRDefault="006A165D" w:rsidP="006A165D">
            <w:pPr>
              <w:rPr>
                <w:rFonts w:ascii="Calibri" w:hAnsi="Calibri"/>
                <w:sz w:val="20"/>
                <w:szCs w:val="20"/>
              </w:rPr>
            </w:pPr>
            <w:r w:rsidRPr="0081507A">
              <w:rPr>
                <w:rFonts w:ascii="Calibri" w:hAnsi="Calibri"/>
                <w:sz w:val="20"/>
                <w:szCs w:val="20"/>
              </w:rPr>
              <w:t>Unclear responsibilities or overlapping functions which lead to management problems</w:t>
            </w:r>
          </w:p>
        </w:tc>
        <w:tc>
          <w:tcPr>
            <w:tcW w:w="297" w:type="dxa"/>
          </w:tcPr>
          <w:p w14:paraId="632ADD8E" w14:textId="77777777" w:rsidR="006A165D" w:rsidRPr="0081507A" w:rsidRDefault="006A165D" w:rsidP="006A165D">
            <w:pPr>
              <w:rPr>
                <w:rFonts w:ascii="Calibri" w:hAnsi="Calibri"/>
                <w:sz w:val="20"/>
                <w:szCs w:val="20"/>
              </w:rPr>
            </w:pPr>
          </w:p>
        </w:tc>
        <w:tc>
          <w:tcPr>
            <w:tcW w:w="297" w:type="dxa"/>
          </w:tcPr>
          <w:p w14:paraId="7E828CBD" w14:textId="77777777" w:rsidR="006A165D" w:rsidRPr="0081507A" w:rsidRDefault="006A165D" w:rsidP="006A165D">
            <w:pPr>
              <w:rPr>
                <w:rFonts w:ascii="Calibri" w:hAnsi="Calibri"/>
                <w:sz w:val="20"/>
                <w:szCs w:val="20"/>
              </w:rPr>
            </w:pPr>
          </w:p>
        </w:tc>
        <w:tc>
          <w:tcPr>
            <w:tcW w:w="297" w:type="dxa"/>
          </w:tcPr>
          <w:p w14:paraId="715E2E09" w14:textId="77777777" w:rsidR="006A165D" w:rsidRPr="0081507A" w:rsidRDefault="006A165D" w:rsidP="006A165D">
            <w:pPr>
              <w:rPr>
                <w:rFonts w:ascii="Calibri" w:hAnsi="Calibri"/>
                <w:sz w:val="20"/>
                <w:szCs w:val="20"/>
              </w:rPr>
            </w:pPr>
            <w:r w:rsidRPr="0081507A">
              <w:rPr>
                <w:rFonts w:ascii="Calibri" w:hAnsi="Calibri"/>
                <w:sz w:val="20"/>
                <w:szCs w:val="20"/>
              </w:rPr>
              <w:t>X</w:t>
            </w:r>
          </w:p>
        </w:tc>
        <w:tc>
          <w:tcPr>
            <w:tcW w:w="297" w:type="dxa"/>
          </w:tcPr>
          <w:p w14:paraId="45190761" w14:textId="77777777" w:rsidR="006A165D" w:rsidRPr="0081507A" w:rsidRDefault="006A165D" w:rsidP="006A165D">
            <w:pPr>
              <w:rPr>
                <w:rFonts w:ascii="Calibri" w:hAnsi="Calibri"/>
                <w:sz w:val="20"/>
                <w:szCs w:val="20"/>
              </w:rPr>
            </w:pPr>
          </w:p>
        </w:tc>
        <w:tc>
          <w:tcPr>
            <w:tcW w:w="297" w:type="dxa"/>
          </w:tcPr>
          <w:p w14:paraId="6C3CF4AB" w14:textId="77777777" w:rsidR="006A165D" w:rsidRPr="0081507A" w:rsidRDefault="006A165D" w:rsidP="006A165D">
            <w:pPr>
              <w:rPr>
                <w:rFonts w:ascii="Calibri" w:hAnsi="Calibri"/>
                <w:sz w:val="20"/>
                <w:szCs w:val="20"/>
              </w:rPr>
            </w:pPr>
          </w:p>
        </w:tc>
        <w:tc>
          <w:tcPr>
            <w:tcW w:w="297" w:type="dxa"/>
          </w:tcPr>
          <w:p w14:paraId="79833B8E" w14:textId="77777777" w:rsidR="006A165D" w:rsidRPr="0081507A" w:rsidRDefault="006A165D" w:rsidP="006A165D">
            <w:pPr>
              <w:rPr>
                <w:rFonts w:ascii="Calibri" w:hAnsi="Calibri"/>
                <w:sz w:val="20"/>
                <w:szCs w:val="20"/>
              </w:rPr>
            </w:pPr>
          </w:p>
        </w:tc>
        <w:tc>
          <w:tcPr>
            <w:tcW w:w="3074" w:type="dxa"/>
          </w:tcPr>
          <w:p w14:paraId="3A90A51B" w14:textId="77777777" w:rsidR="006A165D" w:rsidRPr="0081507A" w:rsidRDefault="006A165D" w:rsidP="006A165D">
            <w:pPr>
              <w:rPr>
                <w:rFonts w:ascii="Calibri" w:hAnsi="Calibri"/>
                <w:sz w:val="20"/>
                <w:szCs w:val="20"/>
              </w:rPr>
            </w:pPr>
            <w:r w:rsidRPr="0081507A">
              <w:rPr>
                <w:rFonts w:ascii="Calibri" w:hAnsi="Calibri"/>
                <w:sz w:val="20"/>
                <w:szCs w:val="20"/>
              </w:rPr>
              <w:t xml:space="preserve">The distribution of the roles </w:t>
            </w:r>
            <w:r w:rsidRPr="0020652C">
              <w:rPr>
                <w:rFonts w:ascii="Calibri" w:hAnsi="Calibri"/>
                <w:sz w:val="20"/>
                <w:szCs w:val="20"/>
              </w:rPr>
              <w:t xml:space="preserve">is not fully clear </w:t>
            </w:r>
            <w:r w:rsidRPr="0081507A">
              <w:rPr>
                <w:rFonts w:ascii="Calibri" w:hAnsi="Calibri"/>
                <w:sz w:val="20"/>
                <w:szCs w:val="20"/>
              </w:rPr>
              <w:t>within the management team (e.g. responsibilit</w:t>
            </w:r>
            <w:r w:rsidRPr="0020652C">
              <w:rPr>
                <w:rFonts w:ascii="Calibri" w:hAnsi="Calibri"/>
                <w:sz w:val="20"/>
                <w:szCs w:val="20"/>
              </w:rPr>
              <w:t>ies</w:t>
            </w:r>
            <w:r w:rsidRPr="0081507A">
              <w:rPr>
                <w:rFonts w:ascii="Calibri" w:hAnsi="Calibri"/>
                <w:sz w:val="20"/>
                <w:szCs w:val="20"/>
              </w:rPr>
              <w:t xml:space="preserve"> regarding consultants</w:t>
            </w:r>
            <w:r w:rsidRPr="0020652C">
              <w:rPr>
                <w:rFonts w:ascii="Calibri" w:hAnsi="Calibri"/>
                <w:sz w:val="20"/>
                <w:szCs w:val="20"/>
              </w:rPr>
              <w:t>’</w:t>
            </w:r>
            <w:r w:rsidRPr="0081507A">
              <w:rPr>
                <w:rFonts w:ascii="Calibri" w:hAnsi="Calibri"/>
                <w:sz w:val="20"/>
                <w:szCs w:val="20"/>
              </w:rPr>
              <w:t xml:space="preserve"> monitoring, production of the P</w:t>
            </w:r>
            <w:r>
              <w:rPr>
                <w:rFonts w:ascii="Calibri" w:hAnsi="Calibri"/>
                <w:sz w:val="20"/>
                <w:szCs w:val="20"/>
              </w:rPr>
              <w:t>P</w:t>
            </w:r>
            <w:r w:rsidRPr="0081507A">
              <w:rPr>
                <w:rFonts w:ascii="Calibri" w:hAnsi="Calibri"/>
                <w:sz w:val="20"/>
                <w:szCs w:val="20"/>
              </w:rPr>
              <w:t xml:space="preserve">R sections) and with the CTA (e.g. </w:t>
            </w:r>
            <w:r w:rsidRPr="0020652C">
              <w:rPr>
                <w:rFonts w:ascii="Calibri" w:hAnsi="Calibri"/>
                <w:sz w:val="20"/>
                <w:szCs w:val="20"/>
              </w:rPr>
              <w:t xml:space="preserve">responsibilities </w:t>
            </w:r>
            <w:r w:rsidRPr="0081507A">
              <w:rPr>
                <w:rFonts w:ascii="Calibri" w:hAnsi="Calibri"/>
                <w:sz w:val="20"/>
                <w:szCs w:val="20"/>
              </w:rPr>
              <w:t>regarding</w:t>
            </w:r>
            <w:r w:rsidRPr="0020652C">
              <w:rPr>
                <w:rFonts w:ascii="Calibri" w:hAnsi="Calibri"/>
                <w:sz w:val="20"/>
                <w:szCs w:val="20"/>
              </w:rPr>
              <w:t xml:space="preserve"> the development of ToRs, review of consultants’ work, decision making)</w:t>
            </w:r>
            <w:r w:rsidRPr="0081507A">
              <w:rPr>
                <w:rFonts w:ascii="Calibri" w:hAnsi="Calibri"/>
                <w:sz w:val="20"/>
                <w:szCs w:val="20"/>
              </w:rPr>
              <w:t>. This occasionally leads to delays in the coordination process.</w:t>
            </w:r>
          </w:p>
        </w:tc>
      </w:tr>
      <w:tr w:rsidR="006A165D" w:rsidRPr="0020652C" w14:paraId="294ADC69" w14:textId="77777777" w:rsidTr="006A165D">
        <w:trPr>
          <w:jc w:val="center"/>
        </w:trPr>
        <w:tc>
          <w:tcPr>
            <w:tcW w:w="1384" w:type="dxa"/>
            <w:tcMar>
              <w:left w:w="57" w:type="dxa"/>
              <w:right w:w="57" w:type="dxa"/>
            </w:tcMar>
          </w:tcPr>
          <w:p w14:paraId="52367526" w14:textId="77777777" w:rsidR="006A165D" w:rsidRPr="0081507A" w:rsidRDefault="006A165D" w:rsidP="006A165D">
            <w:pPr>
              <w:rPr>
                <w:rFonts w:ascii="Calibri" w:hAnsi="Calibri"/>
                <w:b/>
                <w:sz w:val="20"/>
                <w:szCs w:val="20"/>
              </w:rPr>
            </w:pPr>
            <w:r w:rsidRPr="0081507A">
              <w:rPr>
                <w:rFonts w:ascii="Calibri" w:hAnsi="Calibri"/>
                <w:b/>
                <w:sz w:val="20"/>
                <w:szCs w:val="20"/>
              </w:rPr>
              <w:t>Governance structure</w:t>
            </w:r>
          </w:p>
        </w:tc>
        <w:tc>
          <w:tcPr>
            <w:tcW w:w="1418" w:type="dxa"/>
            <w:tcMar>
              <w:left w:w="57" w:type="dxa"/>
              <w:right w:w="57" w:type="dxa"/>
            </w:tcMar>
          </w:tcPr>
          <w:p w14:paraId="0E391796" w14:textId="77777777" w:rsidR="006A165D" w:rsidRPr="0081507A" w:rsidRDefault="006A165D" w:rsidP="006A165D">
            <w:pPr>
              <w:rPr>
                <w:rFonts w:ascii="Calibri" w:hAnsi="Calibri"/>
                <w:sz w:val="20"/>
                <w:szCs w:val="20"/>
              </w:rPr>
            </w:pPr>
            <w:r w:rsidRPr="0081507A">
              <w:rPr>
                <w:rFonts w:ascii="Calibri" w:hAnsi="Calibri"/>
                <w:sz w:val="20"/>
                <w:szCs w:val="20"/>
              </w:rPr>
              <w:t>Steering Committee and/or other project bodies meet periodically and provide effective direction/inputs</w:t>
            </w:r>
          </w:p>
        </w:tc>
        <w:tc>
          <w:tcPr>
            <w:tcW w:w="1559" w:type="dxa"/>
            <w:tcMar>
              <w:left w:w="57" w:type="dxa"/>
              <w:right w:w="57" w:type="dxa"/>
            </w:tcMar>
          </w:tcPr>
          <w:p w14:paraId="3F4A94BB" w14:textId="77777777" w:rsidR="006A165D" w:rsidRPr="0081507A" w:rsidRDefault="006A165D" w:rsidP="006A165D">
            <w:pPr>
              <w:rPr>
                <w:rFonts w:ascii="Calibri" w:hAnsi="Calibri"/>
                <w:sz w:val="20"/>
                <w:szCs w:val="20"/>
              </w:rPr>
            </w:pPr>
            <w:r w:rsidRPr="0081507A">
              <w:rPr>
                <w:rFonts w:ascii="Calibri" w:hAnsi="Calibri"/>
                <w:sz w:val="20"/>
                <w:szCs w:val="20"/>
              </w:rPr>
              <w:t>Body(ies) meets periodically but guidance/input provided to project is inadequate</w:t>
            </w:r>
          </w:p>
        </w:tc>
        <w:tc>
          <w:tcPr>
            <w:tcW w:w="1559" w:type="dxa"/>
            <w:tcMar>
              <w:left w:w="57" w:type="dxa"/>
              <w:right w:w="57" w:type="dxa"/>
            </w:tcMar>
          </w:tcPr>
          <w:p w14:paraId="2B38AF77" w14:textId="77777777" w:rsidR="006A165D" w:rsidRPr="0081507A" w:rsidRDefault="006A165D" w:rsidP="006A165D">
            <w:pPr>
              <w:rPr>
                <w:rFonts w:ascii="Calibri" w:hAnsi="Calibri"/>
                <w:sz w:val="20"/>
                <w:szCs w:val="20"/>
              </w:rPr>
            </w:pPr>
            <w:r w:rsidRPr="0081507A">
              <w:rPr>
                <w:rFonts w:ascii="Calibri" w:hAnsi="Calibri"/>
                <w:sz w:val="20"/>
                <w:szCs w:val="20"/>
              </w:rPr>
              <w:t>Members lack commitment (seldom meet) and therefore the Committee/body does not fulfil its function</w:t>
            </w:r>
          </w:p>
        </w:tc>
        <w:tc>
          <w:tcPr>
            <w:tcW w:w="297" w:type="dxa"/>
          </w:tcPr>
          <w:p w14:paraId="38B0206D" w14:textId="77777777" w:rsidR="006A165D" w:rsidRPr="0081507A" w:rsidRDefault="006A165D" w:rsidP="006A165D">
            <w:pPr>
              <w:rPr>
                <w:rFonts w:ascii="Calibri" w:hAnsi="Calibri"/>
                <w:sz w:val="20"/>
                <w:szCs w:val="20"/>
              </w:rPr>
            </w:pPr>
          </w:p>
        </w:tc>
        <w:tc>
          <w:tcPr>
            <w:tcW w:w="297" w:type="dxa"/>
          </w:tcPr>
          <w:p w14:paraId="57D8D847" w14:textId="77777777" w:rsidR="006A165D" w:rsidRPr="0081507A" w:rsidRDefault="006A165D" w:rsidP="006A165D">
            <w:pPr>
              <w:rPr>
                <w:rFonts w:ascii="Calibri" w:hAnsi="Calibri"/>
                <w:sz w:val="20"/>
                <w:szCs w:val="20"/>
              </w:rPr>
            </w:pPr>
          </w:p>
        </w:tc>
        <w:tc>
          <w:tcPr>
            <w:tcW w:w="297" w:type="dxa"/>
          </w:tcPr>
          <w:p w14:paraId="34EDFE1A" w14:textId="77777777" w:rsidR="006A165D" w:rsidRPr="0081507A" w:rsidRDefault="006A165D" w:rsidP="006A165D">
            <w:pPr>
              <w:rPr>
                <w:rFonts w:ascii="Calibri" w:hAnsi="Calibri"/>
                <w:sz w:val="20"/>
                <w:szCs w:val="20"/>
              </w:rPr>
            </w:pPr>
            <w:r w:rsidRPr="0081507A">
              <w:rPr>
                <w:rFonts w:ascii="Calibri" w:hAnsi="Calibri"/>
                <w:sz w:val="20"/>
                <w:szCs w:val="20"/>
              </w:rPr>
              <w:t>X</w:t>
            </w:r>
          </w:p>
        </w:tc>
        <w:tc>
          <w:tcPr>
            <w:tcW w:w="297" w:type="dxa"/>
          </w:tcPr>
          <w:p w14:paraId="2939EAE9" w14:textId="77777777" w:rsidR="006A165D" w:rsidRPr="0081507A" w:rsidRDefault="006A165D" w:rsidP="006A165D">
            <w:pPr>
              <w:rPr>
                <w:rFonts w:ascii="Calibri" w:hAnsi="Calibri"/>
                <w:sz w:val="20"/>
                <w:szCs w:val="20"/>
              </w:rPr>
            </w:pPr>
          </w:p>
        </w:tc>
        <w:tc>
          <w:tcPr>
            <w:tcW w:w="297" w:type="dxa"/>
          </w:tcPr>
          <w:p w14:paraId="2DF5C0B7" w14:textId="77777777" w:rsidR="006A165D" w:rsidRPr="0081507A" w:rsidRDefault="006A165D" w:rsidP="006A165D">
            <w:pPr>
              <w:rPr>
                <w:rFonts w:ascii="Calibri" w:hAnsi="Calibri"/>
                <w:sz w:val="20"/>
                <w:szCs w:val="20"/>
              </w:rPr>
            </w:pPr>
          </w:p>
        </w:tc>
        <w:tc>
          <w:tcPr>
            <w:tcW w:w="297" w:type="dxa"/>
          </w:tcPr>
          <w:p w14:paraId="47EEFEAD" w14:textId="77777777" w:rsidR="006A165D" w:rsidRPr="0081507A" w:rsidRDefault="006A165D" w:rsidP="006A165D">
            <w:pPr>
              <w:rPr>
                <w:rFonts w:ascii="Calibri" w:hAnsi="Calibri"/>
                <w:sz w:val="20"/>
                <w:szCs w:val="20"/>
              </w:rPr>
            </w:pPr>
          </w:p>
        </w:tc>
        <w:tc>
          <w:tcPr>
            <w:tcW w:w="3074" w:type="dxa"/>
          </w:tcPr>
          <w:p w14:paraId="36AD16A7" w14:textId="77777777" w:rsidR="006A165D" w:rsidRPr="0081507A" w:rsidRDefault="006A165D" w:rsidP="006A165D">
            <w:pPr>
              <w:rPr>
                <w:rFonts w:ascii="Calibri" w:hAnsi="Calibri"/>
                <w:sz w:val="20"/>
                <w:szCs w:val="20"/>
              </w:rPr>
            </w:pPr>
            <w:r w:rsidRPr="0081507A">
              <w:rPr>
                <w:rFonts w:ascii="Calibri" w:hAnsi="Calibri"/>
                <w:sz w:val="20"/>
                <w:szCs w:val="20"/>
              </w:rPr>
              <w:t>There ha</w:t>
            </w:r>
            <w:r>
              <w:rPr>
                <w:rFonts w:ascii="Calibri" w:hAnsi="Calibri"/>
                <w:sz w:val="20"/>
                <w:szCs w:val="20"/>
              </w:rPr>
              <w:t>ve</w:t>
            </w:r>
            <w:r w:rsidRPr="0081507A">
              <w:rPr>
                <w:rFonts w:ascii="Calibri" w:hAnsi="Calibri"/>
                <w:sz w:val="20"/>
                <w:szCs w:val="20"/>
              </w:rPr>
              <w:t xml:space="preserve"> been three PSC meetings</w:t>
            </w:r>
            <w:r w:rsidRPr="0020652C">
              <w:rPr>
                <w:rFonts w:ascii="Calibri" w:hAnsi="Calibri"/>
                <w:sz w:val="20"/>
                <w:szCs w:val="20"/>
              </w:rPr>
              <w:t xml:space="preserve"> to date</w:t>
            </w:r>
            <w:r w:rsidRPr="0020652C">
              <w:rPr>
                <w:rStyle w:val="FootnoteReference"/>
                <w:rFonts w:ascii="Calibri" w:hAnsi="Calibri"/>
                <w:sz w:val="20"/>
                <w:szCs w:val="20"/>
              </w:rPr>
              <w:footnoteReference w:id="10"/>
            </w:r>
            <w:r w:rsidRPr="0081507A">
              <w:rPr>
                <w:rFonts w:ascii="Calibri" w:hAnsi="Calibri"/>
                <w:sz w:val="20"/>
                <w:szCs w:val="20"/>
              </w:rPr>
              <w:t xml:space="preserve">. </w:t>
            </w:r>
            <w:r w:rsidRPr="0020652C">
              <w:rPr>
                <w:rFonts w:ascii="Calibri" w:hAnsi="Calibri"/>
                <w:sz w:val="20"/>
                <w:szCs w:val="20"/>
              </w:rPr>
              <w:t>The</w:t>
            </w:r>
            <w:r w:rsidRPr="0081507A">
              <w:rPr>
                <w:rFonts w:ascii="Calibri" w:hAnsi="Calibri"/>
                <w:sz w:val="20"/>
                <w:szCs w:val="20"/>
              </w:rPr>
              <w:t xml:space="preserve"> participation of the relevant government authorities</w:t>
            </w:r>
            <w:r w:rsidRPr="0020652C">
              <w:rPr>
                <w:rFonts w:ascii="Calibri" w:hAnsi="Calibri"/>
                <w:sz w:val="20"/>
                <w:szCs w:val="20"/>
              </w:rPr>
              <w:t xml:space="preserve"> was limited in these meetings</w:t>
            </w:r>
            <w:r w:rsidRPr="0081507A">
              <w:rPr>
                <w:rFonts w:ascii="Calibri" w:hAnsi="Calibri"/>
                <w:sz w:val="20"/>
                <w:szCs w:val="20"/>
              </w:rPr>
              <w:t xml:space="preserve">. </w:t>
            </w:r>
            <w:r w:rsidRPr="0020652C">
              <w:rPr>
                <w:rFonts w:ascii="Calibri" w:hAnsi="Calibri"/>
                <w:sz w:val="20"/>
                <w:szCs w:val="20"/>
              </w:rPr>
              <w:t>Furthermore, few s</w:t>
            </w:r>
            <w:r w:rsidRPr="0081507A">
              <w:rPr>
                <w:rFonts w:ascii="Calibri" w:hAnsi="Calibri"/>
                <w:sz w:val="20"/>
                <w:szCs w:val="20"/>
              </w:rPr>
              <w:t>trategic decisions arose from these meetings</w:t>
            </w:r>
            <w:r w:rsidRPr="0020652C">
              <w:rPr>
                <w:rFonts w:ascii="Calibri" w:hAnsi="Calibri"/>
                <w:sz w:val="20"/>
                <w:szCs w:val="20"/>
              </w:rPr>
              <w:t xml:space="preserve">. Therefore, these meetings could </w:t>
            </w:r>
            <w:r w:rsidRPr="0081507A">
              <w:rPr>
                <w:rFonts w:ascii="Calibri" w:hAnsi="Calibri"/>
                <w:sz w:val="20"/>
                <w:szCs w:val="20"/>
              </w:rPr>
              <w:t xml:space="preserve">be used </w:t>
            </w:r>
            <w:r w:rsidRPr="0020652C">
              <w:rPr>
                <w:rFonts w:ascii="Calibri" w:hAnsi="Calibri"/>
                <w:sz w:val="20"/>
                <w:szCs w:val="20"/>
              </w:rPr>
              <w:t xml:space="preserve">more efficiently </w:t>
            </w:r>
            <w:r w:rsidRPr="0081507A">
              <w:rPr>
                <w:rFonts w:ascii="Calibri" w:hAnsi="Calibri"/>
                <w:sz w:val="20"/>
                <w:szCs w:val="20"/>
              </w:rPr>
              <w:t>as a tool to increase the rate of progress.</w:t>
            </w:r>
          </w:p>
        </w:tc>
      </w:tr>
      <w:tr w:rsidR="006A165D" w:rsidRPr="0020652C" w14:paraId="3897378A" w14:textId="77777777" w:rsidTr="006A165D">
        <w:trPr>
          <w:jc w:val="center"/>
        </w:trPr>
        <w:tc>
          <w:tcPr>
            <w:tcW w:w="1384" w:type="dxa"/>
            <w:tcMar>
              <w:left w:w="57" w:type="dxa"/>
              <w:right w:w="57" w:type="dxa"/>
            </w:tcMar>
          </w:tcPr>
          <w:p w14:paraId="37F67685" w14:textId="77777777" w:rsidR="006A165D" w:rsidRPr="0081507A" w:rsidRDefault="006A165D" w:rsidP="006A165D">
            <w:pPr>
              <w:rPr>
                <w:rFonts w:ascii="Calibri" w:hAnsi="Calibri"/>
                <w:b/>
                <w:sz w:val="20"/>
                <w:szCs w:val="20"/>
              </w:rPr>
            </w:pPr>
            <w:r w:rsidRPr="0081507A">
              <w:rPr>
                <w:rFonts w:ascii="Calibri" w:hAnsi="Calibri"/>
                <w:b/>
                <w:sz w:val="20"/>
                <w:szCs w:val="20"/>
              </w:rPr>
              <w:t>Internal communications</w:t>
            </w:r>
          </w:p>
        </w:tc>
        <w:tc>
          <w:tcPr>
            <w:tcW w:w="1418" w:type="dxa"/>
            <w:tcMar>
              <w:left w:w="57" w:type="dxa"/>
              <w:right w:w="57" w:type="dxa"/>
            </w:tcMar>
          </w:tcPr>
          <w:p w14:paraId="052DA602" w14:textId="77777777" w:rsidR="006A165D" w:rsidRPr="0081507A" w:rsidRDefault="006A165D" w:rsidP="006A165D">
            <w:pPr>
              <w:rPr>
                <w:rFonts w:ascii="Calibri" w:hAnsi="Calibri"/>
                <w:sz w:val="20"/>
                <w:szCs w:val="20"/>
              </w:rPr>
            </w:pPr>
            <w:r w:rsidRPr="0081507A">
              <w:rPr>
                <w:rFonts w:ascii="Calibri" w:hAnsi="Calibri"/>
                <w:sz w:val="20"/>
                <w:szCs w:val="20"/>
              </w:rPr>
              <w:t>Fluid and cordial</w:t>
            </w:r>
          </w:p>
        </w:tc>
        <w:tc>
          <w:tcPr>
            <w:tcW w:w="1559" w:type="dxa"/>
            <w:tcMar>
              <w:left w:w="57" w:type="dxa"/>
              <w:right w:w="57" w:type="dxa"/>
            </w:tcMar>
          </w:tcPr>
          <w:p w14:paraId="43465E76" w14:textId="77777777" w:rsidR="006A165D" w:rsidRPr="0081507A" w:rsidRDefault="006A165D" w:rsidP="006A165D">
            <w:pPr>
              <w:rPr>
                <w:rFonts w:ascii="Calibri" w:hAnsi="Calibri"/>
                <w:sz w:val="20"/>
                <w:szCs w:val="20"/>
              </w:rPr>
            </w:pPr>
            <w:r w:rsidRPr="0081507A">
              <w:rPr>
                <w:rFonts w:ascii="Calibri" w:hAnsi="Calibri"/>
                <w:sz w:val="20"/>
                <w:szCs w:val="20"/>
              </w:rPr>
              <w:t xml:space="preserve">Communication process deficient although relationships between team members are good </w:t>
            </w:r>
          </w:p>
        </w:tc>
        <w:tc>
          <w:tcPr>
            <w:tcW w:w="1559" w:type="dxa"/>
            <w:tcMar>
              <w:left w:w="57" w:type="dxa"/>
              <w:right w:w="57" w:type="dxa"/>
            </w:tcMar>
          </w:tcPr>
          <w:p w14:paraId="7DA2B67F" w14:textId="77777777" w:rsidR="006A165D" w:rsidRPr="0081507A" w:rsidRDefault="006A165D" w:rsidP="006A165D">
            <w:pPr>
              <w:rPr>
                <w:rFonts w:ascii="Calibri" w:hAnsi="Calibri"/>
                <w:sz w:val="20"/>
                <w:szCs w:val="20"/>
              </w:rPr>
            </w:pPr>
            <w:r w:rsidRPr="0081507A">
              <w:rPr>
                <w:rFonts w:ascii="Calibri" w:hAnsi="Calibri"/>
                <w:sz w:val="20"/>
                <w:szCs w:val="20"/>
              </w:rPr>
              <w:t>Lack of adequate communication between team members leading to deterioration of relationships and resentment / factions</w:t>
            </w:r>
          </w:p>
        </w:tc>
        <w:tc>
          <w:tcPr>
            <w:tcW w:w="297" w:type="dxa"/>
          </w:tcPr>
          <w:p w14:paraId="664019F9" w14:textId="77777777" w:rsidR="006A165D" w:rsidRPr="0081507A" w:rsidRDefault="006A165D" w:rsidP="006A165D">
            <w:pPr>
              <w:rPr>
                <w:rFonts w:ascii="Calibri" w:hAnsi="Calibri"/>
                <w:sz w:val="20"/>
                <w:szCs w:val="20"/>
              </w:rPr>
            </w:pPr>
          </w:p>
        </w:tc>
        <w:tc>
          <w:tcPr>
            <w:tcW w:w="297" w:type="dxa"/>
          </w:tcPr>
          <w:p w14:paraId="44315EC4" w14:textId="18229F73" w:rsidR="006A165D" w:rsidRPr="0081507A" w:rsidRDefault="006A165D" w:rsidP="006A165D">
            <w:pPr>
              <w:rPr>
                <w:rFonts w:ascii="Calibri" w:hAnsi="Calibri"/>
                <w:sz w:val="20"/>
                <w:szCs w:val="20"/>
              </w:rPr>
            </w:pPr>
          </w:p>
        </w:tc>
        <w:tc>
          <w:tcPr>
            <w:tcW w:w="297" w:type="dxa"/>
          </w:tcPr>
          <w:p w14:paraId="350D61F7" w14:textId="72A339C3" w:rsidR="006A165D" w:rsidRPr="0081507A" w:rsidRDefault="00002975" w:rsidP="006A165D">
            <w:pPr>
              <w:rPr>
                <w:rFonts w:ascii="Calibri" w:hAnsi="Calibri"/>
                <w:sz w:val="20"/>
                <w:szCs w:val="20"/>
              </w:rPr>
            </w:pPr>
            <w:r>
              <w:rPr>
                <w:rFonts w:ascii="Calibri" w:hAnsi="Calibri"/>
                <w:sz w:val="20"/>
                <w:szCs w:val="20"/>
              </w:rPr>
              <w:t>X</w:t>
            </w:r>
          </w:p>
        </w:tc>
        <w:tc>
          <w:tcPr>
            <w:tcW w:w="297" w:type="dxa"/>
          </w:tcPr>
          <w:p w14:paraId="5D74159F" w14:textId="77777777" w:rsidR="006A165D" w:rsidRPr="0081507A" w:rsidRDefault="006A165D" w:rsidP="006A165D">
            <w:pPr>
              <w:rPr>
                <w:rFonts w:ascii="Calibri" w:hAnsi="Calibri"/>
                <w:sz w:val="20"/>
                <w:szCs w:val="20"/>
              </w:rPr>
            </w:pPr>
          </w:p>
        </w:tc>
        <w:tc>
          <w:tcPr>
            <w:tcW w:w="297" w:type="dxa"/>
          </w:tcPr>
          <w:p w14:paraId="496E6D3F" w14:textId="77777777" w:rsidR="006A165D" w:rsidRPr="0081507A" w:rsidRDefault="006A165D" w:rsidP="006A165D">
            <w:pPr>
              <w:rPr>
                <w:rFonts w:ascii="Calibri" w:hAnsi="Calibri"/>
                <w:sz w:val="20"/>
                <w:szCs w:val="20"/>
              </w:rPr>
            </w:pPr>
          </w:p>
        </w:tc>
        <w:tc>
          <w:tcPr>
            <w:tcW w:w="297" w:type="dxa"/>
          </w:tcPr>
          <w:p w14:paraId="2C61E6B9" w14:textId="77777777" w:rsidR="006A165D" w:rsidRPr="0081507A" w:rsidRDefault="006A165D" w:rsidP="006A165D">
            <w:pPr>
              <w:rPr>
                <w:rFonts w:ascii="Calibri" w:hAnsi="Calibri"/>
                <w:sz w:val="20"/>
                <w:szCs w:val="20"/>
              </w:rPr>
            </w:pPr>
          </w:p>
        </w:tc>
        <w:tc>
          <w:tcPr>
            <w:tcW w:w="3074" w:type="dxa"/>
          </w:tcPr>
          <w:p w14:paraId="42DD2312" w14:textId="4CE35A62" w:rsidR="006A165D" w:rsidRPr="0081507A" w:rsidRDefault="006A165D">
            <w:pPr>
              <w:rPr>
                <w:rFonts w:ascii="Calibri" w:hAnsi="Calibri"/>
                <w:sz w:val="20"/>
                <w:szCs w:val="20"/>
              </w:rPr>
            </w:pPr>
            <w:r w:rsidRPr="0081507A">
              <w:rPr>
                <w:rFonts w:ascii="Calibri" w:hAnsi="Calibri"/>
                <w:sz w:val="20"/>
                <w:szCs w:val="20"/>
              </w:rPr>
              <w:t>Increasing communication between the PCT members</w:t>
            </w:r>
            <w:r w:rsidR="0039777E">
              <w:rPr>
                <w:rFonts w:ascii="Calibri" w:hAnsi="Calibri"/>
                <w:sz w:val="20"/>
                <w:szCs w:val="20"/>
              </w:rPr>
              <w:t xml:space="preserve"> on the one hand</w:t>
            </w:r>
            <w:r w:rsidR="00E83DBA">
              <w:rPr>
                <w:rFonts w:ascii="Calibri" w:hAnsi="Calibri"/>
                <w:sz w:val="20"/>
                <w:szCs w:val="20"/>
              </w:rPr>
              <w:t>,</w:t>
            </w:r>
            <w:r w:rsidR="0039777E">
              <w:rPr>
                <w:rFonts w:ascii="Calibri" w:hAnsi="Calibri"/>
                <w:sz w:val="20"/>
                <w:szCs w:val="20"/>
              </w:rPr>
              <w:t xml:space="preserve"> and the</w:t>
            </w:r>
            <w:r w:rsidR="00002975">
              <w:rPr>
                <w:rFonts w:ascii="Calibri" w:hAnsi="Calibri"/>
                <w:sz w:val="20"/>
                <w:szCs w:val="20"/>
              </w:rPr>
              <w:t xml:space="preserve"> CTA and TM</w:t>
            </w:r>
            <w:r w:rsidRPr="0081507A">
              <w:rPr>
                <w:rFonts w:ascii="Calibri" w:hAnsi="Calibri"/>
                <w:sz w:val="20"/>
                <w:szCs w:val="20"/>
              </w:rPr>
              <w:t xml:space="preserve"> </w:t>
            </w:r>
            <w:r w:rsidR="0039777E">
              <w:rPr>
                <w:rFonts w:ascii="Calibri" w:hAnsi="Calibri"/>
                <w:sz w:val="20"/>
                <w:szCs w:val="20"/>
              </w:rPr>
              <w:t>on the other hand</w:t>
            </w:r>
            <w:r w:rsidR="00E83DBA">
              <w:rPr>
                <w:rFonts w:ascii="Calibri" w:hAnsi="Calibri"/>
                <w:sz w:val="20"/>
                <w:szCs w:val="20"/>
              </w:rPr>
              <w:t>,</w:t>
            </w:r>
            <w:r w:rsidR="0039777E">
              <w:rPr>
                <w:rFonts w:ascii="Calibri" w:hAnsi="Calibri"/>
                <w:sz w:val="20"/>
                <w:szCs w:val="20"/>
              </w:rPr>
              <w:t xml:space="preserve"> </w:t>
            </w:r>
            <w:r w:rsidRPr="0081507A">
              <w:rPr>
                <w:rFonts w:ascii="Calibri" w:hAnsi="Calibri"/>
                <w:sz w:val="20"/>
                <w:szCs w:val="20"/>
              </w:rPr>
              <w:t>would likely contribute to solve the difficulties in the management process described above</w:t>
            </w:r>
            <w:r>
              <w:rPr>
                <w:rFonts w:ascii="Calibri" w:hAnsi="Calibri"/>
                <w:sz w:val="20"/>
                <w:szCs w:val="20"/>
              </w:rPr>
              <w:t xml:space="preserve"> in this table</w:t>
            </w:r>
            <w:r w:rsidRPr="0081507A">
              <w:rPr>
                <w:rFonts w:ascii="Calibri" w:hAnsi="Calibri"/>
                <w:sz w:val="20"/>
                <w:szCs w:val="20"/>
              </w:rPr>
              <w:t xml:space="preserve">. </w:t>
            </w:r>
          </w:p>
        </w:tc>
      </w:tr>
      <w:tr w:rsidR="006A165D" w:rsidRPr="0020652C" w14:paraId="6ACEE65A" w14:textId="77777777" w:rsidTr="006A165D">
        <w:trPr>
          <w:jc w:val="center"/>
        </w:trPr>
        <w:tc>
          <w:tcPr>
            <w:tcW w:w="1384" w:type="dxa"/>
            <w:tcMar>
              <w:left w:w="57" w:type="dxa"/>
              <w:right w:w="57" w:type="dxa"/>
            </w:tcMar>
          </w:tcPr>
          <w:p w14:paraId="1C3A8659" w14:textId="77777777" w:rsidR="006A165D" w:rsidRPr="0081507A" w:rsidRDefault="006A165D" w:rsidP="006A165D">
            <w:pPr>
              <w:rPr>
                <w:rFonts w:ascii="Calibri" w:hAnsi="Calibri"/>
                <w:b/>
                <w:sz w:val="20"/>
                <w:szCs w:val="20"/>
              </w:rPr>
            </w:pPr>
            <w:r w:rsidRPr="0081507A">
              <w:rPr>
                <w:rFonts w:ascii="Calibri" w:hAnsi="Calibri"/>
                <w:b/>
                <w:sz w:val="20"/>
                <w:szCs w:val="20"/>
              </w:rPr>
              <w:t>Work flow</w:t>
            </w:r>
          </w:p>
        </w:tc>
        <w:tc>
          <w:tcPr>
            <w:tcW w:w="1418" w:type="dxa"/>
            <w:tcMar>
              <w:left w:w="57" w:type="dxa"/>
              <w:right w:w="57" w:type="dxa"/>
            </w:tcMar>
          </w:tcPr>
          <w:p w14:paraId="0C40B650" w14:textId="77777777" w:rsidR="006A165D" w:rsidRPr="0081507A" w:rsidRDefault="006A165D" w:rsidP="006A165D">
            <w:pPr>
              <w:rPr>
                <w:rFonts w:ascii="Calibri" w:hAnsi="Calibri"/>
                <w:sz w:val="20"/>
                <w:szCs w:val="20"/>
              </w:rPr>
            </w:pPr>
            <w:r w:rsidRPr="0081507A">
              <w:rPr>
                <w:rFonts w:ascii="Calibri" w:hAnsi="Calibri"/>
                <w:sz w:val="20"/>
                <w:szCs w:val="20"/>
              </w:rPr>
              <w:t>Project progressing according to work plan</w:t>
            </w:r>
          </w:p>
        </w:tc>
        <w:tc>
          <w:tcPr>
            <w:tcW w:w="1559" w:type="dxa"/>
            <w:tcMar>
              <w:left w:w="57" w:type="dxa"/>
              <w:right w:w="57" w:type="dxa"/>
            </w:tcMar>
          </w:tcPr>
          <w:p w14:paraId="299ED476" w14:textId="77777777" w:rsidR="006A165D" w:rsidRPr="0081507A" w:rsidRDefault="006A165D" w:rsidP="006A165D">
            <w:pPr>
              <w:rPr>
                <w:rFonts w:ascii="Calibri" w:hAnsi="Calibri"/>
                <w:sz w:val="20"/>
                <w:szCs w:val="20"/>
              </w:rPr>
            </w:pPr>
            <w:r w:rsidRPr="0081507A">
              <w:rPr>
                <w:rFonts w:ascii="Calibri" w:hAnsi="Calibri"/>
                <w:sz w:val="20"/>
                <w:szCs w:val="20"/>
              </w:rPr>
              <w:t>Some changes in project work plan but without major effect on overall implementation</w:t>
            </w:r>
          </w:p>
        </w:tc>
        <w:tc>
          <w:tcPr>
            <w:tcW w:w="1559" w:type="dxa"/>
            <w:tcMar>
              <w:left w:w="57" w:type="dxa"/>
              <w:right w:w="57" w:type="dxa"/>
            </w:tcMar>
          </w:tcPr>
          <w:p w14:paraId="4D496B96" w14:textId="77777777" w:rsidR="006A165D" w:rsidRPr="0081507A" w:rsidRDefault="006A165D" w:rsidP="006A165D">
            <w:pPr>
              <w:rPr>
                <w:rFonts w:ascii="Calibri" w:hAnsi="Calibri"/>
                <w:sz w:val="20"/>
                <w:szCs w:val="20"/>
              </w:rPr>
            </w:pPr>
            <w:r w:rsidRPr="0081507A">
              <w:rPr>
                <w:rFonts w:ascii="Calibri" w:hAnsi="Calibri"/>
                <w:sz w:val="20"/>
                <w:szCs w:val="20"/>
              </w:rPr>
              <w:t>Major delays or changes in work plan or method of implementation</w:t>
            </w:r>
          </w:p>
        </w:tc>
        <w:tc>
          <w:tcPr>
            <w:tcW w:w="297" w:type="dxa"/>
          </w:tcPr>
          <w:p w14:paraId="14B14697" w14:textId="77777777" w:rsidR="006A165D" w:rsidRPr="0081507A" w:rsidRDefault="006A165D" w:rsidP="006A165D">
            <w:pPr>
              <w:rPr>
                <w:rFonts w:ascii="Calibri" w:hAnsi="Calibri"/>
                <w:sz w:val="20"/>
                <w:szCs w:val="20"/>
              </w:rPr>
            </w:pPr>
          </w:p>
        </w:tc>
        <w:tc>
          <w:tcPr>
            <w:tcW w:w="297" w:type="dxa"/>
          </w:tcPr>
          <w:p w14:paraId="6FEDD450" w14:textId="77777777" w:rsidR="006A165D" w:rsidRPr="0081507A" w:rsidRDefault="006A165D" w:rsidP="006A165D">
            <w:pPr>
              <w:rPr>
                <w:rFonts w:ascii="Calibri" w:hAnsi="Calibri"/>
                <w:sz w:val="20"/>
                <w:szCs w:val="20"/>
              </w:rPr>
            </w:pPr>
          </w:p>
        </w:tc>
        <w:tc>
          <w:tcPr>
            <w:tcW w:w="297" w:type="dxa"/>
          </w:tcPr>
          <w:p w14:paraId="11F6E984" w14:textId="77777777" w:rsidR="006A165D" w:rsidRPr="0081507A" w:rsidRDefault="006A165D" w:rsidP="006A165D">
            <w:pPr>
              <w:rPr>
                <w:rFonts w:ascii="Calibri" w:hAnsi="Calibri"/>
                <w:sz w:val="20"/>
                <w:szCs w:val="20"/>
              </w:rPr>
            </w:pPr>
          </w:p>
        </w:tc>
        <w:tc>
          <w:tcPr>
            <w:tcW w:w="297" w:type="dxa"/>
          </w:tcPr>
          <w:p w14:paraId="48692885" w14:textId="77777777" w:rsidR="006A165D" w:rsidRPr="0081507A" w:rsidRDefault="006A165D" w:rsidP="006A165D">
            <w:pPr>
              <w:rPr>
                <w:rFonts w:ascii="Calibri" w:hAnsi="Calibri"/>
                <w:sz w:val="20"/>
                <w:szCs w:val="20"/>
              </w:rPr>
            </w:pPr>
            <w:r w:rsidRPr="0081507A">
              <w:rPr>
                <w:rFonts w:ascii="Calibri" w:hAnsi="Calibri"/>
                <w:sz w:val="20"/>
                <w:szCs w:val="20"/>
              </w:rPr>
              <w:t>X</w:t>
            </w:r>
          </w:p>
        </w:tc>
        <w:tc>
          <w:tcPr>
            <w:tcW w:w="297" w:type="dxa"/>
          </w:tcPr>
          <w:p w14:paraId="05445FAB" w14:textId="77777777" w:rsidR="006A165D" w:rsidRPr="0081507A" w:rsidRDefault="006A165D" w:rsidP="006A165D">
            <w:pPr>
              <w:rPr>
                <w:rFonts w:ascii="Calibri" w:hAnsi="Calibri"/>
                <w:sz w:val="20"/>
                <w:szCs w:val="20"/>
              </w:rPr>
            </w:pPr>
          </w:p>
        </w:tc>
        <w:tc>
          <w:tcPr>
            <w:tcW w:w="297" w:type="dxa"/>
          </w:tcPr>
          <w:p w14:paraId="2B16E56F" w14:textId="77777777" w:rsidR="006A165D" w:rsidRPr="0081507A" w:rsidRDefault="006A165D" w:rsidP="006A165D">
            <w:pPr>
              <w:rPr>
                <w:rFonts w:ascii="Calibri" w:hAnsi="Calibri"/>
                <w:sz w:val="20"/>
                <w:szCs w:val="20"/>
              </w:rPr>
            </w:pPr>
          </w:p>
        </w:tc>
        <w:tc>
          <w:tcPr>
            <w:tcW w:w="3074" w:type="dxa"/>
          </w:tcPr>
          <w:p w14:paraId="286CA3A6" w14:textId="77777777" w:rsidR="006A165D" w:rsidRPr="0081507A" w:rsidRDefault="006A165D" w:rsidP="006A165D">
            <w:pPr>
              <w:rPr>
                <w:rFonts w:ascii="Calibri" w:hAnsi="Calibri"/>
                <w:sz w:val="20"/>
                <w:szCs w:val="20"/>
              </w:rPr>
            </w:pPr>
            <w:r w:rsidRPr="0081507A">
              <w:rPr>
                <w:rFonts w:ascii="Calibri" w:hAnsi="Calibri"/>
                <w:sz w:val="20"/>
                <w:szCs w:val="20"/>
              </w:rPr>
              <w:t xml:space="preserve">The implementation of some activities is one to two years late according to the workplan developed during the inception workshop. </w:t>
            </w:r>
            <w:r w:rsidRPr="0020652C">
              <w:rPr>
                <w:rFonts w:ascii="Calibri" w:hAnsi="Calibri"/>
                <w:sz w:val="20"/>
                <w:szCs w:val="20"/>
              </w:rPr>
              <w:t xml:space="preserve">As a result, </w:t>
            </w:r>
            <w:r>
              <w:rPr>
                <w:rFonts w:ascii="Calibri" w:hAnsi="Calibri"/>
                <w:sz w:val="20"/>
                <w:szCs w:val="20"/>
              </w:rPr>
              <w:t xml:space="preserve">unless </w:t>
            </w:r>
            <w:r w:rsidRPr="0020652C">
              <w:rPr>
                <w:rFonts w:ascii="Calibri" w:hAnsi="Calibri"/>
                <w:sz w:val="20"/>
                <w:szCs w:val="20"/>
              </w:rPr>
              <w:t>the adequate measures are implement</w:t>
            </w:r>
            <w:r>
              <w:rPr>
                <w:rFonts w:ascii="Calibri" w:hAnsi="Calibri"/>
                <w:sz w:val="20"/>
                <w:szCs w:val="20"/>
              </w:rPr>
              <w:t>ed</w:t>
            </w:r>
            <w:r w:rsidRPr="0020652C">
              <w:rPr>
                <w:rFonts w:ascii="Calibri" w:hAnsi="Calibri"/>
                <w:sz w:val="20"/>
                <w:szCs w:val="20"/>
              </w:rPr>
              <w:t xml:space="preserve"> (</w:t>
            </w:r>
            <w:r w:rsidRPr="008C50C7">
              <w:rPr>
                <w:rFonts w:ascii="Calibri" w:hAnsi="Calibri"/>
                <w:sz w:val="20"/>
                <w:szCs w:val="20"/>
              </w:rPr>
              <w:t xml:space="preserve">see </w:t>
            </w:r>
            <w:r>
              <w:rPr>
                <w:rFonts w:ascii="Calibri" w:hAnsi="Calibri"/>
                <w:sz w:val="20"/>
                <w:szCs w:val="20"/>
              </w:rPr>
              <w:t>Table 5</w:t>
            </w:r>
            <w:r w:rsidRPr="008C50C7">
              <w:rPr>
                <w:rFonts w:ascii="Calibri" w:hAnsi="Calibri"/>
                <w:sz w:val="20"/>
                <w:szCs w:val="20"/>
              </w:rPr>
              <w:t>)</w:t>
            </w:r>
            <w:r>
              <w:rPr>
                <w:rFonts w:ascii="Calibri" w:hAnsi="Calibri"/>
                <w:sz w:val="20"/>
                <w:szCs w:val="20"/>
              </w:rPr>
              <w:t>,</w:t>
            </w:r>
            <w:r w:rsidRPr="008C50C7">
              <w:rPr>
                <w:rFonts w:ascii="Calibri" w:hAnsi="Calibri"/>
                <w:sz w:val="20"/>
                <w:szCs w:val="20"/>
              </w:rPr>
              <w:t xml:space="preserve"> there</w:t>
            </w:r>
            <w:r w:rsidRPr="0020652C">
              <w:rPr>
                <w:rFonts w:ascii="Calibri" w:hAnsi="Calibri"/>
                <w:sz w:val="20"/>
                <w:szCs w:val="20"/>
              </w:rPr>
              <w:t xml:space="preserve"> is a significant </w:t>
            </w:r>
            <w:r w:rsidRPr="0081507A">
              <w:rPr>
                <w:rFonts w:ascii="Calibri" w:hAnsi="Calibri"/>
                <w:sz w:val="20"/>
                <w:szCs w:val="20"/>
              </w:rPr>
              <w:t xml:space="preserve">risk </w:t>
            </w:r>
            <w:r w:rsidRPr="0020652C">
              <w:rPr>
                <w:rFonts w:ascii="Calibri" w:hAnsi="Calibri"/>
                <w:sz w:val="20"/>
                <w:szCs w:val="20"/>
              </w:rPr>
              <w:t>that some of the targets pertaining to the</w:t>
            </w:r>
            <w:r w:rsidRPr="0081507A">
              <w:rPr>
                <w:rFonts w:ascii="Calibri" w:hAnsi="Calibri"/>
                <w:sz w:val="20"/>
                <w:szCs w:val="20"/>
              </w:rPr>
              <w:t xml:space="preserve"> reforestation activities and mainstreaming of the MIRR techniques in Madagascar’s </w:t>
            </w:r>
            <w:r>
              <w:rPr>
                <w:rFonts w:ascii="Calibri" w:hAnsi="Calibri"/>
                <w:sz w:val="20"/>
                <w:szCs w:val="20"/>
              </w:rPr>
              <w:t>rice sub-sector (see Table 2)</w:t>
            </w:r>
            <w:r w:rsidRPr="0020652C">
              <w:rPr>
                <w:rFonts w:ascii="Calibri" w:hAnsi="Calibri"/>
                <w:sz w:val="20"/>
                <w:szCs w:val="20"/>
              </w:rPr>
              <w:t xml:space="preserve"> </w:t>
            </w:r>
            <w:r>
              <w:rPr>
                <w:rFonts w:ascii="Calibri" w:hAnsi="Calibri"/>
                <w:sz w:val="20"/>
                <w:szCs w:val="20"/>
              </w:rPr>
              <w:t>will not be</w:t>
            </w:r>
            <w:r w:rsidRPr="0020652C">
              <w:rPr>
                <w:rFonts w:ascii="Calibri" w:hAnsi="Calibri"/>
                <w:sz w:val="20"/>
                <w:szCs w:val="20"/>
              </w:rPr>
              <w:t xml:space="preserve"> met by the end of the project</w:t>
            </w:r>
            <w:r w:rsidRPr="0081507A">
              <w:rPr>
                <w:rFonts w:ascii="Calibri" w:hAnsi="Calibri"/>
                <w:sz w:val="20"/>
                <w:szCs w:val="20"/>
              </w:rPr>
              <w:t>.</w:t>
            </w:r>
          </w:p>
        </w:tc>
      </w:tr>
      <w:tr w:rsidR="006A165D" w:rsidRPr="0020652C" w14:paraId="136381A5" w14:textId="77777777" w:rsidTr="006A165D">
        <w:trPr>
          <w:jc w:val="center"/>
        </w:trPr>
        <w:tc>
          <w:tcPr>
            <w:tcW w:w="1384" w:type="dxa"/>
            <w:tcMar>
              <w:left w:w="57" w:type="dxa"/>
              <w:right w:w="57" w:type="dxa"/>
            </w:tcMar>
          </w:tcPr>
          <w:p w14:paraId="1E67FCBD" w14:textId="77777777" w:rsidR="006A165D" w:rsidRPr="0081507A" w:rsidRDefault="006A165D" w:rsidP="006A165D">
            <w:pPr>
              <w:rPr>
                <w:rFonts w:ascii="Calibri" w:hAnsi="Calibri"/>
                <w:b/>
                <w:sz w:val="20"/>
                <w:szCs w:val="20"/>
              </w:rPr>
            </w:pPr>
            <w:r w:rsidRPr="0081507A">
              <w:rPr>
                <w:rFonts w:ascii="Calibri" w:hAnsi="Calibri"/>
                <w:b/>
                <w:sz w:val="20"/>
                <w:szCs w:val="20"/>
              </w:rPr>
              <w:t>Co-financing</w:t>
            </w:r>
          </w:p>
        </w:tc>
        <w:tc>
          <w:tcPr>
            <w:tcW w:w="1418" w:type="dxa"/>
            <w:tcMar>
              <w:left w:w="57" w:type="dxa"/>
              <w:right w:w="57" w:type="dxa"/>
            </w:tcMar>
          </w:tcPr>
          <w:p w14:paraId="1657A3D2" w14:textId="77777777" w:rsidR="006A165D" w:rsidRPr="0081507A" w:rsidRDefault="006A165D" w:rsidP="006A165D">
            <w:pPr>
              <w:rPr>
                <w:rFonts w:ascii="Calibri" w:hAnsi="Calibri"/>
                <w:sz w:val="20"/>
                <w:szCs w:val="20"/>
              </w:rPr>
            </w:pPr>
            <w:r w:rsidRPr="0081507A">
              <w:rPr>
                <w:rFonts w:ascii="Calibri" w:hAnsi="Calibri"/>
                <w:sz w:val="20"/>
                <w:szCs w:val="20"/>
              </w:rPr>
              <w:t>Co-financing is secured and payments are received on time</w:t>
            </w:r>
          </w:p>
        </w:tc>
        <w:tc>
          <w:tcPr>
            <w:tcW w:w="1559" w:type="dxa"/>
            <w:tcMar>
              <w:left w:w="57" w:type="dxa"/>
              <w:right w:w="57" w:type="dxa"/>
            </w:tcMar>
          </w:tcPr>
          <w:p w14:paraId="3B347BDE" w14:textId="77777777" w:rsidR="006A165D" w:rsidRPr="0081507A" w:rsidRDefault="006A165D" w:rsidP="006A165D">
            <w:pPr>
              <w:rPr>
                <w:rFonts w:ascii="Calibri" w:hAnsi="Calibri"/>
                <w:sz w:val="20"/>
                <w:szCs w:val="20"/>
              </w:rPr>
            </w:pPr>
            <w:r w:rsidRPr="0081507A">
              <w:rPr>
                <w:rFonts w:ascii="Calibri" w:hAnsi="Calibri"/>
                <w:sz w:val="20"/>
                <w:szCs w:val="20"/>
              </w:rPr>
              <w:t>Is secured but payments are slow and bureaucratic</w:t>
            </w:r>
          </w:p>
        </w:tc>
        <w:tc>
          <w:tcPr>
            <w:tcW w:w="1559" w:type="dxa"/>
            <w:tcMar>
              <w:left w:w="57" w:type="dxa"/>
              <w:right w:w="57" w:type="dxa"/>
            </w:tcMar>
          </w:tcPr>
          <w:p w14:paraId="6780BF8C" w14:textId="77777777" w:rsidR="006A165D" w:rsidRPr="0081507A" w:rsidRDefault="006A165D" w:rsidP="006A165D">
            <w:pPr>
              <w:rPr>
                <w:rFonts w:ascii="Calibri" w:hAnsi="Calibri"/>
                <w:sz w:val="20"/>
                <w:szCs w:val="20"/>
              </w:rPr>
            </w:pPr>
            <w:r w:rsidRPr="0081507A">
              <w:rPr>
                <w:rFonts w:ascii="Calibri" w:hAnsi="Calibri"/>
                <w:sz w:val="20"/>
                <w:szCs w:val="20"/>
              </w:rPr>
              <w:t>A substantial part</w:t>
            </w:r>
            <w:r>
              <w:rPr>
                <w:rFonts w:ascii="Calibri" w:hAnsi="Calibri"/>
                <w:sz w:val="20"/>
                <w:szCs w:val="20"/>
              </w:rPr>
              <w:t xml:space="preserve"> </w:t>
            </w:r>
            <w:r w:rsidRPr="0081507A">
              <w:rPr>
                <w:rFonts w:ascii="Calibri" w:hAnsi="Calibri"/>
                <w:sz w:val="20"/>
                <w:szCs w:val="20"/>
              </w:rPr>
              <w:t>of pledged co-financing may not materialize</w:t>
            </w:r>
          </w:p>
        </w:tc>
        <w:tc>
          <w:tcPr>
            <w:tcW w:w="297" w:type="dxa"/>
          </w:tcPr>
          <w:p w14:paraId="51415E23" w14:textId="77777777" w:rsidR="006A165D" w:rsidRPr="0081507A" w:rsidRDefault="006A165D" w:rsidP="006A165D">
            <w:pPr>
              <w:rPr>
                <w:rFonts w:ascii="Calibri" w:hAnsi="Calibri"/>
                <w:sz w:val="20"/>
                <w:szCs w:val="20"/>
              </w:rPr>
            </w:pPr>
          </w:p>
        </w:tc>
        <w:tc>
          <w:tcPr>
            <w:tcW w:w="297" w:type="dxa"/>
          </w:tcPr>
          <w:p w14:paraId="53C53D5B" w14:textId="77777777" w:rsidR="006A165D" w:rsidRPr="0081507A" w:rsidRDefault="006A165D" w:rsidP="006A165D">
            <w:pPr>
              <w:rPr>
                <w:rFonts w:ascii="Calibri" w:hAnsi="Calibri"/>
                <w:sz w:val="20"/>
                <w:szCs w:val="20"/>
              </w:rPr>
            </w:pPr>
          </w:p>
        </w:tc>
        <w:tc>
          <w:tcPr>
            <w:tcW w:w="297" w:type="dxa"/>
          </w:tcPr>
          <w:p w14:paraId="50CFA154" w14:textId="77777777" w:rsidR="006A165D" w:rsidRPr="0081507A" w:rsidRDefault="006A165D" w:rsidP="006A165D">
            <w:pPr>
              <w:rPr>
                <w:rFonts w:ascii="Calibri" w:hAnsi="Calibri"/>
                <w:sz w:val="20"/>
                <w:szCs w:val="20"/>
              </w:rPr>
            </w:pPr>
          </w:p>
        </w:tc>
        <w:tc>
          <w:tcPr>
            <w:tcW w:w="297" w:type="dxa"/>
          </w:tcPr>
          <w:p w14:paraId="486CE21D" w14:textId="77777777" w:rsidR="006A165D" w:rsidRPr="0081507A" w:rsidRDefault="006A165D" w:rsidP="006A165D">
            <w:pPr>
              <w:rPr>
                <w:rFonts w:ascii="Calibri" w:hAnsi="Calibri"/>
                <w:sz w:val="20"/>
                <w:szCs w:val="20"/>
              </w:rPr>
            </w:pPr>
          </w:p>
        </w:tc>
        <w:tc>
          <w:tcPr>
            <w:tcW w:w="297" w:type="dxa"/>
          </w:tcPr>
          <w:p w14:paraId="142B6122" w14:textId="77777777" w:rsidR="006A165D" w:rsidRPr="0081507A" w:rsidRDefault="006A165D" w:rsidP="006A165D">
            <w:pPr>
              <w:rPr>
                <w:rFonts w:ascii="Calibri" w:hAnsi="Calibri"/>
                <w:sz w:val="20"/>
                <w:szCs w:val="20"/>
              </w:rPr>
            </w:pPr>
            <w:r w:rsidRPr="0081507A">
              <w:rPr>
                <w:rFonts w:ascii="Calibri" w:hAnsi="Calibri"/>
                <w:sz w:val="20"/>
                <w:szCs w:val="20"/>
              </w:rPr>
              <w:t>X</w:t>
            </w:r>
          </w:p>
        </w:tc>
        <w:tc>
          <w:tcPr>
            <w:tcW w:w="297" w:type="dxa"/>
          </w:tcPr>
          <w:p w14:paraId="5F3A0CB9" w14:textId="77777777" w:rsidR="006A165D" w:rsidRPr="0081507A" w:rsidRDefault="006A165D" w:rsidP="006A165D">
            <w:pPr>
              <w:rPr>
                <w:rFonts w:ascii="Calibri" w:hAnsi="Calibri"/>
                <w:sz w:val="20"/>
                <w:szCs w:val="20"/>
              </w:rPr>
            </w:pPr>
          </w:p>
        </w:tc>
        <w:tc>
          <w:tcPr>
            <w:tcW w:w="3074" w:type="dxa"/>
          </w:tcPr>
          <w:p w14:paraId="5106F7F6" w14:textId="034BC42A" w:rsidR="006A165D" w:rsidRPr="0081507A" w:rsidRDefault="006A165D" w:rsidP="00B4340F">
            <w:pPr>
              <w:rPr>
                <w:rFonts w:ascii="Calibri" w:hAnsi="Calibri"/>
                <w:sz w:val="20"/>
                <w:szCs w:val="20"/>
              </w:rPr>
            </w:pPr>
            <w:r w:rsidRPr="0081507A">
              <w:rPr>
                <w:rFonts w:ascii="Calibri" w:hAnsi="Calibri"/>
                <w:sz w:val="20"/>
                <w:szCs w:val="20"/>
              </w:rPr>
              <w:t>No co-financing agreements were made as part of the project design</w:t>
            </w:r>
            <w:r w:rsidR="00002975">
              <w:rPr>
                <w:rFonts w:ascii="Calibri" w:hAnsi="Calibri"/>
                <w:sz w:val="20"/>
                <w:szCs w:val="20"/>
              </w:rPr>
              <w:t xml:space="preserve"> as it is not a requirement </w:t>
            </w:r>
            <w:r w:rsidR="00B4340F">
              <w:rPr>
                <w:rFonts w:ascii="Calibri" w:hAnsi="Calibri"/>
                <w:sz w:val="20"/>
                <w:szCs w:val="20"/>
              </w:rPr>
              <w:t>for</w:t>
            </w:r>
            <w:r w:rsidR="00002975">
              <w:rPr>
                <w:rFonts w:ascii="Calibri" w:hAnsi="Calibri"/>
                <w:sz w:val="20"/>
                <w:szCs w:val="20"/>
              </w:rPr>
              <w:t xml:space="preserve"> AF projects</w:t>
            </w:r>
            <w:r w:rsidRPr="0081507A">
              <w:rPr>
                <w:rFonts w:ascii="Calibri" w:hAnsi="Calibri"/>
                <w:sz w:val="20"/>
                <w:szCs w:val="20"/>
              </w:rPr>
              <w:t xml:space="preserve">. </w:t>
            </w:r>
          </w:p>
        </w:tc>
      </w:tr>
      <w:tr w:rsidR="006A165D" w:rsidRPr="0020652C" w14:paraId="5D909380" w14:textId="77777777" w:rsidTr="006A165D">
        <w:trPr>
          <w:jc w:val="center"/>
        </w:trPr>
        <w:tc>
          <w:tcPr>
            <w:tcW w:w="1384" w:type="dxa"/>
            <w:tcMar>
              <w:left w:w="57" w:type="dxa"/>
              <w:right w:w="57" w:type="dxa"/>
            </w:tcMar>
          </w:tcPr>
          <w:p w14:paraId="6B715248" w14:textId="77777777" w:rsidR="006A165D" w:rsidRPr="0081507A" w:rsidRDefault="006A165D" w:rsidP="006A165D">
            <w:pPr>
              <w:rPr>
                <w:rFonts w:ascii="Calibri" w:hAnsi="Calibri"/>
                <w:b/>
                <w:sz w:val="20"/>
                <w:szCs w:val="20"/>
              </w:rPr>
            </w:pPr>
            <w:r w:rsidRPr="0081507A">
              <w:rPr>
                <w:rFonts w:ascii="Calibri" w:hAnsi="Calibri"/>
                <w:b/>
                <w:sz w:val="20"/>
                <w:szCs w:val="20"/>
              </w:rPr>
              <w:t>Budget</w:t>
            </w:r>
          </w:p>
        </w:tc>
        <w:tc>
          <w:tcPr>
            <w:tcW w:w="1418" w:type="dxa"/>
            <w:tcMar>
              <w:left w:w="57" w:type="dxa"/>
              <w:right w:w="57" w:type="dxa"/>
            </w:tcMar>
          </w:tcPr>
          <w:p w14:paraId="756E8EF6" w14:textId="77777777" w:rsidR="006A165D" w:rsidRPr="0081507A" w:rsidRDefault="006A165D" w:rsidP="006A165D">
            <w:pPr>
              <w:rPr>
                <w:rFonts w:ascii="Calibri" w:hAnsi="Calibri"/>
                <w:sz w:val="20"/>
                <w:szCs w:val="20"/>
              </w:rPr>
            </w:pPr>
            <w:r w:rsidRPr="0081507A">
              <w:rPr>
                <w:rFonts w:ascii="Calibri" w:hAnsi="Calibri"/>
                <w:sz w:val="20"/>
                <w:szCs w:val="20"/>
              </w:rPr>
              <w:t>Activities are progressing within planned budget</w:t>
            </w:r>
          </w:p>
        </w:tc>
        <w:tc>
          <w:tcPr>
            <w:tcW w:w="1559" w:type="dxa"/>
            <w:tcMar>
              <w:left w:w="57" w:type="dxa"/>
              <w:right w:w="57" w:type="dxa"/>
            </w:tcMar>
          </w:tcPr>
          <w:p w14:paraId="2D6F687B" w14:textId="77777777" w:rsidR="006A165D" w:rsidRPr="0081507A" w:rsidRDefault="006A165D" w:rsidP="006A165D">
            <w:pPr>
              <w:rPr>
                <w:rFonts w:ascii="Calibri" w:hAnsi="Calibri"/>
                <w:sz w:val="20"/>
                <w:szCs w:val="20"/>
              </w:rPr>
            </w:pPr>
            <w:r w:rsidRPr="0081507A">
              <w:rPr>
                <w:rFonts w:ascii="Calibri" w:hAnsi="Calibri"/>
                <w:sz w:val="20"/>
                <w:szCs w:val="20"/>
              </w:rPr>
              <w:t>Minor budget reallocation needed</w:t>
            </w:r>
          </w:p>
        </w:tc>
        <w:tc>
          <w:tcPr>
            <w:tcW w:w="1559" w:type="dxa"/>
            <w:tcMar>
              <w:left w:w="57" w:type="dxa"/>
              <w:right w:w="57" w:type="dxa"/>
            </w:tcMar>
          </w:tcPr>
          <w:p w14:paraId="26080CEE" w14:textId="77777777" w:rsidR="006A165D" w:rsidRPr="0081507A" w:rsidRDefault="006A165D" w:rsidP="006A165D">
            <w:pPr>
              <w:rPr>
                <w:rFonts w:ascii="Calibri" w:hAnsi="Calibri"/>
                <w:sz w:val="20"/>
                <w:szCs w:val="20"/>
              </w:rPr>
            </w:pPr>
            <w:r w:rsidRPr="0081507A">
              <w:rPr>
                <w:rFonts w:ascii="Calibri" w:hAnsi="Calibri"/>
                <w:sz w:val="20"/>
                <w:szCs w:val="20"/>
              </w:rPr>
              <w:t>Reallocation between budget lines exceeding 30% of original budget</w:t>
            </w:r>
          </w:p>
        </w:tc>
        <w:tc>
          <w:tcPr>
            <w:tcW w:w="297" w:type="dxa"/>
          </w:tcPr>
          <w:p w14:paraId="1DE4BC90" w14:textId="77777777" w:rsidR="006A165D" w:rsidRPr="0081507A" w:rsidRDefault="006A165D" w:rsidP="006A165D">
            <w:pPr>
              <w:rPr>
                <w:rFonts w:ascii="Calibri" w:hAnsi="Calibri"/>
                <w:sz w:val="20"/>
                <w:szCs w:val="20"/>
              </w:rPr>
            </w:pPr>
            <w:r w:rsidRPr="0081507A">
              <w:rPr>
                <w:rFonts w:ascii="Calibri" w:hAnsi="Calibri"/>
                <w:sz w:val="20"/>
                <w:szCs w:val="20"/>
              </w:rPr>
              <w:t>X</w:t>
            </w:r>
          </w:p>
        </w:tc>
        <w:tc>
          <w:tcPr>
            <w:tcW w:w="297" w:type="dxa"/>
          </w:tcPr>
          <w:p w14:paraId="6B229955" w14:textId="77777777" w:rsidR="006A165D" w:rsidRPr="0081507A" w:rsidRDefault="006A165D" w:rsidP="006A165D">
            <w:pPr>
              <w:rPr>
                <w:rFonts w:ascii="Calibri" w:hAnsi="Calibri"/>
                <w:sz w:val="20"/>
                <w:szCs w:val="20"/>
              </w:rPr>
            </w:pPr>
          </w:p>
        </w:tc>
        <w:tc>
          <w:tcPr>
            <w:tcW w:w="297" w:type="dxa"/>
          </w:tcPr>
          <w:p w14:paraId="2961347C" w14:textId="77777777" w:rsidR="006A165D" w:rsidRPr="0081507A" w:rsidRDefault="006A165D" w:rsidP="006A165D">
            <w:pPr>
              <w:rPr>
                <w:rFonts w:ascii="Calibri" w:hAnsi="Calibri"/>
                <w:sz w:val="20"/>
                <w:szCs w:val="20"/>
              </w:rPr>
            </w:pPr>
          </w:p>
        </w:tc>
        <w:tc>
          <w:tcPr>
            <w:tcW w:w="297" w:type="dxa"/>
          </w:tcPr>
          <w:p w14:paraId="11275463" w14:textId="77777777" w:rsidR="006A165D" w:rsidRPr="0081507A" w:rsidRDefault="006A165D" w:rsidP="006A165D">
            <w:pPr>
              <w:rPr>
                <w:rFonts w:ascii="Calibri" w:hAnsi="Calibri"/>
                <w:sz w:val="20"/>
                <w:szCs w:val="20"/>
              </w:rPr>
            </w:pPr>
          </w:p>
        </w:tc>
        <w:tc>
          <w:tcPr>
            <w:tcW w:w="297" w:type="dxa"/>
          </w:tcPr>
          <w:p w14:paraId="2CDD1D8D" w14:textId="77777777" w:rsidR="006A165D" w:rsidRPr="0081507A" w:rsidRDefault="006A165D" w:rsidP="006A165D">
            <w:pPr>
              <w:rPr>
                <w:rFonts w:ascii="Calibri" w:hAnsi="Calibri"/>
                <w:sz w:val="20"/>
                <w:szCs w:val="20"/>
              </w:rPr>
            </w:pPr>
          </w:p>
        </w:tc>
        <w:tc>
          <w:tcPr>
            <w:tcW w:w="297" w:type="dxa"/>
          </w:tcPr>
          <w:p w14:paraId="39C37DEB" w14:textId="77777777" w:rsidR="006A165D" w:rsidRPr="0081507A" w:rsidRDefault="006A165D" w:rsidP="006A165D">
            <w:pPr>
              <w:rPr>
                <w:rFonts w:ascii="Calibri" w:hAnsi="Calibri"/>
                <w:sz w:val="20"/>
                <w:szCs w:val="20"/>
              </w:rPr>
            </w:pPr>
          </w:p>
        </w:tc>
        <w:tc>
          <w:tcPr>
            <w:tcW w:w="3074" w:type="dxa"/>
          </w:tcPr>
          <w:p w14:paraId="1BC27617" w14:textId="77777777" w:rsidR="006A165D" w:rsidRPr="0081507A" w:rsidRDefault="006A165D" w:rsidP="006A165D">
            <w:pPr>
              <w:rPr>
                <w:rFonts w:ascii="Calibri" w:hAnsi="Calibri"/>
                <w:sz w:val="20"/>
                <w:szCs w:val="20"/>
              </w:rPr>
            </w:pPr>
            <w:r w:rsidRPr="0081507A">
              <w:rPr>
                <w:rFonts w:ascii="Calibri" w:hAnsi="Calibri"/>
                <w:sz w:val="20"/>
                <w:szCs w:val="20"/>
              </w:rPr>
              <w:t>There ha</w:t>
            </w:r>
            <w:r>
              <w:rPr>
                <w:rFonts w:ascii="Calibri" w:hAnsi="Calibri"/>
                <w:sz w:val="20"/>
                <w:szCs w:val="20"/>
              </w:rPr>
              <w:t>ve</w:t>
            </w:r>
            <w:r w:rsidRPr="0081507A">
              <w:rPr>
                <w:rFonts w:ascii="Calibri" w:hAnsi="Calibri"/>
                <w:sz w:val="20"/>
                <w:szCs w:val="20"/>
              </w:rPr>
              <w:t xml:space="preserve"> been </w:t>
            </w:r>
            <w:r w:rsidRPr="0020652C">
              <w:rPr>
                <w:rFonts w:ascii="Calibri" w:hAnsi="Calibri"/>
                <w:sz w:val="20"/>
                <w:szCs w:val="20"/>
              </w:rPr>
              <w:t xml:space="preserve">important </w:t>
            </w:r>
            <w:r w:rsidRPr="0081507A">
              <w:rPr>
                <w:rFonts w:ascii="Calibri" w:hAnsi="Calibri"/>
                <w:sz w:val="20"/>
                <w:szCs w:val="20"/>
              </w:rPr>
              <w:t xml:space="preserve">transfers of funds between the following budget lines: </w:t>
            </w:r>
            <w:r w:rsidRPr="0020652C">
              <w:rPr>
                <w:rFonts w:ascii="Calibri" w:hAnsi="Calibri"/>
                <w:sz w:val="20"/>
                <w:szCs w:val="20"/>
              </w:rPr>
              <w:t>“C</w:t>
            </w:r>
            <w:r w:rsidRPr="0081507A">
              <w:rPr>
                <w:rFonts w:ascii="Calibri" w:hAnsi="Calibri"/>
                <w:sz w:val="20"/>
                <w:szCs w:val="20"/>
              </w:rPr>
              <w:t>onsultants</w:t>
            </w:r>
            <w:r w:rsidRPr="0020652C">
              <w:rPr>
                <w:rFonts w:ascii="Calibri" w:hAnsi="Calibri"/>
                <w:sz w:val="20"/>
                <w:szCs w:val="20"/>
              </w:rPr>
              <w:t>”</w:t>
            </w:r>
            <w:r w:rsidRPr="0081507A">
              <w:rPr>
                <w:rFonts w:ascii="Calibri" w:hAnsi="Calibri"/>
                <w:sz w:val="20"/>
                <w:szCs w:val="20"/>
              </w:rPr>
              <w:t xml:space="preserve">, </w:t>
            </w:r>
            <w:r w:rsidRPr="0020652C">
              <w:rPr>
                <w:rFonts w:ascii="Calibri" w:hAnsi="Calibri"/>
                <w:sz w:val="20"/>
                <w:szCs w:val="20"/>
              </w:rPr>
              <w:t>“T</w:t>
            </w:r>
            <w:r w:rsidRPr="0081507A">
              <w:rPr>
                <w:rFonts w:ascii="Calibri" w:hAnsi="Calibri"/>
                <w:sz w:val="20"/>
                <w:szCs w:val="20"/>
              </w:rPr>
              <w:t>ravel</w:t>
            </w:r>
            <w:r w:rsidRPr="0020652C">
              <w:rPr>
                <w:rFonts w:ascii="Calibri" w:hAnsi="Calibri"/>
                <w:sz w:val="20"/>
                <w:szCs w:val="20"/>
              </w:rPr>
              <w:t>”</w:t>
            </w:r>
            <w:r w:rsidRPr="0081507A">
              <w:rPr>
                <w:rFonts w:ascii="Calibri" w:hAnsi="Calibri"/>
                <w:sz w:val="20"/>
                <w:szCs w:val="20"/>
              </w:rPr>
              <w:t xml:space="preserve"> and </w:t>
            </w:r>
            <w:r w:rsidRPr="0020652C">
              <w:rPr>
                <w:rFonts w:ascii="Calibri" w:hAnsi="Calibri"/>
                <w:sz w:val="20"/>
                <w:szCs w:val="20"/>
              </w:rPr>
              <w:t>“S</w:t>
            </w:r>
            <w:r w:rsidRPr="0081507A">
              <w:rPr>
                <w:rFonts w:ascii="Calibri" w:hAnsi="Calibri"/>
                <w:sz w:val="20"/>
                <w:szCs w:val="20"/>
              </w:rPr>
              <w:t>ubcontracts</w:t>
            </w:r>
            <w:r w:rsidRPr="0020652C">
              <w:rPr>
                <w:rFonts w:ascii="Calibri" w:hAnsi="Calibri"/>
                <w:sz w:val="20"/>
                <w:szCs w:val="20"/>
              </w:rPr>
              <w:t>”</w:t>
            </w:r>
            <w:r w:rsidRPr="0081507A">
              <w:rPr>
                <w:rFonts w:ascii="Calibri" w:hAnsi="Calibri"/>
                <w:sz w:val="20"/>
                <w:szCs w:val="20"/>
              </w:rPr>
              <w:t>. However, the global budget for procurement remained unchanged.</w:t>
            </w:r>
          </w:p>
          <w:p w14:paraId="0E392268" w14:textId="77777777" w:rsidR="006A165D" w:rsidRPr="0081507A" w:rsidRDefault="006A165D" w:rsidP="006A165D">
            <w:pPr>
              <w:rPr>
                <w:rFonts w:ascii="Calibri" w:hAnsi="Calibri"/>
                <w:sz w:val="20"/>
                <w:szCs w:val="20"/>
              </w:rPr>
            </w:pPr>
          </w:p>
          <w:p w14:paraId="40E99F49" w14:textId="77777777" w:rsidR="006A165D" w:rsidRPr="0081507A" w:rsidRDefault="006A165D" w:rsidP="006A165D">
            <w:pPr>
              <w:rPr>
                <w:rFonts w:ascii="Calibri" w:hAnsi="Calibri"/>
                <w:sz w:val="20"/>
                <w:szCs w:val="20"/>
              </w:rPr>
            </w:pPr>
            <w:r w:rsidRPr="0081507A">
              <w:rPr>
                <w:rFonts w:ascii="Calibri" w:hAnsi="Calibri"/>
                <w:sz w:val="20"/>
                <w:szCs w:val="20"/>
              </w:rPr>
              <w:t>No other significant changes were made to the initial budget.</w:t>
            </w:r>
          </w:p>
        </w:tc>
      </w:tr>
      <w:tr w:rsidR="006A165D" w:rsidRPr="0020652C" w14:paraId="7D498FF1" w14:textId="77777777" w:rsidTr="006A165D">
        <w:trPr>
          <w:jc w:val="center"/>
        </w:trPr>
        <w:tc>
          <w:tcPr>
            <w:tcW w:w="1384" w:type="dxa"/>
            <w:tcMar>
              <w:left w:w="57" w:type="dxa"/>
              <w:right w:w="57" w:type="dxa"/>
            </w:tcMar>
          </w:tcPr>
          <w:p w14:paraId="0E77897E" w14:textId="77777777" w:rsidR="006A165D" w:rsidRPr="0081507A" w:rsidRDefault="006A165D" w:rsidP="006A165D">
            <w:pPr>
              <w:rPr>
                <w:rFonts w:ascii="Calibri" w:hAnsi="Calibri"/>
                <w:b/>
                <w:sz w:val="20"/>
                <w:szCs w:val="20"/>
              </w:rPr>
            </w:pPr>
            <w:r w:rsidRPr="0081507A">
              <w:rPr>
                <w:rFonts w:ascii="Calibri" w:hAnsi="Calibri"/>
                <w:b/>
                <w:sz w:val="20"/>
                <w:szCs w:val="20"/>
              </w:rPr>
              <w:t>Financial management</w:t>
            </w:r>
          </w:p>
        </w:tc>
        <w:tc>
          <w:tcPr>
            <w:tcW w:w="1418" w:type="dxa"/>
            <w:tcMar>
              <w:left w:w="57" w:type="dxa"/>
              <w:right w:w="57" w:type="dxa"/>
            </w:tcMar>
          </w:tcPr>
          <w:p w14:paraId="1AE26125" w14:textId="77777777" w:rsidR="006A165D" w:rsidRPr="0081507A" w:rsidRDefault="006A165D" w:rsidP="006A165D">
            <w:pPr>
              <w:rPr>
                <w:rFonts w:ascii="Calibri" w:hAnsi="Calibri"/>
                <w:sz w:val="20"/>
                <w:szCs w:val="20"/>
              </w:rPr>
            </w:pPr>
            <w:r w:rsidRPr="0081507A">
              <w:rPr>
                <w:rFonts w:ascii="Calibri" w:hAnsi="Calibri"/>
                <w:sz w:val="20"/>
                <w:szCs w:val="20"/>
              </w:rPr>
              <w:t>Funds are correctly managed and transparently accounted for</w:t>
            </w:r>
          </w:p>
        </w:tc>
        <w:tc>
          <w:tcPr>
            <w:tcW w:w="1559" w:type="dxa"/>
            <w:tcMar>
              <w:left w:w="57" w:type="dxa"/>
              <w:right w:w="57" w:type="dxa"/>
            </w:tcMar>
          </w:tcPr>
          <w:p w14:paraId="79B58F05" w14:textId="77777777" w:rsidR="006A165D" w:rsidRPr="0081507A" w:rsidRDefault="006A165D" w:rsidP="006A165D">
            <w:pPr>
              <w:rPr>
                <w:rFonts w:ascii="Calibri" w:hAnsi="Calibri"/>
                <w:sz w:val="20"/>
                <w:szCs w:val="20"/>
              </w:rPr>
            </w:pPr>
            <w:r w:rsidRPr="0081507A">
              <w:rPr>
                <w:rFonts w:ascii="Calibri" w:hAnsi="Calibri"/>
                <w:sz w:val="20"/>
                <w:szCs w:val="20"/>
              </w:rPr>
              <w:t>Financial reporting slow or deficient</w:t>
            </w:r>
          </w:p>
        </w:tc>
        <w:tc>
          <w:tcPr>
            <w:tcW w:w="1559" w:type="dxa"/>
            <w:tcMar>
              <w:left w:w="57" w:type="dxa"/>
              <w:right w:w="57" w:type="dxa"/>
            </w:tcMar>
          </w:tcPr>
          <w:p w14:paraId="453CB711" w14:textId="77777777" w:rsidR="006A165D" w:rsidRPr="0081507A" w:rsidRDefault="006A165D" w:rsidP="006A165D">
            <w:pPr>
              <w:rPr>
                <w:rFonts w:ascii="Calibri" w:hAnsi="Calibri"/>
                <w:sz w:val="20"/>
                <w:szCs w:val="20"/>
              </w:rPr>
            </w:pPr>
            <w:r w:rsidRPr="0081507A">
              <w:rPr>
                <w:rFonts w:ascii="Calibri" w:hAnsi="Calibri"/>
                <w:sz w:val="20"/>
                <w:szCs w:val="20"/>
              </w:rPr>
              <w:t>Serious financial reporting problems or indication of mismanagement of funds</w:t>
            </w:r>
          </w:p>
        </w:tc>
        <w:tc>
          <w:tcPr>
            <w:tcW w:w="297" w:type="dxa"/>
          </w:tcPr>
          <w:p w14:paraId="4547D194" w14:textId="77777777" w:rsidR="006A165D" w:rsidRPr="0081507A" w:rsidRDefault="006A165D" w:rsidP="006A165D">
            <w:pPr>
              <w:rPr>
                <w:rFonts w:ascii="Calibri" w:hAnsi="Calibri"/>
                <w:sz w:val="20"/>
                <w:szCs w:val="20"/>
              </w:rPr>
            </w:pPr>
          </w:p>
        </w:tc>
        <w:tc>
          <w:tcPr>
            <w:tcW w:w="297" w:type="dxa"/>
          </w:tcPr>
          <w:p w14:paraId="6F4002C3" w14:textId="77777777" w:rsidR="006A165D" w:rsidRPr="0081507A" w:rsidRDefault="006A165D" w:rsidP="006A165D">
            <w:pPr>
              <w:rPr>
                <w:rFonts w:ascii="Calibri" w:hAnsi="Calibri"/>
                <w:sz w:val="20"/>
                <w:szCs w:val="20"/>
              </w:rPr>
            </w:pPr>
            <w:r w:rsidRPr="0081507A">
              <w:rPr>
                <w:rFonts w:ascii="Calibri" w:hAnsi="Calibri"/>
                <w:sz w:val="20"/>
                <w:szCs w:val="20"/>
              </w:rPr>
              <w:t>X</w:t>
            </w:r>
          </w:p>
        </w:tc>
        <w:tc>
          <w:tcPr>
            <w:tcW w:w="297" w:type="dxa"/>
          </w:tcPr>
          <w:p w14:paraId="05B6F78B" w14:textId="77777777" w:rsidR="006A165D" w:rsidRPr="0081507A" w:rsidRDefault="006A165D" w:rsidP="006A165D">
            <w:pPr>
              <w:rPr>
                <w:rFonts w:ascii="Calibri" w:hAnsi="Calibri"/>
                <w:sz w:val="20"/>
                <w:szCs w:val="20"/>
              </w:rPr>
            </w:pPr>
          </w:p>
        </w:tc>
        <w:tc>
          <w:tcPr>
            <w:tcW w:w="297" w:type="dxa"/>
          </w:tcPr>
          <w:p w14:paraId="574336FB" w14:textId="77777777" w:rsidR="006A165D" w:rsidRPr="0081507A" w:rsidRDefault="006A165D" w:rsidP="006A165D">
            <w:pPr>
              <w:rPr>
                <w:rFonts w:ascii="Calibri" w:hAnsi="Calibri"/>
                <w:sz w:val="20"/>
                <w:szCs w:val="20"/>
              </w:rPr>
            </w:pPr>
          </w:p>
        </w:tc>
        <w:tc>
          <w:tcPr>
            <w:tcW w:w="297" w:type="dxa"/>
          </w:tcPr>
          <w:p w14:paraId="48A130D2" w14:textId="77777777" w:rsidR="006A165D" w:rsidRPr="0081507A" w:rsidRDefault="006A165D" w:rsidP="006A165D">
            <w:pPr>
              <w:rPr>
                <w:rFonts w:ascii="Calibri" w:hAnsi="Calibri"/>
                <w:sz w:val="20"/>
                <w:szCs w:val="20"/>
              </w:rPr>
            </w:pPr>
          </w:p>
        </w:tc>
        <w:tc>
          <w:tcPr>
            <w:tcW w:w="297" w:type="dxa"/>
          </w:tcPr>
          <w:p w14:paraId="6ADAC8DF" w14:textId="77777777" w:rsidR="006A165D" w:rsidRPr="0081507A" w:rsidRDefault="006A165D" w:rsidP="006A165D">
            <w:pPr>
              <w:rPr>
                <w:rFonts w:ascii="Calibri" w:hAnsi="Calibri"/>
                <w:sz w:val="20"/>
                <w:szCs w:val="20"/>
              </w:rPr>
            </w:pPr>
          </w:p>
        </w:tc>
        <w:tc>
          <w:tcPr>
            <w:tcW w:w="3074" w:type="dxa"/>
          </w:tcPr>
          <w:p w14:paraId="6658F205" w14:textId="77777777" w:rsidR="006A165D" w:rsidRPr="0081507A" w:rsidRDefault="006A165D" w:rsidP="006A165D">
            <w:pPr>
              <w:rPr>
                <w:rFonts w:ascii="Calibri" w:hAnsi="Calibri"/>
                <w:sz w:val="20"/>
                <w:szCs w:val="20"/>
              </w:rPr>
            </w:pPr>
            <w:r w:rsidRPr="0081507A">
              <w:rPr>
                <w:rFonts w:ascii="Calibri" w:hAnsi="Calibri"/>
                <w:sz w:val="20"/>
                <w:szCs w:val="20"/>
              </w:rPr>
              <w:t xml:space="preserve">Based on the results of the first audit, the financial </w:t>
            </w:r>
            <w:r w:rsidRPr="0020652C">
              <w:rPr>
                <w:rFonts w:ascii="Calibri" w:hAnsi="Calibri"/>
                <w:sz w:val="20"/>
                <w:szCs w:val="20"/>
              </w:rPr>
              <w:t xml:space="preserve">management processes </w:t>
            </w:r>
            <w:r>
              <w:rPr>
                <w:rFonts w:ascii="Calibri" w:hAnsi="Calibri"/>
                <w:sz w:val="20"/>
                <w:szCs w:val="20"/>
              </w:rPr>
              <w:t>need to become</w:t>
            </w:r>
            <w:r w:rsidRPr="0081507A">
              <w:rPr>
                <w:rFonts w:ascii="Calibri" w:hAnsi="Calibri"/>
                <w:sz w:val="20"/>
                <w:szCs w:val="20"/>
              </w:rPr>
              <w:t xml:space="preserve"> </w:t>
            </w:r>
            <w:r w:rsidRPr="0020652C">
              <w:rPr>
                <w:rFonts w:ascii="Calibri" w:hAnsi="Calibri"/>
                <w:sz w:val="20"/>
                <w:szCs w:val="20"/>
              </w:rPr>
              <w:t>more organised</w:t>
            </w:r>
            <w:r w:rsidRPr="0081507A">
              <w:rPr>
                <w:rFonts w:ascii="Calibri" w:hAnsi="Calibri"/>
                <w:sz w:val="20"/>
                <w:szCs w:val="20"/>
              </w:rPr>
              <w:t xml:space="preserve"> </w:t>
            </w:r>
            <w:r w:rsidRPr="0020652C">
              <w:rPr>
                <w:rFonts w:ascii="Calibri" w:hAnsi="Calibri"/>
                <w:sz w:val="20"/>
                <w:szCs w:val="20"/>
              </w:rPr>
              <w:t xml:space="preserve">and automated </w:t>
            </w:r>
            <w:r w:rsidRPr="0081507A">
              <w:rPr>
                <w:rFonts w:ascii="Calibri" w:hAnsi="Calibri"/>
                <w:sz w:val="20"/>
                <w:szCs w:val="20"/>
              </w:rPr>
              <w:t>to reduce the risk of human error</w:t>
            </w:r>
            <w:r>
              <w:rPr>
                <w:rFonts w:ascii="Calibri" w:hAnsi="Calibri"/>
                <w:sz w:val="20"/>
                <w:szCs w:val="20"/>
              </w:rPr>
              <w:t>. This will</w:t>
            </w:r>
            <w:r w:rsidRPr="0081507A">
              <w:rPr>
                <w:rFonts w:ascii="Calibri" w:hAnsi="Calibri"/>
                <w:sz w:val="20"/>
                <w:szCs w:val="20"/>
              </w:rPr>
              <w:t xml:space="preserve"> facilitate access to </w:t>
            </w:r>
            <w:r>
              <w:rPr>
                <w:rFonts w:ascii="Calibri" w:hAnsi="Calibri"/>
                <w:sz w:val="20"/>
                <w:szCs w:val="20"/>
              </w:rPr>
              <w:t>important</w:t>
            </w:r>
            <w:r w:rsidRPr="0081507A">
              <w:rPr>
                <w:rFonts w:ascii="Calibri" w:hAnsi="Calibri"/>
                <w:sz w:val="20"/>
                <w:szCs w:val="20"/>
              </w:rPr>
              <w:t xml:space="preserve"> information on expenditures, engaged budget and transferable budget.</w:t>
            </w:r>
          </w:p>
        </w:tc>
      </w:tr>
      <w:tr w:rsidR="006A165D" w:rsidRPr="0020652C" w14:paraId="64580228" w14:textId="77777777" w:rsidTr="006A165D">
        <w:trPr>
          <w:jc w:val="center"/>
        </w:trPr>
        <w:tc>
          <w:tcPr>
            <w:tcW w:w="1384" w:type="dxa"/>
            <w:tcMar>
              <w:left w:w="57" w:type="dxa"/>
              <w:right w:w="57" w:type="dxa"/>
            </w:tcMar>
          </w:tcPr>
          <w:p w14:paraId="0A24007F" w14:textId="77777777" w:rsidR="006A165D" w:rsidRPr="0081507A" w:rsidRDefault="006A165D" w:rsidP="006A165D">
            <w:pPr>
              <w:rPr>
                <w:rFonts w:ascii="Calibri" w:hAnsi="Calibri"/>
                <w:b/>
                <w:sz w:val="20"/>
                <w:szCs w:val="20"/>
              </w:rPr>
            </w:pPr>
            <w:r w:rsidRPr="0081507A">
              <w:rPr>
                <w:rFonts w:ascii="Calibri" w:hAnsi="Calibri"/>
                <w:b/>
                <w:sz w:val="20"/>
                <w:szCs w:val="20"/>
              </w:rPr>
              <w:t>Reporting</w:t>
            </w:r>
          </w:p>
        </w:tc>
        <w:tc>
          <w:tcPr>
            <w:tcW w:w="1418" w:type="dxa"/>
            <w:tcMar>
              <w:left w:w="57" w:type="dxa"/>
              <w:right w:w="57" w:type="dxa"/>
            </w:tcMar>
          </w:tcPr>
          <w:p w14:paraId="2233CA00" w14:textId="77777777" w:rsidR="006A165D" w:rsidRPr="0081507A" w:rsidRDefault="006A165D" w:rsidP="006A165D">
            <w:pPr>
              <w:rPr>
                <w:rFonts w:ascii="Calibri" w:hAnsi="Calibri"/>
                <w:sz w:val="20"/>
                <w:szCs w:val="20"/>
              </w:rPr>
            </w:pPr>
            <w:r w:rsidRPr="0081507A">
              <w:rPr>
                <w:rFonts w:ascii="Calibri" w:hAnsi="Calibri"/>
                <w:sz w:val="20"/>
                <w:szCs w:val="20"/>
              </w:rPr>
              <w:t>Substantive reports are presented in a timely manner and are complete and accurate with a good analysis of project progress and implementation issues</w:t>
            </w:r>
          </w:p>
        </w:tc>
        <w:tc>
          <w:tcPr>
            <w:tcW w:w="1559" w:type="dxa"/>
            <w:tcMar>
              <w:left w:w="57" w:type="dxa"/>
              <w:right w:w="57" w:type="dxa"/>
            </w:tcMar>
          </w:tcPr>
          <w:p w14:paraId="37D92EE1" w14:textId="77777777" w:rsidR="006A165D" w:rsidRPr="0081507A" w:rsidRDefault="006A165D" w:rsidP="006A165D">
            <w:pPr>
              <w:rPr>
                <w:rFonts w:ascii="Calibri" w:hAnsi="Calibri"/>
                <w:sz w:val="20"/>
                <w:szCs w:val="20"/>
              </w:rPr>
            </w:pPr>
            <w:r w:rsidRPr="0081507A">
              <w:rPr>
                <w:rFonts w:ascii="Calibri" w:hAnsi="Calibri"/>
                <w:sz w:val="20"/>
                <w:szCs w:val="20"/>
              </w:rPr>
              <w:t>Reports are complete and accurate but often delayed or lack critical analysis of progress and implementation issues</w:t>
            </w:r>
          </w:p>
        </w:tc>
        <w:tc>
          <w:tcPr>
            <w:tcW w:w="1559" w:type="dxa"/>
            <w:tcMar>
              <w:left w:w="57" w:type="dxa"/>
              <w:right w:w="57" w:type="dxa"/>
            </w:tcMar>
          </w:tcPr>
          <w:p w14:paraId="21E82F27" w14:textId="77777777" w:rsidR="006A165D" w:rsidRPr="0081507A" w:rsidRDefault="006A165D" w:rsidP="006A165D">
            <w:pPr>
              <w:rPr>
                <w:rFonts w:ascii="Calibri" w:hAnsi="Calibri"/>
                <w:sz w:val="20"/>
                <w:szCs w:val="20"/>
              </w:rPr>
            </w:pPr>
            <w:r w:rsidRPr="0081507A">
              <w:rPr>
                <w:rFonts w:ascii="Calibri" w:hAnsi="Calibri"/>
                <w:sz w:val="20"/>
                <w:szCs w:val="20"/>
              </w:rPr>
              <w:t>Serious concerns about quality and timeliness of project reporting</w:t>
            </w:r>
          </w:p>
        </w:tc>
        <w:tc>
          <w:tcPr>
            <w:tcW w:w="297" w:type="dxa"/>
          </w:tcPr>
          <w:p w14:paraId="6365B499" w14:textId="77777777" w:rsidR="006A165D" w:rsidRPr="0081507A" w:rsidRDefault="006A165D" w:rsidP="006A165D">
            <w:pPr>
              <w:rPr>
                <w:rFonts w:ascii="Calibri" w:hAnsi="Calibri"/>
                <w:sz w:val="20"/>
                <w:szCs w:val="20"/>
              </w:rPr>
            </w:pPr>
          </w:p>
        </w:tc>
        <w:tc>
          <w:tcPr>
            <w:tcW w:w="297" w:type="dxa"/>
          </w:tcPr>
          <w:p w14:paraId="4FCE2BB8" w14:textId="77777777" w:rsidR="006A165D" w:rsidRPr="0081507A" w:rsidRDefault="006A165D" w:rsidP="006A165D">
            <w:pPr>
              <w:rPr>
                <w:rFonts w:ascii="Calibri" w:hAnsi="Calibri"/>
                <w:sz w:val="20"/>
                <w:szCs w:val="20"/>
              </w:rPr>
            </w:pPr>
            <w:r w:rsidRPr="0081507A">
              <w:rPr>
                <w:rFonts w:ascii="Calibri" w:hAnsi="Calibri"/>
                <w:sz w:val="20"/>
                <w:szCs w:val="20"/>
              </w:rPr>
              <w:t>X</w:t>
            </w:r>
          </w:p>
        </w:tc>
        <w:tc>
          <w:tcPr>
            <w:tcW w:w="297" w:type="dxa"/>
          </w:tcPr>
          <w:p w14:paraId="33701F64" w14:textId="77777777" w:rsidR="006A165D" w:rsidRPr="0081507A" w:rsidRDefault="006A165D" w:rsidP="006A165D">
            <w:pPr>
              <w:rPr>
                <w:rFonts w:ascii="Calibri" w:hAnsi="Calibri"/>
                <w:sz w:val="20"/>
                <w:szCs w:val="20"/>
              </w:rPr>
            </w:pPr>
          </w:p>
        </w:tc>
        <w:tc>
          <w:tcPr>
            <w:tcW w:w="297" w:type="dxa"/>
          </w:tcPr>
          <w:p w14:paraId="6F71083B" w14:textId="77777777" w:rsidR="006A165D" w:rsidRPr="0081507A" w:rsidRDefault="006A165D" w:rsidP="006A165D">
            <w:pPr>
              <w:rPr>
                <w:rFonts w:ascii="Calibri" w:hAnsi="Calibri"/>
                <w:sz w:val="20"/>
                <w:szCs w:val="20"/>
              </w:rPr>
            </w:pPr>
          </w:p>
        </w:tc>
        <w:tc>
          <w:tcPr>
            <w:tcW w:w="297" w:type="dxa"/>
          </w:tcPr>
          <w:p w14:paraId="5E55B585" w14:textId="77777777" w:rsidR="006A165D" w:rsidRPr="0081507A" w:rsidRDefault="006A165D" w:rsidP="006A165D">
            <w:pPr>
              <w:rPr>
                <w:rFonts w:ascii="Calibri" w:hAnsi="Calibri"/>
                <w:sz w:val="20"/>
                <w:szCs w:val="20"/>
              </w:rPr>
            </w:pPr>
          </w:p>
        </w:tc>
        <w:tc>
          <w:tcPr>
            <w:tcW w:w="297" w:type="dxa"/>
          </w:tcPr>
          <w:p w14:paraId="19219359" w14:textId="77777777" w:rsidR="006A165D" w:rsidRPr="0081507A" w:rsidRDefault="006A165D" w:rsidP="006A165D">
            <w:pPr>
              <w:rPr>
                <w:rFonts w:ascii="Calibri" w:hAnsi="Calibri"/>
                <w:sz w:val="20"/>
                <w:szCs w:val="20"/>
              </w:rPr>
            </w:pPr>
          </w:p>
        </w:tc>
        <w:tc>
          <w:tcPr>
            <w:tcW w:w="3074" w:type="dxa"/>
            <w:tcMar>
              <w:left w:w="57" w:type="dxa"/>
              <w:right w:w="57" w:type="dxa"/>
            </w:tcMar>
          </w:tcPr>
          <w:p w14:paraId="381E839E" w14:textId="72A65D06" w:rsidR="006A165D" w:rsidRPr="0081507A" w:rsidRDefault="006A165D" w:rsidP="006A165D">
            <w:pPr>
              <w:rPr>
                <w:rFonts w:ascii="Calibri" w:hAnsi="Calibri"/>
                <w:sz w:val="20"/>
                <w:szCs w:val="20"/>
              </w:rPr>
            </w:pPr>
            <w:r w:rsidRPr="0081507A">
              <w:rPr>
                <w:rFonts w:ascii="Calibri" w:hAnsi="Calibri"/>
                <w:sz w:val="20"/>
                <w:szCs w:val="20"/>
              </w:rPr>
              <w:t xml:space="preserve">PPRs are completed accurately. However, </w:t>
            </w:r>
            <w:r w:rsidRPr="0020652C">
              <w:rPr>
                <w:rFonts w:ascii="Calibri" w:hAnsi="Calibri"/>
                <w:sz w:val="20"/>
                <w:szCs w:val="20"/>
              </w:rPr>
              <w:t xml:space="preserve">limited </w:t>
            </w:r>
            <w:r w:rsidRPr="00134C32">
              <w:rPr>
                <w:rFonts w:ascii="Calibri" w:hAnsi="Calibri"/>
                <w:sz w:val="20"/>
                <w:szCs w:val="20"/>
              </w:rPr>
              <w:t xml:space="preserve">recommendations for adaptive management are generated from these reports. The use of </w:t>
            </w:r>
            <w:r>
              <w:rPr>
                <w:rFonts w:ascii="Calibri" w:hAnsi="Calibri"/>
                <w:sz w:val="20"/>
                <w:szCs w:val="20"/>
              </w:rPr>
              <w:t>PPRs</w:t>
            </w:r>
            <w:r w:rsidRPr="00134C32">
              <w:rPr>
                <w:rFonts w:ascii="Calibri" w:hAnsi="Calibri"/>
                <w:sz w:val="20"/>
                <w:szCs w:val="20"/>
              </w:rPr>
              <w:t xml:space="preserve"> </w:t>
            </w:r>
            <w:r w:rsidR="00682616">
              <w:rPr>
                <w:rFonts w:ascii="Calibri" w:hAnsi="Calibri"/>
                <w:sz w:val="20"/>
                <w:szCs w:val="20"/>
              </w:rPr>
              <w:t xml:space="preserve">should be used more efficiently by the PCT </w:t>
            </w:r>
            <w:r w:rsidRPr="00134C32">
              <w:rPr>
                <w:rFonts w:ascii="Calibri" w:hAnsi="Calibri"/>
                <w:sz w:val="20"/>
                <w:szCs w:val="20"/>
              </w:rPr>
              <w:t xml:space="preserve">as a tool to strategise for </w:t>
            </w:r>
            <w:r w:rsidR="00682616">
              <w:rPr>
                <w:rFonts w:ascii="Calibri" w:hAnsi="Calibri"/>
                <w:sz w:val="20"/>
                <w:szCs w:val="20"/>
              </w:rPr>
              <w:t>increas</w:t>
            </w:r>
            <w:r w:rsidRPr="00134C32">
              <w:rPr>
                <w:rFonts w:ascii="Calibri" w:hAnsi="Calibri"/>
                <w:sz w:val="20"/>
                <w:szCs w:val="20"/>
              </w:rPr>
              <w:t>ed progress</w:t>
            </w:r>
            <w:r w:rsidRPr="0081507A">
              <w:rPr>
                <w:rFonts w:ascii="Calibri" w:hAnsi="Calibri"/>
                <w:sz w:val="20"/>
                <w:szCs w:val="20"/>
              </w:rPr>
              <w:t>.</w:t>
            </w:r>
          </w:p>
          <w:p w14:paraId="05AC066A" w14:textId="77777777" w:rsidR="006A165D" w:rsidRPr="0081507A" w:rsidRDefault="006A165D" w:rsidP="006A165D">
            <w:pPr>
              <w:rPr>
                <w:rFonts w:ascii="Calibri" w:hAnsi="Calibri"/>
                <w:sz w:val="20"/>
                <w:szCs w:val="20"/>
              </w:rPr>
            </w:pPr>
          </w:p>
          <w:p w14:paraId="337EC4F5" w14:textId="0235A4FB" w:rsidR="006A165D" w:rsidRPr="0081507A" w:rsidRDefault="006A165D" w:rsidP="006A165D">
            <w:pPr>
              <w:rPr>
                <w:rFonts w:ascii="Calibri" w:hAnsi="Calibri"/>
                <w:sz w:val="20"/>
                <w:szCs w:val="20"/>
              </w:rPr>
            </w:pPr>
            <w:r w:rsidRPr="0081507A">
              <w:rPr>
                <w:rFonts w:ascii="Calibri" w:hAnsi="Calibri"/>
                <w:sz w:val="20"/>
                <w:szCs w:val="20"/>
              </w:rPr>
              <w:t xml:space="preserve">During the </w:t>
            </w:r>
            <w:r w:rsidR="006077EB">
              <w:rPr>
                <w:rFonts w:ascii="Calibri" w:hAnsi="Calibri"/>
                <w:sz w:val="20"/>
                <w:szCs w:val="20"/>
              </w:rPr>
              <w:t>MTR</w:t>
            </w:r>
            <w:r>
              <w:rPr>
                <w:rFonts w:ascii="Calibri" w:hAnsi="Calibri"/>
                <w:sz w:val="20"/>
                <w:szCs w:val="20"/>
              </w:rPr>
              <w:t xml:space="preserve"> </w:t>
            </w:r>
            <w:r w:rsidRPr="0081507A">
              <w:rPr>
                <w:rFonts w:ascii="Calibri" w:hAnsi="Calibri"/>
                <w:sz w:val="20"/>
                <w:szCs w:val="20"/>
              </w:rPr>
              <w:t>mission, there w</w:t>
            </w:r>
            <w:r w:rsidRPr="0020652C">
              <w:rPr>
                <w:rFonts w:ascii="Calibri" w:hAnsi="Calibri"/>
                <w:sz w:val="20"/>
                <w:szCs w:val="20"/>
              </w:rPr>
              <w:t xml:space="preserve">as little information </w:t>
            </w:r>
            <w:r w:rsidRPr="0081507A">
              <w:rPr>
                <w:rFonts w:ascii="Calibri" w:hAnsi="Calibri"/>
                <w:sz w:val="20"/>
                <w:szCs w:val="20"/>
              </w:rPr>
              <w:t xml:space="preserve">available </w:t>
            </w:r>
            <w:r w:rsidRPr="0020652C">
              <w:rPr>
                <w:rFonts w:ascii="Calibri" w:hAnsi="Calibri"/>
                <w:sz w:val="20"/>
                <w:szCs w:val="20"/>
              </w:rPr>
              <w:t xml:space="preserve">to date </w:t>
            </w:r>
            <w:r w:rsidRPr="0081507A">
              <w:rPr>
                <w:rFonts w:ascii="Calibri" w:hAnsi="Calibri"/>
                <w:sz w:val="20"/>
                <w:szCs w:val="20"/>
              </w:rPr>
              <w:t xml:space="preserve">on the progress of achieving project activities. </w:t>
            </w:r>
          </w:p>
          <w:p w14:paraId="2156CA8A" w14:textId="77777777" w:rsidR="006A165D" w:rsidRPr="0081507A" w:rsidRDefault="006A165D" w:rsidP="006A165D">
            <w:pPr>
              <w:rPr>
                <w:rFonts w:ascii="Calibri" w:hAnsi="Calibri"/>
                <w:sz w:val="20"/>
                <w:szCs w:val="20"/>
              </w:rPr>
            </w:pPr>
          </w:p>
          <w:p w14:paraId="19A4DA51" w14:textId="77777777" w:rsidR="006A165D" w:rsidRPr="0081507A" w:rsidRDefault="006A165D" w:rsidP="006A165D">
            <w:pPr>
              <w:rPr>
                <w:rFonts w:ascii="Calibri" w:hAnsi="Calibri"/>
                <w:sz w:val="20"/>
                <w:szCs w:val="20"/>
              </w:rPr>
            </w:pPr>
            <w:r w:rsidRPr="0081507A">
              <w:rPr>
                <w:rFonts w:ascii="Calibri" w:hAnsi="Calibri"/>
                <w:sz w:val="20"/>
                <w:szCs w:val="20"/>
              </w:rPr>
              <w:t xml:space="preserve">The management and monitoring of the project should be based on the targets set. </w:t>
            </w:r>
          </w:p>
        </w:tc>
      </w:tr>
      <w:tr w:rsidR="006A165D" w:rsidRPr="0020652C" w14:paraId="4B089DE1" w14:textId="77777777" w:rsidTr="006A165D">
        <w:trPr>
          <w:jc w:val="center"/>
        </w:trPr>
        <w:tc>
          <w:tcPr>
            <w:tcW w:w="1384" w:type="dxa"/>
            <w:tcMar>
              <w:left w:w="57" w:type="dxa"/>
              <w:right w:w="57" w:type="dxa"/>
            </w:tcMar>
          </w:tcPr>
          <w:p w14:paraId="1F57A33B" w14:textId="77777777" w:rsidR="006A165D" w:rsidRPr="0081507A" w:rsidRDefault="006A165D" w:rsidP="006A165D">
            <w:pPr>
              <w:rPr>
                <w:rFonts w:ascii="Calibri" w:hAnsi="Calibri"/>
                <w:b/>
                <w:sz w:val="20"/>
                <w:szCs w:val="20"/>
              </w:rPr>
            </w:pPr>
            <w:r w:rsidRPr="0081507A">
              <w:rPr>
                <w:rFonts w:ascii="Calibri" w:hAnsi="Calibri"/>
                <w:b/>
                <w:sz w:val="20"/>
                <w:szCs w:val="20"/>
              </w:rPr>
              <w:t>Stakeholder involvement</w:t>
            </w:r>
          </w:p>
        </w:tc>
        <w:tc>
          <w:tcPr>
            <w:tcW w:w="1418" w:type="dxa"/>
            <w:tcMar>
              <w:left w:w="57" w:type="dxa"/>
              <w:right w:w="57" w:type="dxa"/>
            </w:tcMar>
          </w:tcPr>
          <w:p w14:paraId="001DDB17" w14:textId="77777777" w:rsidR="006A165D" w:rsidRPr="0081507A" w:rsidRDefault="006A165D" w:rsidP="006A165D">
            <w:pPr>
              <w:rPr>
                <w:rFonts w:ascii="Calibri" w:hAnsi="Calibri"/>
                <w:sz w:val="20"/>
                <w:szCs w:val="20"/>
              </w:rPr>
            </w:pPr>
            <w:r w:rsidRPr="0081507A">
              <w:rPr>
                <w:rFonts w:ascii="Calibri" w:hAnsi="Calibri"/>
                <w:sz w:val="20"/>
                <w:szCs w:val="20"/>
              </w:rPr>
              <w:t>Stakeholder analysis done and positive feedback from critical stakeholders and partners</w:t>
            </w:r>
          </w:p>
        </w:tc>
        <w:tc>
          <w:tcPr>
            <w:tcW w:w="1559" w:type="dxa"/>
            <w:tcMar>
              <w:left w:w="57" w:type="dxa"/>
              <w:right w:w="57" w:type="dxa"/>
            </w:tcMar>
          </w:tcPr>
          <w:p w14:paraId="146AADDE" w14:textId="77777777" w:rsidR="006A165D" w:rsidRPr="0081507A" w:rsidRDefault="006A165D" w:rsidP="006A165D">
            <w:pPr>
              <w:rPr>
                <w:rFonts w:ascii="Calibri" w:hAnsi="Calibri"/>
                <w:sz w:val="20"/>
                <w:szCs w:val="20"/>
              </w:rPr>
            </w:pPr>
            <w:r w:rsidRPr="0081507A">
              <w:rPr>
                <w:rFonts w:ascii="Calibri" w:hAnsi="Calibri"/>
                <w:sz w:val="20"/>
                <w:szCs w:val="20"/>
              </w:rPr>
              <w:t>Consultation and participation process seems strong but misses some groups or relevant partners</w:t>
            </w:r>
          </w:p>
        </w:tc>
        <w:tc>
          <w:tcPr>
            <w:tcW w:w="1559" w:type="dxa"/>
            <w:tcMar>
              <w:left w:w="57" w:type="dxa"/>
              <w:right w:w="57" w:type="dxa"/>
            </w:tcMar>
          </w:tcPr>
          <w:p w14:paraId="5B9CCD14" w14:textId="77777777" w:rsidR="006A165D" w:rsidRPr="0081507A" w:rsidRDefault="006A165D" w:rsidP="006A165D">
            <w:pPr>
              <w:rPr>
                <w:rFonts w:ascii="Calibri" w:hAnsi="Calibri"/>
                <w:sz w:val="20"/>
                <w:szCs w:val="20"/>
              </w:rPr>
            </w:pPr>
            <w:r w:rsidRPr="0081507A">
              <w:rPr>
                <w:rFonts w:ascii="Calibri" w:hAnsi="Calibri"/>
                <w:sz w:val="20"/>
                <w:szCs w:val="20"/>
              </w:rPr>
              <w:t>Symptoms of conflict with critical stakeholders or evidence of apathy and lack of interest from partners or other stakeholders</w:t>
            </w:r>
          </w:p>
        </w:tc>
        <w:tc>
          <w:tcPr>
            <w:tcW w:w="297" w:type="dxa"/>
          </w:tcPr>
          <w:p w14:paraId="29745FA6" w14:textId="77777777" w:rsidR="006A165D" w:rsidRPr="0081507A" w:rsidRDefault="006A165D" w:rsidP="006A165D">
            <w:pPr>
              <w:rPr>
                <w:rFonts w:ascii="Calibri" w:hAnsi="Calibri"/>
                <w:sz w:val="20"/>
                <w:szCs w:val="20"/>
              </w:rPr>
            </w:pPr>
          </w:p>
        </w:tc>
        <w:tc>
          <w:tcPr>
            <w:tcW w:w="297" w:type="dxa"/>
          </w:tcPr>
          <w:p w14:paraId="7086381F" w14:textId="77777777" w:rsidR="006A165D" w:rsidRPr="0081507A" w:rsidRDefault="006A165D" w:rsidP="006A165D">
            <w:pPr>
              <w:rPr>
                <w:rFonts w:ascii="Calibri" w:hAnsi="Calibri"/>
                <w:sz w:val="20"/>
                <w:szCs w:val="20"/>
              </w:rPr>
            </w:pPr>
          </w:p>
        </w:tc>
        <w:tc>
          <w:tcPr>
            <w:tcW w:w="297" w:type="dxa"/>
          </w:tcPr>
          <w:p w14:paraId="6823EEC7" w14:textId="1AF062E9" w:rsidR="006A165D" w:rsidRPr="0081507A" w:rsidRDefault="006A165D" w:rsidP="006A165D">
            <w:pPr>
              <w:rPr>
                <w:rFonts w:ascii="Calibri" w:hAnsi="Calibri"/>
                <w:sz w:val="20"/>
                <w:szCs w:val="20"/>
              </w:rPr>
            </w:pPr>
            <w:r>
              <w:rPr>
                <w:rFonts w:ascii="Calibri" w:hAnsi="Calibri"/>
                <w:sz w:val="20"/>
                <w:szCs w:val="20"/>
              </w:rPr>
              <w:t>X</w:t>
            </w:r>
          </w:p>
        </w:tc>
        <w:tc>
          <w:tcPr>
            <w:tcW w:w="297" w:type="dxa"/>
          </w:tcPr>
          <w:p w14:paraId="458C2953" w14:textId="130F3B1F" w:rsidR="006A165D" w:rsidRPr="0081507A" w:rsidRDefault="006A165D" w:rsidP="006A165D">
            <w:pPr>
              <w:rPr>
                <w:rFonts w:ascii="Calibri" w:hAnsi="Calibri"/>
                <w:sz w:val="20"/>
                <w:szCs w:val="20"/>
              </w:rPr>
            </w:pPr>
          </w:p>
        </w:tc>
        <w:tc>
          <w:tcPr>
            <w:tcW w:w="297" w:type="dxa"/>
          </w:tcPr>
          <w:p w14:paraId="2D1A379C" w14:textId="77777777" w:rsidR="006A165D" w:rsidRPr="0081507A" w:rsidRDefault="006A165D" w:rsidP="006A165D">
            <w:pPr>
              <w:rPr>
                <w:rFonts w:ascii="Calibri" w:hAnsi="Calibri"/>
                <w:sz w:val="20"/>
                <w:szCs w:val="20"/>
              </w:rPr>
            </w:pPr>
          </w:p>
        </w:tc>
        <w:tc>
          <w:tcPr>
            <w:tcW w:w="297" w:type="dxa"/>
          </w:tcPr>
          <w:p w14:paraId="61D42912" w14:textId="77777777" w:rsidR="006A165D" w:rsidRPr="0081507A" w:rsidRDefault="006A165D" w:rsidP="006A165D">
            <w:pPr>
              <w:rPr>
                <w:rFonts w:ascii="Calibri" w:hAnsi="Calibri"/>
                <w:sz w:val="20"/>
                <w:szCs w:val="20"/>
              </w:rPr>
            </w:pPr>
          </w:p>
        </w:tc>
        <w:tc>
          <w:tcPr>
            <w:tcW w:w="3074" w:type="dxa"/>
            <w:tcMar>
              <w:left w:w="57" w:type="dxa"/>
              <w:right w:w="57" w:type="dxa"/>
            </w:tcMar>
          </w:tcPr>
          <w:p w14:paraId="233889BB" w14:textId="4470155D" w:rsidR="006A165D" w:rsidRPr="0081507A" w:rsidRDefault="006A165D" w:rsidP="006A165D">
            <w:pPr>
              <w:rPr>
                <w:rFonts w:ascii="Calibri" w:hAnsi="Calibri"/>
                <w:sz w:val="20"/>
                <w:szCs w:val="20"/>
              </w:rPr>
            </w:pPr>
            <w:r w:rsidRPr="0081507A">
              <w:rPr>
                <w:rFonts w:ascii="Calibri" w:hAnsi="Calibri"/>
                <w:sz w:val="20"/>
                <w:szCs w:val="20"/>
              </w:rPr>
              <w:t xml:space="preserve">The involvement of government and non-government </w:t>
            </w:r>
            <w:r>
              <w:rPr>
                <w:rFonts w:ascii="Calibri" w:hAnsi="Calibri"/>
                <w:sz w:val="20"/>
                <w:szCs w:val="20"/>
              </w:rPr>
              <w:t>institutions</w:t>
            </w:r>
            <w:r w:rsidRPr="0081507A">
              <w:rPr>
                <w:rFonts w:ascii="Calibri" w:hAnsi="Calibri"/>
                <w:sz w:val="20"/>
                <w:szCs w:val="20"/>
              </w:rPr>
              <w:t xml:space="preserve"> in the project has been limited during the first </w:t>
            </w:r>
            <w:r w:rsidRPr="0020652C">
              <w:rPr>
                <w:rFonts w:ascii="Calibri" w:hAnsi="Calibri"/>
                <w:sz w:val="20"/>
                <w:szCs w:val="20"/>
              </w:rPr>
              <w:t xml:space="preserve">two </w:t>
            </w:r>
            <w:r w:rsidRPr="0081507A">
              <w:rPr>
                <w:rFonts w:ascii="Calibri" w:hAnsi="Calibri"/>
                <w:sz w:val="20"/>
                <w:szCs w:val="20"/>
              </w:rPr>
              <w:t xml:space="preserve">years of the project. </w:t>
            </w:r>
            <w:r w:rsidRPr="0020652C">
              <w:rPr>
                <w:rFonts w:ascii="Calibri" w:hAnsi="Calibri"/>
                <w:sz w:val="20"/>
                <w:szCs w:val="20"/>
              </w:rPr>
              <w:t xml:space="preserve">Increased </w:t>
            </w:r>
            <w:r w:rsidRPr="0081507A">
              <w:rPr>
                <w:rFonts w:ascii="Calibri" w:hAnsi="Calibri"/>
                <w:sz w:val="20"/>
                <w:szCs w:val="20"/>
              </w:rPr>
              <w:t xml:space="preserve">awareness and involvement of the </w:t>
            </w:r>
            <w:r>
              <w:rPr>
                <w:rFonts w:ascii="Calibri" w:hAnsi="Calibri"/>
                <w:sz w:val="20"/>
                <w:szCs w:val="20"/>
              </w:rPr>
              <w:t>relevant institutions</w:t>
            </w:r>
            <w:r w:rsidRPr="0081507A">
              <w:rPr>
                <w:rFonts w:ascii="Calibri" w:hAnsi="Calibri"/>
                <w:sz w:val="20"/>
                <w:szCs w:val="20"/>
              </w:rPr>
              <w:t xml:space="preserve"> – at both national and local levels – in the activities </w:t>
            </w:r>
            <w:r w:rsidRPr="0020652C">
              <w:rPr>
                <w:rFonts w:ascii="Calibri" w:hAnsi="Calibri"/>
                <w:sz w:val="20"/>
                <w:szCs w:val="20"/>
              </w:rPr>
              <w:t xml:space="preserve">is required </w:t>
            </w:r>
            <w:r>
              <w:rPr>
                <w:rFonts w:ascii="Calibri" w:hAnsi="Calibri"/>
                <w:sz w:val="20"/>
                <w:szCs w:val="20"/>
              </w:rPr>
              <w:t xml:space="preserve">for project </w:t>
            </w:r>
            <w:r w:rsidRPr="0081507A">
              <w:rPr>
                <w:rFonts w:ascii="Calibri" w:hAnsi="Calibri"/>
                <w:sz w:val="20"/>
                <w:szCs w:val="20"/>
              </w:rPr>
              <w:t xml:space="preserve">sustainability. </w:t>
            </w:r>
          </w:p>
        </w:tc>
      </w:tr>
      <w:tr w:rsidR="006A165D" w:rsidRPr="0020652C" w14:paraId="05DDA6BF" w14:textId="77777777" w:rsidTr="006A165D">
        <w:trPr>
          <w:jc w:val="center"/>
        </w:trPr>
        <w:tc>
          <w:tcPr>
            <w:tcW w:w="1384" w:type="dxa"/>
            <w:tcMar>
              <w:left w:w="57" w:type="dxa"/>
              <w:right w:w="57" w:type="dxa"/>
            </w:tcMar>
          </w:tcPr>
          <w:p w14:paraId="249D9D80" w14:textId="77777777" w:rsidR="006A165D" w:rsidRPr="0081507A" w:rsidRDefault="006A165D" w:rsidP="006A165D">
            <w:pPr>
              <w:rPr>
                <w:rFonts w:ascii="Calibri" w:hAnsi="Calibri"/>
                <w:b/>
                <w:sz w:val="20"/>
                <w:szCs w:val="20"/>
              </w:rPr>
            </w:pPr>
            <w:r w:rsidRPr="0081507A">
              <w:rPr>
                <w:rFonts w:ascii="Calibri" w:hAnsi="Calibri"/>
                <w:b/>
                <w:sz w:val="20"/>
                <w:szCs w:val="20"/>
              </w:rPr>
              <w:t>External communications</w:t>
            </w:r>
          </w:p>
        </w:tc>
        <w:tc>
          <w:tcPr>
            <w:tcW w:w="1418" w:type="dxa"/>
            <w:tcMar>
              <w:left w:w="57" w:type="dxa"/>
              <w:right w:w="57" w:type="dxa"/>
            </w:tcMar>
          </w:tcPr>
          <w:p w14:paraId="4DB00C65" w14:textId="77777777" w:rsidR="006A165D" w:rsidRPr="0081507A" w:rsidRDefault="006A165D" w:rsidP="006A165D">
            <w:pPr>
              <w:rPr>
                <w:rFonts w:ascii="Calibri" w:hAnsi="Calibri"/>
                <w:sz w:val="20"/>
                <w:szCs w:val="20"/>
              </w:rPr>
            </w:pPr>
            <w:r w:rsidRPr="0081507A">
              <w:rPr>
                <w:rFonts w:ascii="Calibri" w:hAnsi="Calibri"/>
                <w:sz w:val="20"/>
                <w:szCs w:val="20"/>
              </w:rPr>
              <w:t>Evidence that stakeholders, practitioners and/or the general public understand project and are regularly updated on progress</w:t>
            </w:r>
          </w:p>
        </w:tc>
        <w:tc>
          <w:tcPr>
            <w:tcW w:w="1559" w:type="dxa"/>
            <w:tcMar>
              <w:left w:w="57" w:type="dxa"/>
              <w:right w:w="57" w:type="dxa"/>
            </w:tcMar>
          </w:tcPr>
          <w:p w14:paraId="75D850CF" w14:textId="77777777" w:rsidR="006A165D" w:rsidRPr="0081507A" w:rsidRDefault="006A165D" w:rsidP="006A165D">
            <w:pPr>
              <w:rPr>
                <w:rFonts w:ascii="Calibri" w:hAnsi="Calibri"/>
                <w:sz w:val="20"/>
                <w:szCs w:val="20"/>
              </w:rPr>
            </w:pPr>
            <w:r w:rsidRPr="0081507A">
              <w:rPr>
                <w:rFonts w:ascii="Calibri" w:hAnsi="Calibri"/>
                <w:sz w:val="20"/>
                <w:szCs w:val="20"/>
              </w:rPr>
              <w:t>Communications efforts are taking place but not yet evidence that message is successfully transmitted</w:t>
            </w:r>
          </w:p>
        </w:tc>
        <w:tc>
          <w:tcPr>
            <w:tcW w:w="1559" w:type="dxa"/>
            <w:tcMar>
              <w:left w:w="57" w:type="dxa"/>
              <w:right w:w="57" w:type="dxa"/>
            </w:tcMar>
          </w:tcPr>
          <w:p w14:paraId="06A11867" w14:textId="77777777" w:rsidR="006A165D" w:rsidRPr="0081507A" w:rsidRDefault="006A165D" w:rsidP="006A165D">
            <w:pPr>
              <w:rPr>
                <w:rFonts w:ascii="Calibri" w:hAnsi="Calibri"/>
                <w:sz w:val="20"/>
                <w:szCs w:val="20"/>
              </w:rPr>
            </w:pPr>
            <w:r w:rsidRPr="0081507A">
              <w:rPr>
                <w:rFonts w:ascii="Calibri" w:hAnsi="Calibri"/>
                <w:sz w:val="20"/>
                <w:szCs w:val="20"/>
              </w:rPr>
              <w:t>Project existence is not known beyond implementation partners or misunderstand</w:t>
            </w:r>
            <w:r w:rsidRPr="0081507A">
              <w:rPr>
                <w:rFonts w:ascii="Calibri" w:hAnsi="Calibri"/>
                <w:sz w:val="20"/>
                <w:szCs w:val="20"/>
              </w:rPr>
              <w:softHyphen/>
              <w:t>ings concerning objectives and activities evident</w:t>
            </w:r>
          </w:p>
        </w:tc>
        <w:tc>
          <w:tcPr>
            <w:tcW w:w="297" w:type="dxa"/>
          </w:tcPr>
          <w:p w14:paraId="6D31DCFD" w14:textId="77777777" w:rsidR="006A165D" w:rsidRPr="0081507A" w:rsidRDefault="006A165D" w:rsidP="006A165D">
            <w:pPr>
              <w:rPr>
                <w:rFonts w:ascii="Calibri" w:hAnsi="Calibri"/>
                <w:sz w:val="20"/>
                <w:szCs w:val="20"/>
              </w:rPr>
            </w:pPr>
          </w:p>
        </w:tc>
        <w:tc>
          <w:tcPr>
            <w:tcW w:w="297" w:type="dxa"/>
          </w:tcPr>
          <w:p w14:paraId="2CF7D13E" w14:textId="77777777" w:rsidR="006A165D" w:rsidRPr="0081507A" w:rsidRDefault="006A165D" w:rsidP="006A165D">
            <w:pPr>
              <w:rPr>
                <w:rFonts w:ascii="Calibri" w:hAnsi="Calibri"/>
                <w:sz w:val="20"/>
                <w:szCs w:val="20"/>
              </w:rPr>
            </w:pPr>
            <w:r w:rsidRPr="0081507A">
              <w:rPr>
                <w:rFonts w:ascii="Calibri" w:hAnsi="Calibri"/>
                <w:sz w:val="20"/>
                <w:szCs w:val="20"/>
              </w:rPr>
              <w:t>X</w:t>
            </w:r>
          </w:p>
        </w:tc>
        <w:tc>
          <w:tcPr>
            <w:tcW w:w="297" w:type="dxa"/>
          </w:tcPr>
          <w:p w14:paraId="3A2310C4" w14:textId="77777777" w:rsidR="006A165D" w:rsidRPr="0081507A" w:rsidRDefault="006A165D" w:rsidP="006A165D">
            <w:pPr>
              <w:rPr>
                <w:rFonts w:ascii="Calibri" w:hAnsi="Calibri"/>
                <w:sz w:val="20"/>
                <w:szCs w:val="20"/>
              </w:rPr>
            </w:pPr>
          </w:p>
        </w:tc>
        <w:tc>
          <w:tcPr>
            <w:tcW w:w="297" w:type="dxa"/>
          </w:tcPr>
          <w:p w14:paraId="6E46EF7D" w14:textId="77777777" w:rsidR="006A165D" w:rsidRPr="0081507A" w:rsidRDefault="006A165D" w:rsidP="006A165D">
            <w:pPr>
              <w:rPr>
                <w:rFonts w:ascii="Calibri" w:hAnsi="Calibri"/>
                <w:sz w:val="20"/>
                <w:szCs w:val="20"/>
              </w:rPr>
            </w:pPr>
          </w:p>
        </w:tc>
        <w:tc>
          <w:tcPr>
            <w:tcW w:w="297" w:type="dxa"/>
          </w:tcPr>
          <w:p w14:paraId="325E88C5" w14:textId="77777777" w:rsidR="006A165D" w:rsidRPr="0081507A" w:rsidRDefault="006A165D" w:rsidP="006A165D">
            <w:pPr>
              <w:rPr>
                <w:rFonts w:ascii="Calibri" w:hAnsi="Calibri"/>
                <w:sz w:val="20"/>
                <w:szCs w:val="20"/>
              </w:rPr>
            </w:pPr>
          </w:p>
        </w:tc>
        <w:tc>
          <w:tcPr>
            <w:tcW w:w="297" w:type="dxa"/>
          </w:tcPr>
          <w:p w14:paraId="6FB1B8DE" w14:textId="77777777" w:rsidR="006A165D" w:rsidRPr="0081507A" w:rsidRDefault="006A165D" w:rsidP="006A165D">
            <w:pPr>
              <w:rPr>
                <w:rFonts w:ascii="Calibri" w:hAnsi="Calibri"/>
                <w:sz w:val="20"/>
                <w:szCs w:val="20"/>
              </w:rPr>
            </w:pPr>
          </w:p>
        </w:tc>
        <w:tc>
          <w:tcPr>
            <w:tcW w:w="3074" w:type="dxa"/>
            <w:tcMar>
              <w:left w:w="57" w:type="dxa"/>
              <w:right w:w="57" w:type="dxa"/>
            </w:tcMar>
          </w:tcPr>
          <w:p w14:paraId="100E0B8C" w14:textId="2703331F" w:rsidR="006A165D" w:rsidRPr="0081507A" w:rsidRDefault="006A165D" w:rsidP="006A165D">
            <w:pPr>
              <w:rPr>
                <w:rFonts w:ascii="Calibri" w:hAnsi="Calibri"/>
                <w:sz w:val="20"/>
                <w:szCs w:val="20"/>
              </w:rPr>
            </w:pPr>
            <w:r w:rsidRPr="0020652C">
              <w:rPr>
                <w:rFonts w:ascii="Calibri" w:hAnsi="Calibri"/>
                <w:sz w:val="20"/>
                <w:szCs w:val="20"/>
              </w:rPr>
              <w:t>A strategy</w:t>
            </w:r>
            <w:r w:rsidRPr="0081507A">
              <w:rPr>
                <w:rFonts w:ascii="Calibri" w:hAnsi="Calibri"/>
                <w:sz w:val="20"/>
                <w:szCs w:val="20"/>
              </w:rPr>
              <w:t xml:space="preserve"> </w:t>
            </w:r>
            <w:r w:rsidRPr="0020652C">
              <w:rPr>
                <w:rFonts w:ascii="Calibri" w:hAnsi="Calibri"/>
                <w:sz w:val="20"/>
                <w:szCs w:val="20"/>
              </w:rPr>
              <w:t xml:space="preserve">to </w:t>
            </w:r>
            <w:r w:rsidRPr="0081507A">
              <w:rPr>
                <w:rFonts w:ascii="Calibri" w:hAnsi="Calibri"/>
                <w:sz w:val="20"/>
                <w:szCs w:val="20"/>
              </w:rPr>
              <w:t>communicate the project’s interventions to the general public</w:t>
            </w:r>
            <w:r w:rsidRPr="0020652C">
              <w:rPr>
                <w:rFonts w:ascii="Calibri" w:hAnsi="Calibri"/>
                <w:sz w:val="20"/>
                <w:szCs w:val="20"/>
              </w:rPr>
              <w:t xml:space="preserve"> is under implementation</w:t>
            </w:r>
            <w:r w:rsidRPr="0081507A">
              <w:rPr>
                <w:rFonts w:ascii="Calibri" w:hAnsi="Calibri"/>
                <w:sz w:val="20"/>
                <w:szCs w:val="20"/>
              </w:rPr>
              <w:t>.</w:t>
            </w:r>
            <w:r w:rsidRPr="0020652C">
              <w:rPr>
                <w:rFonts w:ascii="Calibri" w:hAnsi="Calibri"/>
                <w:sz w:val="20"/>
                <w:szCs w:val="20"/>
              </w:rPr>
              <w:t xml:space="preserve"> It includes the distribution of pamphlets, and </w:t>
            </w:r>
            <w:r>
              <w:rPr>
                <w:rFonts w:ascii="Calibri" w:hAnsi="Calibri"/>
                <w:sz w:val="20"/>
                <w:szCs w:val="20"/>
              </w:rPr>
              <w:t>broadcasting</w:t>
            </w:r>
            <w:r w:rsidRPr="0020652C">
              <w:rPr>
                <w:rFonts w:ascii="Calibri" w:hAnsi="Calibri"/>
                <w:sz w:val="20"/>
                <w:szCs w:val="20"/>
              </w:rPr>
              <w:t xml:space="preserve"> of radio talks and documentaries on the project activities.</w:t>
            </w:r>
            <w:r w:rsidRPr="0081507A">
              <w:rPr>
                <w:rFonts w:ascii="Calibri" w:hAnsi="Calibri"/>
                <w:sz w:val="20"/>
                <w:szCs w:val="20"/>
              </w:rPr>
              <w:t xml:space="preserve"> However, </w:t>
            </w:r>
            <w:r>
              <w:rPr>
                <w:rFonts w:ascii="Calibri" w:hAnsi="Calibri"/>
                <w:sz w:val="20"/>
                <w:szCs w:val="20"/>
              </w:rPr>
              <w:t>based on</w:t>
            </w:r>
            <w:r w:rsidRPr="0020652C">
              <w:rPr>
                <w:rFonts w:ascii="Calibri" w:hAnsi="Calibri"/>
                <w:sz w:val="20"/>
                <w:szCs w:val="20"/>
              </w:rPr>
              <w:t xml:space="preserve"> the consultations during the </w:t>
            </w:r>
            <w:r w:rsidR="006077EB">
              <w:rPr>
                <w:rFonts w:ascii="Calibri" w:hAnsi="Calibri"/>
                <w:sz w:val="20"/>
                <w:szCs w:val="20"/>
              </w:rPr>
              <w:t>MTR</w:t>
            </w:r>
            <w:r>
              <w:rPr>
                <w:rFonts w:ascii="Calibri" w:hAnsi="Calibri"/>
                <w:sz w:val="20"/>
                <w:szCs w:val="20"/>
              </w:rPr>
              <w:t xml:space="preserve"> </w:t>
            </w:r>
            <w:r w:rsidRPr="0020652C">
              <w:rPr>
                <w:rFonts w:ascii="Calibri" w:hAnsi="Calibri"/>
                <w:sz w:val="20"/>
                <w:szCs w:val="20"/>
              </w:rPr>
              <w:t>mission, awareness of</w:t>
            </w:r>
            <w:r w:rsidRPr="0081507A">
              <w:rPr>
                <w:rFonts w:ascii="Calibri" w:hAnsi="Calibri"/>
                <w:sz w:val="20"/>
                <w:szCs w:val="20"/>
              </w:rPr>
              <w:t xml:space="preserve"> government institutions, NGOs and ongoing agriculture projects</w:t>
            </w:r>
            <w:r w:rsidRPr="0020652C">
              <w:rPr>
                <w:rFonts w:ascii="Calibri" w:hAnsi="Calibri"/>
                <w:sz w:val="20"/>
                <w:szCs w:val="20"/>
              </w:rPr>
              <w:t>’ staff</w:t>
            </w:r>
            <w:r w:rsidRPr="0081507A">
              <w:rPr>
                <w:rFonts w:ascii="Calibri" w:hAnsi="Calibri"/>
                <w:sz w:val="20"/>
                <w:szCs w:val="20"/>
              </w:rPr>
              <w:t xml:space="preserve"> </w:t>
            </w:r>
            <w:r w:rsidRPr="0020652C">
              <w:rPr>
                <w:rFonts w:ascii="Calibri" w:hAnsi="Calibri"/>
                <w:sz w:val="20"/>
                <w:szCs w:val="20"/>
              </w:rPr>
              <w:t xml:space="preserve">on the project interventions is </w:t>
            </w:r>
            <w:r w:rsidRPr="0081507A">
              <w:rPr>
                <w:rFonts w:ascii="Calibri" w:hAnsi="Calibri"/>
                <w:sz w:val="20"/>
                <w:szCs w:val="20"/>
              </w:rPr>
              <w:t xml:space="preserve">limited. Increased communication with the relevant </w:t>
            </w:r>
            <w:r w:rsidRPr="0020652C">
              <w:rPr>
                <w:rFonts w:ascii="Calibri" w:hAnsi="Calibri"/>
                <w:sz w:val="20"/>
                <w:szCs w:val="20"/>
              </w:rPr>
              <w:t xml:space="preserve">government and non-government </w:t>
            </w:r>
            <w:r w:rsidRPr="0081507A">
              <w:rPr>
                <w:rFonts w:ascii="Calibri" w:hAnsi="Calibri"/>
                <w:sz w:val="20"/>
                <w:szCs w:val="20"/>
              </w:rPr>
              <w:t xml:space="preserve">institutions through </w:t>
            </w:r>
            <w:r w:rsidRPr="0020652C">
              <w:rPr>
                <w:rFonts w:ascii="Calibri" w:hAnsi="Calibri"/>
                <w:sz w:val="20"/>
                <w:szCs w:val="20"/>
              </w:rPr>
              <w:t xml:space="preserve">consultations, workshops, field visits and </w:t>
            </w:r>
            <w:r w:rsidRPr="0081507A">
              <w:rPr>
                <w:rFonts w:ascii="Calibri" w:hAnsi="Calibri"/>
                <w:sz w:val="20"/>
                <w:szCs w:val="20"/>
              </w:rPr>
              <w:t xml:space="preserve">the distribution of documentation, </w:t>
            </w:r>
            <w:r w:rsidRPr="0020652C">
              <w:rPr>
                <w:rFonts w:ascii="Calibri" w:hAnsi="Calibri"/>
                <w:sz w:val="20"/>
                <w:szCs w:val="20"/>
              </w:rPr>
              <w:t>is</w:t>
            </w:r>
            <w:r w:rsidRPr="0081507A">
              <w:rPr>
                <w:rFonts w:ascii="Calibri" w:hAnsi="Calibri"/>
                <w:sz w:val="20"/>
                <w:szCs w:val="20"/>
              </w:rPr>
              <w:t xml:space="preserve"> </w:t>
            </w:r>
            <w:r>
              <w:rPr>
                <w:rFonts w:ascii="Calibri" w:hAnsi="Calibri"/>
                <w:sz w:val="20"/>
                <w:szCs w:val="20"/>
              </w:rPr>
              <w:t xml:space="preserve">consequently </w:t>
            </w:r>
            <w:r w:rsidRPr="0081507A">
              <w:rPr>
                <w:rFonts w:ascii="Calibri" w:hAnsi="Calibri"/>
                <w:sz w:val="20"/>
                <w:szCs w:val="20"/>
              </w:rPr>
              <w:t>required</w:t>
            </w:r>
            <w:r w:rsidRPr="0020652C">
              <w:rPr>
                <w:rFonts w:ascii="Calibri" w:hAnsi="Calibri"/>
                <w:sz w:val="20"/>
                <w:szCs w:val="20"/>
              </w:rPr>
              <w:t xml:space="preserve"> to increase the support of the project by these institutions and promote upscaling of the interventions</w:t>
            </w:r>
            <w:r w:rsidRPr="0081507A">
              <w:rPr>
                <w:rFonts w:ascii="Calibri" w:hAnsi="Calibri"/>
                <w:sz w:val="20"/>
                <w:szCs w:val="20"/>
              </w:rPr>
              <w:t>.</w:t>
            </w:r>
          </w:p>
        </w:tc>
      </w:tr>
      <w:tr w:rsidR="006A165D" w:rsidRPr="0020652C" w14:paraId="331E08E7" w14:textId="77777777" w:rsidTr="006A165D">
        <w:trPr>
          <w:jc w:val="center"/>
        </w:trPr>
        <w:tc>
          <w:tcPr>
            <w:tcW w:w="1384" w:type="dxa"/>
            <w:tcMar>
              <w:left w:w="57" w:type="dxa"/>
              <w:right w:w="57" w:type="dxa"/>
            </w:tcMar>
          </w:tcPr>
          <w:p w14:paraId="2352994C" w14:textId="77777777" w:rsidR="006A165D" w:rsidRPr="0081507A" w:rsidRDefault="006A165D" w:rsidP="006A165D">
            <w:pPr>
              <w:rPr>
                <w:rFonts w:ascii="Calibri" w:hAnsi="Calibri"/>
                <w:b/>
                <w:sz w:val="20"/>
                <w:szCs w:val="20"/>
              </w:rPr>
            </w:pPr>
            <w:r w:rsidRPr="0081507A">
              <w:rPr>
                <w:rFonts w:ascii="Calibri" w:hAnsi="Calibri"/>
                <w:b/>
                <w:sz w:val="20"/>
                <w:szCs w:val="20"/>
              </w:rPr>
              <w:t>Short term/long term balance</w:t>
            </w:r>
          </w:p>
        </w:tc>
        <w:tc>
          <w:tcPr>
            <w:tcW w:w="1418" w:type="dxa"/>
            <w:tcMar>
              <w:left w:w="57" w:type="dxa"/>
              <w:right w:w="57" w:type="dxa"/>
            </w:tcMar>
          </w:tcPr>
          <w:p w14:paraId="32CFBD05" w14:textId="77777777" w:rsidR="006A165D" w:rsidRPr="0081507A" w:rsidRDefault="006A165D" w:rsidP="006A165D">
            <w:pPr>
              <w:rPr>
                <w:rFonts w:ascii="Calibri" w:hAnsi="Calibri"/>
                <w:sz w:val="20"/>
                <w:szCs w:val="20"/>
              </w:rPr>
            </w:pPr>
            <w:r w:rsidRPr="0081507A">
              <w:rPr>
                <w:rFonts w:ascii="Calibri" w:hAnsi="Calibri"/>
                <w:sz w:val="20"/>
                <w:szCs w:val="20"/>
              </w:rPr>
              <w:t>Project is meeting short term needs and results within a long term perspective, particularly sustainability and replicability</w:t>
            </w:r>
          </w:p>
        </w:tc>
        <w:tc>
          <w:tcPr>
            <w:tcW w:w="1559" w:type="dxa"/>
            <w:tcMar>
              <w:left w:w="57" w:type="dxa"/>
              <w:right w:w="57" w:type="dxa"/>
            </w:tcMar>
          </w:tcPr>
          <w:p w14:paraId="66933C6F" w14:textId="77777777" w:rsidR="006A165D" w:rsidRPr="0081507A" w:rsidRDefault="006A165D" w:rsidP="006A165D">
            <w:pPr>
              <w:rPr>
                <w:rFonts w:ascii="Calibri" w:hAnsi="Calibri"/>
                <w:sz w:val="20"/>
                <w:szCs w:val="20"/>
              </w:rPr>
            </w:pPr>
            <w:r w:rsidRPr="0081507A">
              <w:rPr>
                <w:rFonts w:ascii="Calibri" w:hAnsi="Calibri"/>
                <w:sz w:val="20"/>
                <w:szCs w:val="20"/>
              </w:rPr>
              <w:t>Project is interested in the short term with little understanding of or interest in the long term</w:t>
            </w:r>
          </w:p>
        </w:tc>
        <w:tc>
          <w:tcPr>
            <w:tcW w:w="1559" w:type="dxa"/>
            <w:tcMar>
              <w:left w:w="57" w:type="dxa"/>
              <w:right w:w="57" w:type="dxa"/>
            </w:tcMar>
          </w:tcPr>
          <w:p w14:paraId="39826370" w14:textId="77777777" w:rsidR="006A165D" w:rsidRPr="0081507A" w:rsidRDefault="006A165D" w:rsidP="006A165D">
            <w:pPr>
              <w:rPr>
                <w:rFonts w:ascii="Calibri" w:hAnsi="Calibri"/>
                <w:sz w:val="20"/>
                <w:szCs w:val="20"/>
              </w:rPr>
            </w:pPr>
            <w:r w:rsidRPr="0081507A">
              <w:rPr>
                <w:rFonts w:ascii="Calibri" w:hAnsi="Calibri"/>
                <w:sz w:val="20"/>
                <w:szCs w:val="20"/>
              </w:rPr>
              <w:t>Longer term issues are deliberately ignored or neglected</w:t>
            </w:r>
          </w:p>
        </w:tc>
        <w:tc>
          <w:tcPr>
            <w:tcW w:w="297" w:type="dxa"/>
          </w:tcPr>
          <w:p w14:paraId="5A2D95DB" w14:textId="77777777" w:rsidR="006A165D" w:rsidRPr="0081507A" w:rsidRDefault="006A165D" w:rsidP="006A165D">
            <w:pPr>
              <w:rPr>
                <w:rFonts w:ascii="Calibri" w:hAnsi="Calibri"/>
                <w:sz w:val="20"/>
                <w:szCs w:val="20"/>
              </w:rPr>
            </w:pPr>
          </w:p>
        </w:tc>
        <w:tc>
          <w:tcPr>
            <w:tcW w:w="297" w:type="dxa"/>
          </w:tcPr>
          <w:p w14:paraId="21DAC80E" w14:textId="77777777" w:rsidR="006A165D" w:rsidRPr="0081507A" w:rsidRDefault="006A165D" w:rsidP="006A165D">
            <w:pPr>
              <w:rPr>
                <w:rFonts w:ascii="Calibri" w:hAnsi="Calibri"/>
                <w:sz w:val="20"/>
                <w:szCs w:val="20"/>
              </w:rPr>
            </w:pPr>
            <w:r w:rsidRPr="0081507A">
              <w:rPr>
                <w:rFonts w:ascii="Calibri" w:hAnsi="Calibri"/>
                <w:sz w:val="20"/>
                <w:szCs w:val="20"/>
              </w:rPr>
              <w:t>X</w:t>
            </w:r>
          </w:p>
        </w:tc>
        <w:tc>
          <w:tcPr>
            <w:tcW w:w="297" w:type="dxa"/>
          </w:tcPr>
          <w:p w14:paraId="61397E3A" w14:textId="77777777" w:rsidR="006A165D" w:rsidRPr="0081507A" w:rsidRDefault="006A165D" w:rsidP="006A165D">
            <w:pPr>
              <w:rPr>
                <w:rFonts w:ascii="Calibri" w:hAnsi="Calibri"/>
                <w:sz w:val="20"/>
                <w:szCs w:val="20"/>
              </w:rPr>
            </w:pPr>
          </w:p>
        </w:tc>
        <w:tc>
          <w:tcPr>
            <w:tcW w:w="297" w:type="dxa"/>
          </w:tcPr>
          <w:p w14:paraId="75AC594C" w14:textId="77777777" w:rsidR="006A165D" w:rsidRPr="0081507A" w:rsidRDefault="006A165D" w:rsidP="006A165D">
            <w:pPr>
              <w:rPr>
                <w:rFonts w:ascii="Calibri" w:hAnsi="Calibri"/>
                <w:sz w:val="20"/>
                <w:szCs w:val="20"/>
              </w:rPr>
            </w:pPr>
          </w:p>
        </w:tc>
        <w:tc>
          <w:tcPr>
            <w:tcW w:w="297" w:type="dxa"/>
          </w:tcPr>
          <w:p w14:paraId="6FEABDD4" w14:textId="77777777" w:rsidR="006A165D" w:rsidRPr="0081507A" w:rsidRDefault="006A165D" w:rsidP="006A165D">
            <w:pPr>
              <w:rPr>
                <w:rFonts w:ascii="Calibri" w:hAnsi="Calibri"/>
                <w:sz w:val="20"/>
                <w:szCs w:val="20"/>
              </w:rPr>
            </w:pPr>
          </w:p>
        </w:tc>
        <w:tc>
          <w:tcPr>
            <w:tcW w:w="297" w:type="dxa"/>
          </w:tcPr>
          <w:p w14:paraId="1B816CB9" w14:textId="77777777" w:rsidR="006A165D" w:rsidRPr="0081507A" w:rsidRDefault="006A165D" w:rsidP="006A165D">
            <w:pPr>
              <w:rPr>
                <w:rFonts w:ascii="Calibri" w:hAnsi="Calibri"/>
                <w:sz w:val="20"/>
                <w:szCs w:val="20"/>
              </w:rPr>
            </w:pPr>
          </w:p>
        </w:tc>
        <w:tc>
          <w:tcPr>
            <w:tcW w:w="3074" w:type="dxa"/>
            <w:tcMar>
              <w:left w:w="57" w:type="dxa"/>
              <w:right w:w="57" w:type="dxa"/>
            </w:tcMar>
          </w:tcPr>
          <w:p w14:paraId="4F34AEAD" w14:textId="77777777" w:rsidR="006A165D" w:rsidRPr="0081507A" w:rsidRDefault="006A165D" w:rsidP="006A165D">
            <w:pPr>
              <w:rPr>
                <w:rFonts w:ascii="Calibri" w:hAnsi="Calibri"/>
                <w:sz w:val="20"/>
                <w:szCs w:val="20"/>
              </w:rPr>
            </w:pPr>
            <w:r w:rsidRPr="0081507A">
              <w:rPr>
                <w:rFonts w:ascii="Calibri" w:hAnsi="Calibri"/>
                <w:sz w:val="20"/>
                <w:szCs w:val="20"/>
              </w:rPr>
              <w:t xml:space="preserve">The strategy following the closure of the project has not been </w:t>
            </w:r>
            <w:r w:rsidRPr="0020652C">
              <w:rPr>
                <w:rFonts w:ascii="Calibri" w:hAnsi="Calibri"/>
                <w:sz w:val="20"/>
                <w:szCs w:val="20"/>
              </w:rPr>
              <w:t>sufficiently</w:t>
            </w:r>
            <w:r w:rsidRPr="0081507A">
              <w:rPr>
                <w:rFonts w:ascii="Calibri" w:hAnsi="Calibri"/>
                <w:sz w:val="20"/>
                <w:szCs w:val="20"/>
              </w:rPr>
              <w:t xml:space="preserve"> </w:t>
            </w:r>
            <w:r>
              <w:rPr>
                <w:rFonts w:ascii="Calibri" w:hAnsi="Calibri"/>
                <w:sz w:val="20"/>
                <w:szCs w:val="20"/>
              </w:rPr>
              <w:t>developed as</w:t>
            </w:r>
            <w:r w:rsidRPr="0081507A">
              <w:rPr>
                <w:rFonts w:ascii="Calibri" w:hAnsi="Calibri"/>
                <w:sz w:val="20"/>
                <w:szCs w:val="20"/>
              </w:rPr>
              <w:t xml:space="preserve"> yet.</w:t>
            </w:r>
          </w:p>
        </w:tc>
      </w:tr>
      <w:tr w:rsidR="006A165D" w:rsidRPr="0020652C" w14:paraId="4046CF68" w14:textId="77777777" w:rsidTr="006A165D">
        <w:trPr>
          <w:jc w:val="center"/>
        </w:trPr>
        <w:tc>
          <w:tcPr>
            <w:tcW w:w="1384" w:type="dxa"/>
            <w:tcMar>
              <w:left w:w="57" w:type="dxa"/>
              <w:right w:w="57" w:type="dxa"/>
            </w:tcMar>
          </w:tcPr>
          <w:p w14:paraId="22484888" w14:textId="77777777" w:rsidR="006A165D" w:rsidRPr="0081507A" w:rsidRDefault="006A165D" w:rsidP="006A165D">
            <w:pPr>
              <w:rPr>
                <w:rFonts w:ascii="Calibri" w:hAnsi="Calibri"/>
                <w:b/>
                <w:sz w:val="20"/>
                <w:szCs w:val="20"/>
              </w:rPr>
            </w:pPr>
            <w:r w:rsidRPr="0081507A">
              <w:rPr>
                <w:rFonts w:ascii="Calibri" w:hAnsi="Calibri"/>
                <w:b/>
                <w:sz w:val="20"/>
                <w:szCs w:val="20"/>
              </w:rPr>
              <w:t>Science and technological issues</w:t>
            </w:r>
          </w:p>
        </w:tc>
        <w:tc>
          <w:tcPr>
            <w:tcW w:w="1418" w:type="dxa"/>
            <w:tcMar>
              <w:left w:w="57" w:type="dxa"/>
              <w:right w:w="57" w:type="dxa"/>
            </w:tcMar>
          </w:tcPr>
          <w:p w14:paraId="4A134F3D" w14:textId="77777777" w:rsidR="006A165D" w:rsidRPr="0081507A" w:rsidRDefault="006A165D" w:rsidP="006A165D">
            <w:pPr>
              <w:rPr>
                <w:rFonts w:ascii="Calibri" w:hAnsi="Calibri"/>
                <w:sz w:val="20"/>
                <w:szCs w:val="20"/>
              </w:rPr>
            </w:pPr>
            <w:r w:rsidRPr="0081507A">
              <w:rPr>
                <w:rFonts w:ascii="Calibri" w:hAnsi="Calibri"/>
                <w:sz w:val="20"/>
                <w:szCs w:val="20"/>
              </w:rPr>
              <w:t>Project based on sound science and well established technologies</w:t>
            </w:r>
          </w:p>
        </w:tc>
        <w:tc>
          <w:tcPr>
            <w:tcW w:w="1559" w:type="dxa"/>
            <w:tcMar>
              <w:left w:w="57" w:type="dxa"/>
              <w:right w:w="57" w:type="dxa"/>
            </w:tcMar>
          </w:tcPr>
          <w:p w14:paraId="61D3BC16" w14:textId="77777777" w:rsidR="006A165D" w:rsidRPr="0081507A" w:rsidRDefault="006A165D" w:rsidP="006A165D">
            <w:pPr>
              <w:rPr>
                <w:rFonts w:ascii="Calibri" w:hAnsi="Calibri"/>
                <w:sz w:val="20"/>
                <w:szCs w:val="20"/>
              </w:rPr>
            </w:pPr>
            <w:r w:rsidRPr="0081507A">
              <w:rPr>
                <w:rFonts w:ascii="Calibri" w:hAnsi="Calibri"/>
                <w:sz w:val="20"/>
                <w:szCs w:val="20"/>
              </w:rPr>
              <w:t>Project testing approaches, methods or technologies but based on sound analysis of options and risks</w:t>
            </w:r>
          </w:p>
        </w:tc>
        <w:tc>
          <w:tcPr>
            <w:tcW w:w="1559" w:type="dxa"/>
            <w:tcMar>
              <w:left w:w="57" w:type="dxa"/>
              <w:right w:w="57" w:type="dxa"/>
            </w:tcMar>
          </w:tcPr>
          <w:p w14:paraId="12E38B89" w14:textId="77777777" w:rsidR="006A165D" w:rsidRPr="0081507A" w:rsidRDefault="006A165D" w:rsidP="006A165D">
            <w:pPr>
              <w:rPr>
                <w:rFonts w:ascii="Calibri" w:hAnsi="Calibri"/>
                <w:sz w:val="20"/>
                <w:szCs w:val="20"/>
              </w:rPr>
            </w:pPr>
            <w:r w:rsidRPr="0081507A">
              <w:rPr>
                <w:rFonts w:ascii="Calibri" w:hAnsi="Calibri"/>
                <w:sz w:val="20"/>
                <w:szCs w:val="20"/>
              </w:rPr>
              <w:t>Many scientific and /or technological uncertainties</w:t>
            </w:r>
          </w:p>
        </w:tc>
        <w:tc>
          <w:tcPr>
            <w:tcW w:w="297" w:type="dxa"/>
          </w:tcPr>
          <w:p w14:paraId="3E6CBDB1" w14:textId="77777777" w:rsidR="006A165D" w:rsidRPr="0081507A" w:rsidRDefault="006A165D" w:rsidP="006A165D">
            <w:pPr>
              <w:rPr>
                <w:rFonts w:ascii="Calibri" w:hAnsi="Calibri"/>
                <w:sz w:val="20"/>
                <w:szCs w:val="20"/>
              </w:rPr>
            </w:pPr>
          </w:p>
        </w:tc>
        <w:tc>
          <w:tcPr>
            <w:tcW w:w="297" w:type="dxa"/>
          </w:tcPr>
          <w:p w14:paraId="6CB60E9B" w14:textId="77777777" w:rsidR="006A165D" w:rsidRPr="0081507A" w:rsidRDefault="006A165D" w:rsidP="006A165D">
            <w:pPr>
              <w:rPr>
                <w:rFonts w:ascii="Calibri" w:hAnsi="Calibri"/>
                <w:sz w:val="20"/>
                <w:szCs w:val="20"/>
              </w:rPr>
            </w:pPr>
            <w:r w:rsidRPr="0081507A">
              <w:rPr>
                <w:rFonts w:ascii="Calibri" w:hAnsi="Calibri"/>
                <w:sz w:val="20"/>
                <w:szCs w:val="20"/>
              </w:rPr>
              <w:t>X</w:t>
            </w:r>
          </w:p>
        </w:tc>
        <w:tc>
          <w:tcPr>
            <w:tcW w:w="297" w:type="dxa"/>
          </w:tcPr>
          <w:p w14:paraId="1F5B5250" w14:textId="77777777" w:rsidR="006A165D" w:rsidRPr="0081507A" w:rsidRDefault="006A165D" w:rsidP="006A165D">
            <w:pPr>
              <w:rPr>
                <w:rFonts w:ascii="Calibri" w:hAnsi="Calibri"/>
                <w:sz w:val="20"/>
                <w:szCs w:val="20"/>
              </w:rPr>
            </w:pPr>
          </w:p>
        </w:tc>
        <w:tc>
          <w:tcPr>
            <w:tcW w:w="297" w:type="dxa"/>
          </w:tcPr>
          <w:p w14:paraId="0D71803C" w14:textId="77777777" w:rsidR="006A165D" w:rsidRPr="0081507A" w:rsidRDefault="006A165D" w:rsidP="006A165D">
            <w:pPr>
              <w:rPr>
                <w:rFonts w:ascii="Calibri" w:hAnsi="Calibri"/>
                <w:sz w:val="20"/>
                <w:szCs w:val="20"/>
              </w:rPr>
            </w:pPr>
          </w:p>
        </w:tc>
        <w:tc>
          <w:tcPr>
            <w:tcW w:w="297" w:type="dxa"/>
          </w:tcPr>
          <w:p w14:paraId="565147FA" w14:textId="77777777" w:rsidR="006A165D" w:rsidRPr="0081507A" w:rsidRDefault="006A165D" w:rsidP="006A165D">
            <w:pPr>
              <w:rPr>
                <w:rFonts w:ascii="Calibri" w:hAnsi="Calibri"/>
                <w:sz w:val="20"/>
                <w:szCs w:val="20"/>
              </w:rPr>
            </w:pPr>
          </w:p>
        </w:tc>
        <w:tc>
          <w:tcPr>
            <w:tcW w:w="297" w:type="dxa"/>
          </w:tcPr>
          <w:p w14:paraId="074314EB" w14:textId="77777777" w:rsidR="006A165D" w:rsidRPr="0081507A" w:rsidRDefault="006A165D" w:rsidP="006A165D">
            <w:pPr>
              <w:rPr>
                <w:rFonts w:ascii="Calibri" w:hAnsi="Calibri"/>
                <w:sz w:val="20"/>
                <w:szCs w:val="20"/>
              </w:rPr>
            </w:pPr>
          </w:p>
        </w:tc>
        <w:tc>
          <w:tcPr>
            <w:tcW w:w="3074" w:type="dxa"/>
            <w:tcMar>
              <w:left w:w="57" w:type="dxa"/>
              <w:right w:w="57" w:type="dxa"/>
            </w:tcMar>
          </w:tcPr>
          <w:p w14:paraId="33863FB5" w14:textId="31426B1D" w:rsidR="006A165D" w:rsidRPr="0081507A" w:rsidRDefault="006A165D" w:rsidP="0022362A">
            <w:pPr>
              <w:rPr>
                <w:rFonts w:ascii="Calibri" w:hAnsi="Calibri"/>
                <w:sz w:val="20"/>
                <w:szCs w:val="20"/>
              </w:rPr>
            </w:pPr>
            <w:r w:rsidRPr="0081507A">
              <w:rPr>
                <w:rFonts w:ascii="Calibri" w:hAnsi="Calibri"/>
                <w:sz w:val="20"/>
                <w:szCs w:val="20"/>
              </w:rPr>
              <w:t xml:space="preserve">The project is promoting </w:t>
            </w:r>
            <w:r w:rsidRPr="0020652C">
              <w:rPr>
                <w:rFonts w:ascii="Calibri" w:hAnsi="Calibri"/>
                <w:sz w:val="20"/>
                <w:szCs w:val="20"/>
              </w:rPr>
              <w:t xml:space="preserve">agricultural practices that have been proven </w:t>
            </w:r>
            <w:r>
              <w:rPr>
                <w:rFonts w:ascii="Calibri" w:hAnsi="Calibri"/>
                <w:sz w:val="20"/>
                <w:szCs w:val="20"/>
              </w:rPr>
              <w:t xml:space="preserve">to be </w:t>
            </w:r>
            <w:r w:rsidRPr="0020652C">
              <w:rPr>
                <w:rFonts w:ascii="Calibri" w:hAnsi="Calibri"/>
                <w:sz w:val="20"/>
                <w:szCs w:val="20"/>
              </w:rPr>
              <w:t>efficient by previous initiatives in the country (e.g. SCV, crops rotation, use of natural compost)</w:t>
            </w:r>
            <w:r w:rsidRPr="0081507A">
              <w:rPr>
                <w:rFonts w:ascii="Calibri" w:hAnsi="Calibri"/>
                <w:sz w:val="20"/>
                <w:szCs w:val="20"/>
              </w:rPr>
              <w:t xml:space="preserve">. </w:t>
            </w:r>
            <w:r w:rsidR="0022362A">
              <w:rPr>
                <w:rFonts w:ascii="Calibri" w:hAnsi="Calibri"/>
                <w:sz w:val="20"/>
                <w:szCs w:val="20"/>
              </w:rPr>
              <w:t>Apart from</w:t>
            </w:r>
            <w:r w:rsidR="00682616">
              <w:rPr>
                <w:rFonts w:ascii="Calibri" w:hAnsi="Calibri"/>
                <w:sz w:val="20"/>
                <w:szCs w:val="20"/>
              </w:rPr>
              <w:t xml:space="preserve"> a couple of sites where pest problems were encountered, t</w:t>
            </w:r>
            <w:r w:rsidRPr="0081507A">
              <w:rPr>
                <w:rFonts w:ascii="Calibri" w:hAnsi="Calibri"/>
                <w:sz w:val="20"/>
                <w:szCs w:val="20"/>
              </w:rPr>
              <w:t>he</w:t>
            </w:r>
            <w:r w:rsidRPr="0020652C">
              <w:rPr>
                <w:rFonts w:ascii="Calibri" w:hAnsi="Calibri"/>
                <w:sz w:val="20"/>
                <w:szCs w:val="20"/>
              </w:rPr>
              <w:t>se</w:t>
            </w:r>
            <w:r w:rsidRPr="0081507A">
              <w:rPr>
                <w:rFonts w:ascii="Calibri" w:hAnsi="Calibri"/>
                <w:sz w:val="20"/>
                <w:szCs w:val="20"/>
              </w:rPr>
              <w:t xml:space="preserve"> methods </w:t>
            </w:r>
            <w:r w:rsidRPr="0020652C">
              <w:rPr>
                <w:rFonts w:ascii="Calibri" w:hAnsi="Calibri"/>
                <w:sz w:val="20"/>
                <w:szCs w:val="20"/>
              </w:rPr>
              <w:t xml:space="preserve">have </w:t>
            </w:r>
            <w:r w:rsidR="00682616">
              <w:rPr>
                <w:rFonts w:ascii="Calibri" w:hAnsi="Calibri"/>
                <w:sz w:val="20"/>
                <w:szCs w:val="20"/>
              </w:rPr>
              <w:t xml:space="preserve">also </w:t>
            </w:r>
            <w:r w:rsidRPr="0020652C">
              <w:rPr>
                <w:rFonts w:ascii="Calibri" w:hAnsi="Calibri"/>
                <w:sz w:val="20"/>
                <w:szCs w:val="20"/>
              </w:rPr>
              <w:t xml:space="preserve">been </w:t>
            </w:r>
            <w:r w:rsidR="00682616">
              <w:rPr>
                <w:rFonts w:ascii="Calibri" w:hAnsi="Calibri"/>
                <w:sz w:val="20"/>
                <w:szCs w:val="20"/>
              </w:rPr>
              <w:t xml:space="preserve">proven successful </w:t>
            </w:r>
            <w:r w:rsidRPr="0081507A">
              <w:rPr>
                <w:rFonts w:ascii="Calibri" w:hAnsi="Calibri"/>
                <w:sz w:val="20"/>
                <w:szCs w:val="20"/>
              </w:rPr>
              <w:t xml:space="preserve">in </w:t>
            </w:r>
            <w:r w:rsidR="00682616">
              <w:rPr>
                <w:rFonts w:ascii="Calibri" w:hAnsi="Calibri"/>
                <w:sz w:val="20"/>
                <w:szCs w:val="20"/>
              </w:rPr>
              <w:t xml:space="preserve">the </w:t>
            </w:r>
            <w:r w:rsidRPr="0020652C">
              <w:rPr>
                <w:rFonts w:ascii="Calibri" w:hAnsi="Calibri"/>
                <w:sz w:val="20"/>
                <w:szCs w:val="20"/>
              </w:rPr>
              <w:t xml:space="preserve">demonstration </w:t>
            </w:r>
            <w:r w:rsidRPr="0081507A">
              <w:rPr>
                <w:rFonts w:ascii="Calibri" w:hAnsi="Calibri"/>
                <w:sz w:val="20"/>
                <w:szCs w:val="20"/>
              </w:rPr>
              <w:t>sites</w:t>
            </w:r>
            <w:r w:rsidRPr="0020652C">
              <w:rPr>
                <w:rFonts w:ascii="Calibri" w:hAnsi="Calibri"/>
                <w:sz w:val="20"/>
                <w:szCs w:val="20"/>
              </w:rPr>
              <w:t xml:space="preserve"> of the AF project</w:t>
            </w:r>
            <w:r w:rsidRPr="0081507A">
              <w:rPr>
                <w:rFonts w:ascii="Calibri" w:hAnsi="Calibri"/>
                <w:sz w:val="20"/>
                <w:szCs w:val="20"/>
              </w:rPr>
              <w:t xml:space="preserve">. However, </w:t>
            </w:r>
            <w:r w:rsidR="002C1691">
              <w:rPr>
                <w:rFonts w:ascii="Calibri" w:hAnsi="Calibri"/>
                <w:sz w:val="20"/>
                <w:szCs w:val="20"/>
              </w:rPr>
              <w:t>scientific and technological uncertainties remain a medium risk because of the</w:t>
            </w:r>
            <w:r w:rsidR="002C1691" w:rsidRPr="0020652C">
              <w:rPr>
                <w:rFonts w:ascii="Calibri" w:hAnsi="Calibri"/>
                <w:sz w:val="20"/>
                <w:szCs w:val="20"/>
              </w:rPr>
              <w:t xml:space="preserve"> unpredictability of </w:t>
            </w:r>
            <w:r w:rsidR="002C1691">
              <w:rPr>
                <w:rFonts w:ascii="Calibri" w:hAnsi="Calibri"/>
                <w:sz w:val="20"/>
                <w:szCs w:val="20"/>
              </w:rPr>
              <w:t>environmental</w:t>
            </w:r>
            <w:r w:rsidR="00682616">
              <w:rPr>
                <w:rFonts w:ascii="Calibri" w:hAnsi="Calibri"/>
                <w:sz w:val="20"/>
                <w:szCs w:val="20"/>
              </w:rPr>
              <w:t xml:space="preserve"> </w:t>
            </w:r>
            <w:r w:rsidR="002C1691">
              <w:rPr>
                <w:rFonts w:ascii="Calibri" w:hAnsi="Calibri"/>
                <w:sz w:val="20"/>
                <w:szCs w:val="20"/>
              </w:rPr>
              <w:t>factors.</w:t>
            </w:r>
          </w:p>
        </w:tc>
      </w:tr>
      <w:tr w:rsidR="006A165D" w:rsidRPr="0020652C" w14:paraId="4A113360" w14:textId="77777777" w:rsidTr="006A165D">
        <w:trPr>
          <w:jc w:val="center"/>
        </w:trPr>
        <w:tc>
          <w:tcPr>
            <w:tcW w:w="1384" w:type="dxa"/>
            <w:tcMar>
              <w:left w:w="57" w:type="dxa"/>
              <w:right w:w="57" w:type="dxa"/>
            </w:tcMar>
          </w:tcPr>
          <w:p w14:paraId="778F9BA6" w14:textId="77777777" w:rsidR="006A165D" w:rsidRPr="0081507A" w:rsidRDefault="006A165D" w:rsidP="006A165D">
            <w:pPr>
              <w:rPr>
                <w:rFonts w:ascii="Calibri" w:hAnsi="Calibri"/>
                <w:b/>
                <w:sz w:val="20"/>
                <w:szCs w:val="20"/>
              </w:rPr>
            </w:pPr>
            <w:r w:rsidRPr="0081507A">
              <w:rPr>
                <w:rFonts w:ascii="Calibri" w:hAnsi="Calibri"/>
                <w:b/>
                <w:sz w:val="20"/>
                <w:szCs w:val="20"/>
              </w:rPr>
              <w:t>Political influences</w:t>
            </w:r>
          </w:p>
        </w:tc>
        <w:tc>
          <w:tcPr>
            <w:tcW w:w="1418" w:type="dxa"/>
            <w:tcMar>
              <w:left w:w="57" w:type="dxa"/>
              <w:right w:w="57" w:type="dxa"/>
            </w:tcMar>
          </w:tcPr>
          <w:p w14:paraId="5B532B76" w14:textId="77777777" w:rsidR="006A165D" w:rsidRPr="0081507A" w:rsidRDefault="006A165D" w:rsidP="006A165D">
            <w:pPr>
              <w:rPr>
                <w:rFonts w:ascii="Calibri" w:hAnsi="Calibri"/>
                <w:sz w:val="20"/>
                <w:szCs w:val="20"/>
              </w:rPr>
            </w:pPr>
            <w:r w:rsidRPr="0081507A">
              <w:rPr>
                <w:rFonts w:ascii="Calibri" w:hAnsi="Calibri"/>
                <w:sz w:val="20"/>
                <w:szCs w:val="20"/>
              </w:rPr>
              <w:t>Project decisions and choices are not particularly politically driven</w:t>
            </w:r>
          </w:p>
        </w:tc>
        <w:tc>
          <w:tcPr>
            <w:tcW w:w="1559" w:type="dxa"/>
            <w:tcMar>
              <w:left w:w="57" w:type="dxa"/>
              <w:right w:w="57" w:type="dxa"/>
            </w:tcMar>
          </w:tcPr>
          <w:p w14:paraId="20B726F6" w14:textId="77777777" w:rsidR="006A165D" w:rsidRPr="0081507A" w:rsidRDefault="006A165D" w:rsidP="006A165D">
            <w:pPr>
              <w:rPr>
                <w:rFonts w:ascii="Calibri" w:hAnsi="Calibri"/>
                <w:sz w:val="20"/>
                <w:szCs w:val="20"/>
              </w:rPr>
            </w:pPr>
            <w:r w:rsidRPr="0081507A">
              <w:rPr>
                <w:rFonts w:ascii="Calibri" w:hAnsi="Calibri"/>
                <w:sz w:val="20"/>
                <w:szCs w:val="20"/>
              </w:rPr>
              <w:t>Signs that some project decisions are politically motivated</w:t>
            </w:r>
          </w:p>
        </w:tc>
        <w:tc>
          <w:tcPr>
            <w:tcW w:w="1559" w:type="dxa"/>
            <w:tcMar>
              <w:left w:w="57" w:type="dxa"/>
              <w:right w:w="57" w:type="dxa"/>
            </w:tcMar>
          </w:tcPr>
          <w:p w14:paraId="2D5E5DB8" w14:textId="77777777" w:rsidR="006A165D" w:rsidRPr="0081507A" w:rsidRDefault="006A165D" w:rsidP="006A165D">
            <w:pPr>
              <w:rPr>
                <w:rFonts w:ascii="Calibri" w:hAnsi="Calibri"/>
                <w:sz w:val="20"/>
                <w:szCs w:val="20"/>
              </w:rPr>
            </w:pPr>
            <w:r w:rsidRPr="0081507A">
              <w:rPr>
                <w:rFonts w:ascii="Calibri" w:hAnsi="Calibri"/>
                <w:sz w:val="20"/>
                <w:szCs w:val="20"/>
              </w:rPr>
              <w:t>Project is subject to a variety of political influences that may jeopardize project objectives</w:t>
            </w:r>
          </w:p>
        </w:tc>
        <w:tc>
          <w:tcPr>
            <w:tcW w:w="297" w:type="dxa"/>
          </w:tcPr>
          <w:p w14:paraId="183E3815" w14:textId="77777777" w:rsidR="006A165D" w:rsidRPr="0081507A" w:rsidRDefault="006A165D" w:rsidP="006A165D">
            <w:pPr>
              <w:rPr>
                <w:rFonts w:ascii="Calibri" w:hAnsi="Calibri"/>
                <w:sz w:val="20"/>
                <w:szCs w:val="20"/>
              </w:rPr>
            </w:pPr>
            <w:r w:rsidRPr="0081507A">
              <w:rPr>
                <w:rFonts w:ascii="Calibri" w:hAnsi="Calibri"/>
                <w:sz w:val="20"/>
                <w:szCs w:val="20"/>
              </w:rPr>
              <w:t>X</w:t>
            </w:r>
          </w:p>
        </w:tc>
        <w:tc>
          <w:tcPr>
            <w:tcW w:w="297" w:type="dxa"/>
          </w:tcPr>
          <w:p w14:paraId="25FA481C" w14:textId="77777777" w:rsidR="006A165D" w:rsidRPr="0081507A" w:rsidRDefault="006A165D" w:rsidP="006A165D">
            <w:pPr>
              <w:rPr>
                <w:rFonts w:ascii="Calibri" w:hAnsi="Calibri"/>
                <w:sz w:val="20"/>
                <w:szCs w:val="20"/>
              </w:rPr>
            </w:pPr>
          </w:p>
        </w:tc>
        <w:tc>
          <w:tcPr>
            <w:tcW w:w="297" w:type="dxa"/>
          </w:tcPr>
          <w:p w14:paraId="0DAD22C8" w14:textId="77777777" w:rsidR="006A165D" w:rsidRPr="0081507A" w:rsidRDefault="006A165D" w:rsidP="006A165D">
            <w:pPr>
              <w:rPr>
                <w:rFonts w:ascii="Calibri" w:hAnsi="Calibri"/>
                <w:sz w:val="20"/>
                <w:szCs w:val="20"/>
              </w:rPr>
            </w:pPr>
          </w:p>
        </w:tc>
        <w:tc>
          <w:tcPr>
            <w:tcW w:w="297" w:type="dxa"/>
          </w:tcPr>
          <w:p w14:paraId="461C0682" w14:textId="77777777" w:rsidR="006A165D" w:rsidRPr="0081507A" w:rsidRDefault="006A165D" w:rsidP="006A165D">
            <w:pPr>
              <w:rPr>
                <w:rFonts w:ascii="Calibri" w:hAnsi="Calibri"/>
                <w:sz w:val="20"/>
                <w:szCs w:val="20"/>
              </w:rPr>
            </w:pPr>
          </w:p>
        </w:tc>
        <w:tc>
          <w:tcPr>
            <w:tcW w:w="297" w:type="dxa"/>
          </w:tcPr>
          <w:p w14:paraId="3C327761" w14:textId="77777777" w:rsidR="006A165D" w:rsidRPr="0081507A" w:rsidRDefault="006A165D" w:rsidP="006A165D">
            <w:pPr>
              <w:rPr>
                <w:rFonts w:ascii="Calibri" w:hAnsi="Calibri"/>
                <w:sz w:val="20"/>
                <w:szCs w:val="20"/>
              </w:rPr>
            </w:pPr>
          </w:p>
        </w:tc>
        <w:tc>
          <w:tcPr>
            <w:tcW w:w="297" w:type="dxa"/>
          </w:tcPr>
          <w:p w14:paraId="771A8905" w14:textId="77777777" w:rsidR="006A165D" w:rsidRPr="0081507A" w:rsidRDefault="006A165D" w:rsidP="006A165D">
            <w:pPr>
              <w:rPr>
                <w:rFonts w:ascii="Calibri" w:hAnsi="Calibri"/>
                <w:sz w:val="20"/>
                <w:szCs w:val="20"/>
              </w:rPr>
            </w:pPr>
          </w:p>
        </w:tc>
        <w:tc>
          <w:tcPr>
            <w:tcW w:w="3074" w:type="dxa"/>
            <w:tcMar>
              <w:left w:w="57" w:type="dxa"/>
              <w:right w:w="57" w:type="dxa"/>
            </w:tcMar>
          </w:tcPr>
          <w:p w14:paraId="50077B47" w14:textId="33CD2D62" w:rsidR="006A165D" w:rsidRPr="0081507A" w:rsidRDefault="006A165D" w:rsidP="00CA53D6">
            <w:pPr>
              <w:rPr>
                <w:rFonts w:ascii="Calibri" w:hAnsi="Calibri"/>
                <w:sz w:val="20"/>
                <w:szCs w:val="20"/>
              </w:rPr>
            </w:pPr>
            <w:r w:rsidRPr="0020652C">
              <w:rPr>
                <w:rFonts w:ascii="Calibri" w:hAnsi="Calibri"/>
                <w:sz w:val="20"/>
                <w:szCs w:val="20"/>
              </w:rPr>
              <w:t>No signs of politically driven decision</w:t>
            </w:r>
            <w:r>
              <w:rPr>
                <w:rFonts w:ascii="Calibri" w:hAnsi="Calibri"/>
                <w:sz w:val="20"/>
                <w:szCs w:val="20"/>
              </w:rPr>
              <w:t>s</w:t>
            </w:r>
            <w:r w:rsidRPr="0020652C">
              <w:rPr>
                <w:rFonts w:ascii="Calibri" w:hAnsi="Calibri"/>
                <w:sz w:val="20"/>
                <w:szCs w:val="20"/>
              </w:rPr>
              <w:t xml:space="preserve"> have been observed during the mission. The limited changes made to the initial project document </w:t>
            </w:r>
            <w:r w:rsidR="00CA53D6">
              <w:rPr>
                <w:rFonts w:ascii="Calibri" w:hAnsi="Calibri"/>
                <w:sz w:val="20"/>
                <w:szCs w:val="20"/>
              </w:rPr>
              <w:t xml:space="preserve">support that there is minor risk of </w:t>
            </w:r>
            <w:r w:rsidRPr="0020652C">
              <w:rPr>
                <w:rFonts w:ascii="Calibri" w:hAnsi="Calibri"/>
                <w:sz w:val="20"/>
                <w:szCs w:val="20"/>
              </w:rPr>
              <w:t>political influence in the project.</w:t>
            </w:r>
          </w:p>
        </w:tc>
      </w:tr>
      <w:tr w:rsidR="006A165D" w:rsidRPr="0020652C" w14:paraId="075AAF9A" w14:textId="77777777" w:rsidTr="006A165D">
        <w:trPr>
          <w:jc w:val="center"/>
        </w:trPr>
        <w:tc>
          <w:tcPr>
            <w:tcW w:w="1384" w:type="dxa"/>
            <w:tcMar>
              <w:left w:w="57" w:type="dxa"/>
              <w:right w:w="57" w:type="dxa"/>
            </w:tcMar>
          </w:tcPr>
          <w:p w14:paraId="10ECC8E3" w14:textId="77777777" w:rsidR="006A165D" w:rsidRPr="0081507A" w:rsidRDefault="006A165D" w:rsidP="006A165D">
            <w:pPr>
              <w:rPr>
                <w:rFonts w:ascii="Calibri" w:hAnsi="Calibri"/>
                <w:b/>
                <w:sz w:val="20"/>
                <w:szCs w:val="20"/>
              </w:rPr>
            </w:pPr>
            <w:r w:rsidRPr="0081507A">
              <w:rPr>
                <w:rFonts w:ascii="Calibri" w:hAnsi="Calibri"/>
                <w:b/>
                <w:sz w:val="20"/>
                <w:szCs w:val="20"/>
              </w:rPr>
              <w:t>Changes in government staff</w:t>
            </w:r>
          </w:p>
        </w:tc>
        <w:tc>
          <w:tcPr>
            <w:tcW w:w="1418" w:type="dxa"/>
            <w:tcMar>
              <w:left w:w="57" w:type="dxa"/>
              <w:right w:w="57" w:type="dxa"/>
            </w:tcMar>
          </w:tcPr>
          <w:p w14:paraId="66E36C3A" w14:textId="77777777" w:rsidR="006A165D" w:rsidRPr="0081507A" w:rsidRDefault="006A165D" w:rsidP="006A165D">
            <w:pPr>
              <w:rPr>
                <w:rFonts w:ascii="Calibri" w:hAnsi="Calibri"/>
                <w:sz w:val="20"/>
                <w:szCs w:val="20"/>
              </w:rPr>
            </w:pPr>
            <w:r w:rsidRPr="0081507A">
              <w:rPr>
                <w:rFonts w:ascii="Calibri" w:hAnsi="Calibri"/>
                <w:sz w:val="20"/>
                <w:szCs w:val="20"/>
              </w:rPr>
              <w:t>Changes in government staff are rare and do not affect the project.</w:t>
            </w:r>
          </w:p>
        </w:tc>
        <w:tc>
          <w:tcPr>
            <w:tcW w:w="1559" w:type="dxa"/>
            <w:tcMar>
              <w:left w:w="57" w:type="dxa"/>
              <w:right w:w="57" w:type="dxa"/>
            </w:tcMar>
          </w:tcPr>
          <w:p w14:paraId="3DBBDD03" w14:textId="77777777" w:rsidR="006A165D" w:rsidRPr="0081507A" w:rsidRDefault="006A165D" w:rsidP="006A165D">
            <w:pPr>
              <w:rPr>
                <w:rFonts w:ascii="Calibri" w:hAnsi="Calibri"/>
                <w:sz w:val="20"/>
                <w:szCs w:val="20"/>
              </w:rPr>
            </w:pPr>
            <w:r w:rsidRPr="0081507A">
              <w:rPr>
                <w:rFonts w:ascii="Calibri" w:hAnsi="Calibri"/>
                <w:sz w:val="20"/>
                <w:szCs w:val="20"/>
              </w:rPr>
              <w:t>Political changes are common but the risks for the project support to be significantly lower is limited.</w:t>
            </w:r>
          </w:p>
        </w:tc>
        <w:tc>
          <w:tcPr>
            <w:tcW w:w="1559" w:type="dxa"/>
            <w:tcMar>
              <w:left w:w="57" w:type="dxa"/>
              <w:right w:w="57" w:type="dxa"/>
            </w:tcMar>
          </w:tcPr>
          <w:p w14:paraId="6B1AA42A" w14:textId="77777777" w:rsidR="006A165D" w:rsidRPr="0081507A" w:rsidRDefault="006A165D" w:rsidP="006A165D">
            <w:pPr>
              <w:rPr>
                <w:rFonts w:ascii="Calibri" w:hAnsi="Calibri"/>
                <w:sz w:val="20"/>
                <w:szCs w:val="20"/>
              </w:rPr>
            </w:pPr>
            <w:r w:rsidRPr="0081507A">
              <w:rPr>
                <w:rFonts w:ascii="Calibri" w:hAnsi="Calibri"/>
                <w:sz w:val="20"/>
                <w:szCs w:val="20"/>
              </w:rPr>
              <w:t>Political changes are common and the risks for the project support to be reduce in the medium term is high.</w:t>
            </w:r>
          </w:p>
        </w:tc>
        <w:tc>
          <w:tcPr>
            <w:tcW w:w="297" w:type="dxa"/>
          </w:tcPr>
          <w:p w14:paraId="7818C48F" w14:textId="77777777" w:rsidR="006A165D" w:rsidRPr="0081507A" w:rsidRDefault="006A165D" w:rsidP="006A165D">
            <w:pPr>
              <w:rPr>
                <w:rFonts w:ascii="Calibri" w:hAnsi="Calibri"/>
                <w:sz w:val="20"/>
                <w:szCs w:val="20"/>
              </w:rPr>
            </w:pPr>
          </w:p>
        </w:tc>
        <w:tc>
          <w:tcPr>
            <w:tcW w:w="297" w:type="dxa"/>
          </w:tcPr>
          <w:p w14:paraId="693991F7" w14:textId="77777777" w:rsidR="006A165D" w:rsidRPr="0081507A" w:rsidRDefault="006A165D" w:rsidP="006A165D">
            <w:pPr>
              <w:rPr>
                <w:rFonts w:ascii="Calibri" w:hAnsi="Calibri"/>
                <w:sz w:val="20"/>
                <w:szCs w:val="20"/>
              </w:rPr>
            </w:pPr>
          </w:p>
        </w:tc>
        <w:tc>
          <w:tcPr>
            <w:tcW w:w="297" w:type="dxa"/>
          </w:tcPr>
          <w:p w14:paraId="60A19FD9" w14:textId="77777777" w:rsidR="006A165D" w:rsidRPr="0081507A" w:rsidRDefault="006A165D" w:rsidP="006A165D">
            <w:pPr>
              <w:rPr>
                <w:rFonts w:ascii="Calibri" w:hAnsi="Calibri"/>
                <w:sz w:val="20"/>
                <w:szCs w:val="20"/>
              </w:rPr>
            </w:pPr>
            <w:r w:rsidRPr="0081507A">
              <w:rPr>
                <w:rFonts w:ascii="Calibri" w:hAnsi="Calibri"/>
                <w:sz w:val="20"/>
                <w:szCs w:val="20"/>
              </w:rPr>
              <w:t>X</w:t>
            </w:r>
          </w:p>
        </w:tc>
        <w:tc>
          <w:tcPr>
            <w:tcW w:w="297" w:type="dxa"/>
          </w:tcPr>
          <w:p w14:paraId="337E2FFC" w14:textId="77777777" w:rsidR="006A165D" w:rsidRPr="0081507A" w:rsidRDefault="006A165D" w:rsidP="006A165D">
            <w:pPr>
              <w:rPr>
                <w:rFonts w:ascii="Calibri" w:hAnsi="Calibri"/>
                <w:sz w:val="20"/>
                <w:szCs w:val="20"/>
              </w:rPr>
            </w:pPr>
          </w:p>
        </w:tc>
        <w:tc>
          <w:tcPr>
            <w:tcW w:w="297" w:type="dxa"/>
          </w:tcPr>
          <w:p w14:paraId="0B039C75" w14:textId="77777777" w:rsidR="006A165D" w:rsidRPr="0081507A" w:rsidRDefault="006A165D" w:rsidP="006A165D">
            <w:pPr>
              <w:rPr>
                <w:rFonts w:ascii="Calibri" w:hAnsi="Calibri"/>
                <w:sz w:val="20"/>
                <w:szCs w:val="20"/>
              </w:rPr>
            </w:pPr>
          </w:p>
        </w:tc>
        <w:tc>
          <w:tcPr>
            <w:tcW w:w="297" w:type="dxa"/>
          </w:tcPr>
          <w:p w14:paraId="2495FA0A" w14:textId="77777777" w:rsidR="006A165D" w:rsidRPr="0081507A" w:rsidRDefault="006A165D" w:rsidP="006A165D">
            <w:pPr>
              <w:rPr>
                <w:rFonts w:ascii="Calibri" w:hAnsi="Calibri"/>
                <w:sz w:val="20"/>
                <w:szCs w:val="20"/>
              </w:rPr>
            </w:pPr>
          </w:p>
        </w:tc>
        <w:tc>
          <w:tcPr>
            <w:tcW w:w="3074" w:type="dxa"/>
            <w:tcMar>
              <w:left w:w="57" w:type="dxa"/>
              <w:right w:w="57" w:type="dxa"/>
            </w:tcMar>
          </w:tcPr>
          <w:p w14:paraId="28A61AB1" w14:textId="04FD4ED1" w:rsidR="006A165D" w:rsidRPr="0081507A" w:rsidRDefault="006A165D" w:rsidP="00D133AC">
            <w:pPr>
              <w:rPr>
                <w:rFonts w:ascii="Calibri" w:hAnsi="Calibri"/>
                <w:sz w:val="20"/>
                <w:szCs w:val="20"/>
              </w:rPr>
            </w:pPr>
            <w:r>
              <w:rPr>
                <w:rFonts w:ascii="Calibri" w:hAnsi="Calibri"/>
                <w:sz w:val="20"/>
                <w:szCs w:val="20"/>
              </w:rPr>
              <w:t>Consultations found that there is</w:t>
            </w:r>
            <w:r w:rsidRPr="0081507A">
              <w:rPr>
                <w:rFonts w:ascii="Calibri" w:hAnsi="Calibri"/>
                <w:sz w:val="20"/>
                <w:szCs w:val="20"/>
              </w:rPr>
              <w:t xml:space="preserve"> relatively high staff turnover within government authorities. For example, the </w:t>
            </w:r>
            <w:r w:rsidRPr="0020652C">
              <w:rPr>
                <w:rFonts w:ascii="Calibri" w:hAnsi="Calibri"/>
                <w:sz w:val="20"/>
                <w:szCs w:val="20"/>
              </w:rPr>
              <w:t xml:space="preserve">three </w:t>
            </w:r>
            <w:r w:rsidRPr="0081507A">
              <w:rPr>
                <w:rFonts w:ascii="Calibri" w:hAnsi="Calibri"/>
                <w:sz w:val="20"/>
                <w:szCs w:val="20"/>
              </w:rPr>
              <w:t xml:space="preserve">mayors consulted during the mission had been appointed a couple of months </w:t>
            </w:r>
            <w:r w:rsidRPr="0020652C">
              <w:rPr>
                <w:rFonts w:ascii="Calibri" w:hAnsi="Calibri"/>
                <w:sz w:val="20"/>
                <w:szCs w:val="20"/>
              </w:rPr>
              <w:t>ago</w:t>
            </w:r>
            <w:r w:rsidRPr="0081507A">
              <w:rPr>
                <w:rFonts w:ascii="Calibri" w:hAnsi="Calibri"/>
                <w:sz w:val="20"/>
                <w:szCs w:val="20"/>
              </w:rPr>
              <w:t xml:space="preserve">. </w:t>
            </w:r>
            <w:r w:rsidRPr="0020652C">
              <w:rPr>
                <w:rFonts w:ascii="Calibri" w:hAnsi="Calibri"/>
                <w:sz w:val="20"/>
                <w:szCs w:val="20"/>
              </w:rPr>
              <w:t xml:space="preserve">As a result, they had very limited knowledge of the project. </w:t>
            </w:r>
            <w:r w:rsidRPr="0081507A">
              <w:rPr>
                <w:rFonts w:ascii="Calibri" w:hAnsi="Calibri"/>
                <w:sz w:val="20"/>
                <w:szCs w:val="20"/>
              </w:rPr>
              <w:t xml:space="preserve">Another example is that the Chief of Region consulted during the </w:t>
            </w:r>
            <w:r w:rsidR="006077EB">
              <w:rPr>
                <w:rFonts w:ascii="Calibri" w:hAnsi="Calibri"/>
                <w:sz w:val="20"/>
                <w:szCs w:val="20"/>
              </w:rPr>
              <w:t>MTR</w:t>
            </w:r>
            <w:r>
              <w:rPr>
                <w:rFonts w:ascii="Calibri" w:hAnsi="Calibri"/>
                <w:sz w:val="20"/>
                <w:szCs w:val="20"/>
              </w:rPr>
              <w:t xml:space="preserve"> </w:t>
            </w:r>
            <w:r w:rsidRPr="0081507A">
              <w:rPr>
                <w:rFonts w:ascii="Calibri" w:hAnsi="Calibri"/>
                <w:sz w:val="20"/>
                <w:szCs w:val="20"/>
              </w:rPr>
              <w:t xml:space="preserve">mission was replaced shortly after the meeting. </w:t>
            </w:r>
            <w:r w:rsidRPr="0020652C">
              <w:rPr>
                <w:rFonts w:ascii="Calibri" w:hAnsi="Calibri"/>
                <w:sz w:val="20"/>
                <w:szCs w:val="20"/>
              </w:rPr>
              <w:t>As a result, the support of the project by government authorities is limited which represent</w:t>
            </w:r>
            <w:r>
              <w:rPr>
                <w:rFonts w:ascii="Calibri" w:hAnsi="Calibri"/>
                <w:sz w:val="20"/>
                <w:szCs w:val="20"/>
              </w:rPr>
              <w:t>s</w:t>
            </w:r>
            <w:r w:rsidRPr="0020652C">
              <w:rPr>
                <w:rFonts w:ascii="Calibri" w:hAnsi="Calibri"/>
                <w:sz w:val="20"/>
                <w:szCs w:val="20"/>
              </w:rPr>
              <w:t xml:space="preserve"> a risk for the </w:t>
            </w:r>
            <w:r w:rsidR="00D133AC">
              <w:rPr>
                <w:rFonts w:ascii="Calibri" w:hAnsi="Calibri"/>
                <w:sz w:val="20"/>
                <w:szCs w:val="20"/>
              </w:rPr>
              <w:t>sustainability</w:t>
            </w:r>
            <w:r w:rsidR="00D133AC" w:rsidRPr="0081507A">
              <w:rPr>
                <w:rFonts w:ascii="Calibri" w:hAnsi="Calibri"/>
                <w:sz w:val="20"/>
                <w:szCs w:val="20"/>
              </w:rPr>
              <w:t xml:space="preserve"> </w:t>
            </w:r>
            <w:r w:rsidRPr="0081507A">
              <w:rPr>
                <w:rFonts w:ascii="Calibri" w:hAnsi="Calibri"/>
                <w:sz w:val="20"/>
                <w:szCs w:val="20"/>
              </w:rPr>
              <w:t xml:space="preserve">of the </w:t>
            </w:r>
            <w:r w:rsidRPr="0020652C">
              <w:rPr>
                <w:rFonts w:ascii="Calibri" w:hAnsi="Calibri"/>
                <w:sz w:val="20"/>
                <w:szCs w:val="20"/>
              </w:rPr>
              <w:t>AF project outputs</w:t>
            </w:r>
            <w:r w:rsidRPr="0081507A">
              <w:rPr>
                <w:rFonts w:ascii="Calibri" w:hAnsi="Calibri"/>
                <w:sz w:val="20"/>
                <w:szCs w:val="20"/>
              </w:rPr>
              <w:t>.</w:t>
            </w:r>
          </w:p>
        </w:tc>
      </w:tr>
    </w:tbl>
    <w:p w14:paraId="7AB9599A" w14:textId="77777777" w:rsidR="00A97169" w:rsidRPr="0046330A" w:rsidRDefault="00A97169" w:rsidP="00A97169"/>
    <w:p w14:paraId="7568320B" w14:textId="77777777" w:rsidR="00A97169" w:rsidRPr="00A97169" w:rsidRDefault="00A97169" w:rsidP="00A97169"/>
    <w:p w14:paraId="21A2368D" w14:textId="77777777" w:rsidR="00A97169" w:rsidRDefault="00A97169" w:rsidP="00A97169">
      <w:pPr>
        <w:rPr>
          <w:lang w:val="en-US"/>
        </w:rPr>
      </w:pPr>
    </w:p>
    <w:p w14:paraId="671395D6" w14:textId="77777777" w:rsidR="00A97169" w:rsidRPr="00A97169" w:rsidRDefault="00A97169" w:rsidP="00A97169">
      <w:pPr>
        <w:rPr>
          <w:lang w:val="en-US"/>
        </w:rPr>
      </w:pPr>
    </w:p>
    <w:p w14:paraId="0E5C47F9" w14:textId="77777777" w:rsidR="009F5B2B" w:rsidRPr="004E0AE0" w:rsidRDefault="009F5B2B" w:rsidP="009F5B2B">
      <w:pPr>
        <w:rPr>
          <w:rFonts w:ascii="Calibri" w:hAnsi="Calibri"/>
          <w:sz w:val="22"/>
          <w:szCs w:val="22"/>
        </w:rPr>
        <w:sectPr w:rsidR="009F5B2B" w:rsidRPr="004E0AE0" w:rsidSect="00084FAE">
          <w:headerReference w:type="default" r:id="rId25"/>
          <w:footerReference w:type="even" r:id="rId26"/>
          <w:footerReference w:type="default" r:id="rId27"/>
          <w:headerReference w:type="first" r:id="rId28"/>
          <w:pgSz w:w="11900" w:h="16840"/>
          <w:pgMar w:top="1701" w:right="851" w:bottom="2127" w:left="851" w:header="709" w:footer="709" w:gutter="0"/>
          <w:cols w:space="708"/>
          <w:docGrid w:linePitch="245"/>
        </w:sectPr>
      </w:pPr>
    </w:p>
    <w:p w14:paraId="0FD3FBDA" w14:textId="103B8BF4" w:rsidR="009F5B2B" w:rsidRDefault="009F5B2B" w:rsidP="008B0BCE">
      <w:pPr>
        <w:pStyle w:val="Heading2"/>
      </w:pPr>
      <w:bookmarkStart w:id="19" w:name="_Toc438640262"/>
      <w:r w:rsidRPr="004E0AE0">
        <w:t>Recommendations</w:t>
      </w:r>
      <w:bookmarkEnd w:id="19"/>
    </w:p>
    <w:p w14:paraId="4DFE2C34" w14:textId="6D6D6346" w:rsidR="009F5B2B" w:rsidRPr="008511E4" w:rsidRDefault="009F5B2B" w:rsidP="009F5B2B">
      <w:pPr>
        <w:rPr>
          <w:lang w:val="en-US"/>
        </w:rPr>
      </w:pPr>
    </w:p>
    <w:p w14:paraId="58463F35" w14:textId="405CE460" w:rsidR="00F1148A" w:rsidRPr="00F1148A" w:rsidRDefault="00F1148A" w:rsidP="00F1148A">
      <w:pPr>
        <w:pStyle w:val="Caption"/>
        <w:keepNext/>
        <w:spacing w:after="0"/>
        <w:rPr>
          <w:rFonts w:ascii="Calibri" w:hAnsi="Calibri"/>
          <w:i w:val="0"/>
          <w:color w:val="auto"/>
          <w:sz w:val="20"/>
          <w:szCs w:val="20"/>
        </w:rPr>
      </w:pPr>
      <w:bookmarkStart w:id="20" w:name="_Toc438653467"/>
      <w:r w:rsidRPr="00F1148A">
        <w:rPr>
          <w:rFonts w:ascii="Calibri" w:hAnsi="Calibri"/>
          <w:b/>
          <w:i w:val="0"/>
          <w:color w:val="auto"/>
          <w:sz w:val="20"/>
          <w:szCs w:val="20"/>
        </w:rPr>
        <w:t xml:space="preserve">Table </w:t>
      </w:r>
      <w:r w:rsidRPr="00F1148A">
        <w:rPr>
          <w:rFonts w:ascii="Calibri" w:hAnsi="Calibri"/>
          <w:b/>
          <w:i w:val="0"/>
          <w:color w:val="auto"/>
          <w:sz w:val="20"/>
          <w:szCs w:val="20"/>
        </w:rPr>
        <w:fldChar w:fldCharType="begin"/>
      </w:r>
      <w:r w:rsidRPr="00F1148A">
        <w:rPr>
          <w:rFonts w:ascii="Calibri" w:hAnsi="Calibri"/>
          <w:b/>
          <w:i w:val="0"/>
          <w:color w:val="auto"/>
          <w:sz w:val="20"/>
          <w:szCs w:val="20"/>
        </w:rPr>
        <w:instrText xml:space="preserve"> SEQ Table \* ARABIC </w:instrText>
      </w:r>
      <w:r w:rsidRPr="00F1148A">
        <w:rPr>
          <w:rFonts w:ascii="Calibri" w:hAnsi="Calibri"/>
          <w:b/>
          <w:i w:val="0"/>
          <w:color w:val="auto"/>
          <w:sz w:val="20"/>
          <w:szCs w:val="20"/>
        </w:rPr>
        <w:fldChar w:fldCharType="separate"/>
      </w:r>
      <w:r>
        <w:rPr>
          <w:rFonts w:ascii="Calibri" w:hAnsi="Calibri"/>
          <w:b/>
          <w:i w:val="0"/>
          <w:color w:val="auto"/>
          <w:sz w:val="20"/>
          <w:szCs w:val="20"/>
        </w:rPr>
        <w:t>5</w:t>
      </w:r>
      <w:r w:rsidRPr="00F1148A">
        <w:rPr>
          <w:rFonts w:ascii="Calibri" w:hAnsi="Calibri"/>
          <w:b/>
          <w:i w:val="0"/>
          <w:color w:val="auto"/>
          <w:sz w:val="20"/>
          <w:szCs w:val="20"/>
        </w:rPr>
        <w:fldChar w:fldCharType="end"/>
      </w:r>
      <w:r w:rsidRPr="00F1148A">
        <w:rPr>
          <w:rFonts w:ascii="Calibri" w:hAnsi="Calibri"/>
          <w:b/>
          <w:i w:val="0"/>
          <w:color w:val="auto"/>
          <w:sz w:val="20"/>
          <w:szCs w:val="20"/>
        </w:rPr>
        <w:t>.</w:t>
      </w:r>
      <w:r w:rsidRPr="00F1148A">
        <w:rPr>
          <w:rFonts w:ascii="Calibri" w:hAnsi="Calibri"/>
          <w:i w:val="0"/>
          <w:color w:val="auto"/>
          <w:sz w:val="20"/>
          <w:szCs w:val="20"/>
        </w:rPr>
        <w:t xml:space="preserve"> Recommendations to increase the progress rate and sustainability of the AF project.</w:t>
      </w:r>
      <w:bookmarkEnd w:id="20"/>
    </w:p>
    <w:tbl>
      <w:tblPr>
        <w:tblStyle w:val="TableGrid"/>
        <w:tblW w:w="0" w:type="auto"/>
        <w:tblLayout w:type="fixed"/>
        <w:tblLook w:val="04A0" w:firstRow="1" w:lastRow="0" w:firstColumn="1" w:lastColumn="0" w:noHBand="0" w:noVBand="1"/>
      </w:tblPr>
      <w:tblGrid>
        <w:gridCol w:w="1526"/>
        <w:gridCol w:w="2835"/>
        <w:gridCol w:w="3544"/>
        <w:gridCol w:w="1091"/>
      </w:tblGrid>
      <w:tr w:rsidR="0014112E" w14:paraId="394615A6" w14:textId="6092853D" w:rsidTr="009A249E">
        <w:tc>
          <w:tcPr>
            <w:tcW w:w="1526" w:type="dxa"/>
            <w:shd w:val="clear" w:color="auto" w:fill="D9D9D9" w:themeFill="background1" w:themeFillShade="D9"/>
          </w:tcPr>
          <w:p w14:paraId="59672BC5" w14:textId="65E195B0" w:rsidR="0014112E" w:rsidRDefault="0014112E" w:rsidP="009F5B2B">
            <w:pPr>
              <w:rPr>
                <w:rFonts w:ascii="Calibri" w:hAnsi="Calibri"/>
                <w:b/>
                <w:sz w:val="22"/>
                <w:szCs w:val="22"/>
              </w:rPr>
            </w:pPr>
            <w:r>
              <w:rPr>
                <w:rFonts w:ascii="Calibri" w:hAnsi="Calibri"/>
                <w:b/>
                <w:sz w:val="22"/>
                <w:szCs w:val="22"/>
              </w:rPr>
              <w:t>Category</w:t>
            </w:r>
          </w:p>
        </w:tc>
        <w:tc>
          <w:tcPr>
            <w:tcW w:w="2835" w:type="dxa"/>
            <w:shd w:val="clear" w:color="auto" w:fill="D9D9D9" w:themeFill="background1" w:themeFillShade="D9"/>
          </w:tcPr>
          <w:p w14:paraId="66070CB7" w14:textId="419706A3" w:rsidR="0014112E" w:rsidRDefault="0014112E" w:rsidP="009F5B2B">
            <w:pPr>
              <w:rPr>
                <w:rFonts w:ascii="Calibri" w:hAnsi="Calibri"/>
                <w:b/>
                <w:sz w:val="22"/>
                <w:szCs w:val="22"/>
              </w:rPr>
            </w:pPr>
            <w:r>
              <w:rPr>
                <w:rFonts w:ascii="Calibri" w:hAnsi="Calibri"/>
                <w:b/>
                <w:sz w:val="22"/>
                <w:szCs w:val="22"/>
              </w:rPr>
              <w:t>Observation</w:t>
            </w:r>
          </w:p>
        </w:tc>
        <w:tc>
          <w:tcPr>
            <w:tcW w:w="3544" w:type="dxa"/>
            <w:shd w:val="clear" w:color="auto" w:fill="D9D9D9" w:themeFill="background1" w:themeFillShade="D9"/>
          </w:tcPr>
          <w:p w14:paraId="377FB4C1" w14:textId="2F65074C" w:rsidR="0014112E" w:rsidRDefault="0014112E" w:rsidP="009F5B2B">
            <w:pPr>
              <w:rPr>
                <w:rFonts w:ascii="Calibri" w:hAnsi="Calibri"/>
                <w:b/>
                <w:sz w:val="22"/>
                <w:szCs w:val="22"/>
              </w:rPr>
            </w:pPr>
            <w:r>
              <w:rPr>
                <w:rFonts w:ascii="Calibri" w:hAnsi="Calibri"/>
                <w:b/>
                <w:sz w:val="22"/>
                <w:szCs w:val="22"/>
              </w:rPr>
              <w:t>Recommendation</w:t>
            </w:r>
          </w:p>
        </w:tc>
        <w:tc>
          <w:tcPr>
            <w:tcW w:w="1091" w:type="dxa"/>
            <w:shd w:val="clear" w:color="auto" w:fill="D9D9D9" w:themeFill="background1" w:themeFillShade="D9"/>
          </w:tcPr>
          <w:p w14:paraId="700E4D93" w14:textId="44E98132" w:rsidR="0014112E" w:rsidRDefault="0014112E" w:rsidP="009F5B2B">
            <w:pPr>
              <w:rPr>
                <w:rFonts w:ascii="Calibri" w:hAnsi="Calibri"/>
                <w:b/>
                <w:sz w:val="22"/>
                <w:szCs w:val="22"/>
              </w:rPr>
            </w:pPr>
            <w:r>
              <w:rPr>
                <w:rFonts w:ascii="Calibri" w:hAnsi="Calibri"/>
                <w:b/>
                <w:sz w:val="22"/>
                <w:szCs w:val="22"/>
              </w:rPr>
              <w:t>Timeline</w:t>
            </w:r>
          </w:p>
        </w:tc>
      </w:tr>
      <w:tr w:rsidR="00A46252" w14:paraId="5E285D72" w14:textId="6FC2F297" w:rsidTr="009A249E">
        <w:tc>
          <w:tcPr>
            <w:tcW w:w="8996" w:type="dxa"/>
            <w:gridSpan w:val="4"/>
          </w:tcPr>
          <w:p w14:paraId="24E1842B" w14:textId="6D1C1DE5" w:rsidR="00A46252" w:rsidRDefault="00A46252" w:rsidP="009F5B2B">
            <w:pPr>
              <w:rPr>
                <w:rFonts w:ascii="Calibri" w:hAnsi="Calibri"/>
                <w:b/>
                <w:sz w:val="22"/>
                <w:szCs w:val="22"/>
              </w:rPr>
            </w:pPr>
            <w:r>
              <w:rPr>
                <w:rFonts w:ascii="Calibri" w:hAnsi="Calibri"/>
                <w:b/>
                <w:sz w:val="22"/>
                <w:szCs w:val="22"/>
              </w:rPr>
              <w:t>Regarding project management</w:t>
            </w:r>
          </w:p>
        </w:tc>
      </w:tr>
      <w:tr w:rsidR="0014112E" w14:paraId="31B9BDFB" w14:textId="7A981C17" w:rsidTr="009A249E">
        <w:tc>
          <w:tcPr>
            <w:tcW w:w="1526" w:type="dxa"/>
            <w:vMerge w:val="restart"/>
          </w:tcPr>
          <w:p w14:paraId="50B94A5C" w14:textId="18F7CB55" w:rsidR="0014112E" w:rsidRPr="00E60F12" w:rsidRDefault="0014112E" w:rsidP="00C7254C">
            <w:pPr>
              <w:rPr>
                <w:rFonts w:ascii="Calibri" w:hAnsi="Calibri"/>
                <w:i/>
                <w:sz w:val="22"/>
                <w:szCs w:val="22"/>
              </w:rPr>
            </w:pPr>
            <w:r w:rsidRPr="00E60F12">
              <w:rPr>
                <w:rFonts w:ascii="Calibri" w:hAnsi="Calibri"/>
                <w:i/>
                <w:sz w:val="22"/>
                <w:szCs w:val="22"/>
              </w:rPr>
              <w:t>Project Management Team functioning</w:t>
            </w:r>
          </w:p>
        </w:tc>
        <w:tc>
          <w:tcPr>
            <w:tcW w:w="2835" w:type="dxa"/>
          </w:tcPr>
          <w:p w14:paraId="6F668914" w14:textId="2BCDAAED" w:rsidR="0014112E" w:rsidRPr="0017420C" w:rsidRDefault="00C24A82" w:rsidP="00467187">
            <w:pPr>
              <w:rPr>
                <w:rFonts w:ascii="Calibri" w:hAnsi="Calibri"/>
                <w:sz w:val="20"/>
                <w:szCs w:val="20"/>
              </w:rPr>
            </w:pPr>
            <w:r>
              <w:rPr>
                <w:rFonts w:ascii="Calibri" w:hAnsi="Calibri"/>
                <w:sz w:val="20"/>
                <w:szCs w:val="20"/>
              </w:rPr>
              <w:t xml:space="preserve">The main PCT members </w:t>
            </w:r>
            <w:r w:rsidR="00467187">
              <w:rPr>
                <w:rFonts w:ascii="Calibri" w:hAnsi="Calibri"/>
                <w:sz w:val="20"/>
                <w:szCs w:val="20"/>
              </w:rPr>
              <w:t>do not</w:t>
            </w:r>
            <w:r>
              <w:rPr>
                <w:rFonts w:ascii="Calibri" w:hAnsi="Calibri"/>
                <w:sz w:val="20"/>
                <w:szCs w:val="20"/>
              </w:rPr>
              <w:t xml:space="preserve"> work full-time on the project implementation and t</w:t>
            </w:r>
            <w:r w:rsidR="0014112E">
              <w:rPr>
                <w:rFonts w:ascii="Calibri" w:hAnsi="Calibri"/>
                <w:sz w:val="20"/>
                <w:szCs w:val="20"/>
              </w:rPr>
              <w:t xml:space="preserve">he distribution of the roles between the </w:t>
            </w:r>
            <w:r w:rsidR="0014112E" w:rsidRPr="00436200">
              <w:rPr>
                <w:rFonts w:ascii="Calibri" w:hAnsi="Calibri"/>
                <w:b/>
                <w:sz w:val="20"/>
                <w:szCs w:val="20"/>
              </w:rPr>
              <w:t>members of the project coordination team</w:t>
            </w:r>
            <w:r w:rsidR="0014112E">
              <w:rPr>
                <w:rFonts w:ascii="Calibri" w:hAnsi="Calibri"/>
                <w:sz w:val="20"/>
                <w:szCs w:val="20"/>
              </w:rPr>
              <w:t xml:space="preserve"> is unclear.</w:t>
            </w:r>
          </w:p>
        </w:tc>
        <w:tc>
          <w:tcPr>
            <w:tcW w:w="3544" w:type="dxa"/>
          </w:tcPr>
          <w:p w14:paraId="4BA5C66A" w14:textId="38680490" w:rsidR="0014112E" w:rsidRPr="0017420C" w:rsidRDefault="0014112E">
            <w:pPr>
              <w:rPr>
                <w:rFonts w:ascii="Calibri" w:hAnsi="Calibri"/>
                <w:sz w:val="20"/>
                <w:szCs w:val="20"/>
              </w:rPr>
            </w:pPr>
            <w:r>
              <w:rPr>
                <w:rFonts w:ascii="Calibri" w:hAnsi="Calibri"/>
                <w:sz w:val="20"/>
                <w:szCs w:val="20"/>
              </w:rPr>
              <w:t xml:space="preserve">Detailed and clear </w:t>
            </w:r>
            <w:r w:rsidRPr="00410AAE">
              <w:rPr>
                <w:rFonts w:ascii="Calibri" w:hAnsi="Calibri"/>
                <w:b/>
                <w:sz w:val="20"/>
                <w:szCs w:val="20"/>
              </w:rPr>
              <w:t>ToRs</w:t>
            </w:r>
            <w:r w:rsidR="00BC1BA1" w:rsidRPr="00410AAE">
              <w:rPr>
                <w:rFonts w:ascii="Calibri" w:hAnsi="Calibri"/>
                <w:b/>
                <w:sz w:val="20"/>
                <w:szCs w:val="20"/>
              </w:rPr>
              <w:t xml:space="preserve"> </w:t>
            </w:r>
            <w:r w:rsidR="00BC1BA1" w:rsidRPr="001A6FAC">
              <w:rPr>
                <w:rFonts w:ascii="Calibri" w:hAnsi="Calibri"/>
                <w:b/>
                <w:sz w:val="20"/>
                <w:szCs w:val="20"/>
              </w:rPr>
              <w:t xml:space="preserve">including </w:t>
            </w:r>
            <w:r w:rsidR="00467187">
              <w:rPr>
                <w:rFonts w:ascii="Calibri" w:hAnsi="Calibri"/>
                <w:b/>
                <w:sz w:val="20"/>
                <w:szCs w:val="20"/>
              </w:rPr>
              <w:t>explicit</w:t>
            </w:r>
            <w:r w:rsidR="00410AAE">
              <w:rPr>
                <w:rFonts w:ascii="Calibri" w:hAnsi="Calibri"/>
                <w:b/>
                <w:sz w:val="20"/>
                <w:szCs w:val="20"/>
              </w:rPr>
              <w:t xml:space="preserve"> tasks and </w:t>
            </w:r>
            <w:r w:rsidR="00BC1BA1" w:rsidRPr="001A6FAC">
              <w:rPr>
                <w:rFonts w:ascii="Calibri" w:hAnsi="Calibri"/>
                <w:b/>
                <w:sz w:val="20"/>
                <w:szCs w:val="20"/>
              </w:rPr>
              <w:t xml:space="preserve">minimum </w:t>
            </w:r>
            <w:r w:rsidR="00801208">
              <w:rPr>
                <w:rFonts w:ascii="Calibri" w:hAnsi="Calibri"/>
                <w:b/>
                <w:sz w:val="20"/>
                <w:szCs w:val="20"/>
              </w:rPr>
              <w:t>work time allocation</w:t>
            </w:r>
            <w:r w:rsidR="00BC1BA1" w:rsidRPr="001A6FAC">
              <w:rPr>
                <w:rFonts w:ascii="Calibri" w:hAnsi="Calibri"/>
                <w:b/>
                <w:sz w:val="20"/>
                <w:szCs w:val="20"/>
              </w:rPr>
              <w:t xml:space="preserve"> </w:t>
            </w:r>
            <w:r w:rsidRPr="00760A02">
              <w:rPr>
                <w:rFonts w:ascii="Calibri" w:hAnsi="Calibri"/>
                <w:b/>
                <w:sz w:val="20"/>
                <w:szCs w:val="20"/>
              </w:rPr>
              <w:t>for each team member</w:t>
            </w:r>
            <w:r>
              <w:rPr>
                <w:rFonts w:ascii="Calibri" w:hAnsi="Calibri"/>
                <w:sz w:val="20"/>
                <w:szCs w:val="20"/>
              </w:rPr>
              <w:t xml:space="preserve"> should be developed in a participatory manner based on availability, salary, strengths and interests. Based on this process, a new budget line to fund the </w:t>
            </w:r>
            <w:r w:rsidR="00C00163">
              <w:rPr>
                <w:rFonts w:ascii="Calibri" w:hAnsi="Calibri"/>
                <w:sz w:val="20"/>
                <w:szCs w:val="20"/>
              </w:rPr>
              <w:t>Monitoring and Evaluation (</w:t>
            </w:r>
            <w:r>
              <w:rPr>
                <w:rFonts w:ascii="Calibri" w:hAnsi="Calibri"/>
                <w:sz w:val="20"/>
                <w:szCs w:val="20"/>
              </w:rPr>
              <w:t>M&amp;E</w:t>
            </w:r>
            <w:r w:rsidR="00C00163">
              <w:rPr>
                <w:rFonts w:ascii="Calibri" w:hAnsi="Calibri"/>
                <w:sz w:val="20"/>
                <w:szCs w:val="20"/>
              </w:rPr>
              <w:t>)</w:t>
            </w:r>
            <w:r>
              <w:rPr>
                <w:rFonts w:ascii="Calibri" w:hAnsi="Calibri"/>
                <w:sz w:val="20"/>
                <w:szCs w:val="20"/>
              </w:rPr>
              <w:t xml:space="preserve"> specialist will likely be necessary.</w:t>
            </w:r>
          </w:p>
        </w:tc>
        <w:tc>
          <w:tcPr>
            <w:tcW w:w="1091" w:type="dxa"/>
            <w:shd w:val="clear" w:color="auto" w:fill="auto"/>
          </w:tcPr>
          <w:p w14:paraId="387AA095" w14:textId="2D538F1C" w:rsidR="0014112E" w:rsidRDefault="0014112E" w:rsidP="0014112E">
            <w:pPr>
              <w:rPr>
                <w:rFonts w:ascii="Calibri" w:hAnsi="Calibri"/>
                <w:sz w:val="20"/>
                <w:szCs w:val="20"/>
              </w:rPr>
            </w:pPr>
            <w:r>
              <w:rPr>
                <w:rFonts w:ascii="Calibri" w:hAnsi="Calibri"/>
                <w:sz w:val="20"/>
                <w:szCs w:val="20"/>
              </w:rPr>
              <w:t>Dec 2015/Jan 2016</w:t>
            </w:r>
          </w:p>
        </w:tc>
      </w:tr>
      <w:tr w:rsidR="0014112E" w14:paraId="6721440E" w14:textId="536F4247" w:rsidTr="009A249E">
        <w:tc>
          <w:tcPr>
            <w:tcW w:w="1526" w:type="dxa"/>
            <w:vMerge/>
          </w:tcPr>
          <w:p w14:paraId="3AF97598" w14:textId="387F84CA" w:rsidR="0014112E" w:rsidRPr="00E60F12" w:rsidRDefault="0014112E" w:rsidP="00C7254C">
            <w:pPr>
              <w:rPr>
                <w:rFonts w:ascii="Calibri" w:hAnsi="Calibri"/>
                <w:i/>
                <w:sz w:val="22"/>
                <w:szCs w:val="22"/>
              </w:rPr>
            </w:pPr>
          </w:p>
        </w:tc>
        <w:tc>
          <w:tcPr>
            <w:tcW w:w="2835" w:type="dxa"/>
          </w:tcPr>
          <w:p w14:paraId="0F21206A" w14:textId="4D4B86AB" w:rsidR="0014112E" w:rsidRPr="0017420C" w:rsidRDefault="0014112E" w:rsidP="0000324E">
            <w:pPr>
              <w:rPr>
                <w:rFonts w:ascii="Calibri" w:hAnsi="Calibri"/>
                <w:sz w:val="20"/>
                <w:szCs w:val="20"/>
              </w:rPr>
            </w:pPr>
            <w:r>
              <w:rPr>
                <w:rFonts w:ascii="Calibri" w:hAnsi="Calibri"/>
                <w:sz w:val="20"/>
                <w:szCs w:val="20"/>
              </w:rPr>
              <w:t xml:space="preserve">Unclear distribution of the </w:t>
            </w:r>
            <w:r w:rsidR="0000324E">
              <w:rPr>
                <w:rFonts w:ascii="Calibri" w:hAnsi="Calibri"/>
                <w:sz w:val="20"/>
                <w:szCs w:val="20"/>
              </w:rPr>
              <w:t>responsibilities within some specific processes such as quality control and ToRs</w:t>
            </w:r>
            <w:r w:rsidR="00ED2093">
              <w:rPr>
                <w:rFonts w:ascii="Calibri" w:hAnsi="Calibri"/>
                <w:sz w:val="20"/>
                <w:szCs w:val="20"/>
              </w:rPr>
              <w:t>’</w:t>
            </w:r>
            <w:r w:rsidR="0000324E">
              <w:rPr>
                <w:rFonts w:ascii="Calibri" w:hAnsi="Calibri"/>
                <w:sz w:val="20"/>
                <w:szCs w:val="20"/>
              </w:rPr>
              <w:t xml:space="preserve"> development be</w:t>
            </w:r>
            <w:r>
              <w:rPr>
                <w:rFonts w:ascii="Calibri" w:hAnsi="Calibri"/>
                <w:sz w:val="20"/>
                <w:szCs w:val="20"/>
              </w:rPr>
              <w:t xml:space="preserve">tween </w:t>
            </w:r>
            <w:r w:rsidRPr="00436200">
              <w:rPr>
                <w:rFonts w:ascii="Calibri" w:hAnsi="Calibri"/>
                <w:b/>
                <w:sz w:val="20"/>
                <w:szCs w:val="20"/>
              </w:rPr>
              <w:t xml:space="preserve">the </w:t>
            </w:r>
            <w:r w:rsidR="00122A29">
              <w:rPr>
                <w:rFonts w:ascii="Calibri" w:hAnsi="Calibri"/>
                <w:b/>
                <w:sz w:val="20"/>
                <w:szCs w:val="20"/>
              </w:rPr>
              <w:t>Project Coordinator (</w:t>
            </w:r>
            <w:r w:rsidRPr="00436200">
              <w:rPr>
                <w:rFonts w:ascii="Calibri" w:hAnsi="Calibri"/>
                <w:b/>
                <w:sz w:val="20"/>
                <w:szCs w:val="20"/>
              </w:rPr>
              <w:t>PC</w:t>
            </w:r>
            <w:r w:rsidR="00122A29">
              <w:rPr>
                <w:rFonts w:ascii="Calibri" w:hAnsi="Calibri"/>
                <w:b/>
                <w:sz w:val="20"/>
                <w:szCs w:val="20"/>
              </w:rPr>
              <w:t>)</w:t>
            </w:r>
            <w:r w:rsidRPr="00436200">
              <w:rPr>
                <w:rFonts w:ascii="Calibri" w:hAnsi="Calibri"/>
                <w:b/>
                <w:sz w:val="20"/>
                <w:szCs w:val="20"/>
              </w:rPr>
              <w:t xml:space="preserve"> and the CTA</w:t>
            </w:r>
            <w:r>
              <w:rPr>
                <w:rFonts w:ascii="Calibri" w:hAnsi="Calibri"/>
                <w:sz w:val="20"/>
                <w:szCs w:val="20"/>
              </w:rPr>
              <w:t>.</w:t>
            </w:r>
          </w:p>
        </w:tc>
        <w:tc>
          <w:tcPr>
            <w:tcW w:w="3544" w:type="dxa"/>
          </w:tcPr>
          <w:p w14:paraId="04E52DF8" w14:textId="10675575" w:rsidR="0014112E" w:rsidRPr="0017420C" w:rsidRDefault="0014112E" w:rsidP="0000324E">
            <w:pPr>
              <w:rPr>
                <w:rFonts w:ascii="Calibri" w:hAnsi="Calibri"/>
                <w:sz w:val="20"/>
                <w:szCs w:val="20"/>
              </w:rPr>
            </w:pPr>
            <w:r>
              <w:rPr>
                <w:rFonts w:ascii="Calibri" w:hAnsi="Calibri"/>
                <w:sz w:val="20"/>
                <w:szCs w:val="20"/>
              </w:rPr>
              <w:t xml:space="preserve">During the </w:t>
            </w:r>
            <w:r w:rsidR="00A624CC">
              <w:rPr>
                <w:rFonts w:ascii="Calibri" w:hAnsi="Calibri"/>
                <w:sz w:val="20"/>
                <w:szCs w:val="20"/>
              </w:rPr>
              <w:t xml:space="preserve">CTA’s </w:t>
            </w:r>
            <w:r>
              <w:rPr>
                <w:rFonts w:ascii="Calibri" w:hAnsi="Calibri"/>
                <w:sz w:val="20"/>
                <w:szCs w:val="20"/>
              </w:rPr>
              <w:t xml:space="preserve">next mission, the PC and the CTA should </w:t>
            </w:r>
            <w:r w:rsidRPr="00BA050C">
              <w:rPr>
                <w:rFonts w:ascii="Calibri" w:hAnsi="Calibri"/>
                <w:b/>
                <w:sz w:val="20"/>
                <w:szCs w:val="20"/>
              </w:rPr>
              <w:t>clarify the responsibilities</w:t>
            </w:r>
            <w:r>
              <w:rPr>
                <w:rFonts w:ascii="Calibri" w:hAnsi="Calibri"/>
                <w:sz w:val="20"/>
                <w:szCs w:val="20"/>
              </w:rPr>
              <w:t xml:space="preserve"> for </w:t>
            </w:r>
            <w:r w:rsidR="00A624CC">
              <w:rPr>
                <w:rFonts w:ascii="Calibri" w:hAnsi="Calibri"/>
                <w:sz w:val="20"/>
                <w:szCs w:val="20"/>
              </w:rPr>
              <w:t xml:space="preserve">each of the </w:t>
            </w:r>
            <w:r>
              <w:rPr>
                <w:rFonts w:ascii="Calibri" w:hAnsi="Calibri"/>
                <w:sz w:val="20"/>
                <w:szCs w:val="20"/>
              </w:rPr>
              <w:t xml:space="preserve">unclear tasks </w:t>
            </w:r>
            <w:r w:rsidR="0000324E">
              <w:rPr>
                <w:rFonts w:ascii="Calibri" w:hAnsi="Calibri"/>
                <w:sz w:val="20"/>
                <w:szCs w:val="20"/>
              </w:rPr>
              <w:t>–</w:t>
            </w:r>
            <w:r>
              <w:rPr>
                <w:rFonts w:ascii="Calibri" w:hAnsi="Calibri"/>
                <w:sz w:val="20"/>
                <w:szCs w:val="20"/>
              </w:rPr>
              <w:t xml:space="preserve"> including the development </w:t>
            </w:r>
            <w:r w:rsidR="0000324E">
              <w:rPr>
                <w:rFonts w:ascii="Calibri" w:hAnsi="Calibri"/>
                <w:sz w:val="20"/>
                <w:szCs w:val="20"/>
              </w:rPr>
              <w:t xml:space="preserve">of </w:t>
            </w:r>
            <w:r>
              <w:rPr>
                <w:rFonts w:ascii="Calibri" w:hAnsi="Calibri"/>
                <w:sz w:val="20"/>
                <w:szCs w:val="20"/>
              </w:rPr>
              <w:t>the ToRs</w:t>
            </w:r>
            <w:r w:rsidR="0000324E">
              <w:rPr>
                <w:rFonts w:ascii="Calibri" w:hAnsi="Calibri"/>
                <w:sz w:val="20"/>
                <w:szCs w:val="20"/>
              </w:rPr>
              <w:t xml:space="preserve"> –</w:t>
            </w:r>
            <w:r>
              <w:rPr>
                <w:rFonts w:ascii="Calibri" w:hAnsi="Calibri"/>
                <w:sz w:val="20"/>
                <w:szCs w:val="20"/>
              </w:rPr>
              <w:t xml:space="preserve"> and discuss any coordination problem</w:t>
            </w:r>
            <w:r w:rsidR="00A624CC">
              <w:rPr>
                <w:rFonts w:ascii="Calibri" w:hAnsi="Calibri"/>
                <w:sz w:val="20"/>
                <w:szCs w:val="20"/>
              </w:rPr>
              <w:t>s</w:t>
            </w:r>
            <w:r>
              <w:rPr>
                <w:rFonts w:ascii="Calibri" w:hAnsi="Calibri"/>
                <w:sz w:val="20"/>
                <w:szCs w:val="20"/>
              </w:rPr>
              <w:t>.</w:t>
            </w:r>
          </w:p>
        </w:tc>
        <w:tc>
          <w:tcPr>
            <w:tcW w:w="1091" w:type="dxa"/>
            <w:shd w:val="clear" w:color="auto" w:fill="auto"/>
          </w:tcPr>
          <w:p w14:paraId="6E4E88F0" w14:textId="79A5F6D7" w:rsidR="0014112E" w:rsidRDefault="0014112E" w:rsidP="009F5B2B">
            <w:pPr>
              <w:rPr>
                <w:rFonts w:ascii="Calibri" w:hAnsi="Calibri"/>
                <w:sz w:val="20"/>
                <w:szCs w:val="20"/>
              </w:rPr>
            </w:pPr>
            <w:r>
              <w:rPr>
                <w:rFonts w:ascii="Calibri" w:hAnsi="Calibri"/>
                <w:sz w:val="20"/>
                <w:szCs w:val="20"/>
              </w:rPr>
              <w:t>Dec 2015</w:t>
            </w:r>
          </w:p>
        </w:tc>
      </w:tr>
      <w:tr w:rsidR="0014112E" w14:paraId="23BE1F64" w14:textId="55E855A6" w:rsidTr="009A249E">
        <w:tc>
          <w:tcPr>
            <w:tcW w:w="1526" w:type="dxa"/>
            <w:vMerge/>
          </w:tcPr>
          <w:p w14:paraId="023CB970" w14:textId="77777777" w:rsidR="0014112E" w:rsidRPr="00E60F12" w:rsidRDefault="0014112E" w:rsidP="00C7254C">
            <w:pPr>
              <w:rPr>
                <w:rFonts w:ascii="Calibri" w:hAnsi="Calibri"/>
                <w:i/>
                <w:sz w:val="22"/>
                <w:szCs w:val="22"/>
              </w:rPr>
            </w:pPr>
          </w:p>
        </w:tc>
        <w:tc>
          <w:tcPr>
            <w:tcW w:w="2835" w:type="dxa"/>
          </w:tcPr>
          <w:p w14:paraId="6EA2A3D3" w14:textId="59CEE555" w:rsidR="0014112E" w:rsidRPr="0017420C" w:rsidRDefault="0014112E" w:rsidP="001C5EBA">
            <w:pPr>
              <w:rPr>
                <w:rFonts w:ascii="Calibri" w:hAnsi="Calibri"/>
                <w:sz w:val="20"/>
                <w:szCs w:val="20"/>
              </w:rPr>
            </w:pPr>
            <w:r>
              <w:rPr>
                <w:rFonts w:ascii="Calibri" w:hAnsi="Calibri"/>
                <w:sz w:val="20"/>
                <w:szCs w:val="20"/>
              </w:rPr>
              <w:t xml:space="preserve">Three </w:t>
            </w:r>
            <w:r w:rsidRPr="00436200">
              <w:rPr>
                <w:rFonts w:ascii="Calibri" w:hAnsi="Calibri"/>
                <w:b/>
                <w:sz w:val="20"/>
                <w:szCs w:val="20"/>
              </w:rPr>
              <w:t>PSC meetings</w:t>
            </w:r>
            <w:r>
              <w:rPr>
                <w:rFonts w:ascii="Calibri" w:hAnsi="Calibri"/>
                <w:sz w:val="20"/>
                <w:szCs w:val="20"/>
              </w:rPr>
              <w:t xml:space="preserve"> </w:t>
            </w:r>
            <w:r w:rsidR="00A624CC">
              <w:rPr>
                <w:rFonts w:ascii="Calibri" w:hAnsi="Calibri"/>
                <w:sz w:val="20"/>
                <w:szCs w:val="20"/>
              </w:rPr>
              <w:t>have been held</w:t>
            </w:r>
            <w:r>
              <w:rPr>
                <w:rFonts w:ascii="Calibri" w:hAnsi="Calibri"/>
                <w:sz w:val="20"/>
                <w:szCs w:val="20"/>
              </w:rPr>
              <w:t xml:space="preserve"> since the beginning of the project</w:t>
            </w:r>
            <w:r w:rsidR="00A624CC">
              <w:rPr>
                <w:rFonts w:ascii="Calibri" w:hAnsi="Calibri"/>
                <w:sz w:val="20"/>
                <w:szCs w:val="20"/>
              </w:rPr>
              <w:t>, none of which occurred</w:t>
            </w:r>
            <w:r>
              <w:rPr>
                <w:rFonts w:ascii="Calibri" w:hAnsi="Calibri"/>
                <w:sz w:val="20"/>
                <w:szCs w:val="20"/>
              </w:rPr>
              <w:t xml:space="preserve"> in 2014. The CTA and the </w:t>
            </w:r>
            <w:r w:rsidR="001C5EBA">
              <w:rPr>
                <w:rFonts w:ascii="Calibri" w:hAnsi="Calibri"/>
                <w:sz w:val="20"/>
                <w:szCs w:val="20"/>
              </w:rPr>
              <w:t>UNEP Task Manager (</w:t>
            </w:r>
            <w:r>
              <w:rPr>
                <w:rFonts w:ascii="Calibri" w:hAnsi="Calibri"/>
                <w:sz w:val="20"/>
                <w:szCs w:val="20"/>
              </w:rPr>
              <w:t>TM</w:t>
            </w:r>
            <w:r w:rsidR="001C5EBA">
              <w:rPr>
                <w:rFonts w:ascii="Calibri" w:hAnsi="Calibri"/>
                <w:sz w:val="20"/>
                <w:szCs w:val="20"/>
              </w:rPr>
              <w:t>)</w:t>
            </w:r>
            <w:r>
              <w:rPr>
                <w:rFonts w:ascii="Calibri" w:hAnsi="Calibri"/>
                <w:sz w:val="20"/>
                <w:szCs w:val="20"/>
              </w:rPr>
              <w:t xml:space="preserve"> </w:t>
            </w:r>
            <w:r w:rsidR="00A624CC">
              <w:rPr>
                <w:rFonts w:ascii="Calibri" w:hAnsi="Calibri"/>
                <w:sz w:val="20"/>
                <w:szCs w:val="20"/>
              </w:rPr>
              <w:t xml:space="preserve">have </w:t>
            </w:r>
            <w:r>
              <w:rPr>
                <w:rFonts w:ascii="Calibri" w:hAnsi="Calibri"/>
                <w:sz w:val="20"/>
                <w:szCs w:val="20"/>
              </w:rPr>
              <w:t>not participate</w:t>
            </w:r>
            <w:r w:rsidR="00A624CC">
              <w:rPr>
                <w:rFonts w:ascii="Calibri" w:hAnsi="Calibri"/>
                <w:sz w:val="20"/>
                <w:szCs w:val="20"/>
              </w:rPr>
              <w:t>d in</w:t>
            </w:r>
            <w:r>
              <w:rPr>
                <w:rFonts w:ascii="Calibri" w:hAnsi="Calibri"/>
                <w:sz w:val="20"/>
                <w:szCs w:val="20"/>
              </w:rPr>
              <w:t xml:space="preserve"> any PSC meetings. </w:t>
            </w:r>
          </w:p>
        </w:tc>
        <w:tc>
          <w:tcPr>
            <w:tcW w:w="3544" w:type="dxa"/>
          </w:tcPr>
          <w:p w14:paraId="7073C0F3" w14:textId="7F89238E" w:rsidR="0014112E" w:rsidRPr="0017420C" w:rsidRDefault="0014112E" w:rsidP="0000324E">
            <w:pPr>
              <w:rPr>
                <w:rFonts w:ascii="Calibri" w:hAnsi="Calibri"/>
                <w:sz w:val="20"/>
                <w:szCs w:val="20"/>
              </w:rPr>
            </w:pPr>
            <w:r>
              <w:rPr>
                <w:rFonts w:ascii="Calibri" w:hAnsi="Calibri"/>
                <w:sz w:val="20"/>
                <w:szCs w:val="20"/>
              </w:rPr>
              <w:t xml:space="preserve">At least </w:t>
            </w:r>
            <w:r w:rsidRPr="00BA050C">
              <w:rPr>
                <w:rFonts w:ascii="Calibri" w:hAnsi="Calibri"/>
                <w:b/>
                <w:sz w:val="20"/>
                <w:szCs w:val="20"/>
              </w:rPr>
              <w:t>two PSC meetings should take place every year</w:t>
            </w:r>
            <w:r>
              <w:rPr>
                <w:rFonts w:ascii="Calibri" w:hAnsi="Calibri"/>
                <w:sz w:val="20"/>
                <w:szCs w:val="20"/>
              </w:rPr>
              <w:t xml:space="preserve"> to increase</w:t>
            </w:r>
            <w:r w:rsidR="0000324E">
              <w:rPr>
                <w:rFonts w:ascii="Calibri" w:hAnsi="Calibri"/>
                <w:sz w:val="20"/>
                <w:szCs w:val="20"/>
              </w:rPr>
              <w:t>: i)</w:t>
            </w:r>
            <w:r>
              <w:rPr>
                <w:rFonts w:ascii="Calibri" w:hAnsi="Calibri"/>
                <w:sz w:val="20"/>
                <w:szCs w:val="20"/>
              </w:rPr>
              <w:t xml:space="preserve"> the coordination between </w:t>
            </w:r>
            <w:r w:rsidR="0000324E">
              <w:rPr>
                <w:rFonts w:ascii="Calibri" w:hAnsi="Calibri"/>
                <w:sz w:val="20"/>
                <w:szCs w:val="20"/>
              </w:rPr>
              <w:t>the implementing partners;</w:t>
            </w:r>
            <w:r w:rsidRPr="0077754F">
              <w:rPr>
                <w:rFonts w:ascii="Calibri" w:hAnsi="Calibri"/>
                <w:sz w:val="20"/>
                <w:szCs w:val="20"/>
              </w:rPr>
              <w:t xml:space="preserve"> and </w:t>
            </w:r>
            <w:r w:rsidR="0000324E">
              <w:rPr>
                <w:rFonts w:ascii="Calibri" w:hAnsi="Calibri"/>
                <w:sz w:val="20"/>
                <w:szCs w:val="20"/>
              </w:rPr>
              <w:t xml:space="preserve">ii) </w:t>
            </w:r>
            <w:r w:rsidRPr="0077754F">
              <w:rPr>
                <w:rFonts w:ascii="Calibri" w:hAnsi="Calibri"/>
                <w:sz w:val="20"/>
                <w:szCs w:val="20"/>
              </w:rPr>
              <w:t>the pro</w:t>
            </w:r>
            <w:r w:rsidR="0077754F" w:rsidRPr="0077754F">
              <w:rPr>
                <w:rFonts w:ascii="Calibri" w:hAnsi="Calibri"/>
                <w:sz w:val="20"/>
                <w:szCs w:val="20"/>
              </w:rPr>
              <w:t>gress rate of the project. The a</w:t>
            </w:r>
            <w:r w:rsidRPr="0077754F">
              <w:rPr>
                <w:rFonts w:ascii="Calibri" w:hAnsi="Calibri"/>
                <w:sz w:val="20"/>
                <w:szCs w:val="20"/>
              </w:rPr>
              <w:t xml:space="preserve">nnual </w:t>
            </w:r>
            <w:r w:rsidR="0077754F" w:rsidRPr="0077754F">
              <w:rPr>
                <w:rFonts w:ascii="Calibri" w:hAnsi="Calibri"/>
                <w:sz w:val="20"/>
                <w:szCs w:val="20"/>
              </w:rPr>
              <w:t>w</w:t>
            </w:r>
            <w:r w:rsidRPr="0077754F">
              <w:rPr>
                <w:rFonts w:ascii="Calibri" w:hAnsi="Calibri"/>
                <w:sz w:val="20"/>
                <w:szCs w:val="20"/>
              </w:rPr>
              <w:t>orkplan should include the period for the organisation of each PSC meeting to enable the CTA and the T</w:t>
            </w:r>
            <w:r>
              <w:rPr>
                <w:rFonts w:ascii="Calibri" w:hAnsi="Calibri"/>
                <w:sz w:val="20"/>
                <w:szCs w:val="20"/>
              </w:rPr>
              <w:t>M to participate</w:t>
            </w:r>
            <w:r w:rsidR="00E85066">
              <w:rPr>
                <w:rFonts w:ascii="Calibri" w:hAnsi="Calibri"/>
                <w:sz w:val="20"/>
                <w:szCs w:val="20"/>
              </w:rPr>
              <w:t>. Where</w:t>
            </w:r>
            <w:r>
              <w:rPr>
                <w:rFonts w:ascii="Calibri" w:hAnsi="Calibri"/>
                <w:sz w:val="20"/>
                <w:szCs w:val="20"/>
              </w:rPr>
              <w:t xml:space="preserve"> possible, </w:t>
            </w:r>
            <w:r w:rsidR="00A624CC">
              <w:rPr>
                <w:rFonts w:ascii="Calibri" w:hAnsi="Calibri"/>
                <w:sz w:val="20"/>
                <w:szCs w:val="20"/>
              </w:rPr>
              <w:t>the CTA and TM should participate in</w:t>
            </w:r>
            <w:r>
              <w:rPr>
                <w:rFonts w:ascii="Calibri" w:hAnsi="Calibri"/>
                <w:sz w:val="20"/>
                <w:szCs w:val="20"/>
              </w:rPr>
              <w:t xml:space="preserve"> two and one PSC meetings per year respectively.</w:t>
            </w:r>
          </w:p>
        </w:tc>
        <w:tc>
          <w:tcPr>
            <w:tcW w:w="1091" w:type="dxa"/>
            <w:shd w:val="clear" w:color="auto" w:fill="auto"/>
          </w:tcPr>
          <w:p w14:paraId="4D2AA1E3" w14:textId="14C5B2E2" w:rsidR="0014112E" w:rsidRDefault="0014112E" w:rsidP="0058154D">
            <w:pPr>
              <w:rPr>
                <w:rFonts w:ascii="Calibri" w:hAnsi="Calibri"/>
                <w:sz w:val="20"/>
                <w:szCs w:val="20"/>
              </w:rPr>
            </w:pPr>
            <w:r>
              <w:rPr>
                <w:rFonts w:ascii="Calibri" w:hAnsi="Calibri"/>
                <w:sz w:val="20"/>
                <w:szCs w:val="20"/>
              </w:rPr>
              <w:t xml:space="preserve">Dec 2015 </w:t>
            </w:r>
            <w:r w:rsidR="00B95C81">
              <w:rPr>
                <w:rFonts w:ascii="Calibri" w:hAnsi="Calibri"/>
                <w:sz w:val="20"/>
                <w:szCs w:val="20"/>
              </w:rPr>
              <w:t>for next PSC meeting and every six</w:t>
            </w:r>
            <w:r>
              <w:rPr>
                <w:rFonts w:ascii="Calibri" w:hAnsi="Calibri"/>
                <w:sz w:val="20"/>
                <w:szCs w:val="20"/>
              </w:rPr>
              <w:t xml:space="preserve"> months after that</w:t>
            </w:r>
          </w:p>
        </w:tc>
      </w:tr>
      <w:tr w:rsidR="0014112E" w14:paraId="14DC47B6" w14:textId="77916079" w:rsidTr="009A249E">
        <w:tc>
          <w:tcPr>
            <w:tcW w:w="1526" w:type="dxa"/>
            <w:vMerge/>
          </w:tcPr>
          <w:p w14:paraId="4FC71592" w14:textId="44B0E739" w:rsidR="0014112E" w:rsidRPr="00E60F12" w:rsidRDefault="0014112E" w:rsidP="00C7254C">
            <w:pPr>
              <w:rPr>
                <w:rFonts w:ascii="Calibri" w:hAnsi="Calibri"/>
                <w:i/>
                <w:sz w:val="22"/>
                <w:szCs w:val="22"/>
              </w:rPr>
            </w:pPr>
          </w:p>
        </w:tc>
        <w:tc>
          <w:tcPr>
            <w:tcW w:w="2835" w:type="dxa"/>
          </w:tcPr>
          <w:p w14:paraId="23935E81" w14:textId="09DAB216" w:rsidR="0014112E" w:rsidRPr="0017420C" w:rsidRDefault="0014112E" w:rsidP="00436200">
            <w:pPr>
              <w:rPr>
                <w:rFonts w:ascii="Calibri" w:hAnsi="Calibri"/>
                <w:sz w:val="20"/>
                <w:szCs w:val="20"/>
              </w:rPr>
            </w:pPr>
            <w:r>
              <w:rPr>
                <w:rFonts w:ascii="Calibri" w:hAnsi="Calibri"/>
                <w:sz w:val="20"/>
                <w:szCs w:val="20"/>
              </w:rPr>
              <w:t xml:space="preserve">The decision making </w:t>
            </w:r>
            <w:r w:rsidRPr="00436200">
              <w:rPr>
                <w:rFonts w:ascii="Calibri" w:hAnsi="Calibri"/>
                <w:b/>
                <w:sz w:val="20"/>
                <w:szCs w:val="20"/>
              </w:rPr>
              <w:t>process to make minor changes to the project document information</w:t>
            </w:r>
            <w:r>
              <w:rPr>
                <w:rFonts w:ascii="Calibri" w:hAnsi="Calibri"/>
                <w:sz w:val="20"/>
                <w:szCs w:val="20"/>
              </w:rPr>
              <w:t xml:space="preserve"> contribute</w:t>
            </w:r>
            <w:r w:rsidR="00E85066">
              <w:rPr>
                <w:rFonts w:ascii="Calibri" w:hAnsi="Calibri"/>
                <w:sz w:val="20"/>
                <w:szCs w:val="20"/>
              </w:rPr>
              <w:t>s</w:t>
            </w:r>
            <w:r>
              <w:rPr>
                <w:rFonts w:ascii="Calibri" w:hAnsi="Calibri"/>
                <w:sz w:val="20"/>
                <w:szCs w:val="20"/>
              </w:rPr>
              <w:t xml:space="preserve"> to </w:t>
            </w:r>
            <w:r w:rsidR="00E85066">
              <w:rPr>
                <w:rFonts w:ascii="Calibri" w:hAnsi="Calibri"/>
                <w:sz w:val="20"/>
                <w:szCs w:val="20"/>
              </w:rPr>
              <w:t>delays in</w:t>
            </w:r>
            <w:r>
              <w:rPr>
                <w:rFonts w:ascii="Calibri" w:hAnsi="Calibri"/>
                <w:sz w:val="20"/>
                <w:szCs w:val="20"/>
              </w:rPr>
              <w:t xml:space="preserve"> the project</w:t>
            </w:r>
            <w:r w:rsidR="00E85066">
              <w:rPr>
                <w:rFonts w:ascii="Calibri" w:hAnsi="Calibri"/>
                <w:sz w:val="20"/>
                <w:szCs w:val="20"/>
              </w:rPr>
              <w:t>’s</w:t>
            </w:r>
            <w:r>
              <w:rPr>
                <w:rFonts w:ascii="Calibri" w:hAnsi="Calibri"/>
                <w:sz w:val="20"/>
                <w:szCs w:val="20"/>
              </w:rPr>
              <w:t xml:space="preserve"> progress.</w:t>
            </w:r>
          </w:p>
        </w:tc>
        <w:tc>
          <w:tcPr>
            <w:tcW w:w="3544" w:type="dxa"/>
          </w:tcPr>
          <w:p w14:paraId="679D33E2" w14:textId="58595820" w:rsidR="0014112E" w:rsidRPr="0017420C" w:rsidRDefault="0014112E" w:rsidP="00436200">
            <w:pPr>
              <w:rPr>
                <w:rFonts w:ascii="Calibri" w:hAnsi="Calibri"/>
                <w:sz w:val="20"/>
                <w:szCs w:val="20"/>
              </w:rPr>
            </w:pPr>
            <w:r>
              <w:rPr>
                <w:rFonts w:ascii="Calibri" w:hAnsi="Calibri"/>
                <w:sz w:val="20"/>
                <w:szCs w:val="20"/>
              </w:rPr>
              <w:t xml:space="preserve">Establish with the TM and CTA what type of </w:t>
            </w:r>
            <w:r w:rsidRPr="00BA050C">
              <w:rPr>
                <w:rFonts w:ascii="Calibri" w:hAnsi="Calibri"/>
                <w:b/>
                <w:sz w:val="20"/>
                <w:szCs w:val="20"/>
              </w:rPr>
              <w:t xml:space="preserve">changes </w:t>
            </w:r>
            <w:r w:rsidR="00BA050C" w:rsidRPr="00BA050C">
              <w:rPr>
                <w:rFonts w:ascii="Calibri" w:hAnsi="Calibri"/>
                <w:b/>
                <w:sz w:val="20"/>
                <w:szCs w:val="20"/>
              </w:rPr>
              <w:t>to the project document</w:t>
            </w:r>
            <w:r w:rsidR="00BA050C">
              <w:rPr>
                <w:rFonts w:ascii="Calibri" w:hAnsi="Calibri"/>
                <w:sz w:val="20"/>
                <w:szCs w:val="20"/>
              </w:rPr>
              <w:t xml:space="preserve"> </w:t>
            </w:r>
            <w:r>
              <w:rPr>
                <w:rFonts w:ascii="Calibri" w:hAnsi="Calibri"/>
                <w:sz w:val="20"/>
                <w:szCs w:val="20"/>
              </w:rPr>
              <w:t xml:space="preserve">the PCT can </w:t>
            </w:r>
            <w:r w:rsidR="00E85066">
              <w:rPr>
                <w:rFonts w:ascii="Calibri" w:hAnsi="Calibri"/>
                <w:sz w:val="20"/>
                <w:szCs w:val="20"/>
              </w:rPr>
              <w:t>make on their own</w:t>
            </w:r>
            <w:r>
              <w:rPr>
                <w:rFonts w:ascii="Calibri" w:hAnsi="Calibri"/>
                <w:sz w:val="20"/>
                <w:szCs w:val="20"/>
              </w:rPr>
              <w:t xml:space="preserve"> and what type of changes necessitate the CTA and/or the TM</w:t>
            </w:r>
            <w:r w:rsidR="00E85066">
              <w:rPr>
                <w:rFonts w:ascii="Calibri" w:hAnsi="Calibri"/>
                <w:sz w:val="20"/>
                <w:szCs w:val="20"/>
              </w:rPr>
              <w:t>’s</w:t>
            </w:r>
            <w:r>
              <w:rPr>
                <w:rFonts w:ascii="Calibri" w:hAnsi="Calibri"/>
                <w:sz w:val="20"/>
                <w:szCs w:val="20"/>
              </w:rPr>
              <w:t xml:space="preserve"> </w:t>
            </w:r>
            <w:r w:rsidR="00E85066">
              <w:rPr>
                <w:rFonts w:ascii="Calibri" w:hAnsi="Calibri"/>
                <w:sz w:val="20"/>
                <w:szCs w:val="20"/>
              </w:rPr>
              <w:t>approval</w:t>
            </w:r>
            <w:r>
              <w:rPr>
                <w:rFonts w:ascii="Calibri" w:hAnsi="Calibri"/>
                <w:sz w:val="20"/>
                <w:szCs w:val="20"/>
              </w:rPr>
              <w:t>.</w:t>
            </w:r>
          </w:p>
        </w:tc>
        <w:tc>
          <w:tcPr>
            <w:tcW w:w="1091" w:type="dxa"/>
            <w:shd w:val="clear" w:color="auto" w:fill="auto"/>
          </w:tcPr>
          <w:p w14:paraId="1F2EE816" w14:textId="236414AD" w:rsidR="0014112E" w:rsidRDefault="0014112E" w:rsidP="00436200">
            <w:pPr>
              <w:rPr>
                <w:rFonts w:ascii="Calibri" w:hAnsi="Calibri"/>
                <w:sz w:val="20"/>
                <w:szCs w:val="20"/>
              </w:rPr>
            </w:pPr>
            <w:r>
              <w:rPr>
                <w:rFonts w:ascii="Calibri" w:hAnsi="Calibri"/>
                <w:sz w:val="20"/>
                <w:szCs w:val="20"/>
              </w:rPr>
              <w:t>Dec 2015</w:t>
            </w:r>
          </w:p>
        </w:tc>
      </w:tr>
      <w:tr w:rsidR="0014112E" w14:paraId="04AE9B0A" w14:textId="658A5DA5" w:rsidTr="009A249E">
        <w:tc>
          <w:tcPr>
            <w:tcW w:w="1526" w:type="dxa"/>
            <w:vMerge w:val="restart"/>
          </w:tcPr>
          <w:p w14:paraId="3DBA081F" w14:textId="349CD443" w:rsidR="0014112E" w:rsidRPr="00E60F12" w:rsidRDefault="0014112E" w:rsidP="00C7254C">
            <w:pPr>
              <w:rPr>
                <w:rFonts w:ascii="Calibri" w:hAnsi="Calibri"/>
                <w:i/>
                <w:sz w:val="22"/>
                <w:szCs w:val="22"/>
              </w:rPr>
            </w:pPr>
            <w:r w:rsidRPr="00E60F12">
              <w:rPr>
                <w:rFonts w:ascii="Calibri" w:hAnsi="Calibri"/>
                <w:i/>
                <w:sz w:val="22"/>
                <w:szCs w:val="22"/>
              </w:rPr>
              <w:t>Management of finances</w:t>
            </w:r>
          </w:p>
        </w:tc>
        <w:tc>
          <w:tcPr>
            <w:tcW w:w="2835" w:type="dxa"/>
          </w:tcPr>
          <w:p w14:paraId="24D6611C" w14:textId="2CB986C7" w:rsidR="0014112E" w:rsidRPr="0017420C" w:rsidRDefault="0014112E" w:rsidP="009F5B2B">
            <w:pPr>
              <w:rPr>
                <w:rFonts w:ascii="Calibri" w:hAnsi="Calibri"/>
                <w:sz w:val="20"/>
                <w:szCs w:val="20"/>
              </w:rPr>
            </w:pPr>
            <w:r>
              <w:rPr>
                <w:rFonts w:ascii="Calibri" w:hAnsi="Calibri"/>
                <w:sz w:val="20"/>
                <w:szCs w:val="20"/>
              </w:rPr>
              <w:t xml:space="preserve">The </w:t>
            </w:r>
            <w:r w:rsidRPr="006B7FE0">
              <w:rPr>
                <w:rFonts w:ascii="Calibri" w:hAnsi="Calibri"/>
                <w:b/>
                <w:sz w:val="20"/>
                <w:szCs w:val="20"/>
              </w:rPr>
              <w:t>request for cash advances</w:t>
            </w:r>
            <w:r>
              <w:rPr>
                <w:rFonts w:ascii="Calibri" w:hAnsi="Calibri"/>
                <w:sz w:val="20"/>
                <w:szCs w:val="20"/>
              </w:rPr>
              <w:t xml:space="preserve"> is another cause of delay in the project implementation</w:t>
            </w:r>
            <w:r>
              <w:rPr>
                <w:rStyle w:val="FootnoteReference"/>
                <w:rFonts w:ascii="Calibri" w:hAnsi="Calibri"/>
                <w:sz w:val="20"/>
                <w:szCs w:val="20"/>
              </w:rPr>
              <w:footnoteReference w:id="11"/>
            </w:r>
            <w:r>
              <w:rPr>
                <w:rFonts w:ascii="Calibri" w:hAnsi="Calibri"/>
                <w:sz w:val="20"/>
                <w:szCs w:val="20"/>
              </w:rPr>
              <w:t>.</w:t>
            </w:r>
          </w:p>
        </w:tc>
        <w:tc>
          <w:tcPr>
            <w:tcW w:w="3544" w:type="dxa"/>
          </w:tcPr>
          <w:p w14:paraId="4F582C76" w14:textId="03DBAE8B" w:rsidR="0014112E" w:rsidRPr="0017420C" w:rsidRDefault="0014112E" w:rsidP="0000324E">
            <w:pPr>
              <w:rPr>
                <w:rFonts w:ascii="Calibri" w:hAnsi="Calibri"/>
                <w:sz w:val="20"/>
                <w:szCs w:val="20"/>
              </w:rPr>
            </w:pPr>
            <w:r>
              <w:rPr>
                <w:rFonts w:ascii="Calibri" w:hAnsi="Calibri"/>
                <w:sz w:val="20"/>
                <w:szCs w:val="20"/>
              </w:rPr>
              <w:t xml:space="preserve">The request for cash advances should always be </w:t>
            </w:r>
            <w:r w:rsidRPr="00BA050C">
              <w:rPr>
                <w:rFonts w:ascii="Calibri" w:hAnsi="Calibri"/>
                <w:b/>
                <w:sz w:val="20"/>
                <w:szCs w:val="20"/>
              </w:rPr>
              <w:t>submitted early enough</w:t>
            </w:r>
            <w:r>
              <w:rPr>
                <w:rFonts w:ascii="Calibri" w:hAnsi="Calibri"/>
                <w:sz w:val="20"/>
                <w:szCs w:val="20"/>
              </w:rPr>
              <w:t xml:space="preserve"> </w:t>
            </w:r>
            <w:r w:rsidR="00E85066">
              <w:rPr>
                <w:rFonts w:ascii="Calibri" w:hAnsi="Calibri"/>
                <w:sz w:val="20"/>
                <w:szCs w:val="20"/>
              </w:rPr>
              <w:t xml:space="preserve">to </w:t>
            </w:r>
            <w:r w:rsidR="0000324E">
              <w:rPr>
                <w:rFonts w:ascii="Calibri" w:hAnsi="Calibri"/>
                <w:sz w:val="20"/>
                <w:szCs w:val="20"/>
              </w:rPr>
              <w:t>prevent the project implementation from being affected if there is some delay</w:t>
            </w:r>
            <w:r>
              <w:rPr>
                <w:rFonts w:ascii="Calibri" w:hAnsi="Calibri"/>
                <w:sz w:val="20"/>
                <w:szCs w:val="20"/>
              </w:rPr>
              <w:t xml:space="preserve"> in the reception of the funds</w:t>
            </w:r>
            <w:r w:rsidR="0000324E">
              <w:rPr>
                <w:rFonts w:ascii="Calibri" w:hAnsi="Calibri"/>
                <w:sz w:val="20"/>
                <w:szCs w:val="20"/>
              </w:rPr>
              <w:t>.</w:t>
            </w:r>
          </w:p>
        </w:tc>
        <w:tc>
          <w:tcPr>
            <w:tcW w:w="1091" w:type="dxa"/>
            <w:shd w:val="clear" w:color="auto" w:fill="auto"/>
          </w:tcPr>
          <w:p w14:paraId="083771FD" w14:textId="3F2DAFF4" w:rsidR="0014112E" w:rsidRDefault="0014112E" w:rsidP="00B71BDD">
            <w:pPr>
              <w:rPr>
                <w:rFonts w:ascii="Calibri" w:hAnsi="Calibri"/>
                <w:sz w:val="20"/>
                <w:szCs w:val="20"/>
              </w:rPr>
            </w:pPr>
            <w:r>
              <w:rPr>
                <w:rFonts w:ascii="Calibri" w:hAnsi="Calibri"/>
                <w:sz w:val="20"/>
                <w:szCs w:val="20"/>
              </w:rPr>
              <w:t xml:space="preserve">From </w:t>
            </w:r>
            <w:r w:rsidR="00B71BDD">
              <w:rPr>
                <w:rFonts w:ascii="Calibri" w:hAnsi="Calibri"/>
                <w:sz w:val="20"/>
                <w:szCs w:val="20"/>
              </w:rPr>
              <w:t>Dec 2015</w:t>
            </w:r>
            <w:r>
              <w:rPr>
                <w:rFonts w:ascii="Calibri" w:hAnsi="Calibri"/>
                <w:sz w:val="20"/>
                <w:szCs w:val="20"/>
              </w:rPr>
              <w:t xml:space="preserve"> </w:t>
            </w:r>
          </w:p>
        </w:tc>
      </w:tr>
      <w:tr w:rsidR="0014112E" w14:paraId="6717BE54" w14:textId="521CB1BA" w:rsidTr="009A249E">
        <w:tc>
          <w:tcPr>
            <w:tcW w:w="1526" w:type="dxa"/>
            <w:vMerge/>
          </w:tcPr>
          <w:p w14:paraId="3B9916A0" w14:textId="77777777" w:rsidR="0014112E" w:rsidRPr="00E60F12" w:rsidRDefault="0014112E" w:rsidP="009F5B2B">
            <w:pPr>
              <w:rPr>
                <w:rFonts w:ascii="Calibri" w:hAnsi="Calibri"/>
                <w:i/>
                <w:sz w:val="22"/>
                <w:szCs w:val="22"/>
              </w:rPr>
            </w:pPr>
          </w:p>
        </w:tc>
        <w:tc>
          <w:tcPr>
            <w:tcW w:w="2835" w:type="dxa"/>
          </w:tcPr>
          <w:p w14:paraId="7B05CA2B" w14:textId="2A6AB324" w:rsidR="0014112E" w:rsidRPr="0017420C" w:rsidRDefault="00E85066" w:rsidP="009F5B2B">
            <w:pPr>
              <w:rPr>
                <w:rFonts w:ascii="Calibri" w:hAnsi="Calibri"/>
                <w:sz w:val="20"/>
                <w:szCs w:val="20"/>
              </w:rPr>
            </w:pPr>
            <w:r>
              <w:rPr>
                <w:rFonts w:ascii="Calibri" w:hAnsi="Calibri"/>
                <w:sz w:val="20"/>
                <w:szCs w:val="20"/>
              </w:rPr>
              <w:t xml:space="preserve">Proof of </w:t>
            </w:r>
            <w:r w:rsidR="00B27426">
              <w:rPr>
                <w:rFonts w:ascii="Calibri" w:hAnsi="Calibri"/>
                <w:sz w:val="20"/>
                <w:szCs w:val="20"/>
              </w:rPr>
              <w:t>expenditure</w:t>
            </w:r>
            <w:r w:rsidR="0014112E">
              <w:rPr>
                <w:rFonts w:ascii="Calibri" w:hAnsi="Calibri"/>
                <w:sz w:val="20"/>
                <w:szCs w:val="20"/>
              </w:rPr>
              <w:t xml:space="preserve"> </w:t>
            </w:r>
            <w:r>
              <w:rPr>
                <w:rFonts w:ascii="Calibri" w:hAnsi="Calibri"/>
                <w:sz w:val="20"/>
                <w:szCs w:val="20"/>
              </w:rPr>
              <w:t>is</w:t>
            </w:r>
            <w:r w:rsidR="0014112E">
              <w:rPr>
                <w:rFonts w:ascii="Calibri" w:hAnsi="Calibri"/>
                <w:sz w:val="20"/>
                <w:szCs w:val="20"/>
              </w:rPr>
              <w:t xml:space="preserve"> not systematically scrutinised before transferring money to </w:t>
            </w:r>
            <w:r w:rsidR="0014112E" w:rsidRPr="00C00B66">
              <w:rPr>
                <w:rFonts w:ascii="Calibri" w:hAnsi="Calibri"/>
                <w:b/>
                <w:sz w:val="20"/>
                <w:szCs w:val="20"/>
              </w:rPr>
              <w:t>service providers</w:t>
            </w:r>
            <w:r w:rsidR="0014112E">
              <w:rPr>
                <w:rFonts w:ascii="Calibri" w:hAnsi="Calibri"/>
                <w:sz w:val="20"/>
                <w:szCs w:val="20"/>
              </w:rPr>
              <w:t>.</w:t>
            </w:r>
          </w:p>
        </w:tc>
        <w:tc>
          <w:tcPr>
            <w:tcW w:w="3544" w:type="dxa"/>
          </w:tcPr>
          <w:p w14:paraId="2829CFDB" w14:textId="5B4F311D" w:rsidR="0014112E" w:rsidRPr="0017420C" w:rsidRDefault="0014112E" w:rsidP="00C00B66">
            <w:pPr>
              <w:rPr>
                <w:rFonts w:ascii="Calibri" w:hAnsi="Calibri"/>
                <w:sz w:val="20"/>
                <w:szCs w:val="20"/>
              </w:rPr>
            </w:pPr>
            <w:r w:rsidRPr="00C00B66">
              <w:rPr>
                <w:rFonts w:ascii="Calibri" w:hAnsi="Calibri"/>
                <w:b/>
                <w:sz w:val="20"/>
                <w:szCs w:val="20"/>
              </w:rPr>
              <w:t>Money transfers</w:t>
            </w:r>
            <w:r>
              <w:rPr>
                <w:rFonts w:ascii="Calibri" w:hAnsi="Calibri"/>
                <w:sz w:val="20"/>
                <w:szCs w:val="20"/>
              </w:rPr>
              <w:t xml:space="preserve"> should only be </w:t>
            </w:r>
            <w:r w:rsidR="00E85066">
              <w:rPr>
                <w:rFonts w:ascii="Calibri" w:hAnsi="Calibri"/>
                <w:sz w:val="20"/>
                <w:szCs w:val="20"/>
              </w:rPr>
              <w:t>undertaken where</w:t>
            </w:r>
            <w:r>
              <w:rPr>
                <w:rFonts w:ascii="Calibri" w:hAnsi="Calibri"/>
                <w:sz w:val="20"/>
                <w:szCs w:val="20"/>
              </w:rPr>
              <w:t xml:space="preserve"> the use of funds has been scrutinised and deemed appropriate. </w:t>
            </w:r>
          </w:p>
        </w:tc>
        <w:tc>
          <w:tcPr>
            <w:tcW w:w="1091" w:type="dxa"/>
            <w:shd w:val="clear" w:color="auto" w:fill="auto"/>
          </w:tcPr>
          <w:p w14:paraId="31DB1CF7" w14:textId="121F417A" w:rsidR="0014112E" w:rsidRPr="00B71BDD" w:rsidRDefault="00B71BDD" w:rsidP="00C00B66">
            <w:pPr>
              <w:rPr>
                <w:rFonts w:ascii="Calibri" w:hAnsi="Calibri"/>
                <w:sz w:val="20"/>
                <w:szCs w:val="20"/>
              </w:rPr>
            </w:pPr>
            <w:r>
              <w:rPr>
                <w:rFonts w:ascii="Calibri" w:hAnsi="Calibri"/>
                <w:sz w:val="20"/>
                <w:szCs w:val="20"/>
              </w:rPr>
              <w:t>From Dec 2015</w:t>
            </w:r>
          </w:p>
        </w:tc>
      </w:tr>
      <w:tr w:rsidR="0014112E" w14:paraId="6023D80A" w14:textId="3DF2F4E4" w:rsidTr="009A249E">
        <w:tc>
          <w:tcPr>
            <w:tcW w:w="1526" w:type="dxa"/>
            <w:vMerge/>
          </w:tcPr>
          <w:p w14:paraId="14ED7815" w14:textId="77777777" w:rsidR="0014112E" w:rsidRPr="00E60F12" w:rsidRDefault="0014112E" w:rsidP="009F5B2B">
            <w:pPr>
              <w:rPr>
                <w:rFonts w:ascii="Calibri" w:hAnsi="Calibri"/>
                <w:i/>
                <w:sz w:val="22"/>
                <w:szCs w:val="22"/>
              </w:rPr>
            </w:pPr>
          </w:p>
        </w:tc>
        <w:tc>
          <w:tcPr>
            <w:tcW w:w="2835" w:type="dxa"/>
          </w:tcPr>
          <w:p w14:paraId="75246FC1" w14:textId="081C17F4" w:rsidR="0014112E" w:rsidRPr="0017420C" w:rsidRDefault="0014112E" w:rsidP="00DA5957">
            <w:pPr>
              <w:rPr>
                <w:rFonts w:ascii="Calibri" w:hAnsi="Calibri"/>
                <w:sz w:val="20"/>
                <w:szCs w:val="20"/>
              </w:rPr>
            </w:pPr>
            <w:r>
              <w:rPr>
                <w:rFonts w:ascii="Calibri" w:hAnsi="Calibri"/>
                <w:sz w:val="20"/>
                <w:szCs w:val="20"/>
              </w:rPr>
              <w:t xml:space="preserve">The </w:t>
            </w:r>
            <w:r w:rsidRPr="00C00B66">
              <w:rPr>
                <w:rFonts w:ascii="Calibri" w:hAnsi="Calibri"/>
                <w:b/>
                <w:sz w:val="20"/>
                <w:szCs w:val="20"/>
              </w:rPr>
              <w:t>tools to automat</w:t>
            </w:r>
            <w:r w:rsidR="00E85066">
              <w:rPr>
                <w:rFonts w:ascii="Calibri" w:hAnsi="Calibri"/>
                <w:b/>
                <w:sz w:val="20"/>
                <w:szCs w:val="20"/>
              </w:rPr>
              <w:t>e</w:t>
            </w:r>
            <w:r w:rsidRPr="00C00B66">
              <w:rPr>
                <w:rFonts w:ascii="Calibri" w:hAnsi="Calibri"/>
                <w:b/>
                <w:sz w:val="20"/>
                <w:szCs w:val="20"/>
              </w:rPr>
              <w:t xml:space="preserve"> and facilitate</w:t>
            </w:r>
            <w:r>
              <w:rPr>
                <w:rFonts w:ascii="Calibri" w:hAnsi="Calibri"/>
                <w:sz w:val="20"/>
                <w:szCs w:val="20"/>
              </w:rPr>
              <w:t xml:space="preserve"> </w:t>
            </w:r>
            <w:r w:rsidRPr="00C00B66">
              <w:rPr>
                <w:rFonts w:ascii="Calibri" w:hAnsi="Calibri"/>
                <w:b/>
                <w:sz w:val="20"/>
                <w:szCs w:val="20"/>
              </w:rPr>
              <w:t>financial management</w:t>
            </w:r>
            <w:r>
              <w:rPr>
                <w:rFonts w:ascii="Calibri" w:hAnsi="Calibri"/>
                <w:sz w:val="20"/>
                <w:szCs w:val="20"/>
              </w:rPr>
              <w:t xml:space="preserve"> are not used based on the financial audit of 2014.</w:t>
            </w:r>
          </w:p>
        </w:tc>
        <w:tc>
          <w:tcPr>
            <w:tcW w:w="3544" w:type="dxa"/>
          </w:tcPr>
          <w:p w14:paraId="11E02CD0" w14:textId="277AB159" w:rsidR="0014112E" w:rsidRPr="0017420C" w:rsidRDefault="0014112E" w:rsidP="009F5B2B">
            <w:pPr>
              <w:rPr>
                <w:rFonts w:ascii="Calibri" w:hAnsi="Calibri"/>
                <w:sz w:val="20"/>
                <w:szCs w:val="20"/>
              </w:rPr>
            </w:pPr>
            <w:r>
              <w:rPr>
                <w:rFonts w:ascii="Calibri" w:hAnsi="Calibri"/>
                <w:sz w:val="20"/>
                <w:szCs w:val="20"/>
              </w:rPr>
              <w:t xml:space="preserve">The project should fund </w:t>
            </w:r>
            <w:r w:rsidRPr="00C00B66">
              <w:rPr>
                <w:rFonts w:ascii="Calibri" w:hAnsi="Calibri"/>
                <w:b/>
                <w:sz w:val="20"/>
                <w:szCs w:val="20"/>
              </w:rPr>
              <w:t>training for the financial assistant</w:t>
            </w:r>
            <w:r>
              <w:rPr>
                <w:rFonts w:ascii="Calibri" w:hAnsi="Calibri"/>
                <w:sz w:val="20"/>
                <w:szCs w:val="20"/>
              </w:rPr>
              <w:t xml:space="preserve"> of the project on the use of financial management tools based on the advice of the financial auditor.</w:t>
            </w:r>
          </w:p>
        </w:tc>
        <w:tc>
          <w:tcPr>
            <w:tcW w:w="1091" w:type="dxa"/>
            <w:shd w:val="clear" w:color="auto" w:fill="auto"/>
          </w:tcPr>
          <w:p w14:paraId="2CA99B68" w14:textId="56C401F9" w:rsidR="0014112E" w:rsidRDefault="00B71BDD" w:rsidP="009F5B2B">
            <w:pPr>
              <w:rPr>
                <w:rFonts w:ascii="Calibri" w:hAnsi="Calibri"/>
                <w:sz w:val="20"/>
                <w:szCs w:val="20"/>
              </w:rPr>
            </w:pPr>
            <w:r>
              <w:rPr>
                <w:rFonts w:ascii="Calibri" w:hAnsi="Calibri"/>
                <w:sz w:val="20"/>
                <w:szCs w:val="20"/>
              </w:rPr>
              <w:t>Feb/March 2016</w:t>
            </w:r>
          </w:p>
        </w:tc>
      </w:tr>
      <w:tr w:rsidR="00FD6638" w14:paraId="4A8E2D6E" w14:textId="01BBB0B0" w:rsidTr="009A249E">
        <w:tc>
          <w:tcPr>
            <w:tcW w:w="1526" w:type="dxa"/>
            <w:vMerge w:val="restart"/>
          </w:tcPr>
          <w:p w14:paraId="397E7EE3" w14:textId="6136CA6C" w:rsidR="00FD6638" w:rsidRPr="00E60F12" w:rsidRDefault="00FD6638" w:rsidP="009F5B2B">
            <w:pPr>
              <w:rPr>
                <w:rFonts w:ascii="Calibri" w:hAnsi="Calibri"/>
                <w:i/>
                <w:sz w:val="22"/>
                <w:szCs w:val="22"/>
              </w:rPr>
            </w:pPr>
            <w:r w:rsidRPr="00E60F12">
              <w:rPr>
                <w:rFonts w:ascii="Calibri" w:hAnsi="Calibri"/>
                <w:i/>
                <w:sz w:val="22"/>
                <w:szCs w:val="22"/>
              </w:rPr>
              <w:t>Monitoring and evaluation</w:t>
            </w:r>
          </w:p>
        </w:tc>
        <w:tc>
          <w:tcPr>
            <w:tcW w:w="2835" w:type="dxa"/>
          </w:tcPr>
          <w:p w14:paraId="44D6A368" w14:textId="3E580BD7" w:rsidR="00FD6638" w:rsidRPr="0017420C" w:rsidRDefault="00FD6638" w:rsidP="006A165D">
            <w:pPr>
              <w:rPr>
                <w:rFonts w:ascii="Calibri" w:hAnsi="Calibri"/>
                <w:sz w:val="20"/>
                <w:szCs w:val="20"/>
              </w:rPr>
            </w:pPr>
            <w:r>
              <w:rPr>
                <w:rFonts w:ascii="Calibri" w:hAnsi="Calibri"/>
                <w:sz w:val="20"/>
                <w:szCs w:val="20"/>
              </w:rPr>
              <w:t xml:space="preserve">Several </w:t>
            </w:r>
            <w:r w:rsidRPr="00313569">
              <w:rPr>
                <w:rFonts w:ascii="Calibri" w:hAnsi="Calibri"/>
                <w:b/>
                <w:sz w:val="20"/>
                <w:szCs w:val="20"/>
              </w:rPr>
              <w:t xml:space="preserve">targets from the baseline </w:t>
            </w:r>
            <w:r>
              <w:rPr>
                <w:rFonts w:ascii="Calibri" w:hAnsi="Calibri"/>
                <w:b/>
                <w:sz w:val="20"/>
                <w:szCs w:val="20"/>
              </w:rPr>
              <w:t xml:space="preserve">study </w:t>
            </w:r>
            <w:r>
              <w:rPr>
                <w:rFonts w:ascii="Calibri" w:hAnsi="Calibri"/>
                <w:sz w:val="20"/>
                <w:szCs w:val="20"/>
              </w:rPr>
              <w:t>are not covered in the list of activities used by the PCT (e.g. broadcasting of climate forecast over three or four days) and/or not specified in the ToRs of the corresponding consultant (e.g. 4 crop models to be produced).</w:t>
            </w:r>
          </w:p>
        </w:tc>
        <w:tc>
          <w:tcPr>
            <w:tcW w:w="3544" w:type="dxa"/>
          </w:tcPr>
          <w:p w14:paraId="7947978E" w14:textId="06FD1734" w:rsidR="00FD6638" w:rsidRPr="0017420C" w:rsidRDefault="00FD6638" w:rsidP="007D5BDB">
            <w:pPr>
              <w:rPr>
                <w:rFonts w:ascii="Calibri" w:hAnsi="Calibri"/>
                <w:sz w:val="20"/>
                <w:szCs w:val="20"/>
              </w:rPr>
            </w:pPr>
            <w:r>
              <w:rPr>
                <w:rFonts w:ascii="Calibri" w:hAnsi="Calibri"/>
                <w:sz w:val="20"/>
                <w:szCs w:val="20"/>
              </w:rPr>
              <w:t xml:space="preserve">The baseline study should be consulted on a more frequent basis by the PCT. Additionally, the list of activities should be annotated to make sure that they </w:t>
            </w:r>
            <w:r w:rsidRPr="005218BB">
              <w:rPr>
                <w:rFonts w:ascii="Calibri" w:hAnsi="Calibri"/>
                <w:b/>
                <w:sz w:val="20"/>
                <w:szCs w:val="20"/>
              </w:rPr>
              <w:t>cover all the targets set at baseline</w:t>
            </w:r>
            <w:r>
              <w:rPr>
                <w:rFonts w:ascii="Calibri" w:hAnsi="Calibri"/>
                <w:sz w:val="20"/>
                <w:szCs w:val="20"/>
              </w:rPr>
              <w:t>. The same approach should be used with the national and international consultants hired by the project.</w:t>
            </w:r>
          </w:p>
        </w:tc>
        <w:tc>
          <w:tcPr>
            <w:tcW w:w="1091" w:type="dxa"/>
            <w:shd w:val="clear" w:color="auto" w:fill="auto"/>
          </w:tcPr>
          <w:p w14:paraId="1876037E" w14:textId="388CA199" w:rsidR="00FD6638" w:rsidRDefault="00FD6638" w:rsidP="00F90AE8">
            <w:pPr>
              <w:rPr>
                <w:rFonts w:ascii="Calibri" w:hAnsi="Calibri"/>
                <w:sz w:val="20"/>
                <w:szCs w:val="20"/>
              </w:rPr>
            </w:pPr>
            <w:r>
              <w:rPr>
                <w:rFonts w:ascii="Calibri" w:hAnsi="Calibri"/>
                <w:sz w:val="20"/>
                <w:szCs w:val="20"/>
              </w:rPr>
              <w:t>Dec 2015</w:t>
            </w:r>
          </w:p>
        </w:tc>
      </w:tr>
      <w:tr w:rsidR="00FD6638" w14:paraId="3206364E" w14:textId="0270AB0F" w:rsidTr="009A249E">
        <w:tc>
          <w:tcPr>
            <w:tcW w:w="1526" w:type="dxa"/>
            <w:vMerge/>
          </w:tcPr>
          <w:p w14:paraId="57D9811A" w14:textId="77777777" w:rsidR="00FD6638" w:rsidRPr="00E60F12" w:rsidRDefault="00FD6638" w:rsidP="00C7254C">
            <w:pPr>
              <w:rPr>
                <w:rFonts w:ascii="Calibri" w:hAnsi="Calibri"/>
                <w:i/>
                <w:sz w:val="22"/>
                <w:szCs w:val="22"/>
              </w:rPr>
            </w:pPr>
          </w:p>
        </w:tc>
        <w:tc>
          <w:tcPr>
            <w:tcW w:w="2835" w:type="dxa"/>
          </w:tcPr>
          <w:p w14:paraId="4E3AA101" w14:textId="5D91D076" w:rsidR="00FD6638" w:rsidRPr="0017420C" w:rsidRDefault="00FD6638" w:rsidP="00F90AE8">
            <w:pPr>
              <w:rPr>
                <w:rFonts w:ascii="Calibri" w:hAnsi="Calibri"/>
                <w:sz w:val="20"/>
                <w:szCs w:val="20"/>
              </w:rPr>
            </w:pPr>
            <w:r>
              <w:rPr>
                <w:rFonts w:ascii="Calibri" w:hAnsi="Calibri"/>
                <w:sz w:val="20"/>
                <w:szCs w:val="20"/>
              </w:rPr>
              <w:t xml:space="preserve">In the progress reports produced by the PCT, there is </w:t>
            </w:r>
            <w:r w:rsidRPr="00F90AE8">
              <w:rPr>
                <w:rFonts w:ascii="Calibri" w:hAnsi="Calibri"/>
                <w:b/>
                <w:sz w:val="20"/>
                <w:szCs w:val="20"/>
              </w:rPr>
              <w:t>no report on the progress per activity</w:t>
            </w:r>
            <w:r>
              <w:rPr>
                <w:rFonts w:ascii="Calibri" w:hAnsi="Calibri"/>
                <w:sz w:val="20"/>
                <w:szCs w:val="20"/>
              </w:rPr>
              <w:t xml:space="preserve"> which prevents the progress and the gaps to be easily assessed.</w:t>
            </w:r>
          </w:p>
        </w:tc>
        <w:tc>
          <w:tcPr>
            <w:tcW w:w="3544" w:type="dxa"/>
          </w:tcPr>
          <w:p w14:paraId="3A3F860B" w14:textId="12319B64" w:rsidR="00FD6638" w:rsidRPr="0017420C" w:rsidRDefault="00FD6638" w:rsidP="0077754F">
            <w:pPr>
              <w:rPr>
                <w:rFonts w:ascii="Calibri" w:hAnsi="Calibri"/>
                <w:sz w:val="20"/>
                <w:szCs w:val="20"/>
              </w:rPr>
            </w:pPr>
            <w:r>
              <w:rPr>
                <w:rFonts w:ascii="Calibri" w:hAnsi="Calibri"/>
                <w:sz w:val="20"/>
                <w:szCs w:val="20"/>
              </w:rPr>
              <w:t xml:space="preserve">The </w:t>
            </w:r>
            <w:r w:rsidRPr="00F90AE8">
              <w:rPr>
                <w:rFonts w:ascii="Calibri" w:hAnsi="Calibri"/>
                <w:b/>
                <w:sz w:val="20"/>
                <w:szCs w:val="20"/>
              </w:rPr>
              <w:t>table of progress per activity</w:t>
            </w:r>
            <w:r>
              <w:rPr>
                <w:rFonts w:ascii="Calibri" w:hAnsi="Calibri"/>
                <w:sz w:val="20"/>
                <w:szCs w:val="20"/>
              </w:rPr>
              <w:t xml:space="preserve"> provided in the present report (Appendix 10.1) should be updated on a regular basis by the PCT, CTA and TM. </w:t>
            </w:r>
          </w:p>
        </w:tc>
        <w:tc>
          <w:tcPr>
            <w:tcW w:w="1091" w:type="dxa"/>
            <w:shd w:val="clear" w:color="auto" w:fill="auto"/>
          </w:tcPr>
          <w:p w14:paraId="375EFDFF" w14:textId="062032E4" w:rsidR="00FD6638" w:rsidRDefault="00FD6638" w:rsidP="009F5B2B">
            <w:pPr>
              <w:rPr>
                <w:rFonts w:ascii="Calibri" w:hAnsi="Calibri"/>
                <w:sz w:val="20"/>
                <w:szCs w:val="20"/>
              </w:rPr>
            </w:pPr>
            <w:r w:rsidRPr="0077754F">
              <w:rPr>
                <w:rFonts w:ascii="Calibri" w:hAnsi="Calibri"/>
                <w:sz w:val="20"/>
                <w:szCs w:val="20"/>
              </w:rPr>
              <w:t>Submitted every three months to CTA and TM from March 2016</w:t>
            </w:r>
          </w:p>
        </w:tc>
      </w:tr>
      <w:tr w:rsidR="00FD6638" w14:paraId="168FE51C" w14:textId="5242E52C" w:rsidTr="009A249E">
        <w:tc>
          <w:tcPr>
            <w:tcW w:w="1526" w:type="dxa"/>
            <w:vMerge/>
          </w:tcPr>
          <w:p w14:paraId="335E0DCD" w14:textId="77777777" w:rsidR="00FD6638" w:rsidRPr="00E60F12" w:rsidRDefault="00FD6638" w:rsidP="00C7254C">
            <w:pPr>
              <w:rPr>
                <w:rFonts w:ascii="Calibri" w:hAnsi="Calibri"/>
                <w:i/>
                <w:sz w:val="22"/>
                <w:szCs w:val="22"/>
              </w:rPr>
            </w:pPr>
          </w:p>
        </w:tc>
        <w:tc>
          <w:tcPr>
            <w:tcW w:w="2835" w:type="dxa"/>
          </w:tcPr>
          <w:p w14:paraId="3A44458B" w14:textId="70343CF3" w:rsidR="00FD6638" w:rsidRPr="0017420C" w:rsidRDefault="00FD6638" w:rsidP="009F5B2B">
            <w:pPr>
              <w:rPr>
                <w:rFonts w:ascii="Calibri" w:hAnsi="Calibri"/>
                <w:sz w:val="20"/>
                <w:szCs w:val="20"/>
              </w:rPr>
            </w:pPr>
            <w:r>
              <w:rPr>
                <w:rFonts w:ascii="Calibri" w:hAnsi="Calibri"/>
                <w:sz w:val="20"/>
                <w:szCs w:val="20"/>
              </w:rPr>
              <w:t xml:space="preserve">Field missions by the PCT do not include </w:t>
            </w:r>
            <w:r w:rsidRPr="00F90AE8">
              <w:rPr>
                <w:rFonts w:ascii="Calibri" w:hAnsi="Calibri"/>
                <w:b/>
                <w:sz w:val="20"/>
                <w:szCs w:val="20"/>
              </w:rPr>
              <w:t>focus groups</w:t>
            </w:r>
            <w:r>
              <w:rPr>
                <w:rFonts w:ascii="Calibri" w:hAnsi="Calibri"/>
                <w:sz w:val="20"/>
                <w:szCs w:val="20"/>
              </w:rPr>
              <w:t xml:space="preserve"> with local communities.</w:t>
            </w:r>
          </w:p>
        </w:tc>
        <w:tc>
          <w:tcPr>
            <w:tcW w:w="3544" w:type="dxa"/>
          </w:tcPr>
          <w:p w14:paraId="682CB7B1" w14:textId="1422FAFC" w:rsidR="00FD6638" w:rsidRPr="0017420C" w:rsidRDefault="00FD6638" w:rsidP="007E29A6">
            <w:pPr>
              <w:rPr>
                <w:rFonts w:ascii="Calibri" w:hAnsi="Calibri"/>
                <w:sz w:val="20"/>
                <w:szCs w:val="20"/>
              </w:rPr>
            </w:pPr>
            <w:r>
              <w:rPr>
                <w:rFonts w:ascii="Calibri" w:hAnsi="Calibri"/>
                <w:sz w:val="20"/>
                <w:szCs w:val="20"/>
              </w:rPr>
              <w:t xml:space="preserve">Focus groups should be organised in each commune during at least one 6-weekly M&amp;E mission out of two (i.e. each three months minimum) to assess the </w:t>
            </w:r>
            <w:r w:rsidRPr="00F90AE8">
              <w:rPr>
                <w:rFonts w:ascii="Calibri" w:hAnsi="Calibri"/>
                <w:b/>
                <w:sz w:val="20"/>
                <w:szCs w:val="20"/>
              </w:rPr>
              <w:t>satisfaction and involvement of the beneficiaries as well as scope for improvement</w:t>
            </w:r>
            <w:r>
              <w:rPr>
                <w:rFonts w:ascii="Calibri" w:hAnsi="Calibri"/>
                <w:sz w:val="20"/>
                <w:szCs w:val="20"/>
              </w:rPr>
              <w:t>.</w:t>
            </w:r>
          </w:p>
        </w:tc>
        <w:tc>
          <w:tcPr>
            <w:tcW w:w="1091" w:type="dxa"/>
            <w:shd w:val="clear" w:color="auto" w:fill="auto"/>
          </w:tcPr>
          <w:p w14:paraId="6B5EA90A" w14:textId="7B6974E1" w:rsidR="00FD6638" w:rsidRDefault="00FD6638" w:rsidP="009F5B2B">
            <w:pPr>
              <w:rPr>
                <w:rFonts w:ascii="Calibri" w:hAnsi="Calibri"/>
                <w:sz w:val="20"/>
                <w:szCs w:val="20"/>
              </w:rPr>
            </w:pPr>
            <w:r>
              <w:rPr>
                <w:rFonts w:ascii="Calibri" w:hAnsi="Calibri"/>
                <w:sz w:val="20"/>
                <w:szCs w:val="20"/>
              </w:rPr>
              <w:t>From Jan 2016</w:t>
            </w:r>
          </w:p>
        </w:tc>
      </w:tr>
      <w:tr w:rsidR="00FD6638" w14:paraId="673A3E5D" w14:textId="77777777" w:rsidTr="009A249E">
        <w:tc>
          <w:tcPr>
            <w:tcW w:w="1526" w:type="dxa"/>
            <w:vMerge/>
          </w:tcPr>
          <w:p w14:paraId="7EB4B1B2" w14:textId="77777777" w:rsidR="00FD6638" w:rsidRPr="00E60F12" w:rsidRDefault="00FD6638" w:rsidP="006838CF">
            <w:pPr>
              <w:rPr>
                <w:rFonts w:ascii="Calibri" w:hAnsi="Calibri"/>
                <w:i/>
                <w:sz w:val="22"/>
                <w:szCs w:val="22"/>
              </w:rPr>
            </w:pPr>
          </w:p>
        </w:tc>
        <w:tc>
          <w:tcPr>
            <w:tcW w:w="2835" w:type="dxa"/>
          </w:tcPr>
          <w:p w14:paraId="7511F0DF" w14:textId="1D035D1B" w:rsidR="00FD6638" w:rsidRDefault="00FD6638" w:rsidP="006838CF">
            <w:pPr>
              <w:rPr>
                <w:rFonts w:ascii="Calibri" w:hAnsi="Calibri"/>
                <w:sz w:val="20"/>
                <w:szCs w:val="20"/>
              </w:rPr>
            </w:pPr>
            <w:r w:rsidRPr="00473EE0">
              <w:rPr>
                <w:rFonts w:ascii="Calibri" w:hAnsi="Calibri"/>
                <w:sz w:val="20"/>
                <w:szCs w:val="20"/>
              </w:rPr>
              <w:t>T</w:t>
            </w:r>
            <w:r>
              <w:rPr>
                <w:rFonts w:ascii="Calibri" w:hAnsi="Calibri"/>
                <w:sz w:val="20"/>
                <w:szCs w:val="20"/>
              </w:rPr>
              <w:t xml:space="preserve">here is no system in place to </w:t>
            </w:r>
            <w:r w:rsidRPr="00473EE0">
              <w:rPr>
                <w:rFonts w:ascii="Calibri" w:hAnsi="Calibri"/>
                <w:b/>
                <w:sz w:val="20"/>
                <w:szCs w:val="20"/>
              </w:rPr>
              <w:t>measure quantitatively the level of achievement of each target of the project</w:t>
            </w:r>
            <w:r>
              <w:rPr>
                <w:rFonts w:ascii="Calibri" w:hAnsi="Calibri"/>
                <w:sz w:val="20"/>
                <w:szCs w:val="20"/>
              </w:rPr>
              <w:t>. The MoU signed by three of the Regional Directorates does not specify precisely what measurement will have to be done as part of the monitoring activities.</w:t>
            </w:r>
          </w:p>
        </w:tc>
        <w:tc>
          <w:tcPr>
            <w:tcW w:w="3544" w:type="dxa"/>
          </w:tcPr>
          <w:p w14:paraId="3293D843" w14:textId="77777777" w:rsidR="00FD6638" w:rsidRDefault="00FD6638" w:rsidP="00BC723F">
            <w:pPr>
              <w:rPr>
                <w:rFonts w:ascii="Calibri" w:hAnsi="Calibri"/>
                <w:sz w:val="20"/>
                <w:szCs w:val="20"/>
              </w:rPr>
            </w:pPr>
            <w:r>
              <w:rPr>
                <w:rFonts w:ascii="Calibri" w:hAnsi="Calibri"/>
                <w:sz w:val="20"/>
                <w:szCs w:val="20"/>
              </w:rPr>
              <w:t xml:space="preserve">The MoUs with DREEMF, DRADR and DREAH should clearly specify that they are in charge of </w:t>
            </w:r>
            <w:r w:rsidRPr="00473EE0">
              <w:rPr>
                <w:rFonts w:ascii="Calibri" w:hAnsi="Calibri"/>
                <w:b/>
                <w:sz w:val="20"/>
                <w:szCs w:val="20"/>
              </w:rPr>
              <w:t>monitoring the level of achievement of the targets in their sector</w:t>
            </w:r>
            <w:r>
              <w:rPr>
                <w:rFonts w:ascii="Calibri" w:hAnsi="Calibri"/>
                <w:sz w:val="20"/>
                <w:szCs w:val="20"/>
              </w:rPr>
              <w:t>. For example, the erosion rate (Indicator 2.2.3) should be measured by the Regional Directorate of Environment. Similarly, the percentage increase in water availability and percentage decrease in water loss (Indicator 2.1.5 (b)) should be measured by the DREAH. The percentage increase in overall productivity of rice and non-rice crops, and livestock should be measured by DRADR and the Regional Directorate of Livestock husbandry respectively. The budget allocated should be amended accordingly.</w:t>
            </w:r>
          </w:p>
          <w:p w14:paraId="6CDC59B4" w14:textId="77777777" w:rsidR="005C31AC" w:rsidRDefault="005C31AC" w:rsidP="00BC723F">
            <w:pPr>
              <w:rPr>
                <w:rFonts w:ascii="Calibri" w:hAnsi="Calibri"/>
                <w:sz w:val="20"/>
                <w:szCs w:val="20"/>
              </w:rPr>
            </w:pPr>
          </w:p>
          <w:p w14:paraId="4C529AEA" w14:textId="2EDA4229" w:rsidR="005C31AC" w:rsidRDefault="005C31AC" w:rsidP="00A6254F">
            <w:pPr>
              <w:rPr>
                <w:rFonts w:ascii="Calibri" w:hAnsi="Calibri"/>
                <w:sz w:val="20"/>
                <w:szCs w:val="20"/>
              </w:rPr>
            </w:pPr>
            <w:r>
              <w:rPr>
                <w:rFonts w:ascii="Calibri" w:hAnsi="Calibri"/>
                <w:sz w:val="20"/>
                <w:szCs w:val="20"/>
              </w:rPr>
              <w:t>As part of the desig</w:t>
            </w:r>
            <w:r w:rsidR="00F55628">
              <w:rPr>
                <w:rFonts w:ascii="Calibri" w:hAnsi="Calibri"/>
                <w:sz w:val="20"/>
                <w:szCs w:val="20"/>
              </w:rPr>
              <w:t>n</w:t>
            </w:r>
            <w:r>
              <w:rPr>
                <w:rFonts w:ascii="Calibri" w:hAnsi="Calibri"/>
                <w:sz w:val="20"/>
                <w:szCs w:val="20"/>
              </w:rPr>
              <w:t xml:space="preserve"> process for the monitoring system for each target, th</w:t>
            </w:r>
            <w:r w:rsidR="00A6254F">
              <w:rPr>
                <w:rFonts w:ascii="Calibri" w:hAnsi="Calibri"/>
                <w:sz w:val="20"/>
                <w:szCs w:val="20"/>
              </w:rPr>
              <w:t>ose</w:t>
            </w:r>
            <w:r>
              <w:rPr>
                <w:rFonts w:ascii="Calibri" w:hAnsi="Calibri"/>
                <w:sz w:val="20"/>
                <w:szCs w:val="20"/>
              </w:rPr>
              <w:t xml:space="preserve"> that will likely not be achieved by the end of the project (see Section 5) should be discussed, and </w:t>
            </w:r>
            <w:r w:rsidR="00B115B2">
              <w:rPr>
                <w:rFonts w:ascii="Calibri" w:hAnsi="Calibri"/>
                <w:sz w:val="20"/>
                <w:szCs w:val="20"/>
              </w:rPr>
              <w:t>SMART</w:t>
            </w:r>
            <w:r>
              <w:rPr>
                <w:rFonts w:ascii="Calibri" w:hAnsi="Calibri"/>
                <w:sz w:val="20"/>
                <w:szCs w:val="20"/>
              </w:rPr>
              <w:t xml:space="preserve"> </w:t>
            </w:r>
            <w:r w:rsidR="00B115B2">
              <w:rPr>
                <w:rFonts w:ascii="Calibri" w:hAnsi="Calibri"/>
                <w:sz w:val="20"/>
                <w:szCs w:val="20"/>
              </w:rPr>
              <w:t xml:space="preserve">indicators and </w:t>
            </w:r>
            <w:r>
              <w:rPr>
                <w:rFonts w:ascii="Calibri" w:hAnsi="Calibri"/>
                <w:sz w:val="20"/>
                <w:szCs w:val="20"/>
              </w:rPr>
              <w:t xml:space="preserve">targets should be proposed and validated by PRC. </w:t>
            </w:r>
            <w:r w:rsidR="00026C82">
              <w:rPr>
                <w:rFonts w:ascii="Calibri" w:hAnsi="Calibri"/>
                <w:sz w:val="20"/>
                <w:szCs w:val="20"/>
              </w:rPr>
              <w:t>These revised indicators and targets should then be integrated into the afore-mentioned monitoring system.</w:t>
            </w:r>
          </w:p>
        </w:tc>
        <w:tc>
          <w:tcPr>
            <w:tcW w:w="1091" w:type="dxa"/>
            <w:shd w:val="clear" w:color="auto" w:fill="auto"/>
          </w:tcPr>
          <w:p w14:paraId="180DDF3F" w14:textId="74ACA2E7" w:rsidR="00FD6638" w:rsidRDefault="00FD6638" w:rsidP="006838CF">
            <w:pPr>
              <w:rPr>
                <w:rFonts w:ascii="Calibri" w:hAnsi="Calibri"/>
                <w:sz w:val="20"/>
                <w:szCs w:val="20"/>
              </w:rPr>
            </w:pPr>
            <w:r>
              <w:rPr>
                <w:rFonts w:ascii="Calibri" w:hAnsi="Calibri"/>
                <w:sz w:val="20"/>
                <w:szCs w:val="20"/>
              </w:rPr>
              <w:t>March 2016</w:t>
            </w:r>
          </w:p>
        </w:tc>
      </w:tr>
      <w:tr w:rsidR="00FD6638" w14:paraId="1CE540D9" w14:textId="77777777" w:rsidTr="009A249E">
        <w:tc>
          <w:tcPr>
            <w:tcW w:w="1526" w:type="dxa"/>
            <w:vMerge/>
          </w:tcPr>
          <w:p w14:paraId="4C89211D" w14:textId="77777777" w:rsidR="00FD6638" w:rsidRPr="00E60F12" w:rsidRDefault="00FD6638" w:rsidP="006838CF">
            <w:pPr>
              <w:rPr>
                <w:rFonts w:ascii="Calibri" w:hAnsi="Calibri"/>
                <w:i/>
                <w:sz w:val="22"/>
                <w:szCs w:val="22"/>
              </w:rPr>
            </w:pPr>
          </w:p>
        </w:tc>
        <w:tc>
          <w:tcPr>
            <w:tcW w:w="2835" w:type="dxa"/>
          </w:tcPr>
          <w:p w14:paraId="43C82C87" w14:textId="62D2CC53" w:rsidR="00FD6638" w:rsidRPr="00473EE0" w:rsidRDefault="00FD6638" w:rsidP="006838CF">
            <w:pPr>
              <w:rPr>
                <w:rFonts w:ascii="Calibri" w:hAnsi="Calibri"/>
                <w:sz w:val="20"/>
                <w:szCs w:val="20"/>
              </w:rPr>
            </w:pPr>
            <w:r>
              <w:rPr>
                <w:rFonts w:ascii="Calibri" w:hAnsi="Calibri"/>
                <w:sz w:val="20"/>
                <w:szCs w:val="20"/>
              </w:rPr>
              <w:t xml:space="preserve">No quantitative results of the comparison of the yield with </w:t>
            </w:r>
            <w:r w:rsidRPr="009A249E">
              <w:rPr>
                <w:rFonts w:ascii="Calibri" w:hAnsi="Calibri"/>
                <w:b/>
                <w:sz w:val="20"/>
                <w:szCs w:val="20"/>
              </w:rPr>
              <w:t>traditional vs. MIRR techniques</w:t>
            </w:r>
            <w:r>
              <w:rPr>
                <w:rFonts w:ascii="Calibri" w:hAnsi="Calibri"/>
                <w:sz w:val="20"/>
                <w:szCs w:val="20"/>
              </w:rPr>
              <w:t xml:space="preserve"> are available to date.</w:t>
            </w:r>
          </w:p>
        </w:tc>
        <w:tc>
          <w:tcPr>
            <w:tcW w:w="3544" w:type="dxa"/>
          </w:tcPr>
          <w:p w14:paraId="71610C75" w14:textId="12FF13EC" w:rsidR="00FD6638" w:rsidRDefault="00FD6638" w:rsidP="009A249E">
            <w:pPr>
              <w:rPr>
                <w:rFonts w:ascii="Calibri" w:hAnsi="Calibri"/>
                <w:sz w:val="20"/>
                <w:szCs w:val="20"/>
              </w:rPr>
            </w:pPr>
            <w:r>
              <w:rPr>
                <w:rFonts w:ascii="Calibri" w:hAnsi="Calibri"/>
                <w:sz w:val="20"/>
                <w:szCs w:val="20"/>
              </w:rPr>
              <w:t xml:space="preserve">The rigorous comparison of these techniques is key to the use of MIRR techniques outside of the intervention sites. It is necessary to ensure that the </w:t>
            </w:r>
            <w:r w:rsidRPr="009A249E">
              <w:rPr>
                <w:rFonts w:ascii="Calibri" w:hAnsi="Calibri"/>
                <w:b/>
                <w:sz w:val="20"/>
                <w:szCs w:val="20"/>
              </w:rPr>
              <w:t>appropriate system to collect quantitative and scientifically sound data is in place</w:t>
            </w:r>
            <w:r>
              <w:rPr>
                <w:rFonts w:ascii="Calibri" w:hAnsi="Calibri"/>
                <w:sz w:val="20"/>
                <w:szCs w:val="20"/>
              </w:rPr>
              <w:t>.</w:t>
            </w:r>
          </w:p>
        </w:tc>
        <w:tc>
          <w:tcPr>
            <w:tcW w:w="1091" w:type="dxa"/>
            <w:shd w:val="clear" w:color="auto" w:fill="auto"/>
          </w:tcPr>
          <w:p w14:paraId="3327E768" w14:textId="77777777" w:rsidR="00FD6638" w:rsidRDefault="00FD6638" w:rsidP="006838CF">
            <w:pPr>
              <w:rPr>
                <w:rFonts w:ascii="Calibri" w:hAnsi="Calibri"/>
                <w:sz w:val="20"/>
                <w:szCs w:val="20"/>
              </w:rPr>
            </w:pPr>
          </w:p>
        </w:tc>
      </w:tr>
      <w:tr w:rsidR="0014112E" w14:paraId="0D21C237" w14:textId="2987DF98" w:rsidTr="009A249E">
        <w:tc>
          <w:tcPr>
            <w:tcW w:w="1526" w:type="dxa"/>
            <w:vMerge w:val="restart"/>
          </w:tcPr>
          <w:p w14:paraId="4B719EC4" w14:textId="4E29142C" w:rsidR="0014112E" w:rsidRPr="00E60F12" w:rsidRDefault="0014112E" w:rsidP="00C7254C">
            <w:pPr>
              <w:rPr>
                <w:rFonts w:ascii="Calibri" w:hAnsi="Calibri"/>
                <w:i/>
                <w:sz w:val="22"/>
                <w:szCs w:val="22"/>
              </w:rPr>
            </w:pPr>
            <w:r w:rsidRPr="00E60F12">
              <w:rPr>
                <w:rFonts w:ascii="Calibri" w:hAnsi="Calibri"/>
                <w:i/>
                <w:sz w:val="22"/>
                <w:szCs w:val="22"/>
              </w:rPr>
              <w:t>Management of external experts</w:t>
            </w:r>
          </w:p>
        </w:tc>
        <w:tc>
          <w:tcPr>
            <w:tcW w:w="2835" w:type="dxa"/>
          </w:tcPr>
          <w:p w14:paraId="60E49BD2" w14:textId="15832B49" w:rsidR="0014112E" w:rsidRPr="0017420C" w:rsidRDefault="0014112E" w:rsidP="009F5B2B">
            <w:pPr>
              <w:rPr>
                <w:rFonts w:ascii="Calibri" w:hAnsi="Calibri"/>
                <w:sz w:val="20"/>
                <w:szCs w:val="20"/>
              </w:rPr>
            </w:pPr>
            <w:r w:rsidRPr="0057368C">
              <w:rPr>
                <w:rFonts w:ascii="Calibri" w:hAnsi="Calibri"/>
                <w:b/>
                <w:sz w:val="20"/>
                <w:szCs w:val="20"/>
              </w:rPr>
              <w:t>Consultant reports</w:t>
            </w:r>
            <w:r>
              <w:rPr>
                <w:rFonts w:ascii="Calibri" w:hAnsi="Calibri"/>
                <w:sz w:val="20"/>
                <w:szCs w:val="20"/>
              </w:rPr>
              <w:t xml:space="preserve"> are reviewed by the PCT, CTA and TM who are not specialists </w:t>
            </w:r>
            <w:r w:rsidR="004A0EA7">
              <w:rPr>
                <w:rFonts w:ascii="Calibri" w:hAnsi="Calibri"/>
                <w:sz w:val="20"/>
                <w:szCs w:val="20"/>
              </w:rPr>
              <w:t>in the field</w:t>
            </w:r>
            <w:r>
              <w:rPr>
                <w:rFonts w:ascii="Calibri" w:hAnsi="Calibri"/>
                <w:sz w:val="20"/>
                <w:szCs w:val="20"/>
              </w:rPr>
              <w:t xml:space="preserve"> of rice cultivation.</w:t>
            </w:r>
          </w:p>
        </w:tc>
        <w:tc>
          <w:tcPr>
            <w:tcW w:w="3544" w:type="dxa"/>
          </w:tcPr>
          <w:p w14:paraId="3D3AA03B" w14:textId="64204F0F" w:rsidR="0014112E" w:rsidRPr="0017420C" w:rsidRDefault="0014112E" w:rsidP="00EC65BC">
            <w:pPr>
              <w:rPr>
                <w:rFonts w:ascii="Calibri" w:hAnsi="Calibri"/>
                <w:sz w:val="20"/>
                <w:szCs w:val="20"/>
              </w:rPr>
            </w:pPr>
            <w:r>
              <w:rPr>
                <w:rFonts w:ascii="Calibri" w:hAnsi="Calibri"/>
                <w:sz w:val="20"/>
                <w:szCs w:val="20"/>
              </w:rPr>
              <w:t xml:space="preserve">Consultant reports should be submitted to </w:t>
            </w:r>
            <w:r w:rsidRPr="00EC65BC">
              <w:rPr>
                <w:rFonts w:ascii="Calibri" w:hAnsi="Calibri"/>
                <w:b/>
                <w:sz w:val="20"/>
                <w:szCs w:val="20"/>
              </w:rPr>
              <w:t>national specialists in the corresponding field for review</w:t>
            </w:r>
            <w:r>
              <w:rPr>
                <w:rFonts w:ascii="Calibri" w:hAnsi="Calibri"/>
                <w:sz w:val="20"/>
                <w:szCs w:val="20"/>
              </w:rPr>
              <w:t xml:space="preserve"> (e.g. PSC members, other government staff </w:t>
            </w:r>
            <w:r w:rsidR="004A0EA7">
              <w:rPr>
                <w:rFonts w:ascii="Calibri" w:hAnsi="Calibri"/>
                <w:sz w:val="20"/>
                <w:szCs w:val="20"/>
              </w:rPr>
              <w:t>and</w:t>
            </w:r>
            <w:r>
              <w:rPr>
                <w:rFonts w:ascii="Calibri" w:hAnsi="Calibri"/>
                <w:sz w:val="20"/>
                <w:szCs w:val="20"/>
              </w:rPr>
              <w:t xml:space="preserve"> non-government experts).</w:t>
            </w:r>
          </w:p>
        </w:tc>
        <w:tc>
          <w:tcPr>
            <w:tcW w:w="1091" w:type="dxa"/>
            <w:shd w:val="clear" w:color="auto" w:fill="auto"/>
          </w:tcPr>
          <w:p w14:paraId="5C99808A" w14:textId="17B5D2A7" w:rsidR="0014112E" w:rsidRDefault="00B71BDD" w:rsidP="00EC65BC">
            <w:pPr>
              <w:rPr>
                <w:rFonts w:ascii="Calibri" w:hAnsi="Calibri"/>
                <w:sz w:val="20"/>
                <w:szCs w:val="20"/>
              </w:rPr>
            </w:pPr>
            <w:r>
              <w:rPr>
                <w:rFonts w:ascii="Calibri" w:hAnsi="Calibri"/>
                <w:sz w:val="20"/>
                <w:szCs w:val="20"/>
              </w:rPr>
              <w:t>From Dec 2015</w:t>
            </w:r>
          </w:p>
        </w:tc>
      </w:tr>
      <w:tr w:rsidR="0014112E" w14:paraId="20A4CE9E" w14:textId="07E5226D" w:rsidTr="009A249E">
        <w:tc>
          <w:tcPr>
            <w:tcW w:w="1526" w:type="dxa"/>
            <w:vMerge/>
          </w:tcPr>
          <w:p w14:paraId="46346A70" w14:textId="77777777" w:rsidR="0014112E" w:rsidRPr="00E60F12" w:rsidRDefault="0014112E" w:rsidP="009F5B2B">
            <w:pPr>
              <w:rPr>
                <w:rFonts w:ascii="Calibri" w:hAnsi="Calibri"/>
                <w:i/>
                <w:sz w:val="22"/>
                <w:szCs w:val="22"/>
              </w:rPr>
            </w:pPr>
          </w:p>
        </w:tc>
        <w:tc>
          <w:tcPr>
            <w:tcW w:w="2835" w:type="dxa"/>
          </w:tcPr>
          <w:p w14:paraId="63E41E88" w14:textId="0628DB11" w:rsidR="0014112E" w:rsidRPr="0017420C" w:rsidRDefault="0014112E" w:rsidP="00A6254F">
            <w:pPr>
              <w:rPr>
                <w:rFonts w:ascii="Calibri" w:hAnsi="Calibri"/>
                <w:sz w:val="20"/>
                <w:szCs w:val="20"/>
              </w:rPr>
            </w:pPr>
            <w:r w:rsidRPr="002436C2">
              <w:rPr>
                <w:rFonts w:ascii="Calibri" w:hAnsi="Calibri"/>
                <w:b/>
                <w:sz w:val="20"/>
                <w:szCs w:val="20"/>
              </w:rPr>
              <w:t>National consultants</w:t>
            </w:r>
            <w:r>
              <w:rPr>
                <w:rFonts w:ascii="Calibri" w:hAnsi="Calibri"/>
                <w:sz w:val="20"/>
                <w:szCs w:val="20"/>
              </w:rPr>
              <w:t xml:space="preserve"> do not always comply with the terms in their contracts (e.g. the consultant hired to test water quality </w:t>
            </w:r>
            <w:r w:rsidR="00A6254F">
              <w:rPr>
                <w:rFonts w:ascii="Calibri" w:hAnsi="Calibri"/>
                <w:sz w:val="20"/>
                <w:szCs w:val="20"/>
              </w:rPr>
              <w:t xml:space="preserve">on a </w:t>
            </w:r>
            <w:r>
              <w:rPr>
                <w:rFonts w:ascii="Calibri" w:hAnsi="Calibri"/>
                <w:sz w:val="20"/>
                <w:szCs w:val="20"/>
              </w:rPr>
              <w:t>yearly</w:t>
            </w:r>
            <w:r w:rsidR="00A6254F">
              <w:rPr>
                <w:rFonts w:ascii="Calibri" w:hAnsi="Calibri"/>
                <w:sz w:val="20"/>
                <w:szCs w:val="20"/>
              </w:rPr>
              <w:t xml:space="preserve"> basis</w:t>
            </w:r>
            <w:r>
              <w:rPr>
                <w:rFonts w:ascii="Calibri" w:hAnsi="Calibri"/>
                <w:sz w:val="20"/>
                <w:szCs w:val="20"/>
              </w:rPr>
              <w:t>)</w:t>
            </w:r>
            <w:r w:rsidR="00FD6638">
              <w:rPr>
                <w:rFonts w:ascii="Calibri" w:hAnsi="Calibri"/>
                <w:sz w:val="20"/>
                <w:szCs w:val="20"/>
              </w:rPr>
              <w:t xml:space="preserve"> and consultants expected to work in collaboration</w:t>
            </w:r>
            <w:r w:rsidR="00A6254F">
              <w:rPr>
                <w:rFonts w:ascii="Calibri" w:hAnsi="Calibri"/>
                <w:sz w:val="20"/>
                <w:szCs w:val="20"/>
              </w:rPr>
              <w:t xml:space="preserve"> with</w:t>
            </w:r>
            <w:r w:rsidR="00FD6638">
              <w:rPr>
                <w:rFonts w:ascii="Calibri" w:hAnsi="Calibri"/>
                <w:sz w:val="20"/>
                <w:szCs w:val="20"/>
              </w:rPr>
              <w:t xml:space="preserve"> are </w:t>
            </w:r>
            <w:r w:rsidR="00A6254F">
              <w:rPr>
                <w:rFonts w:ascii="Calibri" w:hAnsi="Calibri"/>
                <w:sz w:val="20"/>
                <w:szCs w:val="20"/>
              </w:rPr>
              <w:t xml:space="preserve">often </w:t>
            </w:r>
            <w:r w:rsidR="00FD6638">
              <w:rPr>
                <w:rFonts w:ascii="Calibri" w:hAnsi="Calibri"/>
                <w:sz w:val="20"/>
                <w:szCs w:val="20"/>
              </w:rPr>
              <w:t xml:space="preserve">not appointed </w:t>
            </w:r>
            <w:r w:rsidR="00A6254F">
              <w:rPr>
                <w:rFonts w:ascii="Calibri" w:hAnsi="Calibri"/>
                <w:sz w:val="20"/>
                <w:szCs w:val="20"/>
              </w:rPr>
              <w:t xml:space="preserve">in a </w:t>
            </w:r>
            <w:r w:rsidR="00FD6638">
              <w:rPr>
                <w:rFonts w:ascii="Calibri" w:hAnsi="Calibri"/>
                <w:sz w:val="20"/>
                <w:szCs w:val="20"/>
              </w:rPr>
              <w:t xml:space="preserve">timely </w:t>
            </w:r>
            <w:r w:rsidR="00A6254F">
              <w:rPr>
                <w:rFonts w:ascii="Calibri" w:hAnsi="Calibri"/>
                <w:sz w:val="20"/>
                <w:szCs w:val="20"/>
              </w:rPr>
              <w:t xml:space="preserve">manner </w:t>
            </w:r>
            <w:r w:rsidR="00FD6638">
              <w:rPr>
                <w:rFonts w:ascii="Calibri" w:hAnsi="Calibri"/>
                <w:sz w:val="20"/>
                <w:szCs w:val="20"/>
              </w:rPr>
              <w:t>(e.g. expert for the development of vulnerability maps and expert for the development of rice cropping system models)</w:t>
            </w:r>
            <w:r>
              <w:rPr>
                <w:rFonts w:ascii="Calibri" w:hAnsi="Calibri"/>
                <w:sz w:val="20"/>
                <w:szCs w:val="20"/>
              </w:rPr>
              <w:t>. There is limited monitoring of their activities by the PCT.</w:t>
            </w:r>
          </w:p>
        </w:tc>
        <w:tc>
          <w:tcPr>
            <w:tcW w:w="3544" w:type="dxa"/>
          </w:tcPr>
          <w:p w14:paraId="41742B10" w14:textId="6D593A96" w:rsidR="0014112E" w:rsidRPr="001A6FAC" w:rsidRDefault="00026C82">
            <w:pPr>
              <w:rPr>
                <w:rFonts w:ascii="Calibri" w:hAnsi="Calibri"/>
                <w:b/>
                <w:sz w:val="20"/>
                <w:szCs w:val="20"/>
              </w:rPr>
            </w:pPr>
            <w:r>
              <w:rPr>
                <w:rFonts w:ascii="Calibri" w:hAnsi="Calibri"/>
                <w:sz w:val="20"/>
                <w:szCs w:val="20"/>
              </w:rPr>
              <w:t>A</w:t>
            </w:r>
            <w:r w:rsidR="00D4377C">
              <w:rPr>
                <w:rFonts w:ascii="Calibri" w:hAnsi="Calibri"/>
                <w:sz w:val="20"/>
                <w:szCs w:val="20"/>
              </w:rPr>
              <w:t xml:space="preserve"> </w:t>
            </w:r>
            <w:r w:rsidR="008624D0">
              <w:rPr>
                <w:rFonts w:ascii="Calibri" w:hAnsi="Calibri"/>
                <w:b/>
                <w:sz w:val="20"/>
                <w:szCs w:val="20"/>
              </w:rPr>
              <w:t>thorough</w:t>
            </w:r>
            <w:r w:rsidR="00FD6638" w:rsidRPr="002436C2">
              <w:rPr>
                <w:rFonts w:ascii="Calibri" w:hAnsi="Calibri"/>
                <w:b/>
                <w:sz w:val="20"/>
                <w:szCs w:val="20"/>
              </w:rPr>
              <w:t xml:space="preserve"> </w:t>
            </w:r>
            <w:r w:rsidR="008624D0">
              <w:rPr>
                <w:rFonts w:ascii="Calibri" w:hAnsi="Calibri"/>
                <w:b/>
                <w:sz w:val="20"/>
                <w:szCs w:val="20"/>
              </w:rPr>
              <w:t>investigation</w:t>
            </w:r>
            <w:r w:rsidR="00FD6638">
              <w:rPr>
                <w:rFonts w:ascii="Calibri" w:hAnsi="Calibri"/>
                <w:b/>
                <w:sz w:val="20"/>
                <w:szCs w:val="20"/>
              </w:rPr>
              <w:t xml:space="preserve"> of the links between consultants</w:t>
            </w:r>
            <w:r w:rsidR="001873A7">
              <w:rPr>
                <w:rFonts w:ascii="Calibri" w:hAnsi="Calibri"/>
                <w:b/>
                <w:sz w:val="20"/>
                <w:szCs w:val="20"/>
              </w:rPr>
              <w:t>’</w:t>
            </w:r>
            <w:r w:rsidR="00FD6638">
              <w:rPr>
                <w:rFonts w:ascii="Calibri" w:hAnsi="Calibri"/>
                <w:b/>
                <w:sz w:val="20"/>
                <w:szCs w:val="20"/>
              </w:rPr>
              <w:t xml:space="preserve"> </w:t>
            </w:r>
            <w:r w:rsidR="00D4377C">
              <w:rPr>
                <w:rFonts w:ascii="Calibri" w:hAnsi="Calibri"/>
                <w:b/>
                <w:sz w:val="20"/>
                <w:szCs w:val="20"/>
              </w:rPr>
              <w:t xml:space="preserve">assignments </w:t>
            </w:r>
            <w:r w:rsidR="00D4377C" w:rsidRPr="001A6FAC">
              <w:rPr>
                <w:rFonts w:ascii="Calibri" w:hAnsi="Calibri"/>
                <w:sz w:val="20"/>
                <w:szCs w:val="20"/>
              </w:rPr>
              <w:t>is required to ensure that their works are undertaken in a logical sequential manner. The appointment of consultants should be based on such an investigation. In addition,</w:t>
            </w:r>
            <w:r w:rsidR="00D4377C">
              <w:rPr>
                <w:rFonts w:ascii="Calibri" w:hAnsi="Calibri"/>
                <w:b/>
                <w:sz w:val="20"/>
                <w:szCs w:val="20"/>
              </w:rPr>
              <w:t xml:space="preserve"> </w:t>
            </w:r>
            <w:r w:rsidR="008624D0">
              <w:rPr>
                <w:rFonts w:ascii="Calibri" w:hAnsi="Calibri"/>
                <w:b/>
                <w:sz w:val="20"/>
                <w:szCs w:val="20"/>
              </w:rPr>
              <w:t>closer</w:t>
            </w:r>
            <w:r w:rsidR="00FD6638">
              <w:rPr>
                <w:rFonts w:ascii="Calibri" w:hAnsi="Calibri"/>
                <w:b/>
                <w:sz w:val="20"/>
                <w:szCs w:val="20"/>
              </w:rPr>
              <w:t xml:space="preserve"> </w:t>
            </w:r>
            <w:r w:rsidR="0014112E" w:rsidRPr="002436C2">
              <w:rPr>
                <w:rFonts w:ascii="Calibri" w:hAnsi="Calibri"/>
                <w:b/>
                <w:sz w:val="20"/>
                <w:szCs w:val="20"/>
              </w:rPr>
              <w:t>monitoring of consultant activities</w:t>
            </w:r>
            <w:r w:rsidR="0014112E">
              <w:rPr>
                <w:rFonts w:ascii="Calibri" w:hAnsi="Calibri"/>
                <w:sz w:val="20"/>
                <w:szCs w:val="20"/>
              </w:rPr>
              <w:t xml:space="preserve"> relative to their tasks, workplan and deliverables is required.</w:t>
            </w:r>
            <w:r w:rsidR="00FD6638">
              <w:rPr>
                <w:rFonts w:ascii="Calibri" w:hAnsi="Calibri"/>
                <w:szCs w:val="18"/>
              </w:rPr>
              <w:t xml:space="preserve"> </w:t>
            </w:r>
          </w:p>
        </w:tc>
        <w:tc>
          <w:tcPr>
            <w:tcW w:w="1091" w:type="dxa"/>
            <w:shd w:val="clear" w:color="auto" w:fill="auto"/>
          </w:tcPr>
          <w:p w14:paraId="7C665F79" w14:textId="1AB5BF87" w:rsidR="0014112E" w:rsidRDefault="00B71BDD" w:rsidP="002436C2">
            <w:pPr>
              <w:rPr>
                <w:rFonts w:ascii="Calibri" w:hAnsi="Calibri"/>
                <w:sz w:val="20"/>
                <w:szCs w:val="20"/>
              </w:rPr>
            </w:pPr>
            <w:r>
              <w:rPr>
                <w:rFonts w:ascii="Calibri" w:hAnsi="Calibri"/>
                <w:sz w:val="20"/>
                <w:szCs w:val="20"/>
              </w:rPr>
              <w:t>From Dec 2015</w:t>
            </w:r>
          </w:p>
        </w:tc>
      </w:tr>
      <w:tr w:rsidR="0014112E" w14:paraId="62721CF1" w14:textId="7E69A7C7" w:rsidTr="009A249E">
        <w:tc>
          <w:tcPr>
            <w:tcW w:w="1526" w:type="dxa"/>
            <w:vMerge/>
          </w:tcPr>
          <w:p w14:paraId="6D975A03" w14:textId="08547421" w:rsidR="0014112E" w:rsidRPr="00E60F12" w:rsidRDefault="0014112E" w:rsidP="009F5B2B">
            <w:pPr>
              <w:rPr>
                <w:rFonts w:ascii="Calibri" w:hAnsi="Calibri"/>
                <w:i/>
                <w:sz w:val="22"/>
                <w:szCs w:val="22"/>
              </w:rPr>
            </w:pPr>
          </w:p>
        </w:tc>
        <w:tc>
          <w:tcPr>
            <w:tcW w:w="2835" w:type="dxa"/>
          </w:tcPr>
          <w:p w14:paraId="62652464" w14:textId="316BF569" w:rsidR="0014112E" w:rsidRPr="0017420C" w:rsidRDefault="0014112E" w:rsidP="002436C2">
            <w:pPr>
              <w:rPr>
                <w:rFonts w:ascii="Calibri" w:hAnsi="Calibri"/>
                <w:sz w:val="20"/>
                <w:szCs w:val="20"/>
              </w:rPr>
            </w:pPr>
            <w:r>
              <w:rPr>
                <w:rFonts w:ascii="Calibri" w:hAnsi="Calibri"/>
                <w:sz w:val="20"/>
                <w:szCs w:val="20"/>
              </w:rPr>
              <w:t xml:space="preserve">The </w:t>
            </w:r>
            <w:r w:rsidRPr="00B20EB2">
              <w:rPr>
                <w:rFonts w:ascii="Calibri" w:hAnsi="Calibri"/>
                <w:b/>
                <w:sz w:val="20"/>
                <w:szCs w:val="20"/>
              </w:rPr>
              <w:t>participation of national consultants in the recently initiated M&amp;E mission</w:t>
            </w:r>
            <w:r>
              <w:rPr>
                <w:rFonts w:ascii="Calibri" w:hAnsi="Calibri"/>
                <w:sz w:val="20"/>
                <w:szCs w:val="20"/>
              </w:rPr>
              <w:t xml:space="preserve"> was not budgeted for in the ToRs. This was raised by several consultants during the </w:t>
            </w:r>
            <w:r w:rsidR="006077EB">
              <w:rPr>
                <w:rFonts w:ascii="Calibri" w:hAnsi="Calibri"/>
                <w:sz w:val="20"/>
                <w:szCs w:val="20"/>
              </w:rPr>
              <w:t>MTR</w:t>
            </w:r>
            <w:r>
              <w:rPr>
                <w:rFonts w:ascii="Calibri" w:hAnsi="Calibri"/>
                <w:sz w:val="20"/>
                <w:szCs w:val="20"/>
              </w:rPr>
              <w:t xml:space="preserve"> consultations. </w:t>
            </w:r>
          </w:p>
        </w:tc>
        <w:tc>
          <w:tcPr>
            <w:tcW w:w="3544" w:type="dxa"/>
          </w:tcPr>
          <w:p w14:paraId="5D32018B" w14:textId="110F5305" w:rsidR="0014112E" w:rsidRPr="0017420C" w:rsidRDefault="004A0EA7" w:rsidP="00B20EB2">
            <w:pPr>
              <w:rPr>
                <w:rFonts w:ascii="Calibri" w:hAnsi="Calibri"/>
                <w:sz w:val="20"/>
                <w:szCs w:val="20"/>
              </w:rPr>
            </w:pPr>
            <w:r>
              <w:rPr>
                <w:rFonts w:ascii="Calibri" w:hAnsi="Calibri"/>
                <w:b/>
                <w:sz w:val="20"/>
                <w:szCs w:val="20"/>
              </w:rPr>
              <w:t>E</w:t>
            </w:r>
            <w:r w:rsidR="0014112E" w:rsidRPr="00B20EB2">
              <w:rPr>
                <w:rFonts w:ascii="Calibri" w:hAnsi="Calibri"/>
                <w:b/>
                <w:sz w:val="20"/>
                <w:szCs w:val="20"/>
              </w:rPr>
              <w:t>xtra travelling expenditures</w:t>
            </w:r>
            <w:r w:rsidR="0014112E">
              <w:rPr>
                <w:rFonts w:ascii="Calibri" w:hAnsi="Calibri"/>
                <w:sz w:val="20"/>
                <w:szCs w:val="20"/>
              </w:rPr>
              <w:t xml:space="preserve"> should be budgeted for the participation of consultant</w:t>
            </w:r>
            <w:r>
              <w:rPr>
                <w:rFonts w:ascii="Calibri" w:hAnsi="Calibri"/>
                <w:sz w:val="20"/>
                <w:szCs w:val="20"/>
              </w:rPr>
              <w:t>s</w:t>
            </w:r>
            <w:r w:rsidR="0014112E">
              <w:rPr>
                <w:rFonts w:ascii="Calibri" w:hAnsi="Calibri"/>
                <w:sz w:val="20"/>
                <w:szCs w:val="20"/>
              </w:rPr>
              <w:t xml:space="preserve"> </w:t>
            </w:r>
            <w:r>
              <w:rPr>
                <w:rFonts w:ascii="Calibri" w:hAnsi="Calibri"/>
                <w:sz w:val="20"/>
                <w:szCs w:val="20"/>
              </w:rPr>
              <w:t>in</w:t>
            </w:r>
            <w:r w:rsidR="0014112E">
              <w:rPr>
                <w:rFonts w:ascii="Calibri" w:hAnsi="Calibri"/>
                <w:sz w:val="20"/>
                <w:szCs w:val="20"/>
              </w:rPr>
              <w:t xml:space="preserve"> the 6-weekly M&amp;E mission during the contract period.</w:t>
            </w:r>
          </w:p>
        </w:tc>
        <w:tc>
          <w:tcPr>
            <w:tcW w:w="1091" w:type="dxa"/>
            <w:shd w:val="clear" w:color="auto" w:fill="auto"/>
          </w:tcPr>
          <w:p w14:paraId="36568331" w14:textId="4981600E" w:rsidR="0014112E" w:rsidRDefault="00B71BDD" w:rsidP="00B20EB2">
            <w:pPr>
              <w:rPr>
                <w:rFonts w:ascii="Calibri" w:hAnsi="Calibri"/>
                <w:sz w:val="20"/>
                <w:szCs w:val="20"/>
              </w:rPr>
            </w:pPr>
            <w:r>
              <w:rPr>
                <w:rFonts w:ascii="Calibri" w:hAnsi="Calibri"/>
                <w:sz w:val="20"/>
                <w:szCs w:val="20"/>
              </w:rPr>
              <w:t>From Dec 2015</w:t>
            </w:r>
          </w:p>
        </w:tc>
      </w:tr>
      <w:tr w:rsidR="0014112E" w14:paraId="1B9A39AE" w14:textId="2FF3B90E" w:rsidTr="009A249E">
        <w:tc>
          <w:tcPr>
            <w:tcW w:w="1526" w:type="dxa"/>
          </w:tcPr>
          <w:p w14:paraId="63247618" w14:textId="539E1E11" w:rsidR="0014112E" w:rsidRPr="00E60F12" w:rsidRDefault="0014112E" w:rsidP="009F5B2B">
            <w:pPr>
              <w:rPr>
                <w:rFonts w:ascii="Calibri" w:hAnsi="Calibri"/>
                <w:i/>
                <w:sz w:val="22"/>
                <w:szCs w:val="22"/>
              </w:rPr>
            </w:pPr>
            <w:r w:rsidRPr="00E60F12">
              <w:rPr>
                <w:rFonts w:ascii="Calibri" w:hAnsi="Calibri"/>
                <w:i/>
                <w:sz w:val="22"/>
                <w:szCs w:val="22"/>
              </w:rPr>
              <w:t>Progress reporting</w:t>
            </w:r>
          </w:p>
        </w:tc>
        <w:tc>
          <w:tcPr>
            <w:tcW w:w="2835" w:type="dxa"/>
          </w:tcPr>
          <w:p w14:paraId="08D366D1" w14:textId="13F09C05" w:rsidR="0014112E" w:rsidRPr="0017420C" w:rsidRDefault="0014112E" w:rsidP="00B27426">
            <w:pPr>
              <w:rPr>
                <w:rFonts w:ascii="Calibri" w:hAnsi="Calibri"/>
                <w:sz w:val="20"/>
                <w:szCs w:val="20"/>
              </w:rPr>
            </w:pPr>
            <w:r>
              <w:rPr>
                <w:rFonts w:ascii="Calibri" w:hAnsi="Calibri"/>
                <w:sz w:val="20"/>
                <w:szCs w:val="20"/>
              </w:rPr>
              <w:t xml:space="preserve">There are some </w:t>
            </w:r>
            <w:r w:rsidR="004A0EA7">
              <w:rPr>
                <w:rFonts w:ascii="Calibri" w:hAnsi="Calibri"/>
                <w:sz w:val="20"/>
                <w:szCs w:val="20"/>
              </w:rPr>
              <w:t xml:space="preserve">errors </w:t>
            </w:r>
            <w:r>
              <w:rPr>
                <w:rFonts w:ascii="Calibri" w:hAnsi="Calibri"/>
                <w:sz w:val="20"/>
                <w:szCs w:val="20"/>
              </w:rPr>
              <w:t xml:space="preserve">in the </w:t>
            </w:r>
            <w:r w:rsidRPr="007A76D2">
              <w:rPr>
                <w:rFonts w:ascii="Calibri" w:hAnsi="Calibri"/>
                <w:b/>
                <w:sz w:val="20"/>
                <w:szCs w:val="20"/>
              </w:rPr>
              <w:t xml:space="preserve">targets </w:t>
            </w:r>
            <w:r>
              <w:rPr>
                <w:rFonts w:ascii="Calibri" w:hAnsi="Calibri"/>
                <w:b/>
                <w:sz w:val="20"/>
                <w:szCs w:val="20"/>
              </w:rPr>
              <w:t>inserted in</w:t>
            </w:r>
            <w:r w:rsidRPr="007A76D2">
              <w:rPr>
                <w:rFonts w:ascii="Calibri" w:hAnsi="Calibri"/>
                <w:b/>
                <w:sz w:val="20"/>
                <w:szCs w:val="20"/>
              </w:rPr>
              <w:t xml:space="preserve"> the </w:t>
            </w:r>
            <w:r>
              <w:rPr>
                <w:rFonts w:ascii="Calibri" w:hAnsi="Calibri"/>
                <w:b/>
                <w:sz w:val="20"/>
                <w:szCs w:val="20"/>
              </w:rPr>
              <w:t xml:space="preserve">worksheet “Indicators” of the </w:t>
            </w:r>
            <w:r w:rsidRPr="007A76D2">
              <w:rPr>
                <w:rFonts w:ascii="Calibri" w:hAnsi="Calibri"/>
                <w:b/>
                <w:sz w:val="20"/>
                <w:szCs w:val="20"/>
              </w:rPr>
              <w:t>PPR</w:t>
            </w:r>
            <w:r w:rsidRPr="007A76D2">
              <w:rPr>
                <w:rFonts w:ascii="Calibri" w:hAnsi="Calibri"/>
                <w:b/>
                <w:sz w:val="20"/>
                <w:szCs w:val="20"/>
              </w:rPr>
              <w:softHyphen/>
            </w:r>
            <w:r>
              <w:rPr>
                <w:rFonts w:ascii="Calibri" w:hAnsi="Calibri"/>
                <w:b/>
                <w:sz w:val="20"/>
                <w:szCs w:val="20"/>
              </w:rPr>
              <w:t xml:space="preserve"> </w:t>
            </w:r>
            <w:r>
              <w:rPr>
                <w:rFonts w:ascii="Calibri" w:hAnsi="Calibri"/>
                <w:sz w:val="20"/>
                <w:szCs w:val="20"/>
              </w:rPr>
              <w:t>(e.g. for Output 2.2) relative to th</w:t>
            </w:r>
            <w:r w:rsidR="007D5BDB">
              <w:rPr>
                <w:rFonts w:ascii="Calibri" w:hAnsi="Calibri"/>
                <w:sz w:val="20"/>
                <w:szCs w:val="20"/>
              </w:rPr>
              <w:t>e indicators from the baseline study</w:t>
            </w:r>
            <w:r>
              <w:rPr>
                <w:rFonts w:ascii="Calibri" w:hAnsi="Calibri"/>
                <w:sz w:val="20"/>
                <w:szCs w:val="20"/>
              </w:rPr>
              <w:t>.</w:t>
            </w:r>
          </w:p>
        </w:tc>
        <w:tc>
          <w:tcPr>
            <w:tcW w:w="3544" w:type="dxa"/>
          </w:tcPr>
          <w:p w14:paraId="311C0936" w14:textId="109E1DF2" w:rsidR="0014112E" w:rsidRPr="0017420C" w:rsidRDefault="0014112E" w:rsidP="007038C7">
            <w:pPr>
              <w:rPr>
                <w:rFonts w:ascii="Calibri" w:hAnsi="Calibri"/>
                <w:sz w:val="20"/>
                <w:szCs w:val="20"/>
              </w:rPr>
            </w:pPr>
            <w:r>
              <w:rPr>
                <w:rFonts w:ascii="Calibri" w:hAnsi="Calibri"/>
                <w:sz w:val="20"/>
                <w:szCs w:val="20"/>
              </w:rPr>
              <w:t>Any mistake in the PPR should be corrected. Additionally, the CTA and the TM should clarify with the PCT</w:t>
            </w:r>
            <w:r w:rsidRPr="007038C7">
              <w:rPr>
                <w:rFonts w:ascii="Calibri" w:hAnsi="Calibri"/>
                <w:b/>
                <w:sz w:val="20"/>
                <w:szCs w:val="20"/>
              </w:rPr>
              <w:t xml:space="preserve"> the purposes, differences and links between the excel worksheets of the PPR</w:t>
            </w:r>
            <w:r>
              <w:rPr>
                <w:rFonts w:ascii="Calibri" w:hAnsi="Calibri"/>
                <w:sz w:val="20"/>
                <w:szCs w:val="20"/>
              </w:rPr>
              <w:t xml:space="preserve">. Following this training, each PPR worksheet should be completed by the PCT </w:t>
            </w:r>
            <w:r w:rsidR="004A0EA7">
              <w:rPr>
                <w:rFonts w:ascii="Calibri" w:hAnsi="Calibri"/>
                <w:sz w:val="20"/>
                <w:szCs w:val="20"/>
              </w:rPr>
              <w:t xml:space="preserve">first </w:t>
            </w:r>
            <w:r>
              <w:rPr>
                <w:rFonts w:ascii="Calibri" w:hAnsi="Calibri"/>
                <w:sz w:val="20"/>
                <w:szCs w:val="20"/>
              </w:rPr>
              <w:t xml:space="preserve">and </w:t>
            </w:r>
            <w:r w:rsidR="004A0EA7">
              <w:rPr>
                <w:rFonts w:ascii="Calibri" w:hAnsi="Calibri"/>
                <w:sz w:val="20"/>
                <w:szCs w:val="20"/>
              </w:rPr>
              <w:t xml:space="preserve">then </w:t>
            </w:r>
            <w:r>
              <w:rPr>
                <w:rFonts w:ascii="Calibri" w:hAnsi="Calibri"/>
                <w:sz w:val="20"/>
                <w:szCs w:val="20"/>
              </w:rPr>
              <w:t>reviewed by the CTA and the TM.</w:t>
            </w:r>
          </w:p>
        </w:tc>
        <w:tc>
          <w:tcPr>
            <w:tcW w:w="1091" w:type="dxa"/>
            <w:shd w:val="clear" w:color="auto" w:fill="auto"/>
          </w:tcPr>
          <w:p w14:paraId="340F2827" w14:textId="034ED3E7" w:rsidR="0014112E" w:rsidRDefault="00B71BDD" w:rsidP="007038C7">
            <w:pPr>
              <w:rPr>
                <w:rFonts w:ascii="Calibri" w:hAnsi="Calibri"/>
                <w:sz w:val="20"/>
                <w:szCs w:val="20"/>
              </w:rPr>
            </w:pPr>
            <w:r>
              <w:rPr>
                <w:rFonts w:ascii="Calibri" w:hAnsi="Calibri"/>
                <w:sz w:val="20"/>
                <w:szCs w:val="20"/>
              </w:rPr>
              <w:t>Dec 2015</w:t>
            </w:r>
          </w:p>
        </w:tc>
      </w:tr>
      <w:tr w:rsidR="0014112E" w14:paraId="53480415" w14:textId="44842062" w:rsidTr="009A249E">
        <w:tc>
          <w:tcPr>
            <w:tcW w:w="1526" w:type="dxa"/>
          </w:tcPr>
          <w:p w14:paraId="06A3929E" w14:textId="49C9CC22" w:rsidR="0014112E" w:rsidRPr="00E60F12" w:rsidRDefault="0014112E" w:rsidP="009F5B2B">
            <w:pPr>
              <w:rPr>
                <w:rFonts w:ascii="Calibri" w:hAnsi="Calibri"/>
                <w:i/>
                <w:sz w:val="22"/>
                <w:szCs w:val="22"/>
              </w:rPr>
            </w:pPr>
            <w:r w:rsidRPr="00E60F12">
              <w:rPr>
                <w:rFonts w:ascii="Calibri" w:hAnsi="Calibri"/>
                <w:i/>
                <w:sz w:val="22"/>
                <w:szCs w:val="22"/>
              </w:rPr>
              <w:t>Coordination with other projects and institutions</w:t>
            </w:r>
          </w:p>
        </w:tc>
        <w:tc>
          <w:tcPr>
            <w:tcW w:w="2835" w:type="dxa"/>
          </w:tcPr>
          <w:p w14:paraId="4C3C7909" w14:textId="7DC74061" w:rsidR="0014112E" w:rsidRPr="0017420C" w:rsidRDefault="0014112E" w:rsidP="00672285">
            <w:pPr>
              <w:rPr>
                <w:rFonts w:ascii="Calibri" w:hAnsi="Calibri"/>
                <w:sz w:val="20"/>
                <w:szCs w:val="20"/>
              </w:rPr>
            </w:pPr>
            <w:r>
              <w:rPr>
                <w:rFonts w:ascii="Calibri" w:hAnsi="Calibri"/>
                <w:sz w:val="20"/>
                <w:szCs w:val="20"/>
              </w:rPr>
              <w:t xml:space="preserve">There is </w:t>
            </w:r>
            <w:r w:rsidRPr="00C3667E">
              <w:rPr>
                <w:rFonts w:ascii="Calibri" w:hAnsi="Calibri"/>
                <w:b/>
                <w:sz w:val="20"/>
                <w:szCs w:val="20"/>
              </w:rPr>
              <w:t>insufficient initiative by the PCT and</w:t>
            </w:r>
            <w:r w:rsidR="00F46419">
              <w:rPr>
                <w:rFonts w:ascii="Calibri" w:hAnsi="Calibri"/>
                <w:b/>
                <w:sz w:val="20"/>
                <w:szCs w:val="20"/>
              </w:rPr>
              <w:t xml:space="preserve"> </w:t>
            </w:r>
            <w:r w:rsidRPr="00C3667E">
              <w:rPr>
                <w:rFonts w:ascii="Calibri" w:hAnsi="Calibri"/>
                <w:b/>
                <w:sz w:val="20"/>
                <w:szCs w:val="20"/>
              </w:rPr>
              <w:t>implementation partners to use existing experience and lessons learned</w:t>
            </w:r>
            <w:r>
              <w:rPr>
                <w:rFonts w:ascii="Calibri" w:hAnsi="Calibri"/>
                <w:sz w:val="20"/>
                <w:szCs w:val="20"/>
              </w:rPr>
              <w:t xml:space="preserve"> through the consultations of government institutions from other sectors (e.g. </w:t>
            </w:r>
            <w:r w:rsidR="00AE291D">
              <w:rPr>
                <w:rFonts w:ascii="Calibri" w:hAnsi="Calibri"/>
                <w:sz w:val="20"/>
                <w:szCs w:val="20"/>
              </w:rPr>
              <w:t>MADR</w:t>
            </w:r>
            <w:r>
              <w:rPr>
                <w:rFonts w:ascii="Calibri" w:hAnsi="Calibri"/>
                <w:sz w:val="20"/>
                <w:szCs w:val="20"/>
              </w:rPr>
              <w:t>), national and local</w:t>
            </w:r>
            <w:r w:rsidR="00416FB7">
              <w:rPr>
                <w:rFonts w:ascii="Calibri" w:hAnsi="Calibri"/>
                <w:sz w:val="20"/>
                <w:szCs w:val="20"/>
              </w:rPr>
              <w:t xml:space="preserve"> NGOs, and projects (e.g. PAPRIZ</w:t>
            </w:r>
            <w:r w:rsidR="00416FB7">
              <w:rPr>
                <w:rStyle w:val="FootnoteReference"/>
                <w:rFonts w:ascii="Calibri" w:hAnsi="Calibri"/>
                <w:sz w:val="20"/>
                <w:szCs w:val="20"/>
              </w:rPr>
              <w:footnoteReference w:id="12"/>
            </w:r>
            <w:r>
              <w:rPr>
                <w:rFonts w:ascii="Calibri" w:hAnsi="Calibri"/>
                <w:sz w:val="20"/>
                <w:szCs w:val="20"/>
              </w:rPr>
              <w:t>, PRODAIRE, PURSAPS</w:t>
            </w:r>
            <w:r w:rsidR="00122A29">
              <w:rPr>
                <w:rStyle w:val="FootnoteReference"/>
                <w:rFonts w:ascii="Calibri" w:hAnsi="Calibri"/>
                <w:sz w:val="20"/>
                <w:szCs w:val="20"/>
              </w:rPr>
              <w:footnoteReference w:id="13"/>
            </w:r>
            <w:r>
              <w:rPr>
                <w:rFonts w:ascii="Calibri" w:hAnsi="Calibri"/>
                <w:sz w:val="20"/>
                <w:szCs w:val="20"/>
              </w:rPr>
              <w:t>) with relevant experience regarding the AF project interventions.</w:t>
            </w:r>
          </w:p>
        </w:tc>
        <w:tc>
          <w:tcPr>
            <w:tcW w:w="3544" w:type="dxa"/>
          </w:tcPr>
          <w:p w14:paraId="46FC2C9B" w14:textId="2E170BBB" w:rsidR="0014112E" w:rsidRPr="0017420C" w:rsidRDefault="0014112E" w:rsidP="00C3667E">
            <w:pPr>
              <w:rPr>
                <w:rFonts w:ascii="Calibri" w:hAnsi="Calibri"/>
                <w:sz w:val="20"/>
                <w:szCs w:val="20"/>
              </w:rPr>
            </w:pPr>
            <w:r>
              <w:rPr>
                <w:rFonts w:ascii="Calibri" w:hAnsi="Calibri"/>
                <w:sz w:val="20"/>
                <w:szCs w:val="20"/>
              </w:rPr>
              <w:t xml:space="preserve">The </w:t>
            </w:r>
            <w:r w:rsidRPr="00BA050C">
              <w:rPr>
                <w:rFonts w:ascii="Calibri" w:hAnsi="Calibri"/>
                <w:b/>
                <w:sz w:val="20"/>
                <w:szCs w:val="20"/>
              </w:rPr>
              <w:t>experience gained by other institutions or projects should be used systematically</w:t>
            </w:r>
            <w:r>
              <w:rPr>
                <w:rFonts w:ascii="Calibri" w:hAnsi="Calibri"/>
                <w:sz w:val="20"/>
                <w:szCs w:val="20"/>
              </w:rPr>
              <w:t xml:space="preserve"> for design activities to facilitate their implementation and increase the probability of success. Furthermore, the list of institutions and projects to be consulted and to engage closely with should be included in the ToRs and MoUs of project partners.</w:t>
            </w:r>
          </w:p>
        </w:tc>
        <w:tc>
          <w:tcPr>
            <w:tcW w:w="1091" w:type="dxa"/>
            <w:shd w:val="clear" w:color="auto" w:fill="auto"/>
          </w:tcPr>
          <w:p w14:paraId="1BDB1CA1" w14:textId="0223FE18" w:rsidR="0014112E" w:rsidRDefault="00B71BDD" w:rsidP="00C3667E">
            <w:pPr>
              <w:rPr>
                <w:rFonts w:ascii="Calibri" w:hAnsi="Calibri"/>
                <w:sz w:val="20"/>
                <w:szCs w:val="20"/>
              </w:rPr>
            </w:pPr>
            <w:r>
              <w:rPr>
                <w:rFonts w:ascii="Calibri" w:hAnsi="Calibri"/>
                <w:sz w:val="20"/>
                <w:szCs w:val="20"/>
              </w:rPr>
              <w:t>From Dec 2015</w:t>
            </w:r>
          </w:p>
        </w:tc>
      </w:tr>
      <w:tr w:rsidR="00A46252" w14:paraId="19415551" w14:textId="3FE61BD6" w:rsidTr="009A249E">
        <w:tc>
          <w:tcPr>
            <w:tcW w:w="8996" w:type="dxa"/>
            <w:gridSpan w:val="4"/>
          </w:tcPr>
          <w:p w14:paraId="79C6C84A" w14:textId="720BD655" w:rsidR="00A46252" w:rsidRDefault="00A46252" w:rsidP="009F5B2B">
            <w:pPr>
              <w:rPr>
                <w:rFonts w:ascii="Calibri" w:hAnsi="Calibri"/>
                <w:b/>
                <w:sz w:val="22"/>
                <w:szCs w:val="22"/>
              </w:rPr>
            </w:pPr>
            <w:r>
              <w:rPr>
                <w:rFonts w:ascii="Calibri" w:hAnsi="Calibri"/>
                <w:b/>
                <w:sz w:val="22"/>
                <w:szCs w:val="22"/>
              </w:rPr>
              <w:t>Regarding the on-the-ground interventions</w:t>
            </w:r>
          </w:p>
        </w:tc>
      </w:tr>
      <w:tr w:rsidR="0014112E" w14:paraId="0E67A3AF" w14:textId="59FEC022" w:rsidTr="009A249E">
        <w:tc>
          <w:tcPr>
            <w:tcW w:w="1526" w:type="dxa"/>
            <w:vMerge w:val="restart"/>
          </w:tcPr>
          <w:p w14:paraId="07C1AFE3" w14:textId="1947D0D5" w:rsidR="0014112E" w:rsidRPr="00E60F12" w:rsidRDefault="0014112E" w:rsidP="005722AB">
            <w:pPr>
              <w:rPr>
                <w:rFonts w:ascii="Calibri" w:hAnsi="Calibri"/>
                <w:i/>
                <w:sz w:val="22"/>
                <w:szCs w:val="22"/>
              </w:rPr>
            </w:pPr>
            <w:r w:rsidRPr="00E60F12">
              <w:rPr>
                <w:rFonts w:ascii="Calibri" w:hAnsi="Calibri"/>
                <w:i/>
                <w:sz w:val="22"/>
                <w:szCs w:val="22"/>
              </w:rPr>
              <w:t>Integrated Rice Resilient Model</w:t>
            </w:r>
          </w:p>
        </w:tc>
        <w:tc>
          <w:tcPr>
            <w:tcW w:w="2835" w:type="dxa"/>
          </w:tcPr>
          <w:p w14:paraId="2C855582" w14:textId="2E012B37" w:rsidR="0014112E" w:rsidRPr="0017420C" w:rsidRDefault="0014112E" w:rsidP="005722AB">
            <w:pPr>
              <w:rPr>
                <w:rFonts w:ascii="Calibri" w:hAnsi="Calibri"/>
                <w:sz w:val="20"/>
                <w:szCs w:val="20"/>
              </w:rPr>
            </w:pPr>
            <w:r w:rsidRPr="0017420C">
              <w:rPr>
                <w:rFonts w:ascii="Calibri" w:hAnsi="Calibri"/>
                <w:sz w:val="20"/>
                <w:szCs w:val="20"/>
              </w:rPr>
              <w:t>The project</w:t>
            </w:r>
            <w:r>
              <w:rPr>
                <w:rFonts w:ascii="Calibri" w:hAnsi="Calibri"/>
                <w:sz w:val="20"/>
                <w:szCs w:val="20"/>
              </w:rPr>
              <w:t xml:space="preserve"> activities are currently being implemented at a </w:t>
            </w:r>
            <w:r w:rsidRPr="00094B40">
              <w:rPr>
                <w:rFonts w:ascii="Calibri" w:hAnsi="Calibri"/>
                <w:b/>
                <w:sz w:val="20"/>
                <w:szCs w:val="20"/>
              </w:rPr>
              <w:t>small scale</w:t>
            </w:r>
            <w:r>
              <w:rPr>
                <w:rFonts w:ascii="Calibri" w:hAnsi="Calibri"/>
                <w:sz w:val="20"/>
                <w:szCs w:val="20"/>
              </w:rPr>
              <w:t>.</w:t>
            </w:r>
          </w:p>
        </w:tc>
        <w:tc>
          <w:tcPr>
            <w:tcW w:w="3544" w:type="dxa"/>
          </w:tcPr>
          <w:p w14:paraId="122E1EFE" w14:textId="4529CC6A" w:rsidR="0014112E" w:rsidRPr="0017420C" w:rsidRDefault="00B27426" w:rsidP="00B27426">
            <w:pPr>
              <w:rPr>
                <w:rFonts w:ascii="Calibri" w:hAnsi="Calibri"/>
                <w:sz w:val="20"/>
                <w:szCs w:val="20"/>
              </w:rPr>
            </w:pPr>
            <w:r>
              <w:rPr>
                <w:rFonts w:ascii="Calibri" w:hAnsi="Calibri"/>
                <w:sz w:val="20"/>
                <w:szCs w:val="20"/>
              </w:rPr>
              <w:t xml:space="preserve">Based on the budget available, </w:t>
            </w:r>
            <w:r w:rsidR="0014112E">
              <w:rPr>
                <w:rFonts w:ascii="Calibri" w:hAnsi="Calibri"/>
                <w:sz w:val="20"/>
                <w:szCs w:val="20"/>
              </w:rPr>
              <w:t xml:space="preserve">the scale of the project interventions </w:t>
            </w:r>
            <w:r>
              <w:rPr>
                <w:rFonts w:ascii="Calibri" w:hAnsi="Calibri"/>
                <w:sz w:val="20"/>
                <w:szCs w:val="20"/>
              </w:rPr>
              <w:t xml:space="preserve">should be increased </w:t>
            </w:r>
            <w:r w:rsidR="0014112E">
              <w:rPr>
                <w:rFonts w:ascii="Calibri" w:hAnsi="Calibri"/>
                <w:sz w:val="20"/>
                <w:szCs w:val="20"/>
              </w:rPr>
              <w:t xml:space="preserve">particularly </w:t>
            </w:r>
            <w:r w:rsidR="00E01C6C">
              <w:rPr>
                <w:rFonts w:ascii="Calibri" w:hAnsi="Calibri"/>
                <w:sz w:val="20"/>
                <w:szCs w:val="20"/>
              </w:rPr>
              <w:t xml:space="preserve">the number of </w:t>
            </w:r>
            <w:r w:rsidR="0014112E">
              <w:rPr>
                <w:rFonts w:ascii="Calibri" w:hAnsi="Calibri"/>
                <w:sz w:val="20"/>
                <w:szCs w:val="20"/>
              </w:rPr>
              <w:t>rice farmers</w:t>
            </w:r>
            <w:r>
              <w:rPr>
                <w:rFonts w:ascii="Calibri" w:hAnsi="Calibri"/>
                <w:sz w:val="20"/>
                <w:szCs w:val="20"/>
              </w:rPr>
              <w:t xml:space="preserve"> in order</w:t>
            </w:r>
            <w:r w:rsidR="0014112E">
              <w:rPr>
                <w:rFonts w:ascii="Calibri" w:hAnsi="Calibri"/>
                <w:sz w:val="20"/>
                <w:szCs w:val="20"/>
              </w:rPr>
              <w:t xml:space="preserve"> to reach </w:t>
            </w:r>
            <w:r w:rsidR="0014112E" w:rsidRPr="00094B40">
              <w:rPr>
                <w:rFonts w:ascii="Calibri" w:hAnsi="Calibri"/>
                <w:b/>
                <w:sz w:val="20"/>
                <w:szCs w:val="20"/>
              </w:rPr>
              <w:t>at least 200 beneficiaries per targeted commune</w:t>
            </w:r>
            <w:r w:rsidR="0014112E">
              <w:rPr>
                <w:rFonts w:ascii="Calibri" w:hAnsi="Calibri"/>
                <w:sz w:val="20"/>
                <w:szCs w:val="20"/>
              </w:rPr>
              <w:t>.</w:t>
            </w:r>
          </w:p>
        </w:tc>
        <w:tc>
          <w:tcPr>
            <w:tcW w:w="1091" w:type="dxa"/>
            <w:shd w:val="clear" w:color="auto" w:fill="auto"/>
          </w:tcPr>
          <w:p w14:paraId="1D1DBEEE" w14:textId="39D7828A" w:rsidR="0014112E" w:rsidRDefault="00B71BDD" w:rsidP="005722AB">
            <w:pPr>
              <w:rPr>
                <w:rFonts w:ascii="Calibri" w:hAnsi="Calibri"/>
                <w:sz w:val="20"/>
                <w:szCs w:val="20"/>
              </w:rPr>
            </w:pPr>
            <w:r>
              <w:rPr>
                <w:rFonts w:ascii="Calibri" w:hAnsi="Calibri"/>
                <w:sz w:val="20"/>
                <w:szCs w:val="20"/>
              </w:rPr>
              <w:t>From Dec 2015</w:t>
            </w:r>
          </w:p>
        </w:tc>
      </w:tr>
      <w:tr w:rsidR="0014112E" w14:paraId="44E92BAA" w14:textId="19327D7D" w:rsidTr="009A249E">
        <w:tc>
          <w:tcPr>
            <w:tcW w:w="1526" w:type="dxa"/>
            <w:vMerge/>
          </w:tcPr>
          <w:p w14:paraId="364C1447" w14:textId="77777777" w:rsidR="0014112E" w:rsidRPr="00EC4CA0" w:rsidRDefault="0014112E" w:rsidP="009F5B2B">
            <w:pPr>
              <w:rPr>
                <w:rFonts w:ascii="Calibri" w:hAnsi="Calibri"/>
                <w:i/>
                <w:sz w:val="22"/>
                <w:szCs w:val="22"/>
              </w:rPr>
            </w:pPr>
          </w:p>
        </w:tc>
        <w:tc>
          <w:tcPr>
            <w:tcW w:w="2835" w:type="dxa"/>
          </w:tcPr>
          <w:p w14:paraId="1FB2A72F" w14:textId="7B046502" w:rsidR="0014112E" w:rsidRPr="0017420C" w:rsidRDefault="0014112E" w:rsidP="00DD3C6A">
            <w:pPr>
              <w:rPr>
                <w:rFonts w:ascii="Calibri" w:hAnsi="Calibri"/>
                <w:sz w:val="20"/>
                <w:szCs w:val="20"/>
              </w:rPr>
            </w:pPr>
            <w:r w:rsidRPr="00094B40">
              <w:rPr>
                <w:rFonts w:ascii="Calibri" w:hAnsi="Calibri"/>
                <w:sz w:val="20"/>
                <w:szCs w:val="20"/>
              </w:rPr>
              <w:t>The targets for the indicator of Output 2.1.1 is “CALA facilities and capacities are strengthened</w:t>
            </w:r>
            <w:r w:rsidR="00B95C81">
              <w:rPr>
                <w:rFonts w:ascii="Calibri" w:hAnsi="Calibri"/>
                <w:sz w:val="20"/>
                <w:szCs w:val="20"/>
              </w:rPr>
              <w:t xml:space="preserve"> to develop at least five</w:t>
            </w:r>
            <w:r>
              <w:rPr>
                <w:rFonts w:ascii="Calibri" w:hAnsi="Calibri"/>
                <w:sz w:val="20"/>
                <w:szCs w:val="20"/>
              </w:rPr>
              <w:t xml:space="preserve"> varieties that are tested and proven resilient in both laboratory and field settings in the three project sites”. CALA mentioned during the </w:t>
            </w:r>
            <w:r w:rsidR="006077EB">
              <w:rPr>
                <w:rFonts w:ascii="Calibri" w:hAnsi="Calibri"/>
                <w:sz w:val="20"/>
                <w:szCs w:val="20"/>
              </w:rPr>
              <w:t>MTR</w:t>
            </w:r>
            <w:r>
              <w:rPr>
                <w:rFonts w:ascii="Calibri" w:hAnsi="Calibri"/>
                <w:sz w:val="20"/>
                <w:szCs w:val="20"/>
              </w:rPr>
              <w:t xml:space="preserve"> mission that the </w:t>
            </w:r>
            <w:r w:rsidRPr="00094B40">
              <w:rPr>
                <w:rFonts w:ascii="Calibri" w:hAnsi="Calibri"/>
                <w:b/>
                <w:sz w:val="20"/>
                <w:szCs w:val="20"/>
              </w:rPr>
              <w:t>production of seeds is limited by water availability</w:t>
            </w:r>
            <w:r>
              <w:rPr>
                <w:rFonts w:ascii="Calibri" w:hAnsi="Calibri"/>
                <w:sz w:val="20"/>
                <w:szCs w:val="20"/>
              </w:rPr>
              <w:t xml:space="preserve"> as some of their infrastructure is degraded.</w:t>
            </w:r>
          </w:p>
        </w:tc>
        <w:tc>
          <w:tcPr>
            <w:tcW w:w="3544" w:type="dxa"/>
          </w:tcPr>
          <w:p w14:paraId="23C4832D" w14:textId="6F93E349" w:rsidR="0014112E" w:rsidRPr="0017420C" w:rsidRDefault="0014112E" w:rsidP="00342BFB">
            <w:pPr>
              <w:rPr>
                <w:rFonts w:ascii="Calibri" w:hAnsi="Calibri"/>
                <w:sz w:val="20"/>
                <w:szCs w:val="20"/>
              </w:rPr>
            </w:pPr>
            <w:r>
              <w:rPr>
                <w:rFonts w:ascii="Calibri" w:hAnsi="Calibri"/>
                <w:sz w:val="20"/>
                <w:szCs w:val="20"/>
              </w:rPr>
              <w:t xml:space="preserve">Based on the budget available, </w:t>
            </w:r>
            <w:r w:rsidRPr="00094B40">
              <w:rPr>
                <w:rFonts w:ascii="Calibri" w:hAnsi="Calibri"/>
                <w:b/>
                <w:sz w:val="20"/>
                <w:szCs w:val="20"/>
              </w:rPr>
              <w:t>some activities to support CALA</w:t>
            </w:r>
            <w:r>
              <w:rPr>
                <w:rFonts w:ascii="Calibri" w:hAnsi="Calibri"/>
                <w:sz w:val="20"/>
                <w:szCs w:val="20"/>
              </w:rPr>
              <w:t xml:space="preserve"> </w:t>
            </w:r>
            <w:r w:rsidR="00342BFB">
              <w:rPr>
                <w:rFonts w:ascii="Calibri" w:hAnsi="Calibri"/>
                <w:sz w:val="20"/>
                <w:szCs w:val="20"/>
              </w:rPr>
              <w:t>could potentially be</w:t>
            </w:r>
            <w:r>
              <w:rPr>
                <w:rFonts w:ascii="Calibri" w:hAnsi="Calibri"/>
                <w:sz w:val="20"/>
                <w:szCs w:val="20"/>
              </w:rPr>
              <w:t xml:space="preserve"> integrated in</w:t>
            </w:r>
            <w:r w:rsidR="00E01C6C">
              <w:rPr>
                <w:rFonts w:ascii="Calibri" w:hAnsi="Calibri"/>
                <w:sz w:val="20"/>
                <w:szCs w:val="20"/>
              </w:rPr>
              <w:t>to</w:t>
            </w:r>
            <w:r>
              <w:rPr>
                <w:rFonts w:ascii="Calibri" w:hAnsi="Calibri"/>
                <w:sz w:val="20"/>
                <w:szCs w:val="20"/>
              </w:rPr>
              <w:t xml:space="preserve"> the project interventions</w:t>
            </w:r>
            <w:r w:rsidR="00342BFB">
              <w:rPr>
                <w:rFonts w:ascii="Calibri" w:hAnsi="Calibri"/>
                <w:sz w:val="20"/>
                <w:szCs w:val="20"/>
              </w:rPr>
              <w:t xml:space="preserve"> if deemed necessary by the project team after consultation </w:t>
            </w:r>
            <w:r w:rsidR="00E01C6C">
              <w:rPr>
                <w:rFonts w:ascii="Calibri" w:hAnsi="Calibri"/>
                <w:sz w:val="20"/>
                <w:szCs w:val="20"/>
              </w:rPr>
              <w:t xml:space="preserve">with </w:t>
            </w:r>
            <w:r w:rsidR="00342BFB">
              <w:rPr>
                <w:rFonts w:ascii="Calibri" w:hAnsi="Calibri"/>
                <w:sz w:val="20"/>
                <w:szCs w:val="20"/>
              </w:rPr>
              <w:t>CALA</w:t>
            </w:r>
            <w:r>
              <w:rPr>
                <w:rFonts w:ascii="Calibri" w:hAnsi="Calibri"/>
                <w:sz w:val="20"/>
                <w:szCs w:val="20"/>
              </w:rPr>
              <w:t xml:space="preserve"> (Activities 2.1.1 to 2.1.5).</w:t>
            </w:r>
          </w:p>
        </w:tc>
        <w:tc>
          <w:tcPr>
            <w:tcW w:w="1091" w:type="dxa"/>
            <w:shd w:val="clear" w:color="auto" w:fill="auto"/>
          </w:tcPr>
          <w:p w14:paraId="4104F3C2" w14:textId="25A6F7FF" w:rsidR="0014112E" w:rsidRDefault="00B71BDD" w:rsidP="00B71BDD">
            <w:pPr>
              <w:rPr>
                <w:rFonts w:ascii="Calibri" w:hAnsi="Calibri"/>
                <w:sz w:val="20"/>
                <w:szCs w:val="20"/>
              </w:rPr>
            </w:pPr>
            <w:r>
              <w:rPr>
                <w:rFonts w:ascii="Calibri" w:hAnsi="Calibri"/>
                <w:sz w:val="20"/>
                <w:szCs w:val="20"/>
              </w:rPr>
              <w:t>Feb/March 2016</w:t>
            </w:r>
          </w:p>
        </w:tc>
      </w:tr>
      <w:tr w:rsidR="0014112E" w14:paraId="7B289A9D" w14:textId="76084106" w:rsidTr="009A249E">
        <w:tc>
          <w:tcPr>
            <w:tcW w:w="1526" w:type="dxa"/>
            <w:vMerge/>
          </w:tcPr>
          <w:p w14:paraId="403CFC30" w14:textId="77777777" w:rsidR="0014112E" w:rsidRPr="00EC4CA0" w:rsidRDefault="0014112E" w:rsidP="009F5B2B">
            <w:pPr>
              <w:rPr>
                <w:rFonts w:ascii="Calibri" w:hAnsi="Calibri"/>
                <w:i/>
                <w:sz w:val="22"/>
                <w:szCs w:val="22"/>
              </w:rPr>
            </w:pPr>
          </w:p>
        </w:tc>
        <w:tc>
          <w:tcPr>
            <w:tcW w:w="2835" w:type="dxa"/>
          </w:tcPr>
          <w:p w14:paraId="7EA398B2" w14:textId="63F6BAF1" w:rsidR="0014112E" w:rsidRPr="007E29A6" w:rsidRDefault="0014112E" w:rsidP="009E0A62">
            <w:pPr>
              <w:rPr>
                <w:rFonts w:ascii="Calibri" w:hAnsi="Calibri"/>
                <w:sz w:val="20"/>
                <w:szCs w:val="20"/>
              </w:rPr>
            </w:pPr>
            <w:r w:rsidRPr="007E29A6">
              <w:rPr>
                <w:rFonts w:ascii="Calibri" w:hAnsi="Calibri"/>
                <w:sz w:val="20"/>
                <w:szCs w:val="20"/>
              </w:rPr>
              <w:t xml:space="preserve">A clear </w:t>
            </w:r>
            <w:r w:rsidRPr="007E29A6">
              <w:rPr>
                <w:rFonts w:ascii="Calibri" w:hAnsi="Calibri"/>
                <w:b/>
                <w:sz w:val="20"/>
                <w:szCs w:val="20"/>
              </w:rPr>
              <w:t>selection process and list of targeted individuals</w:t>
            </w:r>
            <w:r w:rsidRPr="007E29A6">
              <w:rPr>
                <w:rFonts w:ascii="Calibri" w:hAnsi="Calibri"/>
                <w:sz w:val="20"/>
                <w:szCs w:val="20"/>
              </w:rPr>
              <w:t xml:space="preserve"> is absent from the project. This list with clear selection criteria is necessary to: i) ensure that the communication campaign on </w:t>
            </w:r>
            <w:r w:rsidR="007A6DB2">
              <w:rPr>
                <w:rFonts w:ascii="Calibri" w:hAnsi="Calibri"/>
                <w:sz w:val="20"/>
                <w:szCs w:val="20"/>
              </w:rPr>
              <w:t xml:space="preserve">the </w:t>
            </w:r>
            <w:r w:rsidRPr="007E29A6">
              <w:rPr>
                <w:rFonts w:ascii="Calibri" w:hAnsi="Calibri"/>
                <w:sz w:val="20"/>
                <w:szCs w:val="20"/>
              </w:rPr>
              <w:t>MIRR reach</w:t>
            </w:r>
            <w:r w:rsidR="00E01C6C" w:rsidRPr="007E29A6">
              <w:rPr>
                <w:rFonts w:ascii="Calibri" w:hAnsi="Calibri"/>
                <w:sz w:val="20"/>
                <w:szCs w:val="20"/>
              </w:rPr>
              <w:t>es</w:t>
            </w:r>
            <w:r w:rsidRPr="007E29A6">
              <w:rPr>
                <w:rFonts w:ascii="Calibri" w:hAnsi="Calibri"/>
                <w:sz w:val="20"/>
                <w:szCs w:val="20"/>
              </w:rPr>
              <w:t xml:space="preserve"> each of them; ii) avoid </w:t>
            </w:r>
            <w:r w:rsidR="00E01C6C" w:rsidRPr="007E29A6">
              <w:rPr>
                <w:rFonts w:ascii="Calibri" w:hAnsi="Calibri"/>
                <w:sz w:val="20"/>
                <w:szCs w:val="20"/>
              </w:rPr>
              <w:t xml:space="preserve">conflicts </w:t>
            </w:r>
            <w:r w:rsidRPr="007E29A6">
              <w:rPr>
                <w:rFonts w:ascii="Calibri" w:hAnsi="Calibri"/>
                <w:sz w:val="20"/>
                <w:szCs w:val="20"/>
              </w:rPr>
              <w:t xml:space="preserve">within the community; and iii) clarify what is necessary to </w:t>
            </w:r>
            <w:r w:rsidR="009E0A62">
              <w:rPr>
                <w:rFonts w:ascii="Calibri" w:hAnsi="Calibri"/>
                <w:sz w:val="20"/>
                <w:szCs w:val="20"/>
              </w:rPr>
              <w:t xml:space="preserve">achieve </w:t>
            </w:r>
            <w:r w:rsidRPr="007E29A6">
              <w:rPr>
                <w:rFonts w:ascii="Calibri" w:hAnsi="Calibri"/>
                <w:sz w:val="20"/>
                <w:szCs w:val="20"/>
              </w:rPr>
              <w:t xml:space="preserve">the </w:t>
            </w:r>
            <w:r w:rsidR="00E01C6C" w:rsidRPr="007E29A6">
              <w:rPr>
                <w:rFonts w:ascii="Calibri" w:hAnsi="Calibri"/>
                <w:sz w:val="20"/>
                <w:szCs w:val="20"/>
              </w:rPr>
              <w:t xml:space="preserve">project </w:t>
            </w:r>
            <w:r w:rsidR="00B27426">
              <w:rPr>
                <w:rFonts w:ascii="Calibri" w:hAnsi="Calibri"/>
                <w:sz w:val="20"/>
                <w:szCs w:val="20"/>
              </w:rPr>
              <w:t>targets</w:t>
            </w:r>
            <w:r w:rsidRPr="007E29A6">
              <w:rPr>
                <w:rFonts w:ascii="Calibri" w:hAnsi="Calibri"/>
                <w:sz w:val="20"/>
                <w:szCs w:val="20"/>
              </w:rPr>
              <w:t xml:space="preserve"> (e.g. 80% of targeted people are trained). </w:t>
            </w:r>
          </w:p>
        </w:tc>
        <w:tc>
          <w:tcPr>
            <w:tcW w:w="3544" w:type="dxa"/>
          </w:tcPr>
          <w:p w14:paraId="6525EE01" w14:textId="2A9CD691" w:rsidR="00EE3206" w:rsidRPr="007E29A6" w:rsidRDefault="0014112E" w:rsidP="00EE3206">
            <w:pPr>
              <w:rPr>
                <w:rFonts w:ascii="Calibri" w:hAnsi="Calibri"/>
                <w:sz w:val="20"/>
                <w:szCs w:val="20"/>
              </w:rPr>
            </w:pPr>
            <w:r w:rsidRPr="007E29A6">
              <w:rPr>
                <w:rFonts w:ascii="Calibri" w:hAnsi="Calibri"/>
                <w:sz w:val="20"/>
                <w:szCs w:val="20"/>
              </w:rPr>
              <w:t xml:space="preserve">Every source of </w:t>
            </w:r>
            <w:r w:rsidR="00E01C6C" w:rsidRPr="007E29A6">
              <w:rPr>
                <w:rFonts w:ascii="Calibri" w:hAnsi="Calibri"/>
                <w:sz w:val="20"/>
                <w:szCs w:val="20"/>
              </w:rPr>
              <w:t xml:space="preserve">available </w:t>
            </w:r>
            <w:r w:rsidRPr="007E29A6">
              <w:rPr>
                <w:rFonts w:ascii="Calibri" w:hAnsi="Calibri"/>
                <w:sz w:val="20"/>
                <w:szCs w:val="20"/>
              </w:rPr>
              <w:t xml:space="preserve">information should be used to </w:t>
            </w:r>
            <w:r w:rsidRPr="007E29A6">
              <w:rPr>
                <w:rFonts w:ascii="Calibri" w:hAnsi="Calibri"/>
                <w:b/>
                <w:sz w:val="20"/>
                <w:szCs w:val="20"/>
              </w:rPr>
              <w:t xml:space="preserve">identify and estimate rapidly the number of </w:t>
            </w:r>
            <w:r w:rsidR="00342BFB" w:rsidRPr="007E29A6">
              <w:rPr>
                <w:rFonts w:ascii="Calibri" w:hAnsi="Calibri"/>
                <w:b/>
                <w:sz w:val="20"/>
                <w:szCs w:val="20"/>
              </w:rPr>
              <w:t>“</w:t>
            </w:r>
            <w:r w:rsidRPr="007E29A6">
              <w:rPr>
                <w:rFonts w:ascii="Calibri" w:hAnsi="Calibri"/>
                <w:b/>
                <w:sz w:val="20"/>
                <w:szCs w:val="20"/>
              </w:rPr>
              <w:t>targeted people</w:t>
            </w:r>
            <w:r w:rsidR="00342BFB" w:rsidRPr="007E29A6">
              <w:rPr>
                <w:rFonts w:ascii="Calibri" w:hAnsi="Calibri"/>
                <w:b/>
                <w:sz w:val="20"/>
                <w:szCs w:val="20"/>
              </w:rPr>
              <w:t xml:space="preserve">” </w:t>
            </w:r>
            <w:r w:rsidR="00E079ED" w:rsidRPr="007E29A6">
              <w:rPr>
                <w:rFonts w:ascii="Calibri" w:hAnsi="Calibri"/>
                <w:b/>
                <w:sz w:val="20"/>
                <w:szCs w:val="20"/>
              </w:rPr>
              <w:t>referred</w:t>
            </w:r>
            <w:r w:rsidR="00342BFB" w:rsidRPr="007E29A6">
              <w:rPr>
                <w:rFonts w:ascii="Calibri" w:hAnsi="Calibri"/>
                <w:b/>
                <w:sz w:val="20"/>
                <w:szCs w:val="20"/>
              </w:rPr>
              <w:t xml:space="preserve"> to in the indicator targets</w:t>
            </w:r>
            <w:r w:rsidRPr="007E29A6">
              <w:rPr>
                <w:rFonts w:ascii="Calibri" w:hAnsi="Calibri"/>
                <w:sz w:val="20"/>
                <w:szCs w:val="20"/>
              </w:rPr>
              <w:t xml:space="preserve">. The relevant sources of information include: i) the list of members in AUEs; ii) the list of participants </w:t>
            </w:r>
            <w:r w:rsidR="00E01C6C" w:rsidRPr="007E29A6">
              <w:rPr>
                <w:rFonts w:ascii="Calibri" w:hAnsi="Calibri"/>
                <w:sz w:val="20"/>
                <w:szCs w:val="20"/>
              </w:rPr>
              <w:t xml:space="preserve">at </w:t>
            </w:r>
            <w:r w:rsidRPr="007E29A6">
              <w:rPr>
                <w:rFonts w:ascii="Calibri" w:hAnsi="Calibri"/>
                <w:sz w:val="20"/>
                <w:szCs w:val="20"/>
              </w:rPr>
              <w:t>the training sessions; and iii) census reports at the communal level.</w:t>
            </w:r>
            <w:r w:rsidR="00342BFB" w:rsidRPr="007E29A6">
              <w:rPr>
                <w:rFonts w:ascii="Calibri" w:hAnsi="Calibri"/>
                <w:sz w:val="20"/>
                <w:szCs w:val="20"/>
              </w:rPr>
              <w:t xml:space="preserve"> Based on this estimation, the </w:t>
            </w:r>
            <w:r w:rsidR="00E01C6C" w:rsidRPr="007E29A6">
              <w:rPr>
                <w:rFonts w:ascii="Calibri" w:hAnsi="Calibri"/>
                <w:sz w:val="20"/>
                <w:szCs w:val="20"/>
              </w:rPr>
              <w:t xml:space="preserve">project </w:t>
            </w:r>
            <w:r w:rsidR="00342BFB" w:rsidRPr="007E29A6">
              <w:rPr>
                <w:rFonts w:ascii="Calibri" w:hAnsi="Calibri"/>
                <w:sz w:val="20"/>
                <w:szCs w:val="20"/>
              </w:rPr>
              <w:t>target</w:t>
            </w:r>
            <w:r w:rsidR="00E01C6C" w:rsidRPr="007E29A6">
              <w:rPr>
                <w:rFonts w:ascii="Calibri" w:hAnsi="Calibri"/>
                <w:sz w:val="20"/>
                <w:szCs w:val="20"/>
              </w:rPr>
              <w:t>s</w:t>
            </w:r>
            <w:r w:rsidR="00342BFB" w:rsidRPr="007E29A6">
              <w:rPr>
                <w:rFonts w:ascii="Calibri" w:hAnsi="Calibri"/>
                <w:sz w:val="20"/>
                <w:szCs w:val="20"/>
              </w:rPr>
              <w:t xml:space="preserve"> (particula</w:t>
            </w:r>
            <w:r w:rsidR="009E0A62">
              <w:rPr>
                <w:rFonts w:ascii="Calibri" w:hAnsi="Calibri"/>
                <w:sz w:val="20"/>
                <w:szCs w:val="20"/>
              </w:rPr>
              <w:t>rly for I</w:t>
            </w:r>
            <w:r w:rsidR="00342BFB" w:rsidRPr="007E29A6">
              <w:rPr>
                <w:rFonts w:ascii="Calibri" w:hAnsi="Calibri"/>
                <w:sz w:val="20"/>
                <w:szCs w:val="20"/>
              </w:rPr>
              <w:t xml:space="preserve">ndicators </w:t>
            </w:r>
            <w:r w:rsidR="004D0054" w:rsidRPr="007E29A6">
              <w:rPr>
                <w:rFonts w:ascii="Calibri" w:hAnsi="Calibri"/>
                <w:sz w:val="20"/>
                <w:szCs w:val="20"/>
              </w:rPr>
              <w:t xml:space="preserve">2.1, 2.1.3, 2.2.1, </w:t>
            </w:r>
            <w:r w:rsidR="00BD562D" w:rsidRPr="007E29A6">
              <w:rPr>
                <w:rFonts w:ascii="Calibri" w:hAnsi="Calibri"/>
                <w:sz w:val="20"/>
                <w:szCs w:val="20"/>
              </w:rPr>
              <w:t xml:space="preserve">2.2.4 and 2.3.1) </w:t>
            </w:r>
            <w:r w:rsidR="00342BFB" w:rsidRPr="007E29A6">
              <w:rPr>
                <w:rFonts w:ascii="Calibri" w:hAnsi="Calibri"/>
                <w:sz w:val="20"/>
                <w:szCs w:val="20"/>
              </w:rPr>
              <w:t>should be reassessed and clearly defined.</w:t>
            </w:r>
            <w:r w:rsidR="00EE3206">
              <w:rPr>
                <w:rFonts w:ascii="Calibri" w:hAnsi="Calibri"/>
                <w:sz w:val="20"/>
                <w:szCs w:val="20"/>
              </w:rPr>
              <w:t xml:space="preserve"> </w:t>
            </w:r>
          </w:p>
        </w:tc>
        <w:tc>
          <w:tcPr>
            <w:tcW w:w="1091" w:type="dxa"/>
            <w:shd w:val="clear" w:color="auto" w:fill="auto"/>
          </w:tcPr>
          <w:p w14:paraId="35B3846F" w14:textId="1184ACC2" w:rsidR="0014112E" w:rsidRDefault="00B71BDD" w:rsidP="00424BC4">
            <w:pPr>
              <w:rPr>
                <w:rFonts w:ascii="Calibri" w:hAnsi="Calibri"/>
                <w:sz w:val="20"/>
                <w:szCs w:val="20"/>
              </w:rPr>
            </w:pPr>
            <w:r>
              <w:rPr>
                <w:rFonts w:ascii="Calibri" w:hAnsi="Calibri"/>
                <w:sz w:val="20"/>
                <w:szCs w:val="20"/>
              </w:rPr>
              <w:t>Jan/Feb 2016</w:t>
            </w:r>
          </w:p>
        </w:tc>
      </w:tr>
      <w:tr w:rsidR="00EE3206" w14:paraId="28D9778B" w14:textId="77777777" w:rsidTr="009A249E">
        <w:tc>
          <w:tcPr>
            <w:tcW w:w="1526" w:type="dxa"/>
            <w:vMerge/>
          </w:tcPr>
          <w:p w14:paraId="58B89333" w14:textId="77777777" w:rsidR="00EE3206" w:rsidRPr="00EC4CA0" w:rsidRDefault="00EE3206" w:rsidP="009F5B2B">
            <w:pPr>
              <w:rPr>
                <w:rFonts w:ascii="Calibri" w:hAnsi="Calibri"/>
                <w:i/>
                <w:sz w:val="22"/>
                <w:szCs w:val="22"/>
              </w:rPr>
            </w:pPr>
          </w:p>
        </w:tc>
        <w:tc>
          <w:tcPr>
            <w:tcW w:w="2835" w:type="dxa"/>
          </w:tcPr>
          <w:p w14:paraId="3BF40357" w14:textId="3B0A65CB" w:rsidR="00EE3206" w:rsidRDefault="00EE3206">
            <w:pPr>
              <w:rPr>
                <w:rFonts w:ascii="Calibri" w:hAnsi="Calibri"/>
                <w:sz w:val="20"/>
                <w:szCs w:val="20"/>
              </w:rPr>
            </w:pPr>
            <w:r w:rsidRPr="001A6FAC">
              <w:rPr>
                <w:rFonts w:ascii="Calibri" w:hAnsi="Calibri"/>
                <w:b/>
                <w:sz w:val="20"/>
                <w:szCs w:val="20"/>
              </w:rPr>
              <w:t>Women participation</w:t>
            </w:r>
            <w:r>
              <w:rPr>
                <w:rFonts w:ascii="Calibri" w:hAnsi="Calibri"/>
                <w:sz w:val="20"/>
                <w:szCs w:val="20"/>
              </w:rPr>
              <w:t xml:space="preserve"> </w:t>
            </w:r>
            <w:r w:rsidR="00026C82">
              <w:rPr>
                <w:rFonts w:ascii="Calibri" w:hAnsi="Calibri"/>
                <w:sz w:val="20"/>
                <w:szCs w:val="20"/>
              </w:rPr>
              <w:t xml:space="preserve">in the implementation of the project (e.g. MIRR interventions) </w:t>
            </w:r>
            <w:r>
              <w:rPr>
                <w:rFonts w:ascii="Calibri" w:hAnsi="Calibri"/>
                <w:sz w:val="20"/>
                <w:szCs w:val="20"/>
              </w:rPr>
              <w:t>is insufficient particularly in Man</w:t>
            </w:r>
            <w:r w:rsidR="0017589A">
              <w:rPr>
                <w:rFonts w:ascii="Calibri" w:hAnsi="Calibri"/>
                <w:sz w:val="20"/>
                <w:szCs w:val="20"/>
              </w:rPr>
              <w:t>a</w:t>
            </w:r>
            <w:r>
              <w:rPr>
                <w:rFonts w:ascii="Calibri" w:hAnsi="Calibri"/>
                <w:sz w:val="20"/>
                <w:szCs w:val="20"/>
              </w:rPr>
              <w:t xml:space="preserve">kambahini. This was observed during the focus group organised as part of the MTR mission in this </w:t>
            </w:r>
            <w:r w:rsidR="002655E4">
              <w:rPr>
                <w:rFonts w:ascii="Calibri" w:hAnsi="Calibri"/>
                <w:sz w:val="20"/>
                <w:szCs w:val="20"/>
              </w:rPr>
              <w:t xml:space="preserve">particular </w:t>
            </w:r>
            <w:r>
              <w:rPr>
                <w:rFonts w:ascii="Calibri" w:hAnsi="Calibri"/>
                <w:sz w:val="20"/>
                <w:szCs w:val="20"/>
              </w:rPr>
              <w:t>site</w:t>
            </w:r>
            <w:r w:rsidR="002655E4">
              <w:rPr>
                <w:rFonts w:ascii="Calibri" w:hAnsi="Calibri"/>
                <w:sz w:val="20"/>
                <w:szCs w:val="20"/>
              </w:rPr>
              <w:t xml:space="preserve"> whereby </w:t>
            </w:r>
            <w:r>
              <w:rPr>
                <w:rFonts w:ascii="Calibri" w:hAnsi="Calibri"/>
                <w:sz w:val="20"/>
                <w:szCs w:val="20"/>
              </w:rPr>
              <w:t>only one wom</w:t>
            </w:r>
            <w:r w:rsidR="002655E4">
              <w:rPr>
                <w:rFonts w:ascii="Calibri" w:hAnsi="Calibri"/>
                <w:sz w:val="20"/>
                <w:szCs w:val="20"/>
              </w:rPr>
              <w:t>a</w:t>
            </w:r>
            <w:r>
              <w:rPr>
                <w:rFonts w:ascii="Calibri" w:hAnsi="Calibri"/>
                <w:sz w:val="20"/>
                <w:szCs w:val="20"/>
              </w:rPr>
              <w:t xml:space="preserve">n participated (see Sections 5 and 9 for more information on women participation). </w:t>
            </w:r>
          </w:p>
        </w:tc>
        <w:tc>
          <w:tcPr>
            <w:tcW w:w="3544" w:type="dxa"/>
          </w:tcPr>
          <w:p w14:paraId="1B30E518" w14:textId="18EFE820" w:rsidR="00EE3206" w:rsidRDefault="00EE3206" w:rsidP="002655E4">
            <w:pPr>
              <w:rPr>
                <w:rFonts w:ascii="Calibri" w:hAnsi="Calibri"/>
                <w:sz w:val="20"/>
                <w:szCs w:val="20"/>
              </w:rPr>
            </w:pPr>
            <w:r w:rsidRPr="00EE3206">
              <w:rPr>
                <w:rFonts w:ascii="Calibri" w:hAnsi="Calibri"/>
                <w:sz w:val="20"/>
                <w:szCs w:val="20"/>
              </w:rPr>
              <w:t xml:space="preserve">A strategy to </w:t>
            </w:r>
            <w:r w:rsidRPr="001A6FAC">
              <w:rPr>
                <w:rFonts w:ascii="Calibri" w:hAnsi="Calibri"/>
                <w:b/>
                <w:sz w:val="20"/>
                <w:szCs w:val="20"/>
              </w:rPr>
              <w:t xml:space="preserve">increase </w:t>
            </w:r>
            <w:r w:rsidR="0017589A">
              <w:rPr>
                <w:rFonts w:ascii="Calibri" w:hAnsi="Calibri"/>
                <w:b/>
                <w:sz w:val="20"/>
                <w:szCs w:val="20"/>
              </w:rPr>
              <w:t>the benefits</w:t>
            </w:r>
            <w:r w:rsidRPr="001A6FAC">
              <w:rPr>
                <w:rFonts w:ascii="Calibri" w:hAnsi="Calibri"/>
                <w:b/>
                <w:sz w:val="20"/>
                <w:szCs w:val="20"/>
              </w:rPr>
              <w:t xml:space="preserve"> </w:t>
            </w:r>
            <w:r w:rsidR="0017589A">
              <w:rPr>
                <w:rFonts w:ascii="Calibri" w:hAnsi="Calibri"/>
                <w:b/>
                <w:sz w:val="20"/>
                <w:szCs w:val="20"/>
              </w:rPr>
              <w:t>of</w:t>
            </w:r>
            <w:r w:rsidRPr="001A6FAC">
              <w:rPr>
                <w:rFonts w:ascii="Calibri" w:hAnsi="Calibri"/>
                <w:b/>
                <w:sz w:val="20"/>
                <w:szCs w:val="20"/>
              </w:rPr>
              <w:t xml:space="preserve"> </w:t>
            </w:r>
            <w:r w:rsidR="0017589A">
              <w:rPr>
                <w:rFonts w:ascii="Calibri" w:hAnsi="Calibri"/>
                <w:b/>
                <w:sz w:val="20"/>
                <w:szCs w:val="20"/>
              </w:rPr>
              <w:t xml:space="preserve">the </w:t>
            </w:r>
            <w:r w:rsidR="002655E4">
              <w:rPr>
                <w:rFonts w:ascii="Calibri" w:hAnsi="Calibri"/>
                <w:b/>
                <w:sz w:val="20"/>
                <w:szCs w:val="20"/>
              </w:rPr>
              <w:t xml:space="preserve">AF </w:t>
            </w:r>
            <w:r w:rsidR="0017589A">
              <w:rPr>
                <w:rFonts w:ascii="Calibri" w:hAnsi="Calibri"/>
                <w:b/>
                <w:sz w:val="20"/>
                <w:szCs w:val="20"/>
              </w:rPr>
              <w:t xml:space="preserve">project to </w:t>
            </w:r>
            <w:r w:rsidRPr="001A6FAC">
              <w:rPr>
                <w:rFonts w:ascii="Calibri" w:hAnsi="Calibri"/>
                <w:b/>
                <w:sz w:val="20"/>
                <w:szCs w:val="20"/>
              </w:rPr>
              <w:t>women</w:t>
            </w:r>
            <w:r w:rsidRPr="00EE3206">
              <w:rPr>
                <w:rFonts w:ascii="Calibri" w:hAnsi="Calibri"/>
                <w:sz w:val="20"/>
                <w:szCs w:val="20"/>
              </w:rPr>
              <w:t xml:space="preserve"> is required </w:t>
            </w:r>
            <w:r w:rsidR="0017589A">
              <w:rPr>
                <w:rFonts w:ascii="Calibri" w:hAnsi="Calibri"/>
                <w:sz w:val="20"/>
                <w:szCs w:val="20"/>
              </w:rPr>
              <w:t>to promote gender equity and because</w:t>
            </w:r>
            <w:r w:rsidRPr="00EE3206">
              <w:rPr>
                <w:rFonts w:ascii="Calibri" w:hAnsi="Calibri"/>
                <w:sz w:val="20"/>
                <w:szCs w:val="20"/>
              </w:rPr>
              <w:t xml:space="preserve"> they are particularly vulnerable to the effects of climate change. For example, additional training events specifically for women should be considered.</w:t>
            </w:r>
            <w:r w:rsidR="0017589A">
              <w:rPr>
                <w:rFonts w:ascii="Calibri" w:hAnsi="Calibri"/>
                <w:sz w:val="20"/>
                <w:szCs w:val="20"/>
              </w:rPr>
              <w:t xml:space="preserve"> The PCT could also consider organising focus groups for women.</w:t>
            </w:r>
          </w:p>
        </w:tc>
        <w:tc>
          <w:tcPr>
            <w:tcW w:w="1091" w:type="dxa"/>
            <w:shd w:val="clear" w:color="auto" w:fill="auto"/>
          </w:tcPr>
          <w:p w14:paraId="3DD17DF2" w14:textId="24BCC64F" w:rsidR="00EE3206" w:rsidRDefault="0017589A" w:rsidP="00795FC1">
            <w:pPr>
              <w:rPr>
                <w:rFonts w:ascii="Calibri" w:hAnsi="Calibri"/>
                <w:sz w:val="20"/>
                <w:szCs w:val="20"/>
              </w:rPr>
            </w:pPr>
            <w:r>
              <w:rPr>
                <w:rFonts w:ascii="Calibri" w:hAnsi="Calibri"/>
                <w:sz w:val="20"/>
                <w:szCs w:val="20"/>
              </w:rPr>
              <w:t>From Jan 2016</w:t>
            </w:r>
          </w:p>
        </w:tc>
      </w:tr>
      <w:tr w:rsidR="0014112E" w14:paraId="49C498A2" w14:textId="42EC568A" w:rsidTr="009A249E">
        <w:tc>
          <w:tcPr>
            <w:tcW w:w="1526" w:type="dxa"/>
            <w:vMerge/>
          </w:tcPr>
          <w:p w14:paraId="5FC07BB5" w14:textId="77777777" w:rsidR="0014112E" w:rsidRPr="00EC4CA0" w:rsidRDefault="0014112E" w:rsidP="009F5B2B">
            <w:pPr>
              <w:rPr>
                <w:rFonts w:ascii="Calibri" w:hAnsi="Calibri"/>
                <w:i/>
                <w:sz w:val="22"/>
                <w:szCs w:val="22"/>
              </w:rPr>
            </w:pPr>
          </w:p>
        </w:tc>
        <w:tc>
          <w:tcPr>
            <w:tcW w:w="2835" w:type="dxa"/>
          </w:tcPr>
          <w:p w14:paraId="7656C690" w14:textId="7C15F61F" w:rsidR="0014112E" w:rsidRPr="0017420C" w:rsidRDefault="0014112E" w:rsidP="00050BFB">
            <w:pPr>
              <w:rPr>
                <w:rFonts w:ascii="Calibri" w:hAnsi="Calibri"/>
                <w:sz w:val="20"/>
                <w:szCs w:val="20"/>
              </w:rPr>
            </w:pPr>
            <w:r>
              <w:rPr>
                <w:rFonts w:ascii="Calibri" w:hAnsi="Calibri"/>
                <w:sz w:val="20"/>
                <w:szCs w:val="20"/>
              </w:rPr>
              <w:t xml:space="preserve">Based on the focus groups and field visit, it is visible that the </w:t>
            </w:r>
            <w:r w:rsidRPr="00B71BDD">
              <w:rPr>
                <w:rFonts w:ascii="Calibri" w:hAnsi="Calibri"/>
                <w:b/>
                <w:sz w:val="20"/>
                <w:szCs w:val="20"/>
              </w:rPr>
              <w:t xml:space="preserve">number of experts present on site to provide support to the farmers </w:t>
            </w:r>
            <w:r>
              <w:rPr>
                <w:rFonts w:ascii="Calibri" w:hAnsi="Calibri"/>
                <w:sz w:val="20"/>
                <w:szCs w:val="20"/>
              </w:rPr>
              <w:t xml:space="preserve">is not sufficient. It is a limiting factor to the </w:t>
            </w:r>
            <w:r w:rsidR="00050BFB">
              <w:rPr>
                <w:rFonts w:ascii="Calibri" w:hAnsi="Calibri"/>
                <w:sz w:val="20"/>
                <w:szCs w:val="20"/>
              </w:rPr>
              <w:t>extent</w:t>
            </w:r>
            <w:r>
              <w:rPr>
                <w:rFonts w:ascii="Calibri" w:hAnsi="Calibri"/>
                <w:sz w:val="20"/>
                <w:szCs w:val="20"/>
              </w:rPr>
              <w:t xml:space="preserve"> of project results.</w:t>
            </w:r>
          </w:p>
        </w:tc>
        <w:tc>
          <w:tcPr>
            <w:tcW w:w="3544" w:type="dxa"/>
          </w:tcPr>
          <w:p w14:paraId="7A0C6D28" w14:textId="482FE144" w:rsidR="0014112E" w:rsidRPr="0017420C" w:rsidRDefault="0014112E" w:rsidP="0097086A">
            <w:pPr>
              <w:rPr>
                <w:rFonts w:ascii="Calibri" w:hAnsi="Calibri"/>
                <w:sz w:val="20"/>
                <w:szCs w:val="20"/>
              </w:rPr>
            </w:pPr>
            <w:r>
              <w:rPr>
                <w:rFonts w:ascii="Calibri" w:hAnsi="Calibri"/>
                <w:sz w:val="20"/>
                <w:szCs w:val="20"/>
              </w:rPr>
              <w:t xml:space="preserve">The support provided to farmers should be strengthened. This can be done in two ways by CALA: i) increasing the </w:t>
            </w:r>
            <w:r w:rsidRPr="00B71BDD">
              <w:rPr>
                <w:rFonts w:ascii="Calibri" w:hAnsi="Calibri"/>
                <w:b/>
                <w:sz w:val="20"/>
                <w:szCs w:val="20"/>
              </w:rPr>
              <w:t>number of training sessions</w:t>
            </w:r>
            <w:r>
              <w:rPr>
                <w:rFonts w:ascii="Calibri" w:hAnsi="Calibri"/>
                <w:sz w:val="20"/>
                <w:szCs w:val="20"/>
              </w:rPr>
              <w:t xml:space="preserve"> based on the budget available; and ii) </w:t>
            </w:r>
            <w:r w:rsidRPr="00B71BDD">
              <w:rPr>
                <w:rFonts w:ascii="Calibri" w:hAnsi="Calibri"/>
                <w:b/>
                <w:sz w:val="20"/>
                <w:szCs w:val="20"/>
              </w:rPr>
              <w:t>training intensively some local community leaders for them to become trainers</w:t>
            </w:r>
            <w:r>
              <w:rPr>
                <w:rFonts w:ascii="Calibri" w:hAnsi="Calibri"/>
                <w:sz w:val="20"/>
                <w:szCs w:val="20"/>
              </w:rPr>
              <w:t>.</w:t>
            </w:r>
          </w:p>
        </w:tc>
        <w:tc>
          <w:tcPr>
            <w:tcW w:w="1091" w:type="dxa"/>
            <w:shd w:val="clear" w:color="auto" w:fill="auto"/>
          </w:tcPr>
          <w:p w14:paraId="7FC0B928" w14:textId="6DDEC54F" w:rsidR="0014112E" w:rsidRDefault="00B71BDD" w:rsidP="00795FC1">
            <w:pPr>
              <w:rPr>
                <w:rFonts w:ascii="Calibri" w:hAnsi="Calibri"/>
                <w:sz w:val="20"/>
                <w:szCs w:val="20"/>
              </w:rPr>
            </w:pPr>
            <w:r>
              <w:rPr>
                <w:rFonts w:ascii="Calibri" w:hAnsi="Calibri"/>
                <w:sz w:val="20"/>
                <w:szCs w:val="20"/>
              </w:rPr>
              <w:t>From March/April 2016</w:t>
            </w:r>
          </w:p>
        </w:tc>
      </w:tr>
      <w:tr w:rsidR="0014112E" w14:paraId="3B373BE3" w14:textId="1F8C293F" w:rsidTr="009A249E">
        <w:tc>
          <w:tcPr>
            <w:tcW w:w="1526" w:type="dxa"/>
            <w:vMerge/>
          </w:tcPr>
          <w:p w14:paraId="1620577F" w14:textId="77777777" w:rsidR="0014112E" w:rsidRPr="00EC4CA0" w:rsidRDefault="0014112E" w:rsidP="009F5B2B">
            <w:pPr>
              <w:rPr>
                <w:rFonts w:ascii="Calibri" w:hAnsi="Calibri"/>
                <w:i/>
                <w:sz w:val="22"/>
                <w:szCs w:val="22"/>
              </w:rPr>
            </w:pPr>
          </w:p>
        </w:tc>
        <w:tc>
          <w:tcPr>
            <w:tcW w:w="2835" w:type="dxa"/>
          </w:tcPr>
          <w:p w14:paraId="71C9520A" w14:textId="65C4453C" w:rsidR="0014112E" w:rsidRPr="0017420C" w:rsidRDefault="0014112E" w:rsidP="00932298">
            <w:pPr>
              <w:rPr>
                <w:rFonts w:ascii="Calibri" w:hAnsi="Calibri"/>
                <w:sz w:val="20"/>
                <w:szCs w:val="20"/>
              </w:rPr>
            </w:pPr>
            <w:r>
              <w:rPr>
                <w:rFonts w:ascii="Calibri" w:hAnsi="Calibri"/>
                <w:sz w:val="20"/>
                <w:szCs w:val="20"/>
              </w:rPr>
              <w:t xml:space="preserve">There is </w:t>
            </w:r>
            <w:r w:rsidRPr="00932298">
              <w:rPr>
                <w:rFonts w:ascii="Calibri" w:hAnsi="Calibri"/>
                <w:b/>
                <w:sz w:val="20"/>
                <w:szCs w:val="20"/>
              </w:rPr>
              <w:t>limited communication</w:t>
            </w:r>
            <w:r>
              <w:rPr>
                <w:rFonts w:ascii="Calibri" w:hAnsi="Calibri"/>
                <w:sz w:val="20"/>
                <w:szCs w:val="20"/>
              </w:rPr>
              <w:t xml:space="preserve"> betw</w:t>
            </w:r>
            <w:r w:rsidR="000E6E7F">
              <w:rPr>
                <w:rFonts w:ascii="Calibri" w:hAnsi="Calibri"/>
                <w:sz w:val="20"/>
                <w:szCs w:val="20"/>
              </w:rPr>
              <w:t>een CALA (FOFIFA regional) that</w:t>
            </w:r>
            <w:r>
              <w:rPr>
                <w:rFonts w:ascii="Calibri" w:hAnsi="Calibri"/>
                <w:sz w:val="20"/>
                <w:szCs w:val="20"/>
              </w:rPr>
              <w:t xml:space="preserve"> test</w:t>
            </w:r>
            <w:r w:rsidR="00B95A27">
              <w:rPr>
                <w:rFonts w:ascii="Calibri" w:hAnsi="Calibri"/>
                <w:sz w:val="20"/>
                <w:szCs w:val="20"/>
              </w:rPr>
              <w:t>s</w:t>
            </w:r>
            <w:r>
              <w:rPr>
                <w:rFonts w:ascii="Calibri" w:hAnsi="Calibri"/>
                <w:sz w:val="20"/>
                <w:szCs w:val="20"/>
              </w:rPr>
              <w:t xml:space="preserve"> the MIRR techniques on the ground and FOFIFA central that designed the MIRR.</w:t>
            </w:r>
          </w:p>
        </w:tc>
        <w:tc>
          <w:tcPr>
            <w:tcW w:w="3544" w:type="dxa"/>
          </w:tcPr>
          <w:p w14:paraId="535D3E98" w14:textId="35A10389" w:rsidR="0014112E" w:rsidRPr="0017420C" w:rsidRDefault="0014112E" w:rsidP="00795FC1">
            <w:pPr>
              <w:rPr>
                <w:rFonts w:ascii="Calibri" w:hAnsi="Calibri"/>
                <w:sz w:val="20"/>
                <w:szCs w:val="20"/>
              </w:rPr>
            </w:pPr>
            <w:r>
              <w:rPr>
                <w:rFonts w:ascii="Calibri" w:hAnsi="Calibri"/>
                <w:sz w:val="20"/>
                <w:szCs w:val="20"/>
              </w:rPr>
              <w:t xml:space="preserve">The </w:t>
            </w:r>
            <w:r w:rsidRPr="00932298">
              <w:rPr>
                <w:rFonts w:ascii="Calibri" w:hAnsi="Calibri"/>
                <w:b/>
                <w:sz w:val="20"/>
                <w:szCs w:val="20"/>
              </w:rPr>
              <w:t>collaboration between CALA and FOFIFA central</w:t>
            </w:r>
            <w:r>
              <w:rPr>
                <w:rFonts w:ascii="Calibri" w:hAnsi="Calibri"/>
                <w:sz w:val="20"/>
                <w:szCs w:val="20"/>
              </w:rPr>
              <w:t xml:space="preserve"> should be strengthened. The two groups should work together </w:t>
            </w:r>
            <w:r w:rsidR="00473865">
              <w:rPr>
                <w:rFonts w:ascii="Calibri" w:hAnsi="Calibri"/>
                <w:sz w:val="20"/>
                <w:szCs w:val="20"/>
              </w:rPr>
              <w:t xml:space="preserve">and with any other relevant institution </w:t>
            </w:r>
            <w:r>
              <w:rPr>
                <w:rFonts w:ascii="Calibri" w:hAnsi="Calibri"/>
                <w:sz w:val="20"/>
                <w:szCs w:val="20"/>
              </w:rPr>
              <w:t>on integrating the results of on-the-ground tests to finalise the MIRR and the corresponding technical guidelines.</w:t>
            </w:r>
          </w:p>
        </w:tc>
        <w:tc>
          <w:tcPr>
            <w:tcW w:w="1091" w:type="dxa"/>
            <w:shd w:val="clear" w:color="auto" w:fill="auto"/>
          </w:tcPr>
          <w:p w14:paraId="5F171726" w14:textId="5A439603" w:rsidR="0014112E" w:rsidRDefault="00B71BDD" w:rsidP="00795FC1">
            <w:pPr>
              <w:rPr>
                <w:rFonts w:ascii="Calibri" w:hAnsi="Calibri"/>
                <w:sz w:val="20"/>
                <w:szCs w:val="20"/>
              </w:rPr>
            </w:pPr>
            <w:r>
              <w:rPr>
                <w:rFonts w:ascii="Calibri" w:hAnsi="Calibri"/>
                <w:sz w:val="20"/>
                <w:szCs w:val="20"/>
              </w:rPr>
              <w:t>From Jan 2016</w:t>
            </w:r>
          </w:p>
        </w:tc>
      </w:tr>
      <w:tr w:rsidR="0014112E" w14:paraId="175DFF90" w14:textId="13DFEEAA" w:rsidTr="009A249E">
        <w:tc>
          <w:tcPr>
            <w:tcW w:w="1526" w:type="dxa"/>
            <w:vMerge w:val="restart"/>
          </w:tcPr>
          <w:p w14:paraId="38FF26E6" w14:textId="73234A47" w:rsidR="0014112E" w:rsidRPr="00EC4CA0" w:rsidRDefault="0014112E" w:rsidP="009F5B2B">
            <w:pPr>
              <w:rPr>
                <w:rFonts w:ascii="Calibri" w:hAnsi="Calibri"/>
                <w:i/>
                <w:sz w:val="22"/>
                <w:szCs w:val="22"/>
              </w:rPr>
            </w:pPr>
            <w:r w:rsidRPr="00EC4CA0">
              <w:rPr>
                <w:rFonts w:ascii="Calibri" w:hAnsi="Calibri"/>
                <w:i/>
                <w:sz w:val="22"/>
                <w:szCs w:val="22"/>
              </w:rPr>
              <w:t>Reforestation</w:t>
            </w:r>
          </w:p>
        </w:tc>
        <w:tc>
          <w:tcPr>
            <w:tcW w:w="2835" w:type="dxa"/>
          </w:tcPr>
          <w:p w14:paraId="2F84137B" w14:textId="49F1A704" w:rsidR="0014112E" w:rsidRPr="0017420C" w:rsidRDefault="0014112E" w:rsidP="00932298">
            <w:pPr>
              <w:rPr>
                <w:rFonts w:ascii="Calibri" w:hAnsi="Calibri"/>
                <w:sz w:val="20"/>
                <w:szCs w:val="20"/>
              </w:rPr>
            </w:pPr>
            <w:r>
              <w:rPr>
                <w:rFonts w:ascii="Calibri" w:hAnsi="Calibri"/>
                <w:sz w:val="20"/>
                <w:szCs w:val="20"/>
              </w:rPr>
              <w:t xml:space="preserve">The </w:t>
            </w:r>
            <w:r w:rsidRPr="00932298">
              <w:rPr>
                <w:rFonts w:ascii="Calibri" w:hAnsi="Calibri"/>
                <w:b/>
                <w:sz w:val="20"/>
                <w:szCs w:val="20"/>
              </w:rPr>
              <w:t xml:space="preserve">labour </w:t>
            </w:r>
            <w:r w:rsidR="009C72E1">
              <w:rPr>
                <w:rFonts w:ascii="Calibri" w:hAnsi="Calibri"/>
                <w:b/>
                <w:sz w:val="20"/>
                <w:szCs w:val="20"/>
              </w:rPr>
              <w:t xml:space="preserve">force </w:t>
            </w:r>
            <w:r w:rsidRPr="00932298">
              <w:rPr>
                <w:rFonts w:ascii="Calibri" w:hAnsi="Calibri"/>
                <w:b/>
                <w:sz w:val="20"/>
                <w:szCs w:val="20"/>
              </w:rPr>
              <w:t>in the nurseries</w:t>
            </w:r>
            <w:r>
              <w:rPr>
                <w:rFonts w:ascii="Calibri" w:hAnsi="Calibri"/>
                <w:sz w:val="20"/>
                <w:szCs w:val="20"/>
              </w:rPr>
              <w:t xml:space="preserve"> are unsatisfied and unmotivated by the </w:t>
            </w:r>
            <w:r w:rsidRPr="00932298">
              <w:rPr>
                <w:rFonts w:ascii="Calibri" w:hAnsi="Calibri"/>
                <w:sz w:val="20"/>
                <w:szCs w:val="20"/>
              </w:rPr>
              <w:t>payment system</w:t>
            </w:r>
            <w:r>
              <w:rPr>
                <w:rFonts w:ascii="Calibri" w:hAnsi="Calibri"/>
                <w:sz w:val="20"/>
                <w:szCs w:val="20"/>
              </w:rPr>
              <w:t xml:space="preserve"> that is weekly instead of daily.</w:t>
            </w:r>
          </w:p>
        </w:tc>
        <w:tc>
          <w:tcPr>
            <w:tcW w:w="3544" w:type="dxa"/>
          </w:tcPr>
          <w:p w14:paraId="78EC2BEC" w14:textId="6CF80225" w:rsidR="0014112E" w:rsidRPr="0017420C" w:rsidRDefault="0014112E" w:rsidP="009C72E1">
            <w:pPr>
              <w:rPr>
                <w:rFonts w:ascii="Calibri" w:hAnsi="Calibri"/>
                <w:sz w:val="20"/>
                <w:szCs w:val="20"/>
              </w:rPr>
            </w:pPr>
            <w:r>
              <w:rPr>
                <w:rFonts w:ascii="Calibri" w:hAnsi="Calibri"/>
                <w:sz w:val="20"/>
                <w:szCs w:val="20"/>
              </w:rPr>
              <w:t xml:space="preserve">A </w:t>
            </w:r>
            <w:r w:rsidRPr="00932298">
              <w:rPr>
                <w:rFonts w:ascii="Calibri" w:hAnsi="Calibri"/>
                <w:b/>
                <w:sz w:val="20"/>
                <w:szCs w:val="20"/>
              </w:rPr>
              <w:t>daily payment system</w:t>
            </w:r>
            <w:r>
              <w:rPr>
                <w:rFonts w:ascii="Calibri" w:hAnsi="Calibri"/>
                <w:sz w:val="20"/>
                <w:szCs w:val="20"/>
              </w:rPr>
              <w:t xml:space="preserve"> should be implemented by SNGF. Additionally, there is </w:t>
            </w:r>
            <w:r w:rsidR="00A76BB3">
              <w:rPr>
                <w:rFonts w:ascii="Calibri" w:hAnsi="Calibri"/>
                <w:sz w:val="20"/>
                <w:szCs w:val="20"/>
              </w:rPr>
              <w:t>the</w:t>
            </w:r>
            <w:r>
              <w:rPr>
                <w:rFonts w:ascii="Calibri" w:hAnsi="Calibri"/>
                <w:sz w:val="20"/>
                <w:szCs w:val="20"/>
              </w:rPr>
              <w:t xml:space="preserve"> risk of </w:t>
            </w:r>
            <w:r w:rsidR="00A76BB3">
              <w:rPr>
                <w:rFonts w:ascii="Calibri" w:hAnsi="Calibri"/>
                <w:sz w:val="20"/>
                <w:szCs w:val="20"/>
              </w:rPr>
              <w:t xml:space="preserve">a </w:t>
            </w:r>
            <w:r w:rsidR="009C72E1">
              <w:rPr>
                <w:rFonts w:ascii="Calibri" w:hAnsi="Calibri"/>
                <w:sz w:val="20"/>
                <w:szCs w:val="20"/>
              </w:rPr>
              <w:t xml:space="preserve">shortage in </w:t>
            </w:r>
            <w:r>
              <w:rPr>
                <w:rFonts w:ascii="Calibri" w:hAnsi="Calibri"/>
                <w:sz w:val="20"/>
                <w:szCs w:val="20"/>
              </w:rPr>
              <w:t xml:space="preserve">labour </w:t>
            </w:r>
            <w:r w:rsidR="009C72E1">
              <w:rPr>
                <w:rFonts w:ascii="Calibri" w:hAnsi="Calibri"/>
                <w:sz w:val="20"/>
                <w:szCs w:val="20"/>
              </w:rPr>
              <w:t>force</w:t>
            </w:r>
            <w:r>
              <w:rPr>
                <w:rFonts w:ascii="Calibri" w:hAnsi="Calibri"/>
                <w:sz w:val="20"/>
                <w:szCs w:val="20"/>
              </w:rPr>
              <w:t xml:space="preserve"> during the rice cultivation period. It is therefore advised to increase the daily salary to motivate people to participate </w:t>
            </w:r>
            <w:r w:rsidR="00A76BB3">
              <w:rPr>
                <w:rFonts w:ascii="Calibri" w:hAnsi="Calibri"/>
                <w:sz w:val="20"/>
                <w:szCs w:val="20"/>
              </w:rPr>
              <w:t>in</w:t>
            </w:r>
            <w:r>
              <w:rPr>
                <w:rFonts w:ascii="Calibri" w:hAnsi="Calibri"/>
                <w:sz w:val="20"/>
                <w:szCs w:val="20"/>
              </w:rPr>
              <w:t xml:space="preserve"> reforestation activities during this period.</w:t>
            </w:r>
          </w:p>
        </w:tc>
        <w:tc>
          <w:tcPr>
            <w:tcW w:w="1091" w:type="dxa"/>
            <w:shd w:val="clear" w:color="auto" w:fill="auto"/>
          </w:tcPr>
          <w:p w14:paraId="10D3ABC7" w14:textId="164447D6" w:rsidR="0014112E" w:rsidRDefault="00B71BDD" w:rsidP="000F3DD4">
            <w:pPr>
              <w:rPr>
                <w:rFonts w:ascii="Calibri" w:hAnsi="Calibri"/>
                <w:sz w:val="20"/>
                <w:szCs w:val="20"/>
              </w:rPr>
            </w:pPr>
            <w:r>
              <w:rPr>
                <w:rFonts w:ascii="Calibri" w:hAnsi="Calibri"/>
                <w:sz w:val="20"/>
                <w:szCs w:val="20"/>
              </w:rPr>
              <w:t>From Dec 2015</w:t>
            </w:r>
          </w:p>
        </w:tc>
      </w:tr>
      <w:tr w:rsidR="0014112E" w14:paraId="30C7CA00" w14:textId="2371B7BA" w:rsidTr="009A249E">
        <w:tc>
          <w:tcPr>
            <w:tcW w:w="1526" w:type="dxa"/>
            <w:vMerge/>
          </w:tcPr>
          <w:p w14:paraId="37E9A185" w14:textId="77777777" w:rsidR="0014112E" w:rsidRPr="00EC4CA0" w:rsidRDefault="0014112E" w:rsidP="009F5B2B">
            <w:pPr>
              <w:rPr>
                <w:rFonts w:ascii="Calibri" w:hAnsi="Calibri"/>
                <w:i/>
                <w:sz w:val="22"/>
                <w:szCs w:val="22"/>
              </w:rPr>
            </w:pPr>
          </w:p>
        </w:tc>
        <w:tc>
          <w:tcPr>
            <w:tcW w:w="2835" w:type="dxa"/>
          </w:tcPr>
          <w:p w14:paraId="18E64768" w14:textId="00AA18C4" w:rsidR="0014112E" w:rsidRDefault="0014112E" w:rsidP="00B95C81">
            <w:pPr>
              <w:rPr>
                <w:rFonts w:ascii="Calibri" w:hAnsi="Calibri"/>
                <w:sz w:val="20"/>
                <w:szCs w:val="20"/>
              </w:rPr>
            </w:pPr>
            <w:r>
              <w:rPr>
                <w:rFonts w:ascii="Calibri" w:hAnsi="Calibri"/>
                <w:sz w:val="20"/>
                <w:szCs w:val="20"/>
              </w:rPr>
              <w:t xml:space="preserve">Regarding the challenging programme for the reforestation activities in 2016 and 2017, it is necessary to </w:t>
            </w:r>
            <w:r w:rsidRPr="00932298">
              <w:rPr>
                <w:rFonts w:ascii="Calibri" w:hAnsi="Calibri"/>
                <w:b/>
                <w:sz w:val="20"/>
                <w:szCs w:val="20"/>
              </w:rPr>
              <w:t xml:space="preserve">ensure that the number of people working in the nurseries and the equipment </w:t>
            </w:r>
            <w:r w:rsidR="003D26B6">
              <w:rPr>
                <w:rFonts w:ascii="Calibri" w:hAnsi="Calibri"/>
                <w:b/>
                <w:sz w:val="20"/>
                <w:szCs w:val="20"/>
              </w:rPr>
              <w:t xml:space="preserve">available </w:t>
            </w:r>
            <w:r w:rsidRPr="00932298">
              <w:rPr>
                <w:rFonts w:ascii="Calibri" w:hAnsi="Calibri"/>
                <w:b/>
                <w:sz w:val="20"/>
                <w:szCs w:val="20"/>
              </w:rPr>
              <w:t>are not limiting factors</w:t>
            </w:r>
            <w:r>
              <w:rPr>
                <w:rFonts w:ascii="Calibri" w:hAnsi="Calibri"/>
                <w:sz w:val="20"/>
                <w:szCs w:val="20"/>
              </w:rPr>
              <w:t xml:space="preserve">. For example, two watering cans </w:t>
            </w:r>
            <w:r w:rsidR="003D26B6">
              <w:rPr>
                <w:rFonts w:ascii="Calibri" w:hAnsi="Calibri"/>
                <w:sz w:val="20"/>
                <w:szCs w:val="20"/>
              </w:rPr>
              <w:t>per</w:t>
            </w:r>
            <w:r>
              <w:rPr>
                <w:rFonts w:ascii="Calibri" w:hAnsi="Calibri"/>
                <w:sz w:val="20"/>
                <w:szCs w:val="20"/>
              </w:rPr>
              <w:t xml:space="preserve"> nurser</w:t>
            </w:r>
            <w:r w:rsidR="003D26B6">
              <w:rPr>
                <w:rFonts w:ascii="Calibri" w:hAnsi="Calibri"/>
                <w:sz w:val="20"/>
                <w:szCs w:val="20"/>
              </w:rPr>
              <w:t xml:space="preserve">y with </w:t>
            </w:r>
            <w:r>
              <w:rPr>
                <w:rFonts w:ascii="Calibri" w:hAnsi="Calibri"/>
                <w:sz w:val="20"/>
                <w:szCs w:val="20"/>
              </w:rPr>
              <w:t xml:space="preserve">120,000 plants </w:t>
            </w:r>
            <w:r w:rsidR="003D26B6">
              <w:rPr>
                <w:rFonts w:ascii="Calibri" w:hAnsi="Calibri"/>
                <w:sz w:val="20"/>
                <w:szCs w:val="20"/>
              </w:rPr>
              <w:t xml:space="preserve">each </w:t>
            </w:r>
            <w:r>
              <w:rPr>
                <w:rFonts w:ascii="Calibri" w:hAnsi="Calibri"/>
                <w:sz w:val="20"/>
                <w:szCs w:val="20"/>
              </w:rPr>
              <w:t>and 10 to 20 people working simultaneously is insufficient.</w:t>
            </w:r>
            <w:r w:rsidR="003D26B6">
              <w:rPr>
                <w:rFonts w:ascii="Calibri" w:hAnsi="Calibri"/>
                <w:sz w:val="20"/>
                <w:szCs w:val="20"/>
              </w:rPr>
              <w:t xml:space="preserve"> S</w:t>
            </w:r>
            <w:r>
              <w:rPr>
                <w:rFonts w:ascii="Calibri" w:hAnsi="Calibri"/>
                <w:sz w:val="20"/>
                <w:szCs w:val="20"/>
              </w:rPr>
              <w:t xml:space="preserve">ome nurseries only had </w:t>
            </w:r>
            <w:r w:rsidR="00B95C81">
              <w:rPr>
                <w:rFonts w:ascii="Calibri" w:hAnsi="Calibri"/>
                <w:sz w:val="20"/>
                <w:szCs w:val="20"/>
              </w:rPr>
              <w:t>three</w:t>
            </w:r>
            <w:r>
              <w:rPr>
                <w:rFonts w:ascii="Calibri" w:hAnsi="Calibri"/>
                <w:sz w:val="20"/>
                <w:szCs w:val="20"/>
              </w:rPr>
              <w:t xml:space="preserve"> people working during the visits</w:t>
            </w:r>
            <w:r w:rsidR="003D26B6">
              <w:rPr>
                <w:rFonts w:ascii="Calibri" w:hAnsi="Calibri"/>
                <w:sz w:val="20"/>
                <w:szCs w:val="20"/>
              </w:rPr>
              <w:t>.</w:t>
            </w:r>
            <w:r>
              <w:rPr>
                <w:rFonts w:ascii="Calibri" w:hAnsi="Calibri"/>
                <w:sz w:val="20"/>
                <w:szCs w:val="20"/>
              </w:rPr>
              <w:t xml:space="preserve"> </w:t>
            </w:r>
            <w:r w:rsidR="003D26B6">
              <w:rPr>
                <w:rFonts w:ascii="Calibri" w:hAnsi="Calibri"/>
                <w:sz w:val="20"/>
                <w:szCs w:val="20"/>
              </w:rPr>
              <w:t>I</w:t>
            </w:r>
            <w:r>
              <w:rPr>
                <w:rFonts w:ascii="Calibri" w:hAnsi="Calibri"/>
                <w:sz w:val="20"/>
                <w:szCs w:val="20"/>
              </w:rPr>
              <w:t xml:space="preserve">ncreased labour </w:t>
            </w:r>
            <w:r w:rsidR="009E0A62">
              <w:rPr>
                <w:rFonts w:ascii="Calibri" w:hAnsi="Calibri"/>
                <w:sz w:val="20"/>
                <w:szCs w:val="20"/>
              </w:rPr>
              <w:t xml:space="preserve">force </w:t>
            </w:r>
            <w:r>
              <w:rPr>
                <w:rFonts w:ascii="Calibri" w:hAnsi="Calibri"/>
                <w:sz w:val="20"/>
                <w:szCs w:val="20"/>
              </w:rPr>
              <w:t xml:space="preserve">would prevent any risk of </w:t>
            </w:r>
            <w:r w:rsidR="003D26B6">
              <w:rPr>
                <w:rFonts w:ascii="Calibri" w:hAnsi="Calibri"/>
                <w:sz w:val="20"/>
                <w:szCs w:val="20"/>
              </w:rPr>
              <w:t xml:space="preserve">delays </w:t>
            </w:r>
            <w:r>
              <w:rPr>
                <w:rFonts w:ascii="Calibri" w:hAnsi="Calibri"/>
                <w:sz w:val="20"/>
                <w:szCs w:val="20"/>
              </w:rPr>
              <w:t>in the different reforestation steps.</w:t>
            </w:r>
          </w:p>
        </w:tc>
        <w:tc>
          <w:tcPr>
            <w:tcW w:w="3544" w:type="dxa"/>
          </w:tcPr>
          <w:p w14:paraId="554E1D53" w14:textId="437D111E" w:rsidR="0014112E" w:rsidRPr="0017420C" w:rsidRDefault="0014112E" w:rsidP="009F5B2B">
            <w:pPr>
              <w:rPr>
                <w:rFonts w:ascii="Calibri" w:hAnsi="Calibri"/>
                <w:sz w:val="20"/>
                <w:szCs w:val="20"/>
              </w:rPr>
            </w:pPr>
            <w:r>
              <w:rPr>
                <w:rFonts w:ascii="Calibri" w:hAnsi="Calibri"/>
                <w:sz w:val="20"/>
                <w:szCs w:val="20"/>
              </w:rPr>
              <w:t xml:space="preserve">The </w:t>
            </w:r>
            <w:r w:rsidRPr="00932298">
              <w:rPr>
                <w:rFonts w:ascii="Calibri" w:hAnsi="Calibri"/>
                <w:b/>
                <w:sz w:val="20"/>
                <w:szCs w:val="20"/>
              </w:rPr>
              <w:t xml:space="preserve">equipment and the labour </w:t>
            </w:r>
            <w:r w:rsidR="003D26B6">
              <w:rPr>
                <w:rFonts w:ascii="Calibri" w:hAnsi="Calibri"/>
                <w:b/>
                <w:sz w:val="20"/>
                <w:szCs w:val="20"/>
              </w:rPr>
              <w:t xml:space="preserve">force </w:t>
            </w:r>
            <w:r w:rsidRPr="00932298">
              <w:rPr>
                <w:rFonts w:ascii="Calibri" w:hAnsi="Calibri"/>
                <w:b/>
                <w:sz w:val="20"/>
                <w:szCs w:val="20"/>
              </w:rPr>
              <w:t>per nurser</w:t>
            </w:r>
            <w:r w:rsidR="003D26B6">
              <w:rPr>
                <w:rFonts w:ascii="Calibri" w:hAnsi="Calibri"/>
                <w:b/>
                <w:sz w:val="20"/>
                <w:szCs w:val="20"/>
              </w:rPr>
              <w:t>y</w:t>
            </w:r>
            <w:r w:rsidRPr="00932298">
              <w:rPr>
                <w:rFonts w:ascii="Calibri" w:hAnsi="Calibri"/>
                <w:b/>
                <w:sz w:val="20"/>
                <w:szCs w:val="20"/>
              </w:rPr>
              <w:t xml:space="preserve"> should be maximised</w:t>
            </w:r>
            <w:r>
              <w:rPr>
                <w:rFonts w:ascii="Calibri" w:hAnsi="Calibri"/>
                <w:sz w:val="20"/>
                <w:szCs w:val="20"/>
              </w:rPr>
              <w:t xml:space="preserve"> by SNGF throughout the reforestation campaign.</w:t>
            </w:r>
          </w:p>
        </w:tc>
        <w:tc>
          <w:tcPr>
            <w:tcW w:w="1091" w:type="dxa"/>
            <w:shd w:val="clear" w:color="auto" w:fill="auto"/>
          </w:tcPr>
          <w:p w14:paraId="5CA22A84" w14:textId="18C50E39" w:rsidR="0014112E" w:rsidRDefault="00B71BDD" w:rsidP="009F5B2B">
            <w:pPr>
              <w:rPr>
                <w:rFonts w:ascii="Calibri" w:hAnsi="Calibri"/>
                <w:sz w:val="20"/>
                <w:szCs w:val="20"/>
              </w:rPr>
            </w:pPr>
            <w:r>
              <w:rPr>
                <w:rFonts w:ascii="Calibri" w:hAnsi="Calibri"/>
                <w:sz w:val="20"/>
                <w:szCs w:val="20"/>
              </w:rPr>
              <w:t>From Dec 2015</w:t>
            </w:r>
          </w:p>
        </w:tc>
      </w:tr>
      <w:tr w:rsidR="0014112E" w14:paraId="2EF273B8" w14:textId="544602E3" w:rsidTr="009A249E">
        <w:tc>
          <w:tcPr>
            <w:tcW w:w="1526" w:type="dxa"/>
            <w:vMerge/>
          </w:tcPr>
          <w:p w14:paraId="0EC788A8" w14:textId="77777777" w:rsidR="0014112E" w:rsidRPr="00EC4CA0" w:rsidRDefault="0014112E" w:rsidP="009F5B2B">
            <w:pPr>
              <w:rPr>
                <w:rFonts w:ascii="Calibri" w:hAnsi="Calibri"/>
                <w:i/>
                <w:sz w:val="22"/>
                <w:szCs w:val="22"/>
              </w:rPr>
            </w:pPr>
          </w:p>
        </w:tc>
        <w:tc>
          <w:tcPr>
            <w:tcW w:w="2835" w:type="dxa"/>
          </w:tcPr>
          <w:p w14:paraId="17D25B2B" w14:textId="6869FA6B" w:rsidR="0014112E" w:rsidRPr="0017420C" w:rsidRDefault="0014112E" w:rsidP="009E0A62">
            <w:pPr>
              <w:rPr>
                <w:rFonts w:ascii="Calibri" w:hAnsi="Calibri"/>
                <w:sz w:val="20"/>
                <w:szCs w:val="20"/>
              </w:rPr>
            </w:pPr>
            <w:r>
              <w:rPr>
                <w:rFonts w:ascii="Calibri" w:hAnsi="Calibri"/>
                <w:sz w:val="20"/>
                <w:szCs w:val="20"/>
              </w:rPr>
              <w:t xml:space="preserve">The </w:t>
            </w:r>
            <w:r w:rsidRPr="00932298">
              <w:rPr>
                <w:rFonts w:ascii="Calibri" w:hAnsi="Calibri"/>
                <w:b/>
                <w:sz w:val="20"/>
                <w:szCs w:val="20"/>
              </w:rPr>
              <w:t>collaboration between SNGF</w:t>
            </w:r>
            <w:r w:rsidR="003D26B6">
              <w:rPr>
                <w:rFonts w:ascii="Calibri" w:hAnsi="Calibri"/>
                <w:b/>
                <w:sz w:val="20"/>
                <w:szCs w:val="20"/>
              </w:rPr>
              <w:t>,</w:t>
            </w:r>
            <w:r w:rsidRPr="00932298">
              <w:rPr>
                <w:rFonts w:ascii="Calibri" w:hAnsi="Calibri"/>
                <w:b/>
                <w:sz w:val="20"/>
                <w:szCs w:val="20"/>
              </w:rPr>
              <w:t xml:space="preserve"> the Regional Directorate, local authorities and local communities</w:t>
            </w:r>
            <w:r>
              <w:rPr>
                <w:rFonts w:ascii="Calibri" w:hAnsi="Calibri"/>
                <w:sz w:val="20"/>
                <w:szCs w:val="20"/>
              </w:rPr>
              <w:t xml:space="preserve"> is insufficient. </w:t>
            </w:r>
            <w:r w:rsidR="003D26B6">
              <w:rPr>
                <w:rFonts w:ascii="Calibri" w:hAnsi="Calibri"/>
                <w:sz w:val="20"/>
                <w:szCs w:val="20"/>
              </w:rPr>
              <w:t>In addition</w:t>
            </w:r>
            <w:r>
              <w:rPr>
                <w:rFonts w:ascii="Calibri" w:hAnsi="Calibri"/>
                <w:sz w:val="20"/>
                <w:szCs w:val="20"/>
              </w:rPr>
              <w:t xml:space="preserve">, no consultations </w:t>
            </w:r>
            <w:r w:rsidR="003D26B6">
              <w:rPr>
                <w:rFonts w:ascii="Calibri" w:hAnsi="Calibri"/>
                <w:sz w:val="20"/>
                <w:szCs w:val="20"/>
              </w:rPr>
              <w:t>with</w:t>
            </w:r>
            <w:r>
              <w:rPr>
                <w:rFonts w:ascii="Calibri" w:hAnsi="Calibri"/>
                <w:sz w:val="20"/>
                <w:szCs w:val="20"/>
              </w:rPr>
              <w:t xml:space="preserve"> institutions with </w:t>
            </w:r>
            <w:r w:rsidR="003D26B6">
              <w:rPr>
                <w:rFonts w:ascii="Calibri" w:hAnsi="Calibri"/>
                <w:sz w:val="20"/>
                <w:szCs w:val="20"/>
              </w:rPr>
              <w:t xml:space="preserve">previous </w:t>
            </w:r>
            <w:r>
              <w:rPr>
                <w:rFonts w:ascii="Calibri" w:hAnsi="Calibri"/>
                <w:sz w:val="20"/>
                <w:szCs w:val="20"/>
              </w:rPr>
              <w:t xml:space="preserve">experience in implementing reforestation activities in the targeted districts </w:t>
            </w:r>
            <w:r w:rsidR="003D26B6">
              <w:rPr>
                <w:rFonts w:ascii="Calibri" w:hAnsi="Calibri"/>
                <w:sz w:val="20"/>
                <w:szCs w:val="20"/>
              </w:rPr>
              <w:t>have taken</w:t>
            </w:r>
            <w:r>
              <w:rPr>
                <w:rFonts w:ascii="Calibri" w:hAnsi="Calibri"/>
                <w:sz w:val="20"/>
                <w:szCs w:val="20"/>
              </w:rPr>
              <w:t xml:space="preserve"> place.</w:t>
            </w:r>
          </w:p>
        </w:tc>
        <w:tc>
          <w:tcPr>
            <w:tcW w:w="3544" w:type="dxa"/>
          </w:tcPr>
          <w:p w14:paraId="7C0034B1" w14:textId="44B8C87E" w:rsidR="0014112E" w:rsidRPr="0017420C" w:rsidRDefault="0014112E" w:rsidP="00C9582C">
            <w:pPr>
              <w:rPr>
                <w:rFonts w:ascii="Calibri" w:hAnsi="Calibri"/>
                <w:sz w:val="20"/>
                <w:szCs w:val="20"/>
              </w:rPr>
            </w:pPr>
            <w:r>
              <w:rPr>
                <w:rFonts w:ascii="Calibri" w:hAnsi="Calibri"/>
                <w:sz w:val="20"/>
                <w:szCs w:val="20"/>
              </w:rPr>
              <w:t xml:space="preserve">SNGF should engage closely with the relevant stakeholders at the regional and local scales. Furthermore, </w:t>
            </w:r>
            <w:r w:rsidRPr="00932298">
              <w:rPr>
                <w:rFonts w:ascii="Calibri" w:hAnsi="Calibri"/>
                <w:b/>
                <w:sz w:val="20"/>
                <w:szCs w:val="20"/>
              </w:rPr>
              <w:t>experience</w:t>
            </w:r>
            <w:r w:rsidR="003D26B6">
              <w:rPr>
                <w:rFonts w:ascii="Calibri" w:hAnsi="Calibri"/>
                <w:b/>
                <w:sz w:val="20"/>
                <w:szCs w:val="20"/>
              </w:rPr>
              <w:t>d</w:t>
            </w:r>
            <w:r w:rsidRPr="00932298">
              <w:rPr>
                <w:rFonts w:ascii="Calibri" w:hAnsi="Calibri"/>
                <w:b/>
                <w:sz w:val="20"/>
                <w:szCs w:val="20"/>
              </w:rPr>
              <w:t xml:space="preserve"> institutions should be consulted to design the restoration interventions to benefit from successes, failures and lessons learned</w:t>
            </w:r>
            <w:r>
              <w:rPr>
                <w:rFonts w:ascii="Calibri" w:hAnsi="Calibri"/>
                <w:sz w:val="20"/>
                <w:szCs w:val="20"/>
              </w:rPr>
              <w:t xml:space="preserve"> thereby maximising the </w:t>
            </w:r>
            <w:r w:rsidR="003D26B6">
              <w:rPr>
                <w:rFonts w:ascii="Calibri" w:hAnsi="Calibri"/>
                <w:sz w:val="20"/>
                <w:szCs w:val="20"/>
              </w:rPr>
              <w:t xml:space="preserve">probability </w:t>
            </w:r>
            <w:r>
              <w:rPr>
                <w:rFonts w:ascii="Calibri" w:hAnsi="Calibri"/>
                <w:sz w:val="20"/>
                <w:szCs w:val="20"/>
              </w:rPr>
              <w:t xml:space="preserve">of success and sustainability of the activities. </w:t>
            </w:r>
          </w:p>
        </w:tc>
        <w:tc>
          <w:tcPr>
            <w:tcW w:w="1091" w:type="dxa"/>
            <w:shd w:val="clear" w:color="auto" w:fill="auto"/>
          </w:tcPr>
          <w:p w14:paraId="1CE99EC0" w14:textId="5ABF51A2" w:rsidR="0014112E" w:rsidRDefault="00B71BDD" w:rsidP="00C9582C">
            <w:pPr>
              <w:rPr>
                <w:rFonts w:ascii="Calibri" w:hAnsi="Calibri"/>
                <w:sz w:val="20"/>
                <w:szCs w:val="20"/>
              </w:rPr>
            </w:pPr>
            <w:r>
              <w:rPr>
                <w:rFonts w:ascii="Calibri" w:hAnsi="Calibri"/>
                <w:sz w:val="20"/>
                <w:szCs w:val="20"/>
              </w:rPr>
              <w:t>From Dec 2015</w:t>
            </w:r>
          </w:p>
        </w:tc>
      </w:tr>
      <w:tr w:rsidR="0014112E" w14:paraId="528E84B0" w14:textId="497BEEE3" w:rsidTr="009A249E">
        <w:tc>
          <w:tcPr>
            <w:tcW w:w="1526" w:type="dxa"/>
            <w:vMerge/>
          </w:tcPr>
          <w:p w14:paraId="50D9C989" w14:textId="77777777" w:rsidR="0014112E" w:rsidRPr="00EC4CA0" w:rsidRDefault="0014112E" w:rsidP="009F5B2B">
            <w:pPr>
              <w:rPr>
                <w:rFonts w:ascii="Calibri" w:hAnsi="Calibri"/>
                <w:i/>
                <w:sz w:val="22"/>
                <w:szCs w:val="22"/>
              </w:rPr>
            </w:pPr>
          </w:p>
        </w:tc>
        <w:tc>
          <w:tcPr>
            <w:tcW w:w="2835" w:type="dxa"/>
          </w:tcPr>
          <w:p w14:paraId="4E156B2E" w14:textId="0DD3CC5B" w:rsidR="0014112E" w:rsidRPr="0017420C" w:rsidRDefault="0014112E" w:rsidP="00F90655">
            <w:pPr>
              <w:rPr>
                <w:rFonts w:ascii="Calibri" w:hAnsi="Calibri"/>
                <w:sz w:val="20"/>
                <w:szCs w:val="20"/>
              </w:rPr>
            </w:pPr>
            <w:r>
              <w:rPr>
                <w:rFonts w:ascii="Calibri" w:hAnsi="Calibri"/>
                <w:sz w:val="20"/>
                <w:szCs w:val="20"/>
              </w:rPr>
              <w:t xml:space="preserve">The </w:t>
            </w:r>
            <w:r w:rsidRPr="00932298">
              <w:rPr>
                <w:rFonts w:ascii="Calibri" w:hAnsi="Calibri"/>
                <w:b/>
                <w:sz w:val="20"/>
                <w:szCs w:val="20"/>
              </w:rPr>
              <w:t>selected species for the current planting season</w:t>
            </w:r>
            <w:r>
              <w:rPr>
                <w:rFonts w:ascii="Calibri" w:hAnsi="Calibri"/>
                <w:sz w:val="20"/>
                <w:szCs w:val="20"/>
              </w:rPr>
              <w:t xml:space="preserve"> are exotic </w:t>
            </w:r>
            <w:r w:rsidRPr="00F90655">
              <w:rPr>
                <w:rFonts w:ascii="Calibri" w:hAnsi="Calibri"/>
                <w:sz w:val="20"/>
                <w:szCs w:val="20"/>
              </w:rPr>
              <w:t>climate-resilient species (</w:t>
            </w:r>
            <w:r w:rsidR="00F90655" w:rsidRPr="00F90655">
              <w:rPr>
                <w:rFonts w:ascii="Calibri" w:hAnsi="Calibri"/>
                <w:i/>
                <w:sz w:val="20"/>
                <w:szCs w:val="20"/>
              </w:rPr>
              <w:t>Acacia mangium</w:t>
            </w:r>
            <w:r w:rsidR="00F90655" w:rsidRPr="00F90655">
              <w:rPr>
                <w:rFonts w:ascii="Calibri" w:hAnsi="Calibri"/>
                <w:sz w:val="20"/>
                <w:szCs w:val="20"/>
              </w:rPr>
              <w:t>,</w:t>
            </w:r>
            <w:r w:rsidR="00F90655">
              <w:rPr>
                <w:rFonts w:ascii="Calibri" w:hAnsi="Calibri"/>
                <w:i/>
                <w:sz w:val="20"/>
                <w:szCs w:val="20"/>
              </w:rPr>
              <w:t xml:space="preserve"> Acacia </w:t>
            </w:r>
            <w:r w:rsidR="00F90655" w:rsidRPr="00F90655">
              <w:rPr>
                <w:rFonts w:ascii="Calibri" w:hAnsi="Calibri"/>
                <w:i/>
                <w:sz w:val="20"/>
                <w:szCs w:val="20"/>
              </w:rPr>
              <w:t>leptocarpa</w:t>
            </w:r>
            <w:r w:rsidRPr="00F90655">
              <w:rPr>
                <w:rFonts w:ascii="Calibri" w:hAnsi="Calibri"/>
                <w:sz w:val="20"/>
                <w:szCs w:val="20"/>
              </w:rPr>
              <w:t xml:space="preserve"> and </w:t>
            </w:r>
            <w:r w:rsidRPr="00F90655">
              <w:rPr>
                <w:rFonts w:ascii="Calibri" w:hAnsi="Calibri"/>
                <w:i/>
                <w:sz w:val="20"/>
                <w:szCs w:val="20"/>
              </w:rPr>
              <w:t>Eucalyptus robusta</w:t>
            </w:r>
            <w:r w:rsidRPr="00F90655">
              <w:rPr>
                <w:rFonts w:ascii="Calibri" w:hAnsi="Calibri"/>
                <w:sz w:val="20"/>
                <w:szCs w:val="20"/>
              </w:rPr>
              <w:t>).</w:t>
            </w:r>
          </w:p>
        </w:tc>
        <w:tc>
          <w:tcPr>
            <w:tcW w:w="3544" w:type="dxa"/>
          </w:tcPr>
          <w:p w14:paraId="26BD9875" w14:textId="5554015B" w:rsidR="0014112E" w:rsidRPr="0017420C" w:rsidRDefault="0014112E" w:rsidP="00E16FF5">
            <w:pPr>
              <w:rPr>
                <w:rFonts w:ascii="Calibri" w:hAnsi="Calibri"/>
                <w:sz w:val="20"/>
                <w:szCs w:val="20"/>
              </w:rPr>
            </w:pPr>
            <w:r>
              <w:rPr>
                <w:rFonts w:ascii="Calibri" w:hAnsi="Calibri"/>
                <w:sz w:val="20"/>
                <w:szCs w:val="20"/>
              </w:rPr>
              <w:t xml:space="preserve">The second season should focus on </w:t>
            </w:r>
            <w:r w:rsidRPr="00932298">
              <w:rPr>
                <w:rFonts w:ascii="Calibri" w:hAnsi="Calibri"/>
                <w:b/>
                <w:sz w:val="20"/>
                <w:szCs w:val="20"/>
              </w:rPr>
              <w:t>indigenous</w:t>
            </w:r>
            <w:r w:rsidR="00E16FF5">
              <w:rPr>
                <w:rFonts w:ascii="Calibri" w:hAnsi="Calibri"/>
                <w:b/>
                <w:sz w:val="20"/>
                <w:szCs w:val="20"/>
              </w:rPr>
              <w:t>,</w:t>
            </w:r>
            <w:r w:rsidRPr="00932298">
              <w:rPr>
                <w:rFonts w:ascii="Calibri" w:hAnsi="Calibri"/>
                <w:b/>
                <w:sz w:val="20"/>
                <w:szCs w:val="20"/>
              </w:rPr>
              <w:t xml:space="preserve"> </w:t>
            </w:r>
            <w:r w:rsidR="00E16FF5">
              <w:rPr>
                <w:rFonts w:ascii="Calibri" w:hAnsi="Calibri"/>
                <w:b/>
                <w:sz w:val="20"/>
                <w:szCs w:val="20"/>
              </w:rPr>
              <w:t xml:space="preserve">fast-growing, </w:t>
            </w:r>
            <w:r w:rsidRPr="00932298">
              <w:rPr>
                <w:rFonts w:ascii="Calibri" w:hAnsi="Calibri"/>
                <w:b/>
                <w:sz w:val="20"/>
                <w:szCs w:val="20"/>
              </w:rPr>
              <w:t xml:space="preserve">climate-resilient species </w:t>
            </w:r>
            <w:r>
              <w:rPr>
                <w:rFonts w:ascii="Calibri" w:hAnsi="Calibri"/>
                <w:sz w:val="20"/>
                <w:szCs w:val="20"/>
              </w:rPr>
              <w:t xml:space="preserve">(e.g. </w:t>
            </w:r>
            <w:r w:rsidRPr="00693E13">
              <w:rPr>
                <w:rFonts w:ascii="Calibri" w:hAnsi="Calibri"/>
                <w:i/>
                <w:sz w:val="20"/>
                <w:szCs w:val="20"/>
              </w:rPr>
              <w:t>Khaya madagascariensis</w:t>
            </w:r>
            <w:r w:rsidR="00E079ED">
              <w:rPr>
                <w:rFonts w:ascii="Calibri" w:hAnsi="Calibri"/>
                <w:sz w:val="20"/>
                <w:szCs w:val="20"/>
              </w:rPr>
              <w:t xml:space="preserve"> </w:t>
            </w:r>
            <w:r w:rsidR="00E16FF5">
              <w:rPr>
                <w:rFonts w:ascii="Calibri" w:hAnsi="Calibri"/>
                <w:sz w:val="20"/>
                <w:szCs w:val="20"/>
              </w:rPr>
              <w:t xml:space="preserve">as </w:t>
            </w:r>
            <w:r w:rsidR="00E079ED">
              <w:rPr>
                <w:rFonts w:ascii="Calibri" w:hAnsi="Calibri"/>
                <w:sz w:val="20"/>
                <w:szCs w:val="20"/>
              </w:rPr>
              <w:t>suggested by SNGF</w:t>
            </w:r>
            <w:r>
              <w:rPr>
                <w:rFonts w:ascii="Calibri" w:hAnsi="Calibri"/>
                <w:sz w:val="20"/>
                <w:szCs w:val="20"/>
              </w:rPr>
              <w:t>) for the following reasons</w:t>
            </w:r>
            <w:r w:rsidR="00471363">
              <w:rPr>
                <w:rStyle w:val="FootnoteReference"/>
                <w:rFonts w:ascii="Calibri" w:hAnsi="Calibri"/>
                <w:sz w:val="20"/>
                <w:szCs w:val="20"/>
              </w:rPr>
              <w:footnoteReference w:id="14"/>
            </w:r>
            <w:r>
              <w:rPr>
                <w:rFonts w:ascii="Calibri" w:hAnsi="Calibri"/>
                <w:sz w:val="20"/>
                <w:szCs w:val="20"/>
              </w:rPr>
              <w:t xml:space="preserve">: i) diversify species in the ecosystem to make it more resilient to climate and environmental changes; ii) increase </w:t>
            </w:r>
            <w:r w:rsidR="00456B4D">
              <w:rPr>
                <w:rFonts w:ascii="Calibri" w:hAnsi="Calibri"/>
                <w:sz w:val="20"/>
                <w:szCs w:val="20"/>
              </w:rPr>
              <w:t>awareness</w:t>
            </w:r>
            <w:r>
              <w:rPr>
                <w:rFonts w:ascii="Calibri" w:hAnsi="Calibri"/>
                <w:sz w:val="20"/>
                <w:szCs w:val="20"/>
              </w:rPr>
              <w:t xml:space="preserve"> on the purpose of the planting activities (long-term soil </w:t>
            </w:r>
            <w:r w:rsidRPr="00050BFB">
              <w:rPr>
                <w:rFonts w:ascii="Calibri" w:hAnsi="Calibri"/>
                <w:sz w:val="20"/>
                <w:szCs w:val="20"/>
              </w:rPr>
              <w:t>stabilisation vs woodfuel production); and iii) raise secondary benefits including tourism</w:t>
            </w:r>
            <w:r>
              <w:rPr>
                <w:rFonts w:ascii="Calibri" w:hAnsi="Calibri"/>
                <w:sz w:val="20"/>
                <w:szCs w:val="20"/>
              </w:rPr>
              <w:t>, environment protection and biodiversity.</w:t>
            </w:r>
          </w:p>
        </w:tc>
        <w:tc>
          <w:tcPr>
            <w:tcW w:w="1091" w:type="dxa"/>
            <w:shd w:val="clear" w:color="auto" w:fill="auto"/>
          </w:tcPr>
          <w:p w14:paraId="32884AB7" w14:textId="78ABA524" w:rsidR="0014112E" w:rsidRDefault="00B71BDD" w:rsidP="006F7B9A">
            <w:pPr>
              <w:rPr>
                <w:rFonts w:ascii="Calibri" w:hAnsi="Calibri"/>
                <w:sz w:val="20"/>
                <w:szCs w:val="20"/>
              </w:rPr>
            </w:pPr>
            <w:r>
              <w:rPr>
                <w:rFonts w:ascii="Calibri" w:hAnsi="Calibri"/>
                <w:sz w:val="20"/>
                <w:szCs w:val="20"/>
              </w:rPr>
              <w:t>From March 2016</w:t>
            </w:r>
          </w:p>
        </w:tc>
      </w:tr>
      <w:tr w:rsidR="0014112E" w14:paraId="5B9743CE" w14:textId="31A71690" w:rsidTr="009A249E">
        <w:tc>
          <w:tcPr>
            <w:tcW w:w="1526" w:type="dxa"/>
            <w:vMerge/>
          </w:tcPr>
          <w:p w14:paraId="264E38C8" w14:textId="77777777" w:rsidR="0014112E" w:rsidRPr="00EC4CA0" w:rsidRDefault="0014112E" w:rsidP="009F5B2B">
            <w:pPr>
              <w:rPr>
                <w:rFonts w:ascii="Calibri" w:hAnsi="Calibri"/>
                <w:i/>
                <w:sz w:val="22"/>
                <w:szCs w:val="22"/>
              </w:rPr>
            </w:pPr>
          </w:p>
        </w:tc>
        <w:tc>
          <w:tcPr>
            <w:tcW w:w="2835" w:type="dxa"/>
          </w:tcPr>
          <w:p w14:paraId="21E50974" w14:textId="428052B0" w:rsidR="0014112E" w:rsidRPr="0017420C" w:rsidRDefault="0014112E" w:rsidP="009F5B2B">
            <w:pPr>
              <w:rPr>
                <w:rFonts w:ascii="Calibri" w:hAnsi="Calibri"/>
                <w:sz w:val="20"/>
                <w:szCs w:val="20"/>
              </w:rPr>
            </w:pPr>
            <w:r>
              <w:rPr>
                <w:rFonts w:ascii="Calibri" w:hAnsi="Calibri"/>
                <w:sz w:val="20"/>
                <w:szCs w:val="20"/>
              </w:rPr>
              <w:t xml:space="preserve">The </w:t>
            </w:r>
            <w:r w:rsidRPr="00932298">
              <w:rPr>
                <w:rFonts w:ascii="Calibri" w:hAnsi="Calibri"/>
                <w:b/>
                <w:sz w:val="20"/>
                <w:szCs w:val="20"/>
              </w:rPr>
              <w:t xml:space="preserve">targets </w:t>
            </w:r>
            <w:r w:rsidR="003D26B6">
              <w:rPr>
                <w:rFonts w:ascii="Calibri" w:hAnsi="Calibri"/>
                <w:b/>
                <w:sz w:val="20"/>
                <w:szCs w:val="20"/>
              </w:rPr>
              <w:t>for the</w:t>
            </w:r>
            <w:r w:rsidR="003D26B6" w:rsidRPr="00932298">
              <w:rPr>
                <w:rFonts w:ascii="Calibri" w:hAnsi="Calibri"/>
                <w:b/>
                <w:sz w:val="20"/>
                <w:szCs w:val="20"/>
              </w:rPr>
              <w:t xml:space="preserve"> 2015-2016 and 2016-2017</w:t>
            </w:r>
            <w:r w:rsidR="003D26B6">
              <w:rPr>
                <w:rFonts w:ascii="Calibri" w:hAnsi="Calibri"/>
                <w:sz w:val="20"/>
                <w:szCs w:val="20"/>
              </w:rPr>
              <w:t xml:space="preserve"> </w:t>
            </w:r>
            <w:r w:rsidRPr="00932298">
              <w:rPr>
                <w:rFonts w:ascii="Calibri" w:hAnsi="Calibri"/>
                <w:b/>
                <w:sz w:val="20"/>
                <w:szCs w:val="20"/>
              </w:rPr>
              <w:t xml:space="preserve">planting season </w:t>
            </w:r>
            <w:r>
              <w:rPr>
                <w:rFonts w:ascii="Calibri" w:hAnsi="Calibri"/>
                <w:sz w:val="20"/>
                <w:szCs w:val="20"/>
              </w:rPr>
              <w:t xml:space="preserve">are ambitious because of the problems encountered during the first planting season 2014-2015. </w:t>
            </w:r>
          </w:p>
        </w:tc>
        <w:tc>
          <w:tcPr>
            <w:tcW w:w="3544" w:type="dxa"/>
          </w:tcPr>
          <w:p w14:paraId="6FF749FC" w14:textId="2FAC3F35" w:rsidR="00E079ED" w:rsidRDefault="0014112E" w:rsidP="00B014C0">
            <w:pPr>
              <w:rPr>
                <w:rFonts w:ascii="Calibri" w:hAnsi="Calibri"/>
                <w:sz w:val="20"/>
                <w:szCs w:val="20"/>
              </w:rPr>
            </w:pPr>
            <w:r>
              <w:rPr>
                <w:rFonts w:ascii="Calibri" w:hAnsi="Calibri"/>
                <w:sz w:val="20"/>
                <w:szCs w:val="20"/>
              </w:rPr>
              <w:t xml:space="preserve">To increase the probability of success of the restoration activities, </w:t>
            </w:r>
            <w:r w:rsidR="00CC247A">
              <w:rPr>
                <w:rFonts w:ascii="Calibri" w:hAnsi="Calibri"/>
                <w:b/>
                <w:sz w:val="20"/>
                <w:szCs w:val="20"/>
              </w:rPr>
              <w:t>DREEMF</w:t>
            </w:r>
            <w:r w:rsidRPr="00932298">
              <w:rPr>
                <w:rFonts w:ascii="Calibri" w:hAnsi="Calibri"/>
                <w:b/>
                <w:sz w:val="20"/>
                <w:szCs w:val="20"/>
              </w:rPr>
              <w:t xml:space="preserve"> should be made responsible</w:t>
            </w:r>
            <w:r>
              <w:rPr>
                <w:rFonts w:ascii="Calibri" w:hAnsi="Calibri"/>
                <w:sz w:val="20"/>
                <w:szCs w:val="20"/>
              </w:rPr>
              <w:t xml:space="preserve"> </w:t>
            </w:r>
            <w:r w:rsidRPr="00932298">
              <w:rPr>
                <w:rFonts w:ascii="Calibri" w:hAnsi="Calibri"/>
                <w:b/>
                <w:sz w:val="20"/>
                <w:szCs w:val="20"/>
              </w:rPr>
              <w:t>– potentially through amending the recently signed MoU</w:t>
            </w:r>
            <w:r w:rsidR="00300253">
              <w:rPr>
                <w:rFonts w:ascii="Calibri" w:hAnsi="Calibri"/>
                <w:b/>
                <w:sz w:val="20"/>
                <w:szCs w:val="20"/>
              </w:rPr>
              <w:t>s</w:t>
            </w:r>
            <w:r w:rsidRPr="00932298">
              <w:rPr>
                <w:rFonts w:ascii="Calibri" w:hAnsi="Calibri"/>
                <w:b/>
                <w:sz w:val="20"/>
                <w:szCs w:val="20"/>
              </w:rPr>
              <w:t xml:space="preserve"> – </w:t>
            </w:r>
            <w:r w:rsidR="003D26B6">
              <w:rPr>
                <w:rFonts w:ascii="Calibri" w:hAnsi="Calibri"/>
                <w:b/>
                <w:sz w:val="20"/>
                <w:szCs w:val="20"/>
              </w:rPr>
              <w:t xml:space="preserve">for </w:t>
            </w:r>
            <w:r w:rsidRPr="00932298">
              <w:rPr>
                <w:rFonts w:ascii="Calibri" w:hAnsi="Calibri"/>
                <w:b/>
                <w:sz w:val="20"/>
                <w:szCs w:val="20"/>
              </w:rPr>
              <w:t>monitoring the reforestation activities</w:t>
            </w:r>
            <w:r>
              <w:rPr>
                <w:rFonts w:ascii="Calibri" w:hAnsi="Calibri"/>
                <w:sz w:val="20"/>
                <w:szCs w:val="20"/>
              </w:rPr>
              <w:t xml:space="preserve">. This would: i) increase ownership of the activities by </w:t>
            </w:r>
            <w:r w:rsidR="00CC247A">
              <w:rPr>
                <w:rFonts w:ascii="Calibri" w:hAnsi="Calibri"/>
                <w:sz w:val="20"/>
                <w:szCs w:val="20"/>
              </w:rPr>
              <w:t>DREEMF</w:t>
            </w:r>
            <w:r>
              <w:rPr>
                <w:rFonts w:ascii="Calibri" w:hAnsi="Calibri"/>
                <w:sz w:val="20"/>
                <w:szCs w:val="20"/>
              </w:rPr>
              <w:t xml:space="preserve"> </w:t>
            </w:r>
            <w:r w:rsidR="003D26B6">
              <w:rPr>
                <w:rFonts w:ascii="Calibri" w:hAnsi="Calibri"/>
                <w:sz w:val="20"/>
                <w:szCs w:val="20"/>
              </w:rPr>
              <w:t xml:space="preserve">and </w:t>
            </w:r>
            <w:r>
              <w:rPr>
                <w:rFonts w:ascii="Calibri" w:hAnsi="Calibri"/>
                <w:sz w:val="20"/>
                <w:szCs w:val="20"/>
              </w:rPr>
              <w:t>thereby increase the likelihood that the activities are sustain</w:t>
            </w:r>
            <w:r w:rsidR="003D26B6">
              <w:rPr>
                <w:rFonts w:ascii="Calibri" w:hAnsi="Calibri"/>
                <w:sz w:val="20"/>
                <w:szCs w:val="20"/>
              </w:rPr>
              <w:t>able</w:t>
            </w:r>
            <w:r>
              <w:rPr>
                <w:rFonts w:ascii="Calibri" w:hAnsi="Calibri"/>
                <w:sz w:val="20"/>
                <w:szCs w:val="20"/>
              </w:rPr>
              <w:t>; and ii) strengthen the presence of authorities and technical staff on</w:t>
            </w:r>
            <w:r w:rsidR="003D26B6">
              <w:rPr>
                <w:rFonts w:ascii="Calibri" w:hAnsi="Calibri"/>
                <w:sz w:val="20"/>
                <w:szCs w:val="20"/>
              </w:rPr>
              <w:t xml:space="preserve"> </w:t>
            </w:r>
            <w:r>
              <w:rPr>
                <w:rFonts w:ascii="Calibri" w:hAnsi="Calibri"/>
                <w:sz w:val="20"/>
                <w:szCs w:val="20"/>
              </w:rPr>
              <w:t>the</w:t>
            </w:r>
            <w:r w:rsidR="003D26B6">
              <w:rPr>
                <w:rFonts w:ascii="Calibri" w:hAnsi="Calibri"/>
                <w:sz w:val="20"/>
                <w:szCs w:val="20"/>
              </w:rPr>
              <w:t xml:space="preserve"> </w:t>
            </w:r>
            <w:r>
              <w:rPr>
                <w:rFonts w:ascii="Calibri" w:hAnsi="Calibri"/>
                <w:sz w:val="20"/>
                <w:szCs w:val="20"/>
              </w:rPr>
              <w:t>ground to stimulate and support the work of local communities.</w:t>
            </w:r>
            <w:r w:rsidR="00E079ED">
              <w:rPr>
                <w:rFonts w:ascii="Calibri" w:hAnsi="Calibri"/>
                <w:sz w:val="20"/>
                <w:szCs w:val="20"/>
              </w:rPr>
              <w:t xml:space="preserve"> </w:t>
            </w:r>
          </w:p>
          <w:p w14:paraId="7363A47B" w14:textId="77777777" w:rsidR="00E079ED" w:rsidRDefault="00E079ED" w:rsidP="00B014C0">
            <w:pPr>
              <w:rPr>
                <w:rFonts w:ascii="Calibri" w:hAnsi="Calibri"/>
                <w:sz w:val="20"/>
                <w:szCs w:val="20"/>
              </w:rPr>
            </w:pPr>
          </w:p>
          <w:p w14:paraId="6AA874D7" w14:textId="1FB1D537" w:rsidR="0014112E" w:rsidRPr="0017420C" w:rsidRDefault="003D26B6" w:rsidP="003A45E7">
            <w:pPr>
              <w:rPr>
                <w:rFonts w:ascii="Calibri" w:hAnsi="Calibri"/>
                <w:sz w:val="20"/>
                <w:szCs w:val="20"/>
              </w:rPr>
            </w:pPr>
            <w:r>
              <w:rPr>
                <w:rFonts w:ascii="Calibri" w:hAnsi="Calibri"/>
                <w:sz w:val="20"/>
                <w:szCs w:val="20"/>
              </w:rPr>
              <w:t>In e</w:t>
            </w:r>
            <w:r w:rsidR="00E079ED">
              <w:rPr>
                <w:rFonts w:ascii="Calibri" w:hAnsi="Calibri"/>
                <w:sz w:val="20"/>
                <w:szCs w:val="20"/>
              </w:rPr>
              <w:t xml:space="preserve">arly 2016, the performance of SNGF in </w:t>
            </w:r>
            <w:r w:rsidR="003A45E7">
              <w:rPr>
                <w:rFonts w:ascii="Calibri" w:hAnsi="Calibri"/>
                <w:sz w:val="20"/>
                <w:szCs w:val="20"/>
              </w:rPr>
              <w:t>achiev</w:t>
            </w:r>
            <w:r w:rsidR="00E079ED">
              <w:rPr>
                <w:rFonts w:ascii="Calibri" w:hAnsi="Calibri"/>
                <w:sz w:val="20"/>
                <w:szCs w:val="20"/>
              </w:rPr>
              <w:t xml:space="preserve">ing the project target should be assessed and the </w:t>
            </w:r>
            <w:r w:rsidR="00E079ED" w:rsidRPr="003D1AD7">
              <w:rPr>
                <w:rFonts w:ascii="Calibri" w:hAnsi="Calibri"/>
                <w:b/>
                <w:sz w:val="20"/>
                <w:szCs w:val="20"/>
              </w:rPr>
              <w:t xml:space="preserve">restoration strategy should be amended </w:t>
            </w:r>
            <w:r w:rsidR="003D1AD7">
              <w:rPr>
                <w:rFonts w:ascii="Calibri" w:hAnsi="Calibri"/>
                <w:b/>
                <w:sz w:val="20"/>
                <w:szCs w:val="20"/>
              </w:rPr>
              <w:t xml:space="preserve">for the 2016-2017 </w:t>
            </w:r>
            <w:r>
              <w:rPr>
                <w:rFonts w:ascii="Calibri" w:hAnsi="Calibri"/>
                <w:b/>
                <w:sz w:val="20"/>
                <w:szCs w:val="20"/>
              </w:rPr>
              <w:t>season</w:t>
            </w:r>
            <w:r w:rsidR="003D1AD7">
              <w:rPr>
                <w:rFonts w:ascii="Calibri" w:hAnsi="Calibri"/>
                <w:b/>
                <w:sz w:val="20"/>
                <w:szCs w:val="20"/>
              </w:rPr>
              <w:t xml:space="preserve"> </w:t>
            </w:r>
            <w:r w:rsidR="00E079ED" w:rsidRPr="003D1AD7">
              <w:rPr>
                <w:rFonts w:ascii="Calibri" w:hAnsi="Calibri"/>
                <w:b/>
                <w:sz w:val="20"/>
                <w:szCs w:val="20"/>
              </w:rPr>
              <w:t>if deemed necessary</w:t>
            </w:r>
            <w:r w:rsidR="00E079ED">
              <w:rPr>
                <w:rFonts w:ascii="Calibri" w:hAnsi="Calibri"/>
                <w:sz w:val="20"/>
                <w:szCs w:val="20"/>
              </w:rPr>
              <w:t xml:space="preserve"> by the PCT. A potential option is to cease the contract with SNGF and hire NGOs to lead the restoration of the remaining hectares to </w:t>
            </w:r>
            <w:r w:rsidR="003A45E7">
              <w:rPr>
                <w:rFonts w:ascii="Calibri" w:hAnsi="Calibri"/>
                <w:sz w:val="20"/>
                <w:szCs w:val="20"/>
              </w:rPr>
              <w:t>achieve</w:t>
            </w:r>
            <w:r w:rsidR="00E079ED">
              <w:rPr>
                <w:rFonts w:ascii="Calibri" w:hAnsi="Calibri"/>
                <w:sz w:val="20"/>
                <w:szCs w:val="20"/>
              </w:rPr>
              <w:t xml:space="preserve"> the target.</w:t>
            </w:r>
          </w:p>
        </w:tc>
        <w:tc>
          <w:tcPr>
            <w:tcW w:w="1091" w:type="dxa"/>
            <w:shd w:val="clear" w:color="auto" w:fill="auto"/>
          </w:tcPr>
          <w:p w14:paraId="7219621C" w14:textId="6BEB487E" w:rsidR="0014112E" w:rsidRDefault="00B71BDD" w:rsidP="00B014C0">
            <w:pPr>
              <w:rPr>
                <w:rFonts w:ascii="Calibri" w:hAnsi="Calibri"/>
                <w:sz w:val="20"/>
                <w:szCs w:val="20"/>
              </w:rPr>
            </w:pPr>
            <w:r>
              <w:rPr>
                <w:rFonts w:ascii="Calibri" w:hAnsi="Calibri"/>
                <w:sz w:val="20"/>
                <w:szCs w:val="20"/>
              </w:rPr>
              <w:t>From Jan 2016</w:t>
            </w:r>
          </w:p>
        </w:tc>
      </w:tr>
      <w:tr w:rsidR="0014112E" w14:paraId="6EF75A88" w14:textId="52D5B72B" w:rsidTr="009A249E">
        <w:tc>
          <w:tcPr>
            <w:tcW w:w="1526" w:type="dxa"/>
            <w:vMerge/>
          </w:tcPr>
          <w:p w14:paraId="55111EA9" w14:textId="77777777" w:rsidR="0014112E" w:rsidRPr="00EC4CA0" w:rsidRDefault="0014112E" w:rsidP="009F5B2B">
            <w:pPr>
              <w:rPr>
                <w:rFonts w:ascii="Calibri" w:hAnsi="Calibri"/>
                <w:i/>
                <w:sz w:val="22"/>
                <w:szCs w:val="22"/>
              </w:rPr>
            </w:pPr>
          </w:p>
        </w:tc>
        <w:tc>
          <w:tcPr>
            <w:tcW w:w="2835" w:type="dxa"/>
          </w:tcPr>
          <w:p w14:paraId="0CD217A8" w14:textId="044D5D66" w:rsidR="0014112E" w:rsidRPr="0017420C" w:rsidRDefault="0014112E" w:rsidP="009F5B2B">
            <w:pPr>
              <w:rPr>
                <w:rFonts w:ascii="Calibri" w:hAnsi="Calibri"/>
                <w:sz w:val="20"/>
                <w:szCs w:val="20"/>
              </w:rPr>
            </w:pPr>
            <w:r>
              <w:rPr>
                <w:rFonts w:ascii="Calibri" w:hAnsi="Calibri"/>
                <w:sz w:val="20"/>
                <w:szCs w:val="20"/>
              </w:rPr>
              <w:t xml:space="preserve">The </w:t>
            </w:r>
            <w:r w:rsidRPr="00932298">
              <w:rPr>
                <w:rFonts w:ascii="Calibri" w:hAnsi="Calibri"/>
                <w:b/>
                <w:sz w:val="20"/>
                <w:szCs w:val="20"/>
              </w:rPr>
              <w:t>community-based reforestation activities</w:t>
            </w:r>
            <w:r>
              <w:rPr>
                <w:rFonts w:ascii="Calibri" w:hAnsi="Calibri"/>
                <w:sz w:val="20"/>
                <w:szCs w:val="20"/>
              </w:rPr>
              <w:t xml:space="preserve"> aiming for the restoration of 350 ha in each commune have not </w:t>
            </w:r>
            <w:r w:rsidR="001F7C66">
              <w:rPr>
                <w:rFonts w:ascii="Calibri" w:hAnsi="Calibri"/>
                <w:sz w:val="20"/>
                <w:szCs w:val="20"/>
              </w:rPr>
              <w:t xml:space="preserve">yet </w:t>
            </w:r>
            <w:r>
              <w:rPr>
                <w:rFonts w:ascii="Calibri" w:hAnsi="Calibri"/>
                <w:sz w:val="20"/>
                <w:szCs w:val="20"/>
              </w:rPr>
              <w:t xml:space="preserve">started. </w:t>
            </w:r>
          </w:p>
        </w:tc>
        <w:tc>
          <w:tcPr>
            <w:tcW w:w="3544" w:type="dxa"/>
          </w:tcPr>
          <w:p w14:paraId="72E24ED6" w14:textId="148E7076" w:rsidR="0014112E" w:rsidRPr="0017420C" w:rsidRDefault="0014112E" w:rsidP="00303E2C">
            <w:pPr>
              <w:rPr>
                <w:rFonts w:ascii="Calibri" w:hAnsi="Calibri"/>
                <w:sz w:val="20"/>
                <w:szCs w:val="20"/>
              </w:rPr>
            </w:pPr>
            <w:r>
              <w:rPr>
                <w:rFonts w:ascii="Calibri" w:hAnsi="Calibri"/>
                <w:sz w:val="20"/>
                <w:szCs w:val="20"/>
              </w:rPr>
              <w:t xml:space="preserve">An NGO experienced in community-based reforestation activities </w:t>
            </w:r>
            <w:r w:rsidR="00303E2C">
              <w:rPr>
                <w:rFonts w:ascii="Calibri" w:hAnsi="Calibri"/>
                <w:sz w:val="20"/>
                <w:szCs w:val="20"/>
              </w:rPr>
              <w:t>– such as</w:t>
            </w:r>
            <w:r>
              <w:rPr>
                <w:rFonts w:ascii="Calibri" w:hAnsi="Calibri"/>
                <w:sz w:val="20"/>
                <w:szCs w:val="20"/>
              </w:rPr>
              <w:t xml:space="preserve"> </w:t>
            </w:r>
            <w:r w:rsidR="001C5EBA">
              <w:rPr>
                <w:rFonts w:ascii="Calibri" w:hAnsi="Calibri"/>
                <w:sz w:val="20"/>
                <w:szCs w:val="20"/>
              </w:rPr>
              <w:t xml:space="preserve">the </w:t>
            </w:r>
            <w:r w:rsidR="001C5EBA" w:rsidRPr="003305D3">
              <w:rPr>
                <w:rFonts w:ascii="Calibri" w:hAnsi="Calibri" w:cstheme="minorHAnsi"/>
                <w:sz w:val="20"/>
                <w:szCs w:val="20"/>
              </w:rPr>
              <w:t>Support Service for Environment Management</w:t>
            </w:r>
            <w:r w:rsidR="001C5EBA">
              <w:rPr>
                <w:rFonts w:ascii="Calibri" w:hAnsi="Calibri"/>
                <w:sz w:val="20"/>
                <w:szCs w:val="20"/>
              </w:rPr>
              <w:t xml:space="preserve"> (</w:t>
            </w:r>
            <w:r>
              <w:rPr>
                <w:rFonts w:ascii="Calibri" w:hAnsi="Calibri"/>
                <w:sz w:val="20"/>
                <w:szCs w:val="20"/>
              </w:rPr>
              <w:t>SAGE</w:t>
            </w:r>
            <w:r w:rsidR="001C5EBA">
              <w:rPr>
                <w:rFonts w:ascii="Calibri" w:hAnsi="Calibri"/>
                <w:sz w:val="20"/>
                <w:szCs w:val="20"/>
              </w:rPr>
              <w:t>)</w:t>
            </w:r>
            <w:r>
              <w:rPr>
                <w:rFonts w:ascii="Calibri" w:hAnsi="Calibri"/>
                <w:sz w:val="20"/>
                <w:szCs w:val="20"/>
              </w:rPr>
              <w:t xml:space="preserve"> or </w:t>
            </w:r>
            <w:r w:rsidR="001C5EBA">
              <w:rPr>
                <w:rFonts w:ascii="Calibri" w:hAnsi="Calibri"/>
                <w:sz w:val="20"/>
                <w:szCs w:val="20"/>
              </w:rPr>
              <w:t xml:space="preserve">the </w:t>
            </w:r>
            <w:r w:rsidR="00303E2C">
              <w:rPr>
                <w:rFonts w:ascii="Calibri" w:hAnsi="Calibri" w:cstheme="minorHAnsi"/>
                <w:sz w:val="20"/>
                <w:szCs w:val="20"/>
              </w:rPr>
              <w:t>National Association for Environmental Activities (</w:t>
            </w:r>
            <w:r>
              <w:rPr>
                <w:rFonts w:ascii="Calibri" w:hAnsi="Calibri"/>
                <w:sz w:val="20"/>
                <w:szCs w:val="20"/>
              </w:rPr>
              <w:t>ANAE</w:t>
            </w:r>
            <w:r w:rsidR="00303E2C">
              <w:rPr>
                <w:rFonts w:ascii="Calibri" w:hAnsi="Calibri"/>
                <w:sz w:val="20"/>
                <w:szCs w:val="20"/>
              </w:rPr>
              <w:t>)</w:t>
            </w:r>
            <w:r>
              <w:rPr>
                <w:rFonts w:ascii="Calibri" w:hAnsi="Calibri"/>
                <w:sz w:val="20"/>
                <w:szCs w:val="20"/>
              </w:rPr>
              <w:t xml:space="preserve"> consulted during the </w:t>
            </w:r>
            <w:r w:rsidR="006077EB">
              <w:rPr>
                <w:rFonts w:ascii="Calibri" w:hAnsi="Calibri"/>
                <w:sz w:val="20"/>
                <w:szCs w:val="20"/>
              </w:rPr>
              <w:t>MTR</w:t>
            </w:r>
            <w:r w:rsidR="00303E2C">
              <w:rPr>
                <w:rFonts w:ascii="Calibri" w:hAnsi="Calibri"/>
                <w:sz w:val="20"/>
                <w:szCs w:val="20"/>
              </w:rPr>
              <w:t xml:space="preserve"> mission</w:t>
            </w:r>
            <w:r>
              <w:rPr>
                <w:rFonts w:ascii="Calibri" w:hAnsi="Calibri"/>
                <w:sz w:val="20"/>
                <w:szCs w:val="20"/>
              </w:rPr>
              <w:t xml:space="preserve"> </w:t>
            </w:r>
            <w:r w:rsidR="00303E2C">
              <w:rPr>
                <w:rFonts w:ascii="Calibri" w:hAnsi="Calibri"/>
                <w:sz w:val="20"/>
                <w:szCs w:val="20"/>
              </w:rPr>
              <w:t xml:space="preserve">– </w:t>
            </w:r>
            <w:r>
              <w:rPr>
                <w:rFonts w:ascii="Calibri" w:hAnsi="Calibri"/>
                <w:sz w:val="20"/>
                <w:szCs w:val="20"/>
              </w:rPr>
              <w:t xml:space="preserve">should be hired to supervise the implementation of this activity. To </w:t>
            </w:r>
            <w:r w:rsidR="003A45E7">
              <w:rPr>
                <w:rFonts w:ascii="Calibri" w:hAnsi="Calibri"/>
                <w:sz w:val="20"/>
                <w:szCs w:val="20"/>
              </w:rPr>
              <w:t xml:space="preserve">achieve </w:t>
            </w:r>
            <w:r>
              <w:rPr>
                <w:rFonts w:ascii="Calibri" w:hAnsi="Calibri"/>
                <w:sz w:val="20"/>
                <w:szCs w:val="20"/>
              </w:rPr>
              <w:t xml:space="preserve">the ambitious target of 350 ha per commune in one planting season, </w:t>
            </w:r>
            <w:r w:rsidRPr="00932298">
              <w:rPr>
                <w:rFonts w:ascii="Calibri" w:hAnsi="Calibri"/>
                <w:b/>
                <w:sz w:val="20"/>
                <w:szCs w:val="20"/>
              </w:rPr>
              <w:t>two to three NGOs could potentially be hired</w:t>
            </w:r>
            <w:r>
              <w:rPr>
                <w:rFonts w:ascii="Calibri" w:hAnsi="Calibri"/>
                <w:sz w:val="20"/>
                <w:szCs w:val="20"/>
              </w:rPr>
              <w:t xml:space="preserve"> – based on their capacity – to share the communes.</w:t>
            </w:r>
          </w:p>
        </w:tc>
        <w:tc>
          <w:tcPr>
            <w:tcW w:w="1091" w:type="dxa"/>
            <w:shd w:val="clear" w:color="auto" w:fill="auto"/>
          </w:tcPr>
          <w:p w14:paraId="6BE0D525" w14:textId="3C48F1B3" w:rsidR="0014112E" w:rsidRDefault="00B71BDD" w:rsidP="009F5B2B">
            <w:pPr>
              <w:rPr>
                <w:rFonts w:ascii="Calibri" w:hAnsi="Calibri"/>
                <w:sz w:val="20"/>
                <w:szCs w:val="20"/>
              </w:rPr>
            </w:pPr>
            <w:r>
              <w:rPr>
                <w:rFonts w:ascii="Calibri" w:hAnsi="Calibri"/>
                <w:sz w:val="20"/>
                <w:szCs w:val="20"/>
              </w:rPr>
              <w:t>From Jan 2016</w:t>
            </w:r>
          </w:p>
        </w:tc>
      </w:tr>
      <w:tr w:rsidR="0014112E" w14:paraId="096A70F6" w14:textId="2B5DD531" w:rsidTr="009A249E">
        <w:tc>
          <w:tcPr>
            <w:tcW w:w="1526" w:type="dxa"/>
          </w:tcPr>
          <w:p w14:paraId="0C21F07C" w14:textId="0FC9C357" w:rsidR="0014112E" w:rsidRPr="00EC4CA0" w:rsidRDefault="0014112E" w:rsidP="009F5B2B">
            <w:pPr>
              <w:rPr>
                <w:rFonts w:ascii="Calibri" w:hAnsi="Calibri"/>
                <w:i/>
                <w:sz w:val="22"/>
                <w:szCs w:val="22"/>
              </w:rPr>
            </w:pPr>
            <w:r w:rsidRPr="00EC4CA0">
              <w:rPr>
                <w:rFonts w:ascii="Calibri" w:hAnsi="Calibri"/>
                <w:i/>
                <w:sz w:val="22"/>
                <w:szCs w:val="22"/>
              </w:rPr>
              <w:t>Policy strengthening</w:t>
            </w:r>
          </w:p>
        </w:tc>
        <w:tc>
          <w:tcPr>
            <w:tcW w:w="2835" w:type="dxa"/>
          </w:tcPr>
          <w:p w14:paraId="0D138F3B" w14:textId="1A3B5981" w:rsidR="0014112E" w:rsidRPr="0017420C" w:rsidRDefault="0014112E" w:rsidP="00B95C81">
            <w:pPr>
              <w:rPr>
                <w:rFonts w:ascii="Calibri" w:hAnsi="Calibri"/>
                <w:sz w:val="20"/>
                <w:szCs w:val="20"/>
              </w:rPr>
            </w:pPr>
            <w:r>
              <w:rPr>
                <w:rFonts w:ascii="Calibri" w:hAnsi="Calibri"/>
                <w:sz w:val="20"/>
                <w:szCs w:val="20"/>
              </w:rPr>
              <w:t xml:space="preserve">This activity </w:t>
            </w:r>
            <w:r w:rsidR="001F7C66">
              <w:rPr>
                <w:rFonts w:ascii="Calibri" w:hAnsi="Calibri"/>
                <w:sz w:val="20"/>
                <w:szCs w:val="20"/>
              </w:rPr>
              <w:t>h</w:t>
            </w:r>
            <w:r>
              <w:rPr>
                <w:rFonts w:ascii="Calibri" w:hAnsi="Calibri"/>
                <w:sz w:val="20"/>
                <w:szCs w:val="20"/>
              </w:rPr>
              <w:t xml:space="preserve">as not started yet and it is </w:t>
            </w:r>
            <w:r w:rsidRPr="00932298">
              <w:rPr>
                <w:rFonts w:ascii="Calibri" w:hAnsi="Calibri"/>
                <w:b/>
                <w:sz w:val="20"/>
                <w:szCs w:val="20"/>
              </w:rPr>
              <w:t>a major element for the project</w:t>
            </w:r>
            <w:r>
              <w:rPr>
                <w:rFonts w:ascii="Calibri" w:hAnsi="Calibri"/>
                <w:sz w:val="20"/>
                <w:szCs w:val="20"/>
              </w:rPr>
              <w:t xml:space="preserve"> to shift from improving rice cultivation in </w:t>
            </w:r>
            <w:r w:rsidR="00B95C81">
              <w:rPr>
                <w:rFonts w:ascii="Calibri" w:hAnsi="Calibri"/>
                <w:sz w:val="20"/>
                <w:szCs w:val="20"/>
              </w:rPr>
              <w:t>three</w:t>
            </w:r>
            <w:r>
              <w:rPr>
                <w:rFonts w:ascii="Calibri" w:hAnsi="Calibri"/>
                <w:sz w:val="20"/>
                <w:szCs w:val="20"/>
              </w:rPr>
              <w:t xml:space="preserve"> specific localities to improving the </w:t>
            </w:r>
            <w:r w:rsidR="0014207C">
              <w:rPr>
                <w:rFonts w:ascii="Calibri" w:hAnsi="Calibri"/>
                <w:sz w:val="20"/>
                <w:szCs w:val="20"/>
              </w:rPr>
              <w:t>rice sub-sector</w:t>
            </w:r>
            <w:r>
              <w:rPr>
                <w:rFonts w:ascii="Calibri" w:hAnsi="Calibri"/>
                <w:sz w:val="20"/>
                <w:szCs w:val="20"/>
              </w:rPr>
              <w:t xml:space="preserve"> in Madagascar.</w:t>
            </w:r>
          </w:p>
        </w:tc>
        <w:tc>
          <w:tcPr>
            <w:tcW w:w="3544" w:type="dxa"/>
          </w:tcPr>
          <w:p w14:paraId="426A772A" w14:textId="5DC34B2E" w:rsidR="0014112E" w:rsidRPr="0017420C" w:rsidRDefault="00424347" w:rsidP="00AE291D">
            <w:pPr>
              <w:rPr>
                <w:rFonts w:ascii="Calibri" w:hAnsi="Calibri"/>
                <w:sz w:val="20"/>
                <w:szCs w:val="20"/>
              </w:rPr>
            </w:pPr>
            <w:r>
              <w:rPr>
                <w:rFonts w:ascii="Calibri" w:hAnsi="Calibri"/>
                <w:sz w:val="20"/>
                <w:szCs w:val="20"/>
              </w:rPr>
              <w:t>There is some delay</w:t>
            </w:r>
            <w:r w:rsidR="006218DD">
              <w:rPr>
                <w:rStyle w:val="FootnoteReference"/>
                <w:rFonts w:ascii="Calibri" w:hAnsi="Calibri"/>
                <w:sz w:val="20"/>
                <w:szCs w:val="20"/>
              </w:rPr>
              <w:footnoteReference w:id="15"/>
            </w:r>
            <w:r>
              <w:rPr>
                <w:rFonts w:ascii="Calibri" w:hAnsi="Calibri"/>
                <w:sz w:val="20"/>
                <w:szCs w:val="20"/>
              </w:rPr>
              <w:t xml:space="preserve"> in organising the</w:t>
            </w:r>
            <w:r w:rsidR="0014112E">
              <w:rPr>
                <w:rFonts w:ascii="Calibri" w:hAnsi="Calibri"/>
                <w:sz w:val="20"/>
                <w:szCs w:val="20"/>
              </w:rPr>
              <w:t xml:space="preserve"> </w:t>
            </w:r>
            <w:r w:rsidR="0014112E" w:rsidRPr="00932298">
              <w:rPr>
                <w:rFonts w:ascii="Calibri" w:hAnsi="Calibri"/>
                <w:b/>
                <w:sz w:val="20"/>
                <w:szCs w:val="20"/>
              </w:rPr>
              <w:t xml:space="preserve">workshop </w:t>
            </w:r>
            <w:r w:rsidR="001F7C66">
              <w:rPr>
                <w:rFonts w:ascii="Calibri" w:hAnsi="Calibri"/>
                <w:b/>
                <w:sz w:val="20"/>
                <w:szCs w:val="20"/>
              </w:rPr>
              <w:t>for</w:t>
            </w:r>
            <w:r w:rsidR="001F7C66" w:rsidRPr="00932298">
              <w:rPr>
                <w:rFonts w:ascii="Calibri" w:hAnsi="Calibri"/>
                <w:b/>
                <w:sz w:val="20"/>
                <w:szCs w:val="20"/>
              </w:rPr>
              <w:t xml:space="preserve"> </w:t>
            </w:r>
            <w:r w:rsidR="0014112E" w:rsidRPr="00932298">
              <w:rPr>
                <w:rFonts w:ascii="Calibri" w:hAnsi="Calibri"/>
                <w:b/>
                <w:sz w:val="20"/>
                <w:szCs w:val="20"/>
              </w:rPr>
              <w:t xml:space="preserve">relevant actors of the </w:t>
            </w:r>
            <w:r w:rsidR="00152A9B">
              <w:rPr>
                <w:rFonts w:ascii="Calibri" w:hAnsi="Calibri"/>
                <w:b/>
                <w:sz w:val="20"/>
                <w:szCs w:val="20"/>
              </w:rPr>
              <w:t>rice sub-sector</w:t>
            </w:r>
            <w:r w:rsidR="0014112E">
              <w:rPr>
                <w:rFonts w:ascii="Calibri" w:hAnsi="Calibri"/>
                <w:sz w:val="20"/>
                <w:szCs w:val="20"/>
              </w:rPr>
              <w:t xml:space="preserve"> (e.g. </w:t>
            </w:r>
            <w:r w:rsidR="00AE291D">
              <w:rPr>
                <w:rFonts w:ascii="Calibri" w:hAnsi="Calibri"/>
                <w:sz w:val="20"/>
                <w:szCs w:val="20"/>
              </w:rPr>
              <w:t>MADR</w:t>
            </w:r>
            <w:r w:rsidR="0014112E">
              <w:rPr>
                <w:rFonts w:ascii="Calibri" w:hAnsi="Calibri"/>
                <w:sz w:val="20"/>
                <w:szCs w:val="20"/>
              </w:rPr>
              <w:t xml:space="preserve">, MEEMF, FOFIFA, CALA, NGOs, </w:t>
            </w:r>
            <w:r w:rsidR="00303E2C">
              <w:rPr>
                <w:rFonts w:ascii="Calibri" w:hAnsi="Calibri"/>
                <w:sz w:val="20"/>
                <w:szCs w:val="20"/>
              </w:rPr>
              <w:t>Africa Rice Centre (</w:t>
            </w:r>
            <w:r w:rsidR="0014112E">
              <w:rPr>
                <w:rFonts w:ascii="Calibri" w:hAnsi="Calibri"/>
                <w:sz w:val="20"/>
                <w:szCs w:val="20"/>
              </w:rPr>
              <w:t>AfricaRice</w:t>
            </w:r>
            <w:r w:rsidR="00303E2C">
              <w:rPr>
                <w:rFonts w:ascii="Calibri" w:hAnsi="Calibri"/>
                <w:sz w:val="20"/>
                <w:szCs w:val="20"/>
              </w:rPr>
              <w:t>)</w:t>
            </w:r>
            <w:r w:rsidR="0014112E">
              <w:rPr>
                <w:rFonts w:ascii="Calibri" w:hAnsi="Calibri"/>
                <w:sz w:val="20"/>
                <w:szCs w:val="20"/>
              </w:rPr>
              <w:t xml:space="preserve">, other rice-related projects) to </w:t>
            </w:r>
            <w:r w:rsidR="001F7C66">
              <w:rPr>
                <w:rFonts w:ascii="Calibri" w:hAnsi="Calibri"/>
                <w:sz w:val="20"/>
                <w:szCs w:val="20"/>
              </w:rPr>
              <w:t xml:space="preserve">develop </w:t>
            </w:r>
            <w:r w:rsidR="0014112E">
              <w:rPr>
                <w:rFonts w:ascii="Calibri" w:hAnsi="Calibri"/>
                <w:sz w:val="20"/>
                <w:szCs w:val="20"/>
              </w:rPr>
              <w:t xml:space="preserve">the strategy </w:t>
            </w:r>
            <w:r w:rsidR="001F7C66">
              <w:rPr>
                <w:rFonts w:ascii="Calibri" w:hAnsi="Calibri"/>
                <w:sz w:val="20"/>
                <w:szCs w:val="20"/>
              </w:rPr>
              <w:t xml:space="preserve">for </w:t>
            </w:r>
            <w:r w:rsidR="0014112E">
              <w:rPr>
                <w:rFonts w:ascii="Calibri" w:hAnsi="Calibri"/>
                <w:sz w:val="20"/>
                <w:szCs w:val="20"/>
              </w:rPr>
              <w:t xml:space="preserve">the creation/strengthening of the national platform for resilient rice cultivation for a harmonised response to climate change in the </w:t>
            </w:r>
            <w:r w:rsidR="0014207C">
              <w:rPr>
                <w:rFonts w:ascii="Calibri" w:hAnsi="Calibri"/>
                <w:sz w:val="20"/>
                <w:szCs w:val="20"/>
              </w:rPr>
              <w:t>rice sub-sector</w:t>
            </w:r>
            <w:r w:rsidR="0014112E">
              <w:rPr>
                <w:rFonts w:ascii="Calibri" w:hAnsi="Calibri"/>
                <w:sz w:val="20"/>
                <w:szCs w:val="20"/>
              </w:rPr>
              <w:t xml:space="preserve"> at the country scale. </w:t>
            </w:r>
            <w:r>
              <w:rPr>
                <w:rFonts w:ascii="Calibri" w:hAnsi="Calibri"/>
                <w:sz w:val="20"/>
                <w:szCs w:val="20"/>
              </w:rPr>
              <w:t>This activity should now be prioritised and be launched early 2016.</w:t>
            </w:r>
          </w:p>
        </w:tc>
        <w:tc>
          <w:tcPr>
            <w:tcW w:w="1091" w:type="dxa"/>
            <w:shd w:val="clear" w:color="auto" w:fill="auto"/>
          </w:tcPr>
          <w:p w14:paraId="49C8903E" w14:textId="556D3778" w:rsidR="0014112E" w:rsidRDefault="00B71BDD" w:rsidP="00EF7B10">
            <w:pPr>
              <w:rPr>
                <w:rFonts w:ascii="Calibri" w:hAnsi="Calibri"/>
                <w:sz w:val="20"/>
                <w:szCs w:val="20"/>
              </w:rPr>
            </w:pPr>
            <w:r>
              <w:rPr>
                <w:rFonts w:ascii="Calibri" w:hAnsi="Calibri"/>
                <w:sz w:val="20"/>
                <w:szCs w:val="20"/>
              </w:rPr>
              <w:t>March 2016</w:t>
            </w:r>
          </w:p>
        </w:tc>
      </w:tr>
      <w:tr w:rsidR="00A46252" w14:paraId="57D41C22" w14:textId="2E527364" w:rsidTr="009A249E">
        <w:tc>
          <w:tcPr>
            <w:tcW w:w="8996" w:type="dxa"/>
            <w:gridSpan w:val="4"/>
          </w:tcPr>
          <w:p w14:paraId="2C218724" w14:textId="704213E7" w:rsidR="00A46252" w:rsidRDefault="00A46252" w:rsidP="009F5B2B">
            <w:pPr>
              <w:rPr>
                <w:rFonts w:ascii="Calibri" w:hAnsi="Calibri"/>
                <w:b/>
                <w:sz w:val="22"/>
                <w:szCs w:val="22"/>
              </w:rPr>
            </w:pPr>
            <w:r>
              <w:rPr>
                <w:rFonts w:ascii="Calibri" w:hAnsi="Calibri"/>
                <w:b/>
                <w:sz w:val="22"/>
                <w:szCs w:val="22"/>
              </w:rPr>
              <w:t>Regarding the sustainability of the interventions</w:t>
            </w:r>
          </w:p>
        </w:tc>
      </w:tr>
      <w:tr w:rsidR="0014112E" w14:paraId="74630466" w14:textId="1D4A3251" w:rsidTr="009A249E">
        <w:tc>
          <w:tcPr>
            <w:tcW w:w="1526" w:type="dxa"/>
            <w:vMerge w:val="restart"/>
          </w:tcPr>
          <w:p w14:paraId="7F481618" w14:textId="45BD55A9" w:rsidR="0014112E" w:rsidRDefault="0014112E" w:rsidP="0017420C">
            <w:pPr>
              <w:rPr>
                <w:rFonts w:ascii="Calibri" w:hAnsi="Calibri"/>
                <w:b/>
                <w:sz w:val="22"/>
                <w:szCs w:val="22"/>
              </w:rPr>
            </w:pPr>
            <w:r w:rsidRPr="00E60F12">
              <w:rPr>
                <w:rFonts w:ascii="Calibri" w:hAnsi="Calibri"/>
                <w:i/>
                <w:sz w:val="22"/>
                <w:szCs w:val="22"/>
              </w:rPr>
              <w:t>Integrated Rice Resilient Model</w:t>
            </w:r>
          </w:p>
        </w:tc>
        <w:tc>
          <w:tcPr>
            <w:tcW w:w="2835" w:type="dxa"/>
          </w:tcPr>
          <w:p w14:paraId="0B849D71" w14:textId="24A99094" w:rsidR="0014112E" w:rsidRPr="0017420C" w:rsidRDefault="0014112E" w:rsidP="00C14E46">
            <w:pPr>
              <w:rPr>
                <w:rFonts w:ascii="Calibri" w:hAnsi="Calibri"/>
                <w:sz w:val="20"/>
                <w:szCs w:val="20"/>
              </w:rPr>
            </w:pPr>
            <w:r w:rsidRPr="00932298">
              <w:rPr>
                <w:rFonts w:ascii="Calibri" w:hAnsi="Calibri"/>
                <w:b/>
                <w:sz w:val="20"/>
                <w:szCs w:val="20"/>
              </w:rPr>
              <w:t>Local production of seeds</w:t>
            </w:r>
            <w:r>
              <w:rPr>
                <w:rFonts w:ascii="Calibri" w:hAnsi="Calibri"/>
                <w:sz w:val="20"/>
                <w:szCs w:val="20"/>
              </w:rPr>
              <w:t xml:space="preserve"> is required for the seeds to be affordable and for the project to be sustainable. However, based on the experience of other projects, it is difficult to implement and maintain</w:t>
            </w:r>
            <w:r>
              <w:rPr>
                <w:rStyle w:val="FootnoteReference"/>
                <w:rFonts w:ascii="Calibri" w:hAnsi="Calibri"/>
                <w:sz w:val="20"/>
                <w:szCs w:val="20"/>
              </w:rPr>
              <w:footnoteReference w:id="16"/>
            </w:r>
            <w:r>
              <w:rPr>
                <w:rFonts w:ascii="Calibri" w:hAnsi="Calibri"/>
                <w:sz w:val="20"/>
                <w:szCs w:val="20"/>
              </w:rPr>
              <w:t>.</w:t>
            </w:r>
          </w:p>
        </w:tc>
        <w:tc>
          <w:tcPr>
            <w:tcW w:w="3544" w:type="dxa"/>
          </w:tcPr>
          <w:p w14:paraId="7998C24D" w14:textId="7AB7D07F" w:rsidR="0014112E" w:rsidRPr="0017420C" w:rsidRDefault="0014112E" w:rsidP="002013F0">
            <w:pPr>
              <w:rPr>
                <w:rFonts w:ascii="Calibri" w:hAnsi="Calibri"/>
                <w:sz w:val="20"/>
                <w:szCs w:val="20"/>
              </w:rPr>
            </w:pPr>
            <w:r w:rsidRPr="00932298">
              <w:rPr>
                <w:rFonts w:ascii="Calibri" w:hAnsi="Calibri"/>
                <w:b/>
                <w:sz w:val="20"/>
                <w:szCs w:val="20"/>
              </w:rPr>
              <w:t>Consultations with beneficiaries – as well as local authorities, NGOs and other relevant institutions (e.g. FOFIFA)</w:t>
            </w:r>
            <w:r>
              <w:rPr>
                <w:rFonts w:ascii="Calibri" w:hAnsi="Calibri"/>
                <w:sz w:val="20"/>
                <w:szCs w:val="20"/>
              </w:rPr>
              <w:t xml:space="preserve"> – should be organised to identify in a participatory manner the most appropriate and sustainable model for local seed multiplication.</w:t>
            </w:r>
          </w:p>
        </w:tc>
        <w:tc>
          <w:tcPr>
            <w:tcW w:w="1091" w:type="dxa"/>
            <w:shd w:val="clear" w:color="auto" w:fill="auto"/>
          </w:tcPr>
          <w:p w14:paraId="427916C8" w14:textId="3EB4F6DD" w:rsidR="0014112E" w:rsidRPr="00A46252" w:rsidRDefault="00A46252" w:rsidP="002013F0">
            <w:pPr>
              <w:rPr>
                <w:rFonts w:ascii="Calibri" w:hAnsi="Calibri"/>
                <w:sz w:val="20"/>
                <w:szCs w:val="20"/>
              </w:rPr>
            </w:pPr>
            <w:r w:rsidRPr="00A46252">
              <w:rPr>
                <w:rFonts w:ascii="Calibri" w:hAnsi="Calibri"/>
                <w:sz w:val="20"/>
                <w:szCs w:val="20"/>
              </w:rPr>
              <w:t>From Jan 2016</w:t>
            </w:r>
          </w:p>
        </w:tc>
      </w:tr>
      <w:tr w:rsidR="0014112E" w14:paraId="1FCA1770" w14:textId="3A6BC9D4" w:rsidTr="009A249E">
        <w:tc>
          <w:tcPr>
            <w:tcW w:w="1526" w:type="dxa"/>
            <w:vMerge/>
          </w:tcPr>
          <w:p w14:paraId="4C895ED4" w14:textId="77777777" w:rsidR="0014112E" w:rsidRPr="00EC4CA0" w:rsidRDefault="0014112E" w:rsidP="0017420C">
            <w:pPr>
              <w:rPr>
                <w:rFonts w:ascii="Calibri" w:hAnsi="Calibri"/>
                <w:i/>
                <w:sz w:val="22"/>
                <w:szCs w:val="22"/>
              </w:rPr>
            </w:pPr>
          </w:p>
        </w:tc>
        <w:tc>
          <w:tcPr>
            <w:tcW w:w="2835" w:type="dxa"/>
          </w:tcPr>
          <w:p w14:paraId="4D07CBF9" w14:textId="55E16DC3" w:rsidR="0014112E" w:rsidRPr="0017420C" w:rsidRDefault="0014112E" w:rsidP="0017420C">
            <w:pPr>
              <w:rPr>
                <w:rFonts w:ascii="Calibri" w:hAnsi="Calibri"/>
                <w:sz w:val="20"/>
                <w:szCs w:val="20"/>
              </w:rPr>
            </w:pPr>
            <w:r w:rsidRPr="00932298">
              <w:rPr>
                <w:rFonts w:ascii="Calibri" w:hAnsi="Calibri"/>
                <w:b/>
                <w:sz w:val="20"/>
                <w:szCs w:val="20"/>
              </w:rPr>
              <w:t>Training</w:t>
            </w:r>
            <w:r>
              <w:rPr>
                <w:rFonts w:ascii="Calibri" w:hAnsi="Calibri"/>
                <w:sz w:val="20"/>
                <w:szCs w:val="20"/>
              </w:rPr>
              <w:t xml:space="preserve"> </w:t>
            </w:r>
            <w:r w:rsidRPr="00932298">
              <w:rPr>
                <w:rFonts w:ascii="Calibri" w:hAnsi="Calibri"/>
                <w:b/>
                <w:sz w:val="20"/>
                <w:szCs w:val="20"/>
              </w:rPr>
              <w:t>on the climate-resilient techniques for rice cultivation</w:t>
            </w:r>
            <w:r>
              <w:rPr>
                <w:rFonts w:ascii="Calibri" w:hAnsi="Calibri"/>
                <w:sz w:val="20"/>
                <w:szCs w:val="20"/>
              </w:rPr>
              <w:t xml:space="preserve"> should be provided in the long term for the benefits of the project to be maintained.</w:t>
            </w:r>
          </w:p>
        </w:tc>
        <w:tc>
          <w:tcPr>
            <w:tcW w:w="3544" w:type="dxa"/>
          </w:tcPr>
          <w:p w14:paraId="3F28EAF2" w14:textId="61B1181A" w:rsidR="0014112E" w:rsidRPr="0017420C" w:rsidRDefault="001F7C66" w:rsidP="0098756C">
            <w:pPr>
              <w:rPr>
                <w:rFonts w:ascii="Calibri" w:hAnsi="Calibri"/>
                <w:sz w:val="20"/>
                <w:szCs w:val="20"/>
              </w:rPr>
            </w:pPr>
            <w:r>
              <w:rPr>
                <w:rFonts w:ascii="Calibri" w:hAnsi="Calibri"/>
                <w:sz w:val="20"/>
                <w:szCs w:val="20"/>
              </w:rPr>
              <w:t>In addition</w:t>
            </w:r>
            <w:r w:rsidR="0014112E">
              <w:rPr>
                <w:rFonts w:ascii="Calibri" w:hAnsi="Calibri"/>
                <w:sz w:val="20"/>
                <w:szCs w:val="20"/>
              </w:rPr>
              <w:t xml:space="preserve"> to the training of extension </w:t>
            </w:r>
            <w:r w:rsidR="0098756C">
              <w:rPr>
                <w:rFonts w:ascii="Calibri" w:hAnsi="Calibri"/>
                <w:sz w:val="20"/>
                <w:szCs w:val="20"/>
              </w:rPr>
              <w:t>services’ staff</w:t>
            </w:r>
            <w:r w:rsidR="0014112E">
              <w:rPr>
                <w:rFonts w:ascii="Calibri" w:hAnsi="Calibri"/>
                <w:sz w:val="20"/>
                <w:szCs w:val="20"/>
              </w:rPr>
              <w:t xml:space="preserve">, </w:t>
            </w:r>
            <w:r w:rsidR="0014112E" w:rsidRPr="00CC1458">
              <w:rPr>
                <w:rFonts w:ascii="Calibri" w:hAnsi="Calibri"/>
                <w:b/>
                <w:sz w:val="20"/>
                <w:szCs w:val="20"/>
              </w:rPr>
              <w:t>extensive training of the associations’ leaders</w:t>
            </w:r>
            <w:r w:rsidR="0014112E">
              <w:rPr>
                <w:rFonts w:ascii="Calibri" w:hAnsi="Calibri"/>
                <w:sz w:val="20"/>
                <w:szCs w:val="20"/>
              </w:rPr>
              <w:t xml:space="preserve"> – from the agriculture associations created or strengthened by the project in each locality – is required to maintain the system of knowledge transfer. </w:t>
            </w:r>
            <w:r>
              <w:rPr>
                <w:rFonts w:ascii="Calibri" w:hAnsi="Calibri"/>
                <w:sz w:val="20"/>
                <w:szCs w:val="20"/>
              </w:rPr>
              <w:t>Furthermore</w:t>
            </w:r>
            <w:r w:rsidR="0014112E">
              <w:rPr>
                <w:rFonts w:ascii="Calibri" w:hAnsi="Calibri"/>
                <w:sz w:val="20"/>
                <w:szCs w:val="20"/>
              </w:rPr>
              <w:t xml:space="preserve">, an </w:t>
            </w:r>
            <w:r w:rsidR="0014112E" w:rsidRPr="00CC1458">
              <w:rPr>
                <w:rFonts w:ascii="Calibri" w:hAnsi="Calibri"/>
                <w:b/>
                <w:sz w:val="20"/>
                <w:szCs w:val="20"/>
              </w:rPr>
              <w:t xml:space="preserve">official agreement </w:t>
            </w:r>
            <w:r>
              <w:rPr>
                <w:rFonts w:ascii="Calibri" w:hAnsi="Calibri"/>
                <w:b/>
                <w:sz w:val="20"/>
                <w:szCs w:val="20"/>
              </w:rPr>
              <w:t>sh</w:t>
            </w:r>
            <w:r w:rsidR="0014112E" w:rsidRPr="00CC1458">
              <w:rPr>
                <w:rFonts w:ascii="Calibri" w:hAnsi="Calibri"/>
                <w:b/>
                <w:sz w:val="20"/>
                <w:szCs w:val="20"/>
              </w:rPr>
              <w:t xml:space="preserve">ould be signed between </w:t>
            </w:r>
            <w:r w:rsidR="007A6DB2">
              <w:rPr>
                <w:rFonts w:ascii="Calibri" w:hAnsi="Calibri"/>
                <w:b/>
                <w:sz w:val="20"/>
                <w:szCs w:val="20"/>
              </w:rPr>
              <w:t>MEEMF</w:t>
            </w:r>
            <w:r w:rsidR="0014112E" w:rsidRPr="00CC1458">
              <w:rPr>
                <w:rFonts w:ascii="Calibri" w:hAnsi="Calibri"/>
                <w:b/>
                <w:sz w:val="20"/>
                <w:szCs w:val="20"/>
              </w:rPr>
              <w:t xml:space="preserve"> and FOFIFA</w:t>
            </w:r>
            <w:r w:rsidR="0014112E">
              <w:rPr>
                <w:rFonts w:ascii="Calibri" w:hAnsi="Calibri"/>
                <w:sz w:val="20"/>
                <w:szCs w:val="20"/>
              </w:rPr>
              <w:t xml:space="preserve"> to maintain the support provided to farmers beyond the project end.</w:t>
            </w:r>
          </w:p>
        </w:tc>
        <w:tc>
          <w:tcPr>
            <w:tcW w:w="1091" w:type="dxa"/>
            <w:shd w:val="clear" w:color="auto" w:fill="auto"/>
          </w:tcPr>
          <w:p w14:paraId="542A9551" w14:textId="3F6F46B0" w:rsidR="0014112E" w:rsidRDefault="00A46252" w:rsidP="00CC1458">
            <w:pPr>
              <w:rPr>
                <w:rFonts w:ascii="Calibri" w:hAnsi="Calibri"/>
                <w:sz w:val="20"/>
                <w:szCs w:val="20"/>
              </w:rPr>
            </w:pPr>
            <w:r>
              <w:rPr>
                <w:rFonts w:ascii="Calibri" w:hAnsi="Calibri"/>
                <w:sz w:val="20"/>
                <w:szCs w:val="20"/>
              </w:rPr>
              <w:t>From April 2016</w:t>
            </w:r>
          </w:p>
        </w:tc>
      </w:tr>
      <w:tr w:rsidR="0014112E" w14:paraId="58BA62D7" w14:textId="00AF3353" w:rsidTr="009A249E">
        <w:tc>
          <w:tcPr>
            <w:tcW w:w="1526" w:type="dxa"/>
            <w:vMerge w:val="restart"/>
          </w:tcPr>
          <w:p w14:paraId="15ACA3C9" w14:textId="19C845EA" w:rsidR="0014112E" w:rsidRDefault="0014112E" w:rsidP="0017420C">
            <w:pPr>
              <w:rPr>
                <w:rFonts w:ascii="Calibri" w:hAnsi="Calibri"/>
                <w:b/>
                <w:sz w:val="22"/>
                <w:szCs w:val="22"/>
              </w:rPr>
            </w:pPr>
            <w:r w:rsidRPr="00EC4CA0">
              <w:rPr>
                <w:rFonts w:ascii="Calibri" w:hAnsi="Calibri"/>
                <w:i/>
                <w:sz w:val="22"/>
                <w:szCs w:val="22"/>
              </w:rPr>
              <w:t>Reforestation</w:t>
            </w:r>
          </w:p>
        </w:tc>
        <w:tc>
          <w:tcPr>
            <w:tcW w:w="2835" w:type="dxa"/>
          </w:tcPr>
          <w:p w14:paraId="1B140AB2" w14:textId="110CCAEE" w:rsidR="0014112E" w:rsidRPr="0017420C" w:rsidRDefault="0014112E" w:rsidP="00B54209">
            <w:pPr>
              <w:rPr>
                <w:rFonts w:ascii="Calibri" w:hAnsi="Calibri"/>
                <w:sz w:val="20"/>
                <w:szCs w:val="20"/>
              </w:rPr>
            </w:pPr>
            <w:r>
              <w:rPr>
                <w:rFonts w:ascii="Calibri" w:hAnsi="Calibri"/>
                <w:sz w:val="20"/>
                <w:szCs w:val="20"/>
              </w:rPr>
              <w:t xml:space="preserve">Based on the species selected by local communities for the restoration activities, a </w:t>
            </w:r>
            <w:r w:rsidRPr="00CC1458">
              <w:rPr>
                <w:rFonts w:ascii="Calibri" w:hAnsi="Calibri"/>
                <w:b/>
                <w:sz w:val="20"/>
                <w:szCs w:val="20"/>
              </w:rPr>
              <w:t>strong preference was given to fast growing, woodfuel tree species</w:t>
            </w:r>
            <w:r>
              <w:rPr>
                <w:rFonts w:ascii="Calibri" w:hAnsi="Calibri"/>
                <w:sz w:val="20"/>
                <w:szCs w:val="20"/>
              </w:rPr>
              <w:t xml:space="preserve">. </w:t>
            </w:r>
            <w:r w:rsidRPr="00CC1458">
              <w:rPr>
                <w:rFonts w:ascii="Calibri" w:hAnsi="Calibri"/>
                <w:sz w:val="20"/>
                <w:szCs w:val="20"/>
              </w:rPr>
              <w:t xml:space="preserve">The awareness-raising on the purposes of the restoration activities is insufficient. Inadequate awareness combined with the limited capacity of </w:t>
            </w:r>
            <w:r w:rsidR="00CC247A">
              <w:rPr>
                <w:rFonts w:ascii="Calibri" w:hAnsi="Calibri"/>
                <w:sz w:val="20"/>
                <w:szCs w:val="20"/>
              </w:rPr>
              <w:t>DREEMF</w:t>
            </w:r>
            <w:r w:rsidRPr="00CC1458">
              <w:rPr>
                <w:rFonts w:ascii="Calibri" w:hAnsi="Calibri"/>
                <w:sz w:val="20"/>
                <w:szCs w:val="20"/>
              </w:rPr>
              <w:t xml:space="preserve"> to control wood</w:t>
            </w:r>
            <w:r>
              <w:rPr>
                <w:rFonts w:ascii="Calibri" w:hAnsi="Calibri"/>
                <w:sz w:val="20"/>
                <w:szCs w:val="20"/>
              </w:rPr>
              <w:t xml:space="preserve"> exploitation activities result</w:t>
            </w:r>
            <w:r w:rsidR="001F7C66">
              <w:rPr>
                <w:rFonts w:ascii="Calibri" w:hAnsi="Calibri"/>
                <w:sz w:val="20"/>
                <w:szCs w:val="20"/>
              </w:rPr>
              <w:t>s</w:t>
            </w:r>
            <w:r>
              <w:rPr>
                <w:rFonts w:ascii="Calibri" w:hAnsi="Calibri"/>
                <w:sz w:val="20"/>
                <w:szCs w:val="20"/>
              </w:rPr>
              <w:t xml:space="preserve"> in a high risk that the reforestation interventions will be unsustainable. </w:t>
            </w:r>
          </w:p>
        </w:tc>
        <w:tc>
          <w:tcPr>
            <w:tcW w:w="3544" w:type="dxa"/>
          </w:tcPr>
          <w:p w14:paraId="6AEB1CBD" w14:textId="5EA7E26A" w:rsidR="0014112E" w:rsidRPr="0017420C" w:rsidRDefault="0014112E" w:rsidP="00E5300D">
            <w:pPr>
              <w:rPr>
                <w:rFonts w:ascii="Calibri" w:hAnsi="Calibri"/>
                <w:sz w:val="20"/>
                <w:szCs w:val="20"/>
              </w:rPr>
            </w:pPr>
            <w:r w:rsidRPr="00B8760A">
              <w:rPr>
                <w:rFonts w:ascii="Calibri" w:hAnsi="Calibri"/>
                <w:sz w:val="20"/>
                <w:szCs w:val="20"/>
              </w:rPr>
              <w:t xml:space="preserve">Awareness on the benefits of tree cover </w:t>
            </w:r>
            <w:r w:rsidR="00926341">
              <w:rPr>
                <w:rFonts w:ascii="Calibri" w:hAnsi="Calibri"/>
                <w:sz w:val="20"/>
                <w:szCs w:val="20"/>
              </w:rPr>
              <w:t>for</w:t>
            </w:r>
            <w:r w:rsidR="00926341" w:rsidRPr="00B8760A">
              <w:rPr>
                <w:rFonts w:ascii="Calibri" w:hAnsi="Calibri"/>
                <w:sz w:val="20"/>
                <w:szCs w:val="20"/>
              </w:rPr>
              <w:t xml:space="preserve"> </w:t>
            </w:r>
            <w:r w:rsidRPr="00B8760A">
              <w:rPr>
                <w:rFonts w:ascii="Calibri" w:hAnsi="Calibri"/>
                <w:sz w:val="20"/>
                <w:szCs w:val="20"/>
              </w:rPr>
              <w:t xml:space="preserve">rice cultivation and other agricultural activities should be raised in each targeted communes, Fokontany and relevant neighbouring communities. This could be done by </w:t>
            </w:r>
            <w:r w:rsidRPr="00CC1458">
              <w:rPr>
                <w:rFonts w:ascii="Calibri" w:hAnsi="Calibri"/>
                <w:b/>
                <w:sz w:val="20"/>
                <w:szCs w:val="20"/>
              </w:rPr>
              <w:t>organising awareness-raising campaigns and documentaries</w:t>
            </w:r>
            <w:r w:rsidRPr="00B8760A">
              <w:rPr>
                <w:rFonts w:ascii="Calibri" w:hAnsi="Calibri"/>
                <w:sz w:val="20"/>
                <w:szCs w:val="20"/>
              </w:rPr>
              <w:t xml:space="preserve"> including testimony of community members that benefit from successful restoration activities.</w:t>
            </w:r>
          </w:p>
        </w:tc>
        <w:tc>
          <w:tcPr>
            <w:tcW w:w="1091" w:type="dxa"/>
            <w:shd w:val="clear" w:color="auto" w:fill="auto"/>
          </w:tcPr>
          <w:p w14:paraId="5C50A408" w14:textId="2AF7B5F1" w:rsidR="0014112E" w:rsidRPr="00B8760A" w:rsidRDefault="00A46252" w:rsidP="00E5300D">
            <w:pPr>
              <w:rPr>
                <w:rFonts w:ascii="Calibri" w:hAnsi="Calibri"/>
                <w:sz w:val="20"/>
                <w:szCs w:val="20"/>
              </w:rPr>
            </w:pPr>
            <w:r>
              <w:rPr>
                <w:rFonts w:ascii="Calibri" w:hAnsi="Calibri"/>
                <w:sz w:val="20"/>
                <w:szCs w:val="20"/>
              </w:rPr>
              <w:t>From Jan 2016</w:t>
            </w:r>
          </w:p>
        </w:tc>
      </w:tr>
      <w:tr w:rsidR="00982453" w14:paraId="5D5CDA60" w14:textId="77777777" w:rsidTr="009A249E">
        <w:tc>
          <w:tcPr>
            <w:tcW w:w="1526" w:type="dxa"/>
            <w:vMerge/>
          </w:tcPr>
          <w:p w14:paraId="75CAB658" w14:textId="77777777" w:rsidR="00982453" w:rsidRPr="0017420C" w:rsidRDefault="00982453" w:rsidP="009F5B2B">
            <w:pPr>
              <w:rPr>
                <w:rFonts w:ascii="Calibri" w:hAnsi="Calibri"/>
                <w:i/>
                <w:sz w:val="22"/>
                <w:szCs w:val="22"/>
              </w:rPr>
            </w:pPr>
          </w:p>
        </w:tc>
        <w:tc>
          <w:tcPr>
            <w:tcW w:w="2835" w:type="dxa"/>
          </w:tcPr>
          <w:p w14:paraId="7CC24793" w14:textId="55193D59" w:rsidR="00982453" w:rsidRPr="00982453" w:rsidRDefault="00982453" w:rsidP="00E5300D">
            <w:pPr>
              <w:rPr>
                <w:rFonts w:ascii="Calibri" w:hAnsi="Calibri"/>
                <w:sz w:val="20"/>
                <w:szCs w:val="20"/>
              </w:rPr>
            </w:pPr>
            <w:r w:rsidRPr="00982453">
              <w:rPr>
                <w:rFonts w:ascii="Calibri" w:hAnsi="Calibri"/>
                <w:b/>
                <w:sz w:val="20"/>
                <w:szCs w:val="20"/>
              </w:rPr>
              <w:t>Community-based natural resources associations (VOI)</w:t>
            </w:r>
            <w:r>
              <w:rPr>
                <w:rStyle w:val="FootnoteReference"/>
                <w:rFonts w:ascii="Calibri" w:hAnsi="Calibri"/>
                <w:b/>
                <w:sz w:val="20"/>
                <w:szCs w:val="20"/>
              </w:rPr>
              <w:footnoteReference w:id="17"/>
            </w:r>
            <w:r w:rsidRPr="00982453">
              <w:rPr>
                <w:rFonts w:ascii="Calibri" w:hAnsi="Calibri"/>
                <w:sz w:val="20"/>
                <w:szCs w:val="20"/>
              </w:rPr>
              <w:t xml:space="preserve"> are increasingly used in the country</w:t>
            </w:r>
            <w:r>
              <w:rPr>
                <w:rFonts w:ascii="Calibri" w:hAnsi="Calibri"/>
                <w:sz w:val="20"/>
                <w:szCs w:val="20"/>
              </w:rPr>
              <w:t xml:space="preserve"> for the sustainable management of forest resources</w:t>
            </w:r>
            <w:r w:rsidRPr="00982453">
              <w:rPr>
                <w:rFonts w:ascii="Calibri" w:hAnsi="Calibri"/>
                <w:sz w:val="20"/>
                <w:szCs w:val="20"/>
              </w:rPr>
              <w:t>.</w:t>
            </w:r>
          </w:p>
        </w:tc>
        <w:tc>
          <w:tcPr>
            <w:tcW w:w="3544" w:type="dxa"/>
          </w:tcPr>
          <w:p w14:paraId="4440CB1D" w14:textId="278892C2" w:rsidR="00982453" w:rsidRDefault="00982453" w:rsidP="00982453">
            <w:pPr>
              <w:rPr>
                <w:rFonts w:ascii="Calibri" w:hAnsi="Calibri"/>
                <w:sz w:val="20"/>
                <w:szCs w:val="20"/>
              </w:rPr>
            </w:pPr>
            <w:r>
              <w:rPr>
                <w:rFonts w:ascii="Calibri" w:hAnsi="Calibri"/>
                <w:sz w:val="20"/>
                <w:szCs w:val="20"/>
              </w:rPr>
              <w:t xml:space="preserve">The </w:t>
            </w:r>
            <w:r w:rsidRPr="00982453">
              <w:rPr>
                <w:rFonts w:ascii="Calibri" w:hAnsi="Calibri"/>
                <w:b/>
                <w:sz w:val="20"/>
                <w:szCs w:val="20"/>
              </w:rPr>
              <w:t>VOI system</w:t>
            </w:r>
            <w:r>
              <w:rPr>
                <w:rFonts w:ascii="Calibri" w:hAnsi="Calibri"/>
                <w:sz w:val="20"/>
                <w:szCs w:val="20"/>
              </w:rPr>
              <w:t xml:space="preserve"> is necessary for the maintenance of the restored sites after project</w:t>
            </w:r>
            <w:r w:rsidR="0061197E">
              <w:rPr>
                <w:rFonts w:ascii="Calibri" w:hAnsi="Calibri"/>
                <w:sz w:val="20"/>
                <w:szCs w:val="20"/>
              </w:rPr>
              <w:t xml:space="preserve"> implementation</w:t>
            </w:r>
            <w:r>
              <w:rPr>
                <w:rFonts w:ascii="Calibri" w:hAnsi="Calibri"/>
                <w:sz w:val="20"/>
                <w:szCs w:val="20"/>
              </w:rPr>
              <w:t>. These associations should be created in each of the three communes to manage the restoration sites.</w:t>
            </w:r>
          </w:p>
        </w:tc>
        <w:tc>
          <w:tcPr>
            <w:tcW w:w="1091" w:type="dxa"/>
            <w:shd w:val="clear" w:color="auto" w:fill="auto"/>
          </w:tcPr>
          <w:p w14:paraId="04BCE2FE" w14:textId="047C0386" w:rsidR="00982453" w:rsidRDefault="00982453" w:rsidP="00732A45">
            <w:pPr>
              <w:rPr>
                <w:rFonts w:ascii="Calibri" w:hAnsi="Calibri"/>
                <w:sz w:val="20"/>
                <w:szCs w:val="20"/>
              </w:rPr>
            </w:pPr>
            <w:r>
              <w:rPr>
                <w:rFonts w:ascii="Calibri" w:hAnsi="Calibri"/>
                <w:sz w:val="20"/>
                <w:szCs w:val="20"/>
              </w:rPr>
              <w:t>From January 2016</w:t>
            </w:r>
          </w:p>
        </w:tc>
      </w:tr>
      <w:tr w:rsidR="0014112E" w14:paraId="13083CB9" w14:textId="1CB1BF8B" w:rsidTr="009A249E">
        <w:tc>
          <w:tcPr>
            <w:tcW w:w="1526" w:type="dxa"/>
            <w:vMerge/>
          </w:tcPr>
          <w:p w14:paraId="7801804D" w14:textId="77777777" w:rsidR="0014112E" w:rsidRPr="0017420C" w:rsidRDefault="0014112E" w:rsidP="009F5B2B">
            <w:pPr>
              <w:rPr>
                <w:rFonts w:ascii="Calibri" w:hAnsi="Calibri"/>
                <w:i/>
                <w:sz w:val="22"/>
                <w:szCs w:val="22"/>
              </w:rPr>
            </w:pPr>
          </w:p>
        </w:tc>
        <w:tc>
          <w:tcPr>
            <w:tcW w:w="2835" w:type="dxa"/>
          </w:tcPr>
          <w:p w14:paraId="6CA41410" w14:textId="0BF77ECD" w:rsidR="0014112E" w:rsidRPr="0017420C" w:rsidRDefault="0014112E" w:rsidP="00E5300D">
            <w:pPr>
              <w:rPr>
                <w:rFonts w:ascii="Calibri" w:hAnsi="Calibri"/>
                <w:sz w:val="20"/>
                <w:szCs w:val="20"/>
              </w:rPr>
            </w:pPr>
            <w:r w:rsidRPr="00CC1458">
              <w:rPr>
                <w:rFonts w:ascii="Calibri" w:hAnsi="Calibri"/>
                <w:b/>
                <w:sz w:val="20"/>
                <w:szCs w:val="20"/>
              </w:rPr>
              <w:t>Slash-and-burn techniques</w:t>
            </w:r>
            <w:r>
              <w:rPr>
                <w:rFonts w:ascii="Calibri" w:hAnsi="Calibri"/>
                <w:sz w:val="20"/>
                <w:szCs w:val="20"/>
              </w:rPr>
              <w:t xml:space="preserve"> are frequently used. This is a major threat to the success of the restoration activities. </w:t>
            </w:r>
          </w:p>
        </w:tc>
        <w:tc>
          <w:tcPr>
            <w:tcW w:w="3544" w:type="dxa"/>
          </w:tcPr>
          <w:p w14:paraId="6DA2A105" w14:textId="7F4FF0AB" w:rsidR="0014112E" w:rsidRPr="0017420C" w:rsidRDefault="0014112E" w:rsidP="00050BFB">
            <w:pPr>
              <w:rPr>
                <w:rFonts w:ascii="Calibri" w:hAnsi="Calibri"/>
                <w:sz w:val="20"/>
                <w:szCs w:val="20"/>
              </w:rPr>
            </w:pPr>
            <w:r>
              <w:rPr>
                <w:rFonts w:ascii="Calibri" w:hAnsi="Calibri"/>
                <w:sz w:val="20"/>
                <w:szCs w:val="20"/>
              </w:rPr>
              <w:t xml:space="preserve">As part of Activity 2.2.3.1 of the Project Document (see </w:t>
            </w:r>
            <w:r w:rsidR="00050BFB">
              <w:rPr>
                <w:rFonts w:ascii="Calibri" w:hAnsi="Calibri"/>
                <w:sz w:val="20"/>
                <w:szCs w:val="20"/>
              </w:rPr>
              <w:t>Appendix 10.1</w:t>
            </w:r>
            <w:r>
              <w:rPr>
                <w:rFonts w:ascii="Calibri" w:hAnsi="Calibri"/>
                <w:sz w:val="20"/>
                <w:szCs w:val="20"/>
              </w:rPr>
              <w:t xml:space="preserve">), </w:t>
            </w:r>
            <w:r w:rsidRPr="00CC1458">
              <w:rPr>
                <w:rFonts w:ascii="Calibri" w:hAnsi="Calibri"/>
                <w:b/>
                <w:sz w:val="20"/>
                <w:szCs w:val="20"/>
              </w:rPr>
              <w:t xml:space="preserve">awareness-raising campaigns </w:t>
            </w:r>
            <w:r w:rsidR="0061197E">
              <w:rPr>
                <w:rFonts w:ascii="Calibri" w:hAnsi="Calibri"/>
                <w:b/>
                <w:sz w:val="20"/>
                <w:szCs w:val="20"/>
              </w:rPr>
              <w:t xml:space="preserve">should </w:t>
            </w:r>
            <w:r w:rsidRPr="00CC1458">
              <w:rPr>
                <w:rFonts w:ascii="Calibri" w:hAnsi="Calibri"/>
                <w:b/>
                <w:sz w:val="20"/>
                <w:szCs w:val="20"/>
              </w:rPr>
              <w:t xml:space="preserve">focus on the effects of the slash-and-burn technique, and a comparative analysis of the efficiency – in the short and long term – of several techniques </w:t>
            </w:r>
            <w:r>
              <w:rPr>
                <w:rFonts w:ascii="Calibri" w:hAnsi="Calibri"/>
                <w:b/>
                <w:sz w:val="20"/>
                <w:szCs w:val="20"/>
              </w:rPr>
              <w:t xml:space="preserve">aiming </w:t>
            </w:r>
            <w:r w:rsidRPr="00CC1458">
              <w:rPr>
                <w:rFonts w:ascii="Calibri" w:hAnsi="Calibri"/>
                <w:b/>
                <w:sz w:val="20"/>
                <w:szCs w:val="20"/>
              </w:rPr>
              <w:t>to increase soil fertility</w:t>
            </w:r>
            <w:r>
              <w:rPr>
                <w:rFonts w:ascii="Calibri" w:hAnsi="Calibri"/>
                <w:sz w:val="20"/>
                <w:szCs w:val="20"/>
              </w:rPr>
              <w:t xml:space="preserve"> (e.g. slash-and-burn, natural fertilisers, compost, SCV) </w:t>
            </w:r>
            <w:r w:rsidR="0061197E">
              <w:rPr>
                <w:rFonts w:ascii="Calibri" w:hAnsi="Calibri"/>
                <w:sz w:val="20"/>
                <w:szCs w:val="20"/>
              </w:rPr>
              <w:t xml:space="preserve">is </w:t>
            </w:r>
            <w:r>
              <w:rPr>
                <w:rFonts w:ascii="Calibri" w:hAnsi="Calibri"/>
                <w:sz w:val="20"/>
                <w:szCs w:val="20"/>
              </w:rPr>
              <w:t xml:space="preserve">required </w:t>
            </w:r>
            <w:r w:rsidR="0061197E">
              <w:rPr>
                <w:rFonts w:ascii="Calibri" w:hAnsi="Calibri"/>
                <w:sz w:val="20"/>
                <w:szCs w:val="20"/>
              </w:rPr>
              <w:t xml:space="preserve">at </w:t>
            </w:r>
            <w:r>
              <w:rPr>
                <w:rFonts w:ascii="Calibri" w:hAnsi="Calibri"/>
                <w:sz w:val="20"/>
                <w:szCs w:val="20"/>
              </w:rPr>
              <w:t xml:space="preserve">each </w:t>
            </w:r>
            <w:r w:rsidR="0061197E">
              <w:rPr>
                <w:rFonts w:ascii="Calibri" w:hAnsi="Calibri"/>
                <w:sz w:val="20"/>
                <w:szCs w:val="20"/>
              </w:rPr>
              <w:t>of the restoration</w:t>
            </w:r>
            <w:r>
              <w:rPr>
                <w:rFonts w:ascii="Calibri" w:hAnsi="Calibri"/>
                <w:sz w:val="20"/>
                <w:szCs w:val="20"/>
              </w:rPr>
              <w:t xml:space="preserve"> sites.</w:t>
            </w:r>
          </w:p>
        </w:tc>
        <w:tc>
          <w:tcPr>
            <w:tcW w:w="1091" w:type="dxa"/>
            <w:shd w:val="clear" w:color="auto" w:fill="auto"/>
          </w:tcPr>
          <w:p w14:paraId="6A0E075E" w14:textId="639A6074" w:rsidR="0014112E" w:rsidRDefault="00A46252" w:rsidP="00732A45">
            <w:pPr>
              <w:rPr>
                <w:rFonts w:ascii="Calibri" w:hAnsi="Calibri"/>
                <w:sz w:val="20"/>
                <w:szCs w:val="20"/>
              </w:rPr>
            </w:pPr>
            <w:r>
              <w:rPr>
                <w:rFonts w:ascii="Calibri" w:hAnsi="Calibri"/>
                <w:sz w:val="20"/>
                <w:szCs w:val="20"/>
              </w:rPr>
              <w:t>From Jan 2016</w:t>
            </w:r>
          </w:p>
        </w:tc>
      </w:tr>
      <w:tr w:rsidR="0014112E" w14:paraId="701283D2" w14:textId="373D931D" w:rsidTr="009A249E">
        <w:tc>
          <w:tcPr>
            <w:tcW w:w="1526" w:type="dxa"/>
          </w:tcPr>
          <w:p w14:paraId="016EA667" w14:textId="332EF34E" w:rsidR="0014112E" w:rsidRPr="0017420C" w:rsidRDefault="0014112E" w:rsidP="009F5B2B">
            <w:pPr>
              <w:rPr>
                <w:rFonts w:ascii="Calibri" w:hAnsi="Calibri"/>
                <w:i/>
                <w:sz w:val="22"/>
                <w:szCs w:val="22"/>
              </w:rPr>
            </w:pPr>
            <w:r w:rsidRPr="0017420C">
              <w:rPr>
                <w:rFonts w:ascii="Calibri" w:hAnsi="Calibri"/>
                <w:i/>
                <w:sz w:val="22"/>
                <w:szCs w:val="22"/>
              </w:rPr>
              <w:t>Climate monitoring</w:t>
            </w:r>
          </w:p>
        </w:tc>
        <w:tc>
          <w:tcPr>
            <w:tcW w:w="2835" w:type="dxa"/>
          </w:tcPr>
          <w:p w14:paraId="0CF27E29" w14:textId="13217CCA" w:rsidR="0014112E" w:rsidRPr="0017420C" w:rsidRDefault="0014112E" w:rsidP="009F5B2B">
            <w:pPr>
              <w:rPr>
                <w:rFonts w:ascii="Calibri" w:hAnsi="Calibri"/>
                <w:sz w:val="20"/>
                <w:szCs w:val="20"/>
              </w:rPr>
            </w:pPr>
            <w:r>
              <w:rPr>
                <w:rFonts w:ascii="Calibri" w:hAnsi="Calibri"/>
                <w:sz w:val="20"/>
                <w:szCs w:val="20"/>
              </w:rPr>
              <w:t xml:space="preserve">There is </w:t>
            </w:r>
            <w:r w:rsidRPr="00A361D3">
              <w:rPr>
                <w:rFonts w:ascii="Calibri" w:hAnsi="Calibri"/>
                <w:b/>
                <w:sz w:val="20"/>
                <w:szCs w:val="20"/>
              </w:rPr>
              <w:t>no system in place for the maintenance of the two automatic weather stations</w:t>
            </w:r>
            <w:r>
              <w:rPr>
                <w:rFonts w:ascii="Calibri" w:hAnsi="Calibri"/>
                <w:sz w:val="20"/>
                <w:szCs w:val="20"/>
              </w:rPr>
              <w:t xml:space="preserve"> funded by the project after the end of the project. The DNM has no budget for equipment maintenance.</w:t>
            </w:r>
          </w:p>
        </w:tc>
        <w:tc>
          <w:tcPr>
            <w:tcW w:w="3544" w:type="dxa"/>
          </w:tcPr>
          <w:p w14:paraId="4DDE9BF9" w14:textId="49F8E09D" w:rsidR="0014112E" w:rsidRPr="0017420C" w:rsidRDefault="0014112E" w:rsidP="00471363">
            <w:pPr>
              <w:rPr>
                <w:rFonts w:ascii="Calibri" w:hAnsi="Calibri"/>
                <w:sz w:val="20"/>
                <w:szCs w:val="20"/>
              </w:rPr>
            </w:pPr>
            <w:r>
              <w:rPr>
                <w:rFonts w:ascii="Calibri" w:hAnsi="Calibri"/>
                <w:sz w:val="20"/>
                <w:szCs w:val="20"/>
              </w:rPr>
              <w:t xml:space="preserve">An </w:t>
            </w:r>
            <w:r w:rsidRPr="00A361D3">
              <w:rPr>
                <w:rFonts w:ascii="Calibri" w:hAnsi="Calibri"/>
                <w:b/>
                <w:sz w:val="20"/>
                <w:szCs w:val="20"/>
              </w:rPr>
              <w:t xml:space="preserve">after-project funding </w:t>
            </w:r>
            <w:r w:rsidR="00471363">
              <w:rPr>
                <w:rFonts w:ascii="Calibri" w:hAnsi="Calibri"/>
                <w:b/>
                <w:sz w:val="20"/>
                <w:szCs w:val="20"/>
              </w:rPr>
              <w:t xml:space="preserve">plan </w:t>
            </w:r>
            <w:r w:rsidR="00471363">
              <w:rPr>
                <w:rFonts w:ascii="Calibri" w:hAnsi="Calibri"/>
                <w:sz w:val="20"/>
                <w:szCs w:val="20"/>
              </w:rPr>
              <w:t>to maintain this equipment</w:t>
            </w:r>
            <w:r>
              <w:rPr>
                <w:rFonts w:ascii="Calibri" w:hAnsi="Calibri"/>
                <w:sz w:val="20"/>
                <w:szCs w:val="20"/>
              </w:rPr>
              <w:t xml:space="preserve"> should be developed by </w:t>
            </w:r>
            <w:r w:rsidR="007A6DB2">
              <w:rPr>
                <w:rFonts w:ascii="Calibri" w:hAnsi="Calibri"/>
                <w:sz w:val="20"/>
                <w:szCs w:val="20"/>
              </w:rPr>
              <w:t>MEEMF</w:t>
            </w:r>
            <w:r>
              <w:rPr>
                <w:rFonts w:ascii="Calibri" w:hAnsi="Calibri"/>
                <w:sz w:val="20"/>
                <w:szCs w:val="20"/>
              </w:rPr>
              <w:t xml:space="preserve"> and DNM in collaboration with local authorities and data users. Potential options </w:t>
            </w:r>
            <w:r w:rsidR="0061197E">
              <w:rPr>
                <w:rFonts w:ascii="Calibri" w:hAnsi="Calibri"/>
                <w:sz w:val="20"/>
                <w:szCs w:val="20"/>
              </w:rPr>
              <w:t>include</w:t>
            </w:r>
            <w:r>
              <w:rPr>
                <w:rFonts w:ascii="Calibri" w:hAnsi="Calibri"/>
                <w:sz w:val="20"/>
                <w:szCs w:val="20"/>
              </w:rPr>
              <w:t xml:space="preserve"> financial contribution by the DNM, the users and/or the beneficiaries.</w:t>
            </w:r>
          </w:p>
        </w:tc>
        <w:tc>
          <w:tcPr>
            <w:tcW w:w="1091" w:type="dxa"/>
            <w:shd w:val="clear" w:color="auto" w:fill="auto"/>
          </w:tcPr>
          <w:p w14:paraId="5041A3F0" w14:textId="347330F6" w:rsidR="0014112E" w:rsidRDefault="00A46252" w:rsidP="00A7711C">
            <w:pPr>
              <w:rPr>
                <w:rFonts w:ascii="Calibri" w:hAnsi="Calibri"/>
                <w:sz w:val="20"/>
                <w:szCs w:val="20"/>
              </w:rPr>
            </w:pPr>
            <w:r>
              <w:rPr>
                <w:rFonts w:ascii="Calibri" w:hAnsi="Calibri"/>
                <w:sz w:val="20"/>
                <w:szCs w:val="20"/>
              </w:rPr>
              <w:t>From March 2016</w:t>
            </w:r>
          </w:p>
        </w:tc>
      </w:tr>
      <w:tr w:rsidR="0014112E" w14:paraId="5F56F523" w14:textId="013B1751" w:rsidTr="009A249E">
        <w:tc>
          <w:tcPr>
            <w:tcW w:w="1526" w:type="dxa"/>
            <w:vMerge w:val="restart"/>
          </w:tcPr>
          <w:p w14:paraId="11580814" w14:textId="2B38D440" w:rsidR="0014112E" w:rsidRPr="0017420C" w:rsidRDefault="0014112E" w:rsidP="009F5B2B">
            <w:pPr>
              <w:rPr>
                <w:rFonts w:ascii="Calibri" w:hAnsi="Calibri"/>
                <w:i/>
                <w:sz w:val="22"/>
                <w:szCs w:val="22"/>
              </w:rPr>
            </w:pPr>
            <w:r w:rsidRPr="0017420C">
              <w:rPr>
                <w:rFonts w:ascii="Calibri" w:hAnsi="Calibri"/>
                <w:i/>
                <w:sz w:val="22"/>
                <w:szCs w:val="22"/>
              </w:rPr>
              <w:t>Overall</w:t>
            </w:r>
          </w:p>
        </w:tc>
        <w:tc>
          <w:tcPr>
            <w:tcW w:w="2835" w:type="dxa"/>
          </w:tcPr>
          <w:p w14:paraId="793A933F" w14:textId="23D9EADD" w:rsidR="0014112E" w:rsidRPr="0017420C" w:rsidRDefault="0014112E" w:rsidP="009F5B2B">
            <w:pPr>
              <w:rPr>
                <w:rFonts w:ascii="Calibri" w:hAnsi="Calibri"/>
                <w:sz w:val="20"/>
                <w:szCs w:val="20"/>
              </w:rPr>
            </w:pPr>
            <w:r>
              <w:rPr>
                <w:rFonts w:ascii="Calibri" w:hAnsi="Calibri"/>
                <w:sz w:val="20"/>
                <w:szCs w:val="20"/>
              </w:rPr>
              <w:t xml:space="preserve">There is a </w:t>
            </w:r>
            <w:r w:rsidRPr="00A361D3">
              <w:rPr>
                <w:rFonts w:ascii="Calibri" w:hAnsi="Calibri"/>
                <w:b/>
                <w:sz w:val="20"/>
                <w:szCs w:val="20"/>
              </w:rPr>
              <w:t>major gap in coordination between sectors</w:t>
            </w:r>
            <w:r>
              <w:rPr>
                <w:rFonts w:ascii="Calibri" w:hAnsi="Calibri"/>
                <w:sz w:val="20"/>
                <w:szCs w:val="20"/>
              </w:rPr>
              <w:t xml:space="preserve"> and use of the expertise of governmental and non-governmental institutions</w:t>
            </w:r>
            <w:r w:rsidR="0061197E">
              <w:rPr>
                <w:rFonts w:ascii="Calibri" w:hAnsi="Calibri"/>
                <w:sz w:val="20"/>
                <w:szCs w:val="20"/>
              </w:rPr>
              <w:t>,</w:t>
            </w:r>
            <w:r>
              <w:rPr>
                <w:rFonts w:ascii="Calibri" w:hAnsi="Calibri"/>
                <w:sz w:val="20"/>
                <w:szCs w:val="20"/>
              </w:rPr>
              <w:t xml:space="preserve"> which is a barrier to the success and sustainability of the project.</w:t>
            </w:r>
          </w:p>
        </w:tc>
        <w:tc>
          <w:tcPr>
            <w:tcW w:w="3544" w:type="dxa"/>
          </w:tcPr>
          <w:p w14:paraId="572FC9A0" w14:textId="70BB245E" w:rsidR="0014112E" w:rsidRPr="0017420C" w:rsidRDefault="0014112E" w:rsidP="00A15844">
            <w:pPr>
              <w:rPr>
                <w:rFonts w:ascii="Calibri" w:hAnsi="Calibri"/>
                <w:sz w:val="20"/>
                <w:szCs w:val="20"/>
              </w:rPr>
            </w:pPr>
            <w:r>
              <w:rPr>
                <w:rFonts w:ascii="Calibri" w:hAnsi="Calibri"/>
                <w:sz w:val="20"/>
                <w:szCs w:val="20"/>
              </w:rPr>
              <w:t xml:space="preserve">The engagement of governmental and non-governmental institutions from all relevant sectors and from the national to the local scale in the project should be increased. This could be done through: i) creating a </w:t>
            </w:r>
            <w:r w:rsidRPr="00A361D3">
              <w:rPr>
                <w:rFonts w:ascii="Calibri" w:hAnsi="Calibri"/>
                <w:b/>
                <w:sz w:val="20"/>
                <w:szCs w:val="20"/>
              </w:rPr>
              <w:t>Multi-Sectoral Technical Committee</w:t>
            </w:r>
            <w:r>
              <w:rPr>
                <w:rFonts w:ascii="Calibri" w:hAnsi="Calibri"/>
                <w:sz w:val="20"/>
                <w:szCs w:val="20"/>
              </w:rPr>
              <w:t xml:space="preserve"> </w:t>
            </w:r>
            <w:r w:rsidR="0061197E">
              <w:rPr>
                <w:rFonts w:ascii="Calibri" w:hAnsi="Calibri"/>
                <w:sz w:val="20"/>
                <w:szCs w:val="20"/>
              </w:rPr>
              <w:t xml:space="preserve">which would </w:t>
            </w:r>
            <w:r>
              <w:rPr>
                <w:rFonts w:ascii="Calibri" w:hAnsi="Calibri"/>
                <w:sz w:val="20"/>
                <w:szCs w:val="20"/>
              </w:rPr>
              <w:t xml:space="preserve">meet two or three times per year; and ii) increasing the </w:t>
            </w:r>
            <w:r w:rsidRPr="00A361D3">
              <w:rPr>
                <w:rFonts w:ascii="Calibri" w:hAnsi="Calibri"/>
                <w:b/>
                <w:sz w:val="20"/>
                <w:szCs w:val="20"/>
              </w:rPr>
              <w:t xml:space="preserve">participation of relevant sectors </w:t>
            </w:r>
            <w:r w:rsidR="0061197E">
              <w:rPr>
                <w:rFonts w:ascii="Calibri" w:hAnsi="Calibri"/>
                <w:b/>
                <w:sz w:val="20"/>
                <w:szCs w:val="20"/>
              </w:rPr>
              <w:t>a</w:t>
            </w:r>
            <w:r w:rsidRPr="00A361D3">
              <w:rPr>
                <w:rFonts w:ascii="Calibri" w:hAnsi="Calibri"/>
                <w:b/>
                <w:sz w:val="20"/>
                <w:szCs w:val="20"/>
              </w:rPr>
              <w:t>t the PSC meetings</w:t>
            </w:r>
            <w:r>
              <w:rPr>
                <w:rFonts w:ascii="Calibri" w:hAnsi="Calibri"/>
                <w:sz w:val="20"/>
                <w:szCs w:val="20"/>
              </w:rPr>
              <w:t xml:space="preserve"> as well as the frequency of these meetings.</w:t>
            </w:r>
          </w:p>
        </w:tc>
        <w:tc>
          <w:tcPr>
            <w:tcW w:w="1091" w:type="dxa"/>
            <w:shd w:val="clear" w:color="auto" w:fill="auto"/>
          </w:tcPr>
          <w:p w14:paraId="52FA2BD5" w14:textId="422A19A5" w:rsidR="0014112E" w:rsidRDefault="00A46252" w:rsidP="00A15844">
            <w:pPr>
              <w:rPr>
                <w:rFonts w:ascii="Calibri" w:hAnsi="Calibri"/>
                <w:sz w:val="20"/>
                <w:szCs w:val="20"/>
              </w:rPr>
            </w:pPr>
            <w:r>
              <w:rPr>
                <w:rFonts w:ascii="Calibri" w:hAnsi="Calibri"/>
                <w:sz w:val="20"/>
                <w:szCs w:val="20"/>
              </w:rPr>
              <w:t>From Jan 2016</w:t>
            </w:r>
          </w:p>
        </w:tc>
      </w:tr>
      <w:tr w:rsidR="0014112E" w14:paraId="798730C1" w14:textId="62706711" w:rsidTr="009A249E">
        <w:tc>
          <w:tcPr>
            <w:tcW w:w="1526" w:type="dxa"/>
            <w:vMerge/>
          </w:tcPr>
          <w:p w14:paraId="601A743F" w14:textId="77777777" w:rsidR="0014112E" w:rsidRDefault="0014112E" w:rsidP="009F5B2B">
            <w:pPr>
              <w:rPr>
                <w:rFonts w:ascii="Calibri" w:hAnsi="Calibri"/>
                <w:b/>
                <w:sz w:val="22"/>
                <w:szCs w:val="22"/>
              </w:rPr>
            </w:pPr>
          </w:p>
        </w:tc>
        <w:tc>
          <w:tcPr>
            <w:tcW w:w="2835" w:type="dxa"/>
          </w:tcPr>
          <w:p w14:paraId="71EA7E02" w14:textId="7A9CF4A7" w:rsidR="0014112E" w:rsidRPr="0017420C" w:rsidRDefault="0014112E" w:rsidP="003F7218">
            <w:pPr>
              <w:rPr>
                <w:rFonts w:ascii="Calibri" w:hAnsi="Calibri"/>
                <w:sz w:val="20"/>
                <w:szCs w:val="20"/>
              </w:rPr>
            </w:pPr>
            <w:r>
              <w:rPr>
                <w:rFonts w:ascii="Calibri" w:hAnsi="Calibri"/>
                <w:sz w:val="20"/>
                <w:szCs w:val="20"/>
              </w:rPr>
              <w:t xml:space="preserve">Local </w:t>
            </w:r>
            <w:r w:rsidRPr="00C23537">
              <w:rPr>
                <w:rFonts w:ascii="Calibri" w:hAnsi="Calibri"/>
                <w:b/>
                <w:sz w:val="20"/>
                <w:szCs w:val="20"/>
              </w:rPr>
              <w:t>community’s ownership</w:t>
            </w:r>
            <w:r>
              <w:rPr>
                <w:rFonts w:ascii="Calibri" w:hAnsi="Calibri"/>
                <w:sz w:val="20"/>
                <w:szCs w:val="20"/>
              </w:rPr>
              <w:t xml:space="preserve"> of the interventions is the factor determining project sustainability. </w:t>
            </w:r>
            <w:r w:rsidR="0061197E">
              <w:rPr>
                <w:rFonts w:ascii="Calibri" w:hAnsi="Calibri"/>
                <w:sz w:val="20"/>
                <w:szCs w:val="20"/>
              </w:rPr>
              <w:t>At</w:t>
            </w:r>
            <w:r>
              <w:rPr>
                <w:rFonts w:ascii="Calibri" w:hAnsi="Calibri"/>
                <w:sz w:val="20"/>
                <w:szCs w:val="20"/>
              </w:rPr>
              <w:t xml:space="preserve"> the </w:t>
            </w:r>
            <w:r w:rsidR="00921715">
              <w:rPr>
                <w:rFonts w:ascii="Calibri" w:hAnsi="Calibri"/>
                <w:sz w:val="20"/>
                <w:szCs w:val="20"/>
              </w:rPr>
              <w:t>intervention site</w:t>
            </w:r>
            <w:r>
              <w:rPr>
                <w:rFonts w:ascii="Calibri" w:hAnsi="Calibri"/>
                <w:sz w:val="20"/>
                <w:szCs w:val="20"/>
              </w:rPr>
              <w:t xml:space="preserve">s, the </w:t>
            </w:r>
            <w:r w:rsidR="0061197E">
              <w:rPr>
                <w:rFonts w:ascii="Calibri" w:hAnsi="Calibri"/>
                <w:sz w:val="20"/>
                <w:szCs w:val="20"/>
              </w:rPr>
              <w:t xml:space="preserve">project </w:t>
            </w:r>
            <w:r>
              <w:rPr>
                <w:rFonts w:ascii="Calibri" w:hAnsi="Calibri"/>
                <w:sz w:val="20"/>
                <w:szCs w:val="20"/>
              </w:rPr>
              <w:t xml:space="preserve">activities </w:t>
            </w:r>
            <w:r w:rsidR="0061197E">
              <w:rPr>
                <w:rFonts w:ascii="Calibri" w:hAnsi="Calibri"/>
                <w:sz w:val="20"/>
                <w:szCs w:val="20"/>
              </w:rPr>
              <w:t>are still dependent upon</w:t>
            </w:r>
            <w:r>
              <w:rPr>
                <w:rFonts w:ascii="Calibri" w:hAnsi="Calibri"/>
                <w:sz w:val="20"/>
                <w:szCs w:val="20"/>
              </w:rPr>
              <w:t xml:space="preserve"> the project funds</w:t>
            </w:r>
            <w:r>
              <w:rPr>
                <w:rStyle w:val="FootnoteReference"/>
                <w:rFonts w:ascii="Calibri" w:hAnsi="Calibri"/>
                <w:sz w:val="20"/>
                <w:szCs w:val="20"/>
              </w:rPr>
              <w:footnoteReference w:id="18"/>
            </w:r>
            <w:r>
              <w:rPr>
                <w:rFonts w:ascii="Calibri" w:hAnsi="Calibri"/>
                <w:sz w:val="20"/>
                <w:szCs w:val="20"/>
              </w:rPr>
              <w:t xml:space="preserve">. </w:t>
            </w:r>
          </w:p>
        </w:tc>
        <w:tc>
          <w:tcPr>
            <w:tcW w:w="3544" w:type="dxa"/>
          </w:tcPr>
          <w:p w14:paraId="4BF10CDC" w14:textId="2D986724" w:rsidR="0014112E" w:rsidRPr="0017420C" w:rsidRDefault="000076D2" w:rsidP="009E0A62">
            <w:pPr>
              <w:rPr>
                <w:rFonts w:ascii="Calibri" w:hAnsi="Calibri"/>
                <w:sz w:val="20"/>
                <w:szCs w:val="20"/>
              </w:rPr>
            </w:pPr>
            <w:r>
              <w:rPr>
                <w:rFonts w:ascii="Calibri" w:hAnsi="Calibri"/>
                <w:sz w:val="20"/>
                <w:szCs w:val="20"/>
              </w:rPr>
              <w:t>L</w:t>
            </w:r>
            <w:r w:rsidR="0014112E">
              <w:rPr>
                <w:rFonts w:ascii="Calibri" w:hAnsi="Calibri"/>
                <w:sz w:val="20"/>
                <w:szCs w:val="20"/>
              </w:rPr>
              <w:t xml:space="preserve">ocal communities </w:t>
            </w:r>
            <w:r>
              <w:rPr>
                <w:rFonts w:ascii="Calibri" w:hAnsi="Calibri"/>
                <w:sz w:val="20"/>
                <w:szCs w:val="20"/>
              </w:rPr>
              <w:t>to develop</w:t>
            </w:r>
            <w:r w:rsidR="0014112E">
              <w:rPr>
                <w:rFonts w:ascii="Calibri" w:hAnsi="Calibri"/>
                <w:sz w:val="20"/>
                <w:szCs w:val="20"/>
              </w:rPr>
              <w:t xml:space="preserve"> a </w:t>
            </w:r>
            <w:r w:rsidR="0014112E" w:rsidRPr="00921EA0">
              <w:rPr>
                <w:rFonts w:ascii="Calibri" w:hAnsi="Calibri"/>
                <w:b/>
                <w:sz w:val="20"/>
                <w:szCs w:val="20"/>
              </w:rPr>
              <w:t>sustain</w:t>
            </w:r>
            <w:r w:rsidR="0014112E">
              <w:rPr>
                <w:rFonts w:ascii="Calibri" w:hAnsi="Calibri"/>
                <w:b/>
                <w:sz w:val="20"/>
                <w:szCs w:val="20"/>
              </w:rPr>
              <w:t>ing</w:t>
            </w:r>
            <w:r w:rsidR="0014112E" w:rsidRPr="00921EA0">
              <w:rPr>
                <w:rFonts w:ascii="Calibri" w:hAnsi="Calibri"/>
                <w:b/>
                <w:sz w:val="20"/>
                <w:szCs w:val="20"/>
              </w:rPr>
              <w:t xml:space="preserve"> </w:t>
            </w:r>
            <w:r w:rsidR="00DE0AD2">
              <w:rPr>
                <w:rFonts w:ascii="Calibri" w:hAnsi="Calibri"/>
                <w:b/>
                <w:sz w:val="20"/>
                <w:szCs w:val="20"/>
              </w:rPr>
              <w:t>plan</w:t>
            </w:r>
            <w:r w:rsidR="00DE0AD2">
              <w:rPr>
                <w:rFonts w:ascii="Calibri" w:hAnsi="Calibri"/>
                <w:sz w:val="20"/>
                <w:szCs w:val="20"/>
              </w:rPr>
              <w:t xml:space="preserve"> </w:t>
            </w:r>
            <w:r w:rsidR="0014112E">
              <w:rPr>
                <w:rFonts w:ascii="Calibri" w:hAnsi="Calibri"/>
                <w:sz w:val="20"/>
                <w:szCs w:val="20"/>
              </w:rPr>
              <w:t xml:space="preserve">to maintain the benefits of </w:t>
            </w:r>
            <w:r w:rsidR="00DE0AD2">
              <w:rPr>
                <w:rFonts w:ascii="Calibri" w:hAnsi="Calibri"/>
                <w:sz w:val="20"/>
                <w:szCs w:val="20"/>
              </w:rPr>
              <w:t xml:space="preserve">each </w:t>
            </w:r>
            <w:r w:rsidR="0014112E">
              <w:rPr>
                <w:rFonts w:ascii="Calibri" w:hAnsi="Calibri"/>
                <w:sz w:val="20"/>
                <w:szCs w:val="20"/>
              </w:rPr>
              <w:t xml:space="preserve">project </w:t>
            </w:r>
            <w:r w:rsidR="00DE0AD2">
              <w:rPr>
                <w:rFonts w:ascii="Calibri" w:hAnsi="Calibri"/>
                <w:sz w:val="20"/>
                <w:szCs w:val="20"/>
              </w:rPr>
              <w:t xml:space="preserve">intervention </w:t>
            </w:r>
            <w:r w:rsidR="0014112E">
              <w:rPr>
                <w:rFonts w:ascii="Calibri" w:hAnsi="Calibri"/>
                <w:sz w:val="20"/>
                <w:szCs w:val="20"/>
              </w:rPr>
              <w:t xml:space="preserve">particularly the use of MIRR techniques and the reforested sites. This </w:t>
            </w:r>
            <w:r w:rsidR="00DE0AD2">
              <w:rPr>
                <w:rFonts w:ascii="Calibri" w:hAnsi="Calibri"/>
                <w:sz w:val="20"/>
                <w:szCs w:val="20"/>
              </w:rPr>
              <w:t xml:space="preserve">plan </w:t>
            </w:r>
            <w:r w:rsidR="0014112E">
              <w:rPr>
                <w:rFonts w:ascii="Calibri" w:hAnsi="Calibri"/>
                <w:sz w:val="20"/>
                <w:szCs w:val="20"/>
              </w:rPr>
              <w:t xml:space="preserve">should be developed at the beginning of 2016 and should </w:t>
            </w:r>
            <w:r>
              <w:rPr>
                <w:rFonts w:ascii="Calibri" w:hAnsi="Calibri"/>
                <w:sz w:val="20"/>
                <w:szCs w:val="20"/>
              </w:rPr>
              <w:t xml:space="preserve">be implemented </w:t>
            </w:r>
            <w:r w:rsidR="0014112E">
              <w:rPr>
                <w:rFonts w:ascii="Calibri" w:hAnsi="Calibri"/>
                <w:sz w:val="20"/>
                <w:szCs w:val="20"/>
              </w:rPr>
              <w:t xml:space="preserve">immediately </w:t>
            </w:r>
            <w:r>
              <w:rPr>
                <w:rFonts w:ascii="Calibri" w:hAnsi="Calibri"/>
                <w:sz w:val="20"/>
                <w:szCs w:val="20"/>
              </w:rPr>
              <w:t>thereafter</w:t>
            </w:r>
            <w:r w:rsidR="009E0A62">
              <w:rPr>
                <w:rFonts w:ascii="Calibri" w:hAnsi="Calibri"/>
                <w:sz w:val="20"/>
                <w:szCs w:val="20"/>
              </w:rPr>
              <w:t xml:space="preserve"> (see Section 8).</w:t>
            </w:r>
          </w:p>
        </w:tc>
        <w:tc>
          <w:tcPr>
            <w:tcW w:w="1091" w:type="dxa"/>
            <w:shd w:val="clear" w:color="auto" w:fill="auto"/>
          </w:tcPr>
          <w:p w14:paraId="0D2ED092" w14:textId="6426A555" w:rsidR="0014112E" w:rsidRDefault="00A46252" w:rsidP="00197C9A">
            <w:pPr>
              <w:rPr>
                <w:rFonts w:ascii="Calibri" w:hAnsi="Calibri"/>
                <w:sz w:val="20"/>
                <w:szCs w:val="20"/>
              </w:rPr>
            </w:pPr>
            <w:r>
              <w:rPr>
                <w:rFonts w:ascii="Calibri" w:hAnsi="Calibri"/>
                <w:sz w:val="20"/>
                <w:szCs w:val="20"/>
              </w:rPr>
              <w:t>From Jan 2016</w:t>
            </w:r>
          </w:p>
        </w:tc>
      </w:tr>
      <w:tr w:rsidR="0014112E" w14:paraId="02A89A71" w14:textId="580418E6" w:rsidTr="009A249E">
        <w:tc>
          <w:tcPr>
            <w:tcW w:w="1526" w:type="dxa"/>
            <w:vMerge/>
          </w:tcPr>
          <w:p w14:paraId="52665E56" w14:textId="77777777" w:rsidR="0014112E" w:rsidRDefault="0014112E" w:rsidP="009F5B2B">
            <w:pPr>
              <w:rPr>
                <w:rFonts w:ascii="Calibri" w:hAnsi="Calibri"/>
                <w:b/>
                <w:sz w:val="22"/>
                <w:szCs w:val="22"/>
              </w:rPr>
            </w:pPr>
          </w:p>
        </w:tc>
        <w:tc>
          <w:tcPr>
            <w:tcW w:w="2835" w:type="dxa"/>
          </w:tcPr>
          <w:p w14:paraId="3C3DFDC2" w14:textId="2C1C6DCC" w:rsidR="0014112E" w:rsidRPr="0017420C" w:rsidRDefault="0014112E" w:rsidP="00197C9A">
            <w:pPr>
              <w:rPr>
                <w:rFonts w:ascii="Calibri" w:hAnsi="Calibri"/>
                <w:sz w:val="20"/>
                <w:szCs w:val="20"/>
              </w:rPr>
            </w:pPr>
            <w:r w:rsidRPr="00197C9A">
              <w:rPr>
                <w:rFonts w:ascii="Calibri" w:hAnsi="Calibri"/>
                <w:b/>
                <w:sz w:val="20"/>
                <w:szCs w:val="20"/>
              </w:rPr>
              <w:t>Traditional chiefs</w:t>
            </w:r>
            <w:r>
              <w:rPr>
                <w:rFonts w:ascii="Calibri" w:hAnsi="Calibri"/>
                <w:sz w:val="20"/>
                <w:szCs w:val="20"/>
              </w:rPr>
              <w:t xml:space="preserve"> have authority o</w:t>
            </w:r>
            <w:r w:rsidR="00FD67AF">
              <w:rPr>
                <w:rFonts w:ascii="Calibri" w:hAnsi="Calibri"/>
                <w:sz w:val="20"/>
                <w:szCs w:val="20"/>
              </w:rPr>
              <w:t>ver</w:t>
            </w:r>
            <w:r>
              <w:rPr>
                <w:rFonts w:ascii="Calibri" w:hAnsi="Calibri"/>
                <w:sz w:val="20"/>
                <w:szCs w:val="20"/>
              </w:rPr>
              <w:t xml:space="preserve"> their communit</w:t>
            </w:r>
            <w:r w:rsidR="00FD67AF">
              <w:rPr>
                <w:rFonts w:ascii="Calibri" w:hAnsi="Calibri"/>
                <w:sz w:val="20"/>
                <w:szCs w:val="20"/>
              </w:rPr>
              <w:t>ies</w:t>
            </w:r>
            <w:r>
              <w:rPr>
                <w:rFonts w:ascii="Calibri" w:hAnsi="Calibri"/>
                <w:sz w:val="20"/>
                <w:szCs w:val="20"/>
              </w:rPr>
              <w:t xml:space="preserve">, and are not impacted by political changes. However, they have not been involved in the project </w:t>
            </w:r>
            <w:r w:rsidR="00FD67AF">
              <w:rPr>
                <w:rFonts w:ascii="Calibri" w:hAnsi="Calibri"/>
                <w:sz w:val="20"/>
                <w:szCs w:val="20"/>
              </w:rPr>
              <w:t>to date</w:t>
            </w:r>
            <w:r>
              <w:rPr>
                <w:rFonts w:ascii="Calibri" w:hAnsi="Calibri"/>
                <w:sz w:val="20"/>
                <w:szCs w:val="20"/>
              </w:rPr>
              <w:t>.</w:t>
            </w:r>
          </w:p>
        </w:tc>
        <w:tc>
          <w:tcPr>
            <w:tcW w:w="3544" w:type="dxa"/>
          </w:tcPr>
          <w:p w14:paraId="313CC043" w14:textId="05A329DB" w:rsidR="0014112E" w:rsidRPr="0017420C" w:rsidRDefault="0014112E" w:rsidP="0097086A">
            <w:pPr>
              <w:rPr>
                <w:rFonts w:ascii="Calibri" w:hAnsi="Calibri"/>
                <w:sz w:val="20"/>
                <w:szCs w:val="20"/>
              </w:rPr>
            </w:pPr>
            <w:r>
              <w:rPr>
                <w:rFonts w:ascii="Calibri" w:hAnsi="Calibri"/>
                <w:sz w:val="20"/>
                <w:szCs w:val="20"/>
              </w:rPr>
              <w:t xml:space="preserve">Traditional chiefs should be engaged with as soon as possible to </w:t>
            </w:r>
            <w:r w:rsidRPr="00197C9A">
              <w:rPr>
                <w:rFonts w:ascii="Calibri" w:hAnsi="Calibri"/>
                <w:b/>
                <w:sz w:val="20"/>
                <w:szCs w:val="20"/>
              </w:rPr>
              <w:t xml:space="preserve">ensure their </w:t>
            </w:r>
            <w:r>
              <w:rPr>
                <w:rFonts w:ascii="Calibri" w:hAnsi="Calibri"/>
                <w:b/>
                <w:sz w:val="20"/>
                <w:szCs w:val="20"/>
              </w:rPr>
              <w:t xml:space="preserve">full understanding and </w:t>
            </w:r>
            <w:r w:rsidR="0097086A">
              <w:rPr>
                <w:rFonts w:ascii="Calibri" w:hAnsi="Calibri"/>
                <w:b/>
                <w:sz w:val="20"/>
                <w:szCs w:val="20"/>
              </w:rPr>
              <w:t>increase ownership</w:t>
            </w:r>
            <w:r w:rsidRPr="00197C9A">
              <w:rPr>
                <w:rFonts w:ascii="Calibri" w:hAnsi="Calibri"/>
                <w:b/>
                <w:sz w:val="20"/>
                <w:szCs w:val="20"/>
              </w:rPr>
              <w:t xml:space="preserve"> </w:t>
            </w:r>
            <w:r>
              <w:rPr>
                <w:rFonts w:ascii="Calibri" w:hAnsi="Calibri"/>
                <w:b/>
                <w:sz w:val="20"/>
                <w:szCs w:val="20"/>
              </w:rPr>
              <w:t>of</w:t>
            </w:r>
            <w:r w:rsidRPr="00197C9A">
              <w:rPr>
                <w:rFonts w:ascii="Calibri" w:hAnsi="Calibri"/>
                <w:b/>
                <w:sz w:val="20"/>
                <w:szCs w:val="20"/>
              </w:rPr>
              <w:t xml:space="preserve"> the project interventions</w:t>
            </w:r>
            <w:r>
              <w:rPr>
                <w:rFonts w:ascii="Calibri" w:hAnsi="Calibri"/>
                <w:sz w:val="20"/>
                <w:szCs w:val="20"/>
              </w:rPr>
              <w:t xml:space="preserve">, and should be closely involved in the design of the awareness-raising campaigns and sustaining </w:t>
            </w:r>
            <w:r w:rsidR="00470B02">
              <w:rPr>
                <w:rFonts w:ascii="Calibri" w:hAnsi="Calibri"/>
                <w:sz w:val="20"/>
                <w:szCs w:val="20"/>
              </w:rPr>
              <w:t>plan</w:t>
            </w:r>
            <w:r>
              <w:rPr>
                <w:rFonts w:ascii="Calibri" w:hAnsi="Calibri"/>
                <w:sz w:val="20"/>
                <w:szCs w:val="20"/>
              </w:rPr>
              <w:t>.</w:t>
            </w:r>
          </w:p>
        </w:tc>
        <w:tc>
          <w:tcPr>
            <w:tcW w:w="1091" w:type="dxa"/>
            <w:shd w:val="clear" w:color="auto" w:fill="auto"/>
          </w:tcPr>
          <w:p w14:paraId="303C21AC" w14:textId="39A19847" w:rsidR="0014112E" w:rsidRDefault="00A46252" w:rsidP="00197C9A">
            <w:pPr>
              <w:rPr>
                <w:rFonts w:ascii="Calibri" w:hAnsi="Calibri"/>
                <w:sz w:val="20"/>
                <w:szCs w:val="20"/>
              </w:rPr>
            </w:pPr>
            <w:r>
              <w:rPr>
                <w:rFonts w:ascii="Calibri" w:hAnsi="Calibri"/>
                <w:sz w:val="20"/>
                <w:szCs w:val="20"/>
              </w:rPr>
              <w:t>From Jan 2016</w:t>
            </w:r>
          </w:p>
        </w:tc>
      </w:tr>
    </w:tbl>
    <w:p w14:paraId="0ACA93EA" w14:textId="77777777" w:rsidR="00BA050C" w:rsidRDefault="00BA050C" w:rsidP="00387348">
      <w:bookmarkStart w:id="21" w:name="_Toc438640263"/>
    </w:p>
    <w:p w14:paraId="48FD7082" w14:textId="77777777" w:rsidR="00BA050C" w:rsidRDefault="00BA050C" w:rsidP="00BA050C">
      <w:pPr>
        <w:rPr>
          <w:rFonts w:ascii="Calibri" w:hAnsi="Calibri"/>
          <w:sz w:val="22"/>
          <w:szCs w:val="22"/>
          <w:lang w:val="en-US"/>
        </w:rPr>
      </w:pPr>
      <w:r>
        <w:br w:type="page"/>
      </w:r>
    </w:p>
    <w:p w14:paraId="4DB3B55A" w14:textId="189937C6" w:rsidR="009E0A62" w:rsidRDefault="009E0A62" w:rsidP="008B0BCE">
      <w:pPr>
        <w:pStyle w:val="Heading2"/>
      </w:pPr>
      <w:r w:rsidRPr="004E0AE0">
        <w:t>Lessons learned</w:t>
      </w:r>
      <w:bookmarkEnd w:id="21"/>
    </w:p>
    <w:p w14:paraId="0241276C" w14:textId="77777777" w:rsidR="009E0A62" w:rsidRPr="00FA3095" w:rsidRDefault="009E0A62" w:rsidP="009E0A62">
      <w:pPr>
        <w:rPr>
          <w:lang w:val="en-US"/>
        </w:rPr>
      </w:pPr>
    </w:p>
    <w:p w14:paraId="37D6DD44" w14:textId="083E7853" w:rsidR="009E0A62" w:rsidRDefault="009E0A62" w:rsidP="009133A9">
      <w:pPr>
        <w:spacing w:line="240" w:lineRule="auto"/>
        <w:jc w:val="both"/>
        <w:rPr>
          <w:rFonts w:ascii="Calibri" w:hAnsi="Calibri"/>
          <w:sz w:val="22"/>
          <w:szCs w:val="22"/>
        </w:rPr>
      </w:pPr>
      <w:r>
        <w:rPr>
          <w:rFonts w:ascii="Calibri" w:hAnsi="Calibri"/>
          <w:sz w:val="22"/>
          <w:szCs w:val="22"/>
        </w:rPr>
        <w:t>Lessons can be derived from the first three</w:t>
      </w:r>
      <w:r w:rsidRPr="00946AA3">
        <w:rPr>
          <w:rFonts w:ascii="Calibri" w:hAnsi="Calibri"/>
          <w:sz w:val="22"/>
          <w:szCs w:val="22"/>
        </w:rPr>
        <w:t xml:space="preserve"> years of implementation of the project</w:t>
      </w:r>
      <w:r>
        <w:rPr>
          <w:rFonts w:ascii="Calibri" w:hAnsi="Calibri"/>
          <w:sz w:val="22"/>
          <w:szCs w:val="22"/>
        </w:rPr>
        <w:t>. These lessons are of value for the following years of implementation of the AF project and future environment and agricultural projects.</w:t>
      </w:r>
      <w:r w:rsidRPr="00946AA3">
        <w:rPr>
          <w:rFonts w:ascii="Calibri" w:hAnsi="Calibri"/>
          <w:sz w:val="22"/>
          <w:szCs w:val="22"/>
        </w:rPr>
        <w:t xml:space="preserve"> </w:t>
      </w:r>
    </w:p>
    <w:p w14:paraId="48F33B44" w14:textId="0EA2E5FB" w:rsidR="009E0A62" w:rsidRPr="000438CB" w:rsidRDefault="009E0A62" w:rsidP="009E0A62">
      <w:pPr>
        <w:pStyle w:val="Caption"/>
        <w:keepNext/>
        <w:spacing w:after="0"/>
        <w:rPr>
          <w:rFonts w:ascii="Calibri" w:hAnsi="Calibri"/>
          <w:i w:val="0"/>
          <w:color w:val="auto"/>
          <w:sz w:val="20"/>
          <w:szCs w:val="20"/>
        </w:rPr>
      </w:pPr>
    </w:p>
    <w:p w14:paraId="317E2069" w14:textId="184B0F53" w:rsidR="00F1148A" w:rsidRPr="00F1148A" w:rsidRDefault="00F1148A" w:rsidP="00F1148A">
      <w:pPr>
        <w:pStyle w:val="Caption"/>
        <w:keepNext/>
        <w:spacing w:after="0"/>
        <w:rPr>
          <w:rFonts w:ascii="Calibri" w:hAnsi="Calibri"/>
          <w:i w:val="0"/>
          <w:color w:val="auto"/>
          <w:sz w:val="20"/>
          <w:szCs w:val="20"/>
        </w:rPr>
      </w:pPr>
      <w:bookmarkStart w:id="22" w:name="_Toc438653468"/>
      <w:r w:rsidRPr="00F1148A">
        <w:rPr>
          <w:rFonts w:ascii="Calibri" w:hAnsi="Calibri"/>
          <w:b/>
          <w:i w:val="0"/>
          <w:color w:val="auto"/>
          <w:sz w:val="20"/>
          <w:szCs w:val="20"/>
        </w:rPr>
        <w:t xml:space="preserve">Table </w:t>
      </w:r>
      <w:r w:rsidRPr="00F1148A">
        <w:rPr>
          <w:rFonts w:ascii="Calibri" w:hAnsi="Calibri"/>
          <w:b/>
          <w:i w:val="0"/>
          <w:color w:val="auto"/>
          <w:sz w:val="20"/>
          <w:szCs w:val="20"/>
        </w:rPr>
        <w:fldChar w:fldCharType="begin"/>
      </w:r>
      <w:r w:rsidRPr="00F1148A">
        <w:rPr>
          <w:rFonts w:ascii="Calibri" w:hAnsi="Calibri"/>
          <w:b/>
          <w:i w:val="0"/>
          <w:color w:val="auto"/>
          <w:sz w:val="20"/>
          <w:szCs w:val="20"/>
        </w:rPr>
        <w:instrText xml:space="preserve"> SEQ Table \* ARABIC </w:instrText>
      </w:r>
      <w:r w:rsidRPr="00F1148A">
        <w:rPr>
          <w:rFonts w:ascii="Calibri" w:hAnsi="Calibri"/>
          <w:b/>
          <w:i w:val="0"/>
          <w:color w:val="auto"/>
          <w:sz w:val="20"/>
          <w:szCs w:val="20"/>
        </w:rPr>
        <w:fldChar w:fldCharType="separate"/>
      </w:r>
      <w:r w:rsidRPr="00F1148A">
        <w:rPr>
          <w:rFonts w:ascii="Calibri" w:hAnsi="Calibri"/>
          <w:b/>
          <w:i w:val="0"/>
          <w:color w:val="auto"/>
          <w:sz w:val="20"/>
          <w:szCs w:val="20"/>
        </w:rPr>
        <w:t>6</w:t>
      </w:r>
      <w:r w:rsidRPr="00F1148A">
        <w:rPr>
          <w:rFonts w:ascii="Calibri" w:hAnsi="Calibri"/>
          <w:b/>
          <w:i w:val="0"/>
          <w:color w:val="auto"/>
          <w:sz w:val="20"/>
          <w:szCs w:val="20"/>
        </w:rPr>
        <w:fldChar w:fldCharType="end"/>
      </w:r>
      <w:r w:rsidRPr="00F1148A">
        <w:rPr>
          <w:rFonts w:ascii="Calibri" w:hAnsi="Calibri"/>
          <w:b/>
          <w:i w:val="0"/>
          <w:color w:val="auto"/>
          <w:sz w:val="20"/>
          <w:szCs w:val="20"/>
        </w:rPr>
        <w:t>.</w:t>
      </w:r>
      <w:r w:rsidRPr="00F1148A">
        <w:rPr>
          <w:rFonts w:ascii="Calibri" w:hAnsi="Calibri"/>
          <w:i w:val="0"/>
          <w:color w:val="auto"/>
          <w:sz w:val="20"/>
          <w:szCs w:val="20"/>
        </w:rPr>
        <w:t xml:space="preserve"> Description of the lessons learned including the context of the AF project in which they were learned and the corresponding prescriptive actions for on-going and future projects.</w:t>
      </w:r>
      <w:bookmarkEnd w:id="22"/>
    </w:p>
    <w:tbl>
      <w:tblPr>
        <w:tblStyle w:val="TableGrid"/>
        <w:tblW w:w="9039" w:type="dxa"/>
        <w:tblLook w:val="04A0" w:firstRow="1" w:lastRow="0" w:firstColumn="1" w:lastColumn="0" w:noHBand="0" w:noVBand="1"/>
      </w:tblPr>
      <w:tblGrid>
        <w:gridCol w:w="1668"/>
        <w:gridCol w:w="3685"/>
        <w:gridCol w:w="3686"/>
      </w:tblGrid>
      <w:tr w:rsidR="009E0A62" w:rsidRPr="00320FA8" w14:paraId="70E7DC9F" w14:textId="77777777" w:rsidTr="00EF01A6">
        <w:tc>
          <w:tcPr>
            <w:tcW w:w="1668" w:type="dxa"/>
            <w:shd w:val="clear" w:color="auto" w:fill="D9D9D9" w:themeFill="background1" w:themeFillShade="D9"/>
          </w:tcPr>
          <w:p w14:paraId="36357712" w14:textId="77777777" w:rsidR="009E0A62" w:rsidRPr="00B248D5" w:rsidRDefault="009E0A62" w:rsidP="00EF01A6">
            <w:pPr>
              <w:spacing w:line="240" w:lineRule="auto"/>
              <w:rPr>
                <w:rFonts w:ascii="Calibri" w:hAnsi="Calibri"/>
                <w:b/>
                <w:sz w:val="20"/>
                <w:szCs w:val="20"/>
              </w:rPr>
            </w:pPr>
            <w:r w:rsidRPr="00B248D5">
              <w:rPr>
                <w:rFonts w:ascii="Calibri" w:hAnsi="Calibri"/>
                <w:b/>
                <w:sz w:val="20"/>
                <w:szCs w:val="20"/>
              </w:rPr>
              <w:t>Theme</w:t>
            </w:r>
          </w:p>
        </w:tc>
        <w:tc>
          <w:tcPr>
            <w:tcW w:w="3685" w:type="dxa"/>
            <w:shd w:val="clear" w:color="auto" w:fill="D9D9D9" w:themeFill="background1" w:themeFillShade="D9"/>
          </w:tcPr>
          <w:p w14:paraId="3C25BF70" w14:textId="77777777" w:rsidR="009E0A62" w:rsidRPr="00B248D5" w:rsidRDefault="009E0A62" w:rsidP="00EF01A6">
            <w:pPr>
              <w:spacing w:line="240" w:lineRule="auto"/>
              <w:rPr>
                <w:rFonts w:ascii="Calibri" w:hAnsi="Calibri"/>
                <w:b/>
                <w:sz w:val="20"/>
                <w:szCs w:val="20"/>
              </w:rPr>
            </w:pPr>
            <w:r w:rsidRPr="00B248D5">
              <w:rPr>
                <w:rFonts w:ascii="Calibri" w:hAnsi="Calibri"/>
                <w:b/>
                <w:sz w:val="20"/>
                <w:szCs w:val="20"/>
              </w:rPr>
              <w:t>Context</w:t>
            </w:r>
          </w:p>
        </w:tc>
        <w:tc>
          <w:tcPr>
            <w:tcW w:w="3686" w:type="dxa"/>
            <w:shd w:val="clear" w:color="auto" w:fill="D9D9D9" w:themeFill="background1" w:themeFillShade="D9"/>
          </w:tcPr>
          <w:p w14:paraId="0F2DF39F" w14:textId="46A8E320" w:rsidR="009E0A62" w:rsidRPr="00B248D5" w:rsidRDefault="00524399" w:rsidP="00EF01A6">
            <w:pPr>
              <w:spacing w:line="240" w:lineRule="auto"/>
              <w:rPr>
                <w:rFonts w:ascii="Calibri" w:hAnsi="Calibri"/>
                <w:b/>
                <w:sz w:val="20"/>
                <w:szCs w:val="20"/>
              </w:rPr>
            </w:pPr>
            <w:r>
              <w:rPr>
                <w:rFonts w:ascii="Calibri" w:hAnsi="Calibri"/>
                <w:b/>
                <w:sz w:val="20"/>
                <w:szCs w:val="20"/>
              </w:rPr>
              <w:t>Lessons learned</w:t>
            </w:r>
          </w:p>
        </w:tc>
      </w:tr>
      <w:tr w:rsidR="009E0A62" w:rsidRPr="00320FA8" w14:paraId="1D2B7DFF" w14:textId="77777777" w:rsidTr="00EF01A6">
        <w:tc>
          <w:tcPr>
            <w:tcW w:w="1668" w:type="dxa"/>
          </w:tcPr>
          <w:p w14:paraId="0A07B301" w14:textId="77777777" w:rsidR="009E0A62" w:rsidRPr="00B248D5" w:rsidRDefault="009E0A62" w:rsidP="00EF01A6">
            <w:pPr>
              <w:spacing w:line="240" w:lineRule="auto"/>
              <w:rPr>
                <w:rFonts w:ascii="Calibri" w:hAnsi="Calibri"/>
                <w:sz w:val="20"/>
                <w:szCs w:val="20"/>
              </w:rPr>
            </w:pPr>
            <w:r w:rsidRPr="00B248D5">
              <w:rPr>
                <w:rFonts w:ascii="Calibri" w:hAnsi="Calibri"/>
                <w:i/>
                <w:sz w:val="20"/>
                <w:szCs w:val="20"/>
              </w:rPr>
              <w:t>Involvement of all relevant stakeholders for the design of a project</w:t>
            </w:r>
          </w:p>
        </w:tc>
        <w:tc>
          <w:tcPr>
            <w:tcW w:w="3685" w:type="dxa"/>
          </w:tcPr>
          <w:p w14:paraId="646AEEEC" w14:textId="229AFB01" w:rsidR="009E0A62" w:rsidRPr="00B248D5" w:rsidRDefault="009E0A62" w:rsidP="002655E4">
            <w:pPr>
              <w:spacing w:line="240" w:lineRule="auto"/>
              <w:rPr>
                <w:rFonts w:ascii="Calibri" w:hAnsi="Calibri"/>
                <w:sz w:val="20"/>
                <w:szCs w:val="20"/>
              </w:rPr>
            </w:pPr>
            <w:r w:rsidRPr="005A4F39">
              <w:rPr>
                <w:rFonts w:ascii="Calibri" w:hAnsi="Calibri"/>
                <w:b/>
                <w:sz w:val="20"/>
                <w:szCs w:val="20"/>
              </w:rPr>
              <w:t>Ownership of the AF project by the Ministries of Agriculture and Water</w:t>
            </w:r>
            <w:r w:rsidRPr="00B248D5">
              <w:rPr>
                <w:rFonts w:ascii="Calibri" w:hAnsi="Calibri"/>
                <w:sz w:val="20"/>
                <w:szCs w:val="20"/>
              </w:rPr>
              <w:t xml:space="preserve"> is limited </w:t>
            </w:r>
            <w:r w:rsidR="00AC6C3F">
              <w:rPr>
                <w:rFonts w:ascii="Calibri" w:hAnsi="Calibri"/>
                <w:sz w:val="20"/>
                <w:szCs w:val="20"/>
              </w:rPr>
              <w:t>because they have not been involved in the design of the project.</w:t>
            </w:r>
            <w:r w:rsidR="00382F07">
              <w:rPr>
                <w:rFonts w:ascii="Calibri" w:hAnsi="Calibri"/>
                <w:sz w:val="20"/>
                <w:szCs w:val="20"/>
              </w:rPr>
              <w:t xml:space="preserve"> </w:t>
            </w:r>
            <w:r w:rsidR="002655E4">
              <w:rPr>
                <w:rFonts w:ascii="Calibri" w:hAnsi="Calibri"/>
                <w:sz w:val="20"/>
                <w:szCs w:val="20"/>
              </w:rPr>
              <w:t>Their limited involvement</w:t>
            </w:r>
            <w:r w:rsidRPr="00B248D5">
              <w:rPr>
                <w:rFonts w:ascii="Calibri" w:hAnsi="Calibri"/>
                <w:sz w:val="20"/>
                <w:szCs w:val="20"/>
              </w:rPr>
              <w:t xml:space="preserve"> contribute</w:t>
            </w:r>
            <w:r w:rsidR="002655E4">
              <w:rPr>
                <w:rFonts w:ascii="Calibri" w:hAnsi="Calibri"/>
                <w:sz w:val="20"/>
                <w:szCs w:val="20"/>
              </w:rPr>
              <w:t>s</w:t>
            </w:r>
            <w:r w:rsidRPr="00B248D5">
              <w:rPr>
                <w:rFonts w:ascii="Calibri" w:hAnsi="Calibri"/>
                <w:sz w:val="20"/>
                <w:szCs w:val="20"/>
              </w:rPr>
              <w:t xml:space="preserve"> to the low progress rate and reduces the </w:t>
            </w:r>
            <w:r w:rsidR="00D133AC">
              <w:rPr>
                <w:rFonts w:ascii="Calibri" w:hAnsi="Calibri"/>
                <w:sz w:val="20"/>
                <w:szCs w:val="20"/>
              </w:rPr>
              <w:t>sustainability</w:t>
            </w:r>
            <w:r w:rsidRPr="00B248D5">
              <w:rPr>
                <w:rFonts w:ascii="Calibri" w:hAnsi="Calibri"/>
                <w:sz w:val="20"/>
                <w:szCs w:val="20"/>
              </w:rPr>
              <w:t xml:space="preserve"> of the project</w:t>
            </w:r>
            <w:r w:rsidR="00382F07">
              <w:rPr>
                <w:rFonts w:ascii="Calibri" w:hAnsi="Calibri"/>
                <w:sz w:val="20"/>
                <w:szCs w:val="20"/>
              </w:rPr>
              <w:t>.</w:t>
            </w:r>
          </w:p>
        </w:tc>
        <w:tc>
          <w:tcPr>
            <w:tcW w:w="3686" w:type="dxa"/>
          </w:tcPr>
          <w:p w14:paraId="04DC9422" w14:textId="14A8F8A9" w:rsidR="009E0A62" w:rsidRPr="00B248D5" w:rsidRDefault="00AC6C3F" w:rsidP="001A6FAC">
            <w:pPr>
              <w:rPr>
                <w:rFonts w:ascii="Calibri" w:hAnsi="Calibri"/>
                <w:sz w:val="20"/>
                <w:szCs w:val="20"/>
              </w:rPr>
            </w:pPr>
            <w:r>
              <w:rPr>
                <w:rFonts w:ascii="Calibri" w:hAnsi="Calibri"/>
                <w:sz w:val="20"/>
                <w:szCs w:val="20"/>
              </w:rPr>
              <w:t xml:space="preserve">Involving relevant stakeholders during the implementation of the project is not sufficient to </w:t>
            </w:r>
            <w:r w:rsidR="00382F07">
              <w:rPr>
                <w:rFonts w:ascii="Calibri" w:hAnsi="Calibri"/>
                <w:sz w:val="20"/>
                <w:szCs w:val="20"/>
              </w:rPr>
              <w:t>promote</w:t>
            </w:r>
            <w:r>
              <w:rPr>
                <w:rFonts w:ascii="Calibri" w:hAnsi="Calibri"/>
                <w:sz w:val="20"/>
                <w:szCs w:val="20"/>
              </w:rPr>
              <w:t xml:space="preserve"> ownership</w:t>
            </w:r>
            <w:r w:rsidR="00382F07">
              <w:rPr>
                <w:rFonts w:ascii="Calibri" w:hAnsi="Calibri"/>
                <w:sz w:val="20"/>
                <w:szCs w:val="20"/>
              </w:rPr>
              <w:t xml:space="preserve"> of the project</w:t>
            </w:r>
            <w:r>
              <w:rPr>
                <w:rFonts w:ascii="Calibri" w:hAnsi="Calibri"/>
                <w:sz w:val="20"/>
                <w:szCs w:val="20"/>
              </w:rPr>
              <w:t xml:space="preserve">. </w:t>
            </w:r>
            <w:r w:rsidR="00524399">
              <w:rPr>
                <w:rFonts w:ascii="Calibri" w:hAnsi="Calibri"/>
                <w:sz w:val="20"/>
                <w:szCs w:val="20"/>
              </w:rPr>
              <w:t>S</w:t>
            </w:r>
            <w:r w:rsidR="009E0A62" w:rsidRPr="00B248D5">
              <w:rPr>
                <w:rFonts w:ascii="Calibri" w:hAnsi="Calibri"/>
                <w:sz w:val="20"/>
                <w:szCs w:val="20"/>
              </w:rPr>
              <w:t xml:space="preserve">takeholders from each relevant sector </w:t>
            </w:r>
            <w:r w:rsidR="00524399">
              <w:rPr>
                <w:rFonts w:ascii="Calibri" w:hAnsi="Calibri"/>
                <w:sz w:val="20"/>
                <w:szCs w:val="20"/>
              </w:rPr>
              <w:t xml:space="preserve">have to </w:t>
            </w:r>
            <w:r w:rsidR="009E0A62" w:rsidRPr="00B248D5">
              <w:rPr>
                <w:rFonts w:ascii="Calibri" w:hAnsi="Calibri"/>
                <w:sz w:val="20"/>
                <w:szCs w:val="20"/>
              </w:rPr>
              <w:t xml:space="preserve">be </w:t>
            </w:r>
            <w:r w:rsidRPr="001A6FAC">
              <w:rPr>
                <w:rFonts w:ascii="Calibri" w:hAnsi="Calibri"/>
                <w:b/>
                <w:sz w:val="20"/>
                <w:szCs w:val="20"/>
              </w:rPr>
              <w:t>involved in a project</w:t>
            </w:r>
            <w:r w:rsidRPr="00B248D5">
              <w:rPr>
                <w:rFonts w:ascii="Calibri" w:hAnsi="Calibri"/>
                <w:sz w:val="20"/>
                <w:szCs w:val="20"/>
              </w:rPr>
              <w:t xml:space="preserve"> </w:t>
            </w:r>
            <w:r w:rsidR="009E0A62" w:rsidRPr="005A4F39">
              <w:rPr>
                <w:rFonts w:ascii="Calibri" w:hAnsi="Calibri"/>
                <w:b/>
                <w:sz w:val="20"/>
                <w:szCs w:val="20"/>
              </w:rPr>
              <w:t xml:space="preserve">from </w:t>
            </w:r>
            <w:r w:rsidR="00524399">
              <w:rPr>
                <w:rFonts w:ascii="Calibri" w:hAnsi="Calibri"/>
                <w:b/>
                <w:sz w:val="20"/>
                <w:szCs w:val="20"/>
              </w:rPr>
              <w:t xml:space="preserve">the </w:t>
            </w:r>
            <w:r w:rsidR="009E0A62" w:rsidRPr="00AC6C3F">
              <w:rPr>
                <w:rFonts w:ascii="Calibri" w:hAnsi="Calibri"/>
                <w:b/>
                <w:sz w:val="20"/>
                <w:szCs w:val="20"/>
              </w:rPr>
              <w:t>design</w:t>
            </w:r>
            <w:r w:rsidR="009E0A62" w:rsidRPr="001A6FAC">
              <w:rPr>
                <w:rFonts w:ascii="Calibri" w:hAnsi="Calibri"/>
                <w:b/>
                <w:sz w:val="20"/>
                <w:szCs w:val="20"/>
              </w:rPr>
              <w:t xml:space="preserve"> </w:t>
            </w:r>
            <w:r w:rsidRPr="001A6FAC">
              <w:rPr>
                <w:rFonts w:ascii="Calibri" w:hAnsi="Calibri"/>
                <w:b/>
                <w:sz w:val="20"/>
                <w:szCs w:val="20"/>
              </w:rPr>
              <w:t>phase</w:t>
            </w:r>
            <w:r w:rsidR="00524399" w:rsidRPr="001A6FAC">
              <w:rPr>
                <w:rFonts w:ascii="Calibri" w:hAnsi="Calibri"/>
                <w:b/>
                <w:sz w:val="20"/>
                <w:szCs w:val="20"/>
              </w:rPr>
              <w:t xml:space="preserve"> </w:t>
            </w:r>
            <w:r w:rsidR="009E0A62" w:rsidRPr="00B248D5">
              <w:rPr>
                <w:rFonts w:ascii="Calibri" w:hAnsi="Calibri"/>
                <w:sz w:val="20"/>
                <w:szCs w:val="20"/>
              </w:rPr>
              <w:t xml:space="preserve">(e.g. </w:t>
            </w:r>
            <w:r w:rsidR="00382F07">
              <w:rPr>
                <w:rFonts w:ascii="Calibri" w:hAnsi="Calibri"/>
                <w:sz w:val="20"/>
                <w:szCs w:val="20"/>
              </w:rPr>
              <w:t xml:space="preserve">participative </w:t>
            </w:r>
            <w:r w:rsidR="009E0A62" w:rsidRPr="00B248D5">
              <w:rPr>
                <w:rFonts w:ascii="Calibri" w:hAnsi="Calibri"/>
                <w:sz w:val="20"/>
                <w:szCs w:val="20"/>
              </w:rPr>
              <w:t>identification of the priorities and activities of a future project)</w:t>
            </w:r>
            <w:r>
              <w:rPr>
                <w:rFonts w:ascii="Calibri" w:hAnsi="Calibri"/>
                <w:sz w:val="20"/>
                <w:szCs w:val="20"/>
              </w:rPr>
              <w:t>.</w:t>
            </w:r>
          </w:p>
        </w:tc>
      </w:tr>
      <w:tr w:rsidR="009E0A62" w:rsidRPr="00320FA8" w14:paraId="03BDBCF7" w14:textId="77777777" w:rsidTr="00EF01A6">
        <w:tc>
          <w:tcPr>
            <w:tcW w:w="1668" w:type="dxa"/>
          </w:tcPr>
          <w:p w14:paraId="422C1603" w14:textId="77777777" w:rsidR="009E0A62" w:rsidRPr="00B248D5" w:rsidRDefault="009E0A62" w:rsidP="00EF01A6">
            <w:pPr>
              <w:spacing w:line="240" w:lineRule="auto"/>
              <w:rPr>
                <w:rFonts w:ascii="Calibri" w:hAnsi="Calibri"/>
                <w:i/>
                <w:sz w:val="20"/>
                <w:szCs w:val="20"/>
              </w:rPr>
            </w:pPr>
            <w:r w:rsidRPr="00B248D5">
              <w:rPr>
                <w:rFonts w:ascii="Calibri" w:hAnsi="Calibri"/>
                <w:i/>
                <w:sz w:val="20"/>
                <w:szCs w:val="20"/>
              </w:rPr>
              <w:t>Working with traditional chiefs and other community leaders</w:t>
            </w:r>
          </w:p>
        </w:tc>
        <w:tc>
          <w:tcPr>
            <w:tcW w:w="3685" w:type="dxa"/>
          </w:tcPr>
          <w:p w14:paraId="30554F93" w14:textId="44824C4A" w:rsidR="009E0A62" w:rsidRPr="00B248D5" w:rsidRDefault="009E0A62" w:rsidP="0035665B">
            <w:pPr>
              <w:spacing w:line="240" w:lineRule="auto"/>
              <w:rPr>
                <w:rFonts w:ascii="Calibri" w:hAnsi="Calibri"/>
                <w:sz w:val="20"/>
                <w:szCs w:val="20"/>
              </w:rPr>
            </w:pPr>
            <w:r w:rsidRPr="00B248D5">
              <w:rPr>
                <w:rFonts w:ascii="Calibri" w:hAnsi="Calibri"/>
                <w:sz w:val="20"/>
                <w:szCs w:val="20"/>
              </w:rPr>
              <w:t>The</w:t>
            </w:r>
            <w:r w:rsidR="0035665B">
              <w:rPr>
                <w:rFonts w:ascii="Calibri" w:hAnsi="Calibri"/>
                <w:sz w:val="20"/>
                <w:szCs w:val="20"/>
              </w:rPr>
              <w:t xml:space="preserve"> </w:t>
            </w:r>
            <w:r w:rsidRPr="005A4F39">
              <w:rPr>
                <w:rFonts w:ascii="Calibri" w:hAnsi="Calibri"/>
                <w:b/>
                <w:sz w:val="20"/>
                <w:szCs w:val="20"/>
              </w:rPr>
              <w:t>turnover in the local government authorities</w:t>
            </w:r>
            <w:r w:rsidR="0035665B">
              <w:rPr>
                <w:rFonts w:ascii="Calibri" w:hAnsi="Calibri"/>
                <w:b/>
                <w:sz w:val="20"/>
                <w:szCs w:val="20"/>
              </w:rPr>
              <w:t xml:space="preserve"> </w:t>
            </w:r>
            <w:r w:rsidR="0035665B">
              <w:rPr>
                <w:rFonts w:ascii="Calibri" w:hAnsi="Calibri"/>
                <w:sz w:val="20"/>
                <w:szCs w:val="20"/>
              </w:rPr>
              <w:t xml:space="preserve">results in </w:t>
            </w:r>
            <w:r w:rsidRPr="00B248D5">
              <w:rPr>
                <w:rFonts w:ascii="Calibri" w:hAnsi="Calibri"/>
                <w:sz w:val="20"/>
                <w:szCs w:val="20"/>
              </w:rPr>
              <w:t xml:space="preserve">insufficient ownership of the project at the local level to support project implementation and sustainability. </w:t>
            </w:r>
          </w:p>
        </w:tc>
        <w:tc>
          <w:tcPr>
            <w:tcW w:w="3686" w:type="dxa"/>
          </w:tcPr>
          <w:p w14:paraId="53DA961D" w14:textId="74074376" w:rsidR="009E0A62" w:rsidRPr="00B248D5" w:rsidRDefault="00524399" w:rsidP="002655E4">
            <w:pPr>
              <w:rPr>
                <w:rFonts w:ascii="Calibri" w:hAnsi="Calibri"/>
                <w:sz w:val="20"/>
                <w:szCs w:val="20"/>
              </w:rPr>
            </w:pPr>
            <w:r w:rsidRPr="001A6FAC">
              <w:rPr>
                <w:rFonts w:ascii="Calibri" w:hAnsi="Calibri"/>
                <w:sz w:val="20"/>
                <w:szCs w:val="20"/>
              </w:rPr>
              <w:t xml:space="preserve">Relying mainly on government institutions can lead to </w:t>
            </w:r>
            <w:r>
              <w:rPr>
                <w:rFonts w:ascii="Calibri" w:hAnsi="Calibri"/>
                <w:sz w:val="20"/>
                <w:szCs w:val="20"/>
              </w:rPr>
              <w:t>limited project ownership</w:t>
            </w:r>
            <w:r w:rsidRPr="001A6FAC">
              <w:rPr>
                <w:rFonts w:ascii="Calibri" w:hAnsi="Calibri"/>
                <w:sz w:val="20"/>
                <w:szCs w:val="20"/>
              </w:rPr>
              <w:t>.</w:t>
            </w:r>
            <w:r>
              <w:rPr>
                <w:rFonts w:ascii="Calibri" w:hAnsi="Calibri"/>
                <w:sz w:val="20"/>
                <w:szCs w:val="20"/>
              </w:rPr>
              <w:t xml:space="preserve"> It is necessary to involve </w:t>
            </w:r>
            <w:r w:rsidRPr="001A6FAC">
              <w:rPr>
                <w:rFonts w:ascii="Calibri" w:hAnsi="Calibri"/>
                <w:b/>
                <w:sz w:val="20"/>
                <w:szCs w:val="20"/>
              </w:rPr>
              <w:t>n</w:t>
            </w:r>
            <w:r w:rsidRPr="00524399">
              <w:rPr>
                <w:rFonts w:ascii="Calibri" w:hAnsi="Calibri"/>
                <w:b/>
                <w:sz w:val="20"/>
                <w:szCs w:val="20"/>
              </w:rPr>
              <w:t>o</w:t>
            </w:r>
            <w:r>
              <w:rPr>
                <w:rFonts w:ascii="Calibri" w:hAnsi="Calibri"/>
                <w:b/>
                <w:sz w:val="20"/>
                <w:szCs w:val="20"/>
              </w:rPr>
              <w:t>n-government actors such as t</w:t>
            </w:r>
            <w:r w:rsidR="009E0A62" w:rsidRPr="00100E27">
              <w:rPr>
                <w:rFonts w:ascii="Calibri" w:hAnsi="Calibri"/>
                <w:b/>
                <w:sz w:val="20"/>
                <w:szCs w:val="20"/>
              </w:rPr>
              <w:t xml:space="preserve">raditional chiefs and community leaders </w:t>
            </w:r>
            <w:r w:rsidRPr="001A6FAC">
              <w:rPr>
                <w:rFonts w:ascii="Calibri" w:hAnsi="Calibri"/>
                <w:sz w:val="20"/>
                <w:szCs w:val="20"/>
              </w:rPr>
              <w:t xml:space="preserve">to </w:t>
            </w:r>
            <w:r w:rsidR="002655E4">
              <w:rPr>
                <w:rFonts w:ascii="Calibri" w:hAnsi="Calibri"/>
                <w:sz w:val="20"/>
                <w:szCs w:val="20"/>
              </w:rPr>
              <w:t>mitigate</w:t>
            </w:r>
            <w:r w:rsidRPr="001A6FAC">
              <w:rPr>
                <w:rFonts w:ascii="Calibri" w:hAnsi="Calibri"/>
                <w:sz w:val="20"/>
                <w:szCs w:val="20"/>
              </w:rPr>
              <w:t xml:space="preserve"> the vulnera</w:t>
            </w:r>
            <w:r w:rsidR="00357F7E" w:rsidRPr="00357F7E">
              <w:rPr>
                <w:rFonts w:ascii="Calibri" w:hAnsi="Calibri"/>
                <w:sz w:val="20"/>
                <w:szCs w:val="20"/>
              </w:rPr>
              <w:t>biltiy of a pro</w:t>
            </w:r>
            <w:r w:rsidRPr="001A6FAC">
              <w:rPr>
                <w:rFonts w:ascii="Calibri" w:hAnsi="Calibri"/>
                <w:sz w:val="20"/>
                <w:szCs w:val="20"/>
              </w:rPr>
              <w:t>j</w:t>
            </w:r>
            <w:r w:rsidR="00357F7E">
              <w:rPr>
                <w:rFonts w:ascii="Calibri" w:hAnsi="Calibri"/>
                <w:sz w:val="20"/>
                <w:szCs w:val="20"/>
              </w:rPr>
              <w:t>e</w:t>
            </w:r>
            <w:r w:rsidRPr="001A6FAC">
              <w:rPr>
                <w:rFonts w:ascii="Calibri" w:hAnsi="Calibri"/>
                <w:sz w:val="20"/>
                <w:szCs w:val="20"/>
              </w:rPr>
              <w:t>ct to political changes</w:t>
            </w:r>
            <w:r w:rsidR="009E0A62" w:rsidRPr="00524399">
              <w:rPr>
                <w:rFonts w:ascii="Calibri" w:hAnsi="Calibri"/>
                <w:sz w:val="20"/>
                <w:szCs w:val="20"/>
              </w:rPr>
              <w:t>.</w:t>
            </w:r>
          </w:p>
        </w:tc>
      </w:tr>
      <w:tr w:rsidR="00DD1441" w:rsidRPr="00320FA8" w14:paraId="189F8779" w14:textId="77777777" w:rsidTr="00EF01A6">
        <w:tc>
          <w:tcPr>
            <w:tcW w:w="1668" w:type="dxa"/>
          </w:tcPr>
          <w:p w14:paraId="4464858D" w14:textId="4636F21A" w:rsidR="00DD1441" w:rsidRPr="00B248D5" w:rsidRDefault="00DD1441" w:rsidP="00DD1441">
            <w:pPr>
              <w:spacing w:line="240" w:lineRule="auto"/>
              <w:rPr>
                <w:rFonts w:ascii="Calibri" w:hAnsi="Calibri"/>
                <w:i/>
                <w:sz w:val="20"/>
                <w:szCs w:val="20"/>
              </w:rPr>
            </w:pPr>
            <w:r>
              <w:rPr>
                <w:rFonts w:ascii="Calibri" w:hAnsi="Calibri"/>
                <w:i/>
                <w:sz w:val="20"/>
                <w:szCs w:val="20"/>
              </w:rPr>
              <w:t>Project management</w:t>
            </w:r>
          </w:p>
        </w:tc>
        <w:tc>
          <w:tcPr>
            <w:tcW w:w="3685" w:type="dxa"/>
          </w:tcPr>
          <w:p w14:paraId="5F644D69" w14:textId="55B3F06A" w:rsidR="00DD1441" w:rsidRPr="00B248D5" w:rsidRDefault="00DD1441" w:rsidP="00DD1441">
            <w:pPr>
              <w:spacing w:line="240" w:lineRule="auto"/>
              <w:rPr>
                <w:rFonts w:ascii="Calibri" w:hAnsi="Calibri"/>
                <w:sz w:val="20"/>
                <w:szCs w:val="20"/>
              </w:rPr>
            </w:pPr>
            <w:r>
              <w:rPr>
                <w:rFonts w:ascii="Calibri" w:hAnsi="Calibri"/>
                <w:sz w:val="20"/>
                <w:szCs w:val="20"/>
              </w:rPr>
              <w:t xml:space="preserve">The </w:t>
            </w:r>
            <w:r w:rsidRPr="00535A80">
              <w:rPr>
                <w:rFonts w:ascii="Calibri" w:hAnsi="Calibri"/>
                <w:b/>
                <w:sz w:val="20"/>
                <w:szCs w:val="20"/>
              </w:rPr>
              <w:t>main members of the</w:t>
            </w:r>
            <w:r>
              <w:rPr>
                <w:rFonts w:ascii="Calibri" w:hAnsi="Calibri"/>
                <w:sz w:val="20"/>
                <w:szCs w:val="20"/>
              </w:rPr>
              <w:t xml:space="preserve"> </w:t>
            </w:r>
            <w:r w:rsidRPr="00535A80">
              <w:rPr>
                <w:rFonts w:ascii="Calibri" w:hAnsi="Calibri"/>
                <w:b/>
                <w:sz w:val="20"/>
                <w:szCs w:val="20"/>
              </w:rPr>
              <w:t>project management</w:t>
            </w:r>
            <w:r w:rsidR="0035665B">
              <w:rPr>
                <w:rFonts w:ascii="Calibri" w:hAnsi="Calibri"/>
                <w:b/>
                <w:sz w:val="20"/>
                <w:szCs w:val="20"/>
              </w:rPr>
              <w:t xml:space="preserve"> team</w:t>
            </w:r>
            <w:r w:rsidRPr="00535A80">
              <w:rPr>
                <w:rFonts w:ascii="Calibri" w:hAnsi="Calibri"/>
                <w:b/>
                <w:sz w:val="20"/>
                <w:szCs w:val="20"/>
              </w:rPr>
              <w:t xml:space="preserve"> could not work full</w:t>
            </w:r>
            <w:r w:rsidR="002655E4">
              <w:rPr>
                <w:rFonts w:ascii="Calibri" w:hAnsi="Calibri"/>
                <w:b/>
                <w:sz w:val="20"/>
                <w:szCs w:val="20"/>
              </w:rPr>
              <w:t>-</w:t>
            </w:r>
            <w:r w:rsidRPr="00535A80">
              <w:rPr>
                <w:rFonts w:ascii="Calibri" w:hAnsi="Calibri"/>
                <w:b/>
                <w:sz w:val="20"/>
                <w:szCs w:val="20"/>
              </w:rPr>
              <w:t>time</w:t>
            </w:r>
            <w:r>
              <w:rPr>
                <w:rFonts w:ascii="Calibri" w:hAnsi="Calibri"/>
                <w:sz w:val="20"/>
                <w:szCs w:val="20"/>
              </w:rPr>
              <w:t xml:space="preserve"> on the implementation of the project because of other professional commitments. It results in a low progress rate</w:t>
            </w:r>
            <w:r w:rsidR="0035665B">
              <w:rPr>
                <w:rFonts w:ascii="Calibri" w:hAnsi="Calibri"/>
                <w:sz w:val="20"/>
                <w:szCs w:val="20"/>
              </w:rPr>
              <w:t xml:space="preserve"> in project implementation</w:t>
            </w:r>
            <w:r>
              <w:rPr>
                <w:rFonts w:ascii="Calibri" w:hAnsi="Calibri"/>
                <w:sz w:val="20"/>
                <w:szCs w:val="20"/>
              </w:rPr>
              <w:t>.</w:t>
            </w:r>
          </w:p>
        </w:tc>
        <w:tc>
          <w:tcPr>
            <w:tcW w:w="3686" w:type="dxa"/>
          </w:tcPr>
          <w:p w14:paraId="25FA9129" w14:textId="731AF795" w:rsidR="00DD1441" w:rsidRPr="00DD1441" w:rsidRDefault="00DD1441" w:rsidP="002655E4">
            <w:pPr>
              <w:rPr>
                <w:rFonts w:ascii="Calibri" w:hAnsi="Calibri"/>
                <w:sz w:val="20"/>
                <w:szCs w:val="20"/>
              </w:rPr>
            </w:pPr>
            <w:r w:rsidRPr="00535A80">
              <w:rPr>
                <w:rFonts w:ascii="Calibri" w:hAnsi="Calibri"/>
                <w:sz w:val="20"/>
                <w:szCs w:val="20"/>
              </w:rPr>
              <w:t xml:space="preserve">Project management is a </w:t>
            </w:r>
            <w:r>
              <w:rPr>
                <w:rFonts w:ascii="Calibri" w:hAnsi="Calibri"/>
                <w:sz w:val="20"/>
                <w:szCs w:val="20"/>
              </w:rPr>
              <w:t xml:space="preserve">considerable and </w:t>
            </w:r>
            <w:r w:rsidRPr="00535A80">
              <w:rPr>
                <w:rFonts w:ascii="Calibri" w:hAnsi="Calibri"/>
                <w:sz w:val="20"/>
                <w:szCs w:val="20"/>
              </w:rPr>
              <w:t xml:space="preserve">complex </w:t>
            </w:r>
            <w:r>
              <w:rPr>
                <w:rFonts w:ascii="Calibri" w:hAnsi="Calibri"/>
                <w:sz w:val="20"/>
                <w:szCs w:val="20"/>
              </w:rPr>
              <w:t xml:space="preserve">task that requires a </w:t>
            </w:r>
            <w:r w:rsidRPr="00535A80">
              <w:rPr>
                <w:rFonts w:ascii="Calibri" w:hAnsi="Calibri"/>
                <w:b/>
                <w:sz w:val="20"/>
                <w:szCs w:val="20"/>
              </w:rPr>
              <w:t>fully</w:t>
            </w:r>
            <w:r w:rsidR="002655E4">
              <w:rPr>
                <w:rFonts w:ascii="Calibri" w:hAnsi="Calibri"/>
                <w:b/>
                <w:sz w:val="20"/>
                <w:szCs w:val="20"/>
              </w:rPr>
              <w:t>-</w:t>
            </w:r>
            <w:r w:rsidRPr="00535A80">
              <w:rPr>
                <w:rFonts w:ascii="Calibri" w:hAnsi="Calibri"/>
                <w:b/>
                <w:sz w:val="20"/>
                <w:szCs w:val="20"/>
              </w:rPr>
              <w:t>decidated team specifically hired for the implementation of the project</w:t>
            </w:r>
            <w:r>
              <w:rPr>
                <w:rFonts w:ascii="Calibri" w:hAnsi="Calibri"/>
                <w:sz w:val="20"/>
                <w:szCs w:val="20"/>
              </w:rPr>
              <w:t xml:space="preserve"> (i.e. not staff members already working for the executing agency).</w:t>
            </w:r>
          </w:p>
        </w:tc>
      </w:tr>
      <w:tr w:rsidR="00DD1441" w:rsidRPr="00320FA8" w14:paraId="6630F896" w14:textId="77777777" w:rsidTr="00EF01A6">
        <w:tc>
          <w:tcPr>
            <w:tcW w:w="1668" w:type="dxa"/>
          </w:tcPr>
          <w:p w14:paraId="3B1CDB90" w14:textId="3C4D1661" w:rsidR="00DD1441" w:rsidRPr="00B248D5" w:rsidRDefault="00DD1441" w:rsidP="00DD1441">
            <w:pPr>
              <w:spacing w:line="240" w:lineRule="auto"/>
              <w:rPr>
                <w:rFonts w:ascii="Calibri" w:hAnsi="Calibri"/>
                <w:i/>
                <w:sz w:val="20"/>
                <w:szCs w:val="20"/>
              </w:rPr>
            </w:pPr>
            <w:r>
              <w:rPr>
                <w:rFonts w:ascii="Calibri" w:hAnsi="Calibri"/>
                <w:i/>
                <w:sz w:val="20"/>
                <w:szCs w:val="20"/>
              </w:rPr>
              <w:t>Implementation planning</w:t>
            </w:r>
          </w:p>
        </w:tc>
        <w:tc>
          <w:tcPr>
            <w:tcW w:w="3685" w:type="dxa"/>
          </w:tcPr>
          <w:p w14:paraId="5D1FFC67" w14:textId="212E544F" w:rsidR="00DD1441" w:rsidRPr="00B248D5" w:rsidRDefault="00DD1441" w:rsidP="00E911A8">
            <w:pPr>
              <w:spacing w:line="240" w:lineRule="auto"/>
              <w:rPr>
                <w:rFonts w:ascii="Calibri" w:hAnsi="Calibri"/>
                <w:sz w:val="20"/>
                <w:szCs w:val="20"/>
              </w:rPr>
            </w:pPr>
            <w:r>
              <w:rPr>
                <w:rFonts w:ascii="Calibri" w:hAnsi="Calibri"/>
                <w:sz w:val="20"/>
                <w:szCs w:val="20"/>
              </w:rPr>
              <w:t xml:space="preserve">The first year of the project focused on developing the </w:t>
            </w:r>
            <w:r w:rsidRPr="00DD1441">
              <w:rPr>
                <w:rFonts w:ascii="Calibri" w:hAnsi="Calibri"/>
                <w:sz w:val="20"/>
                <w:szCs w:val="20"/>
              </w:rPr>
              <w:t>MIRR. The</w:t>
            </w:r>
            <w:r w:rsidRPr="00535A80">
              <w:rPr>
                <w:rFonts w:ascii="Calibri" w:hAnsi="Calibri"/>
                <w:b/>
                <w:sz w:val="20"/>
                <w:szCs w:val="20"/>
              </w:rPr>
              <w:t xml:space="preserve"> reforestation activities were initiated in 2014</w:t>
            </w:r>
            <w:r>
              <w:rPr>
                <w:rFonts w:ascii="Calibri" w:hAnsi="Calibri"/>
                <w:sz w:val="20"/>
                <w:szCs w:val="20"/>
              </w:rPr>
              <w:t xml:space="preserve"> while the project started at the end of 2012. As a result of one unsuccessful planting season</w:t>
            </w:r>
            <w:r w:rsidR="005C748A">
              <w:rPr>
                <w:rFonts w:ascii="Calibri" w:hAnsi="Calibri"/>
                <w:sz w:val="20"/>
                <w:szCs w:val="20"/>
              </w:rPr>
              <w:t>,</w:t>
            </w:r>
            <w:r>
              <w:rPr>
                <w:rFonts w:ascii="Calibri" w:hAnsi="Calibri"/>
                <w:sz w:val="20"/>
                <w:szCs w:val="20"/>
              </w:rPr>
              <w:t xml:space="preserve"> not a single hectare of forest has been planted after three years of implementation</w:t>
            </w:r>
            <w:r w:rsidR="00E911A8">
              <w:rPr>
                <w:rFonts w:ascii="Calibri" w:hAnsi="Calibri"/>
                <w:sz w:val="20"/>
                <w:szCs w:val="20"/>
              </w:rPr>
              <w:t>. T</w:t>
            </w:r>
            <w:r w:rsidR="0035665B">
              <w:rPr>
                <w:rFonts w:ascii="Calibri" w:hAnsi="Calibri"/>
                <w:sz w:val="20"/>
                <w:szCs w:val="20"/>
              </w:rPr>
              <w:t>he</w:t>
            </w:r>
            <w:r w:rsidR="00E911A8">
              <w:rPr>
                <w:rFonts w:ascii="Calibri" w:hAnsi="Calibri"/>
                <w:sz w:val="20"/>
                <w:szCs w:val="20"/>
              </w:rPr>
              <w:t>refore, the</w:t>
            </w:r>
            <w:r w:rsidR="0035665B">
              <w:rPr>
                <w:rFonts w:ascii="Calibri" w:hAnsi="Calibri"/>
                <w:sz w:val="20"/>
                <w:szCs w:val="20"/>
              </w:rPr>
              <w:t xml:space="preserve"> target has to be reduced because it is now unachievable within the remaining period of time</w:t>
            </w:r>
            <w:r>
              <w:rPr>
                <w:rFonts w:ascii="Calibri" w:hAnsi="Calibri"/>
                <w:sz w:val="20"/>
                <w:szCs w:val="20"/>
              </w:rPr>
              <w:t>.</w:t>
            </w:r>
            <w:r w:rsidRPr="00B248D5" w:rsidDel="0066045A">
              <w:rPr>
                <w:rFonts w:ascii="Calibri" w:hAnsi="Calibri"/>
                <w:sz w:val="20"/>
                <w:szCs w:val="20"/>
              </w:rPr>
              <w:t xml:space="preserve"> </w:t>
            </w:r>
          </w:p>
        </w:tc>
        <w:tc>
          <w:tcPr>
            <w:tcW w:w="3686" w:type="dxa"/>
          </w:tcPr>
          <w:p w14:paraId="2F22D422" w14:textId="2D9C0EEB" w:rsidR="00DD1441" w:rsidRPr="00DD1441" w:rsidRDefault="00DD1441" w:rsidP="00DD1441">
            <w:pPr>
              <w:rPr>
                <w:rFonts w:ascii="Calibri" w:hAnsi="Calibri"/>
                <w:sz w:val="20"/>
                <w:szCs w:val="20"/>
              </w:rPr>
            </w:pPr>
            <w:r>
              <w:rPr>
                <w:rFonts w:ascii="Calibri" w:hAnsi="Calibri"/>
                <w:sz w:val="20"/>
                <w:szCs w:val="20"/>
              </w:rPr>
              <w:t xml:space="preserve">To maximise the chances of success of planting activities and account for the difficulty and unpredictability of all activities involving living organisms, </w:t>
            </w:r>
            <w:r w:rsidRPr="00535A80">
              <w:rPr>
                <w:rFonts w:ascii="Calibri" w:hAnsi="Calibri"/>
                <w:b/>
                <w:sz w:val="20"/>
                <w:szCs w:val="20"/>
              </w:rPr>
              <w:t>planting interventions have to be prioritised</w:t>
            </w:r>
            <w:r>
              <w:rPr>
                <w:rFonts w:ascii="Calibri" w:hAnsi="Calibri"/>
                <w:sz w:val="20"/>
                <w:szCs w:val="20"/>
              </w:rPr>
              <w:t xml:space="preserve"> at project inception. </w:t>
            </w:r>
          </w:p>
        </w:tc>
      </w:tr>
    </w:tbl>
    <w:p w14:paraId="65DAA629" w14:textId="77777777" w:rsidR="009E0A62" w:rsidRDefault="009E0A62" w:rsidP="009E0A62">
      <w:pPr>
        <w:spacing w:line="240" w:lineRule="auto"/>
        <w:rPr>
          <w:rFonts w:ascii="Calibri" w:hAnsi="Calibri"/>
          <w:sz w:val="22"/>
          <w:szCs w:val="22"/>
        </w:rPr>
      </w:pPr>
    </w:p>
    <w:p w14:paraId="10255B93" w14:textId="77777777" w:rsidR="009E0A62" w:rsidRDefault="009E0A62" w:rsidP="009E0A62">
      <w:pPr>
        <w:rPr>
          <w:rFonts w:ascii="Calibri" w:hAnsi="Calibri"/>
          <w:sz w:val="22"/>
          <w:szCs w:val="22"/>
        </w:rPr>
      </w:pPr>
    </w:p>
    <w:p w14:paraId="0436C05E" w14:textId="77777777" w:rsidR="009E0A62" w:rsidRPr="00946AA3" w:rsidRDefault="009E0A62" w:rsidP="009E0A62">
      <w:pPr>
        <w:ind w:left="283"/>
        <w:rPr>
          <w:rFonts w:ascii="Calibri" w:hAnsi="Calibri"/>
          <w:sz w:val="22"/>
          <w:szCs w:val="22"/>
        </w:rPr>
      </w:pPr>
    </w:p>
    <w:p w14:paraId="437E7ED6" w14:textId="77777777" w:rsidR="009E0A62" w:rsidRDefault="009E0A62" w:rsidP="009E0A62">
      <w:pPr>
        <w:numPr>
          <w:ilvl w:val="0"/>
          <w:numId w:val="67"/>
        </w:numPr>
        <w:spacing w:line="240" w:lineRule="auto"/>
      </w:pPr>
      <w:r>
        <w:br w:type="page"/>
      </w:r>
    </w:p>
    <w:p w14:paraId="5D1DD8AA" w14:textId="3EE893B8" w:rsidR="008511E4" w:rsidRPr="003F58BD" w:rsidRDefault="005F797E" w:rsidP="008B0BCE">
      <w:pPr>
        <w:pStyle w:val="Heading2"/>
      </w:pPr>
      <w:bookmarkStart w:id="23" w:name="_Toc438640264"/>
      <w:r w:rsidRPr="003F58BD">
        <w:t>Project r</w:t>
      </w:r>
      <w:r w:rsidR="008511E4" w:rsidRPr="003F58BD">
        <w:t>ating</w:t>
      </w:r>
      <w:r w:rsidRPr="003F58BD">
        <w:t xml:space="preserve"> at mid-term</w:t>
      </w:r>
      <w:r w:rsidR="0036283E" w:rsidRPr="003F58BD">
        <w:t xml:space="preserve"> and conclusion</w:t>
      </w:r>
      <w:bookmarkEnd w:id="23"/>
    </w:p>
    <w:p w14:paraId="74F29FC2" w14:textId="77777777" w:rsidR="00B71D2B" w:rsidRPr="00B71D2B" w:rsidRDefault="00B71D2B" w:rsidP="00B71D2B">
      <w:pPr>
        <w:rPr>
          <w:lang w:val="en-US"/>
        </w:rPr>
      </w:pPr>
    </w:p>
    <w:p w14:paraId="5061B61A" w14:textId="31DFD507" w:rsidR="00E54414" w:rsidRPr="00050BFB" w:rsidRDefault="00E54414" w:rsidP="00050BFB">
      <w:pPr>
        <w:pStyle w:val="Caption"/>
        <w:keepNext/>
        <w:spacing w:after="0"/>
        <w:rPr>
          <w:rFonts w:ascii="Calibri" w:hAnsi="Calibri"/>
          <w:color w:val="auto"/>
          <w:sz w:val="20"/>
          <w:szCs w:val="20"/>
        </w:rPr>
      </w:pPr>
      <w:bookmarkStart w:id="24" w:name="_Toc438653469"/>
      <w:r w:rsidRPr="00050BFB">
        <w:rPr>
          <w:rFonts w:ascii="Calibri" w:hAnsi="Calibri"/>
          <w:b/>
          <w:i w:val="0"/>
          <w:color w:val="auto"/>
          <w:sz w:val="20"/>
          <w:szCs w:val="20"/>
        </w:rPr>
        <w:t xml:space="preserve">Table </w:t>
      </w:r>
      <w:r w:rsidRPr="00050BFB">
        <w:rPr>
          <w:rFonts w:ascii="Calibri" w:hAnsi="Calibri"/>
          <w:b/>
          <w:i w:val="0"/>
          <w:color w:val="auto"/>
          <w:sz w:val="20"/>
          <w:szCs w:val="20"/>
        </w:rPr>
        <w:fldChar w:fldCharType="begin"/>
      </w:r>
      <w:r w:rsidRPr="00050BFB">
        <w:rPr>
          <w:rFonts w:ascii="Calibri" w:hAnsi="Calibri"/>
          <w:b/>
          <w:i w:val="0"/>
          <w:color w:val="auto"/>
          <w:sz w:val="20"/>
          <w:szCs w:val="20"/>
        </w:rPr>
        <w:instrText xml:space="preserve"> SEQ Table \* ARABIC </w:instrText>
      </w:r>
      <w:r w:rsidRPr="00050BFB">
        <w:rPr>
          <w:rFonts w:ascii="Calibri" w:hAnsi="Calibri"/>
          <w:b/>
          <w:i w:val="0"/>
          <w:color w:val="auto"/>
          <w:sz w:val="20"/>
          <w:szCs w:val="20"/>
        </w:rPr>
        <w:fldChar w:fldCharType="separate"/>
      </w:r>
      <w:r w:rsidR="00F1148A">
        <w:rPr>
          <w:rFonts w:ascii="Calibri" w:hAnsi="Calibri"/>
          <w:b/>
          <w:i w:val="0"/>
          <w:color w:val="auto"/>
          <w:sz w:val="20"/>
          <w:szCs w:val="20"/>
        </w:rPr>
        <w:t>7</w:t>
      </w:r>
      <w:r w:rsidRPr="00050BFB">
        <w:rPr>
          <w:rFonts w:ascii="Calibri" w:hAnsi="Calibri"/>
          <w:b/>
          <w:i w:val="0"/>
          <w:color w:val="auto"/>
          <w:sz w:val="20"/>
          <w:szCs w:val="20"/>
        </w:rPr>
        <w:fldChar w:fldCharType="end"/>
      </w:r>
      <w:r w:rsidRPr="00050BFB">
        <w:rPr>
          <w:rFonts w:ascii="Calibri" w:hAnsi="Calibri"/>
          <w:b/>
          <w:i w:val="0"/>
          <w:color w:val="auto"/>
          <w:sz w:val="20"/>
          <w:szCs w:val="20"/>
        </w:rPr>
        <w:t>.</w:t>
      </w:r>
      <w:r w:rsidRPr="00050BFB">
        <w:rPr>
          <w:rFonts w:ascii="Calibri" w:hAnsi="Calibri"/>
          <w:i w:val="0"/>
          <w:color w:val="auto"/>
          <w:sz w:val="20"/>
          <w:szCs w:val="20"/>
        </w:rPr>
        <w:t xml:space="preserve"> Table of evaluation of the AF project at mid-term.</w:t>
      </w:r>
      <w:bookmarkEnd w:id="24"/>
    </w:p>
    <w:tbl>
      <w:tblPr>
        <w:tblW w:w="10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7796"/>
        <w:gridCol w:w="778"/>
      </w:tblGrid>
      <w:tr w:rsidR="008511E4" w:rsidRPr="004E0AE0" w14:paraId="07A0E2D3" w14:textId="77777777" w:rsidTr="00B248D5">
        <w:trPr>
          <w:tblHeader/>
        </w:trPr>
        <w:tc>
          <w:tcPr>
            <w:tcW w:w="1668" w:type="dxa"/>
            <w:shd w:val="clear" w:color="auto" w:fill="D9D9D9" w:themeFill="background1" w:themeFillShade="D9"/>
          </w:tcPr>
          <w:p w14:paraId="4923B73E" w14:textId="77777777" w:rsidR="008511E4" w:rsidRPr="004E0AE0" w:rsidRDefault="008511E4" w:rsidP="00197819">
            <w:pPr>
              <w:pStyle w:val="PlainText"/>
              <w:rPr>
                <w:rFonts w:ascii="Calibri" w:hAnsi="Calibri" w:cs="Times New Roman"/>
                <w:b/>
                <w:bCs/>
                <w:color w:val="000000"/>
                <w:lang w:val="en-US"/>
              </w:rPr>
            </w:pPr>
            <w:r w:rsidRPr="004E0AE0">
              <w:rPr>
                <w:rFonts w:ascii="Calibri" w:hAnsi="Calibri" w:cs="Times New Roman"/>
                <w:b/>
                <w:bCs/>
                <w:color w:val="000000"/>
                <w:lang w:val="en-US"/>
              </w:rPr>
              <w:t>Criterion</w:t>
            </w:r>
          </w:p>
        </w:tc>
        <w:tc>
          <w:tcPr>
            <w:tcW w:w="7796" w:type="dxa"/>
            <w:shd w:val="clear" w:color="auto" w:fill="D9D9D9" w:themeFill="background1" w:themeFillShade="D9"/>
          </w:tcPr>
          <w:p w14:paraId="7A398FB3" w14:textId="77777777" w:rsidR="008511E4" w:rsidRPr="004E0AE0" w:rsidRDefault="008511E4" w:rsidP="00197819">
            <w:pPr>
              <w:pStyle w:val="BodyText2"/>
              <w:tabs>
                <w:tab w:val="num" w:pos="1440"/>
              </w:tabs>
              <w:ind w:right="170"/>
              <w:jc w:val="left"/>
              <w:rPr>
                <w:rFonts w:ascii="Calibri" w:hAnsi="Calibri"/>
                <w:bCs w:val="0"/>
                <w:color w:val="000000"/>
                <w:sz w:val="20"/>
                <w:szCs w:val="20"/>
              </w:rPr>
            </w:pPr>
            <w:r>
              <w:rPr>
                <w:rFonts w:ascii="Calibri" w:hAnsi="Calibri"/>
                <w:bCs w:val="0"/>
                <w:color w:val="000000"/>
                <w:sz w:val="20"/>
                <w:szCs w:val="20"/>
              </w:rPr>
              <w:t>Comments</w:t>
            </w:r>
          </w:p>
        </w:tc>
        <w:tc>
          <w:tcPr>
            <w:tcW w:w="778" w:type="dxa"/>
            <w:shd w:val="clear" w:color="auto" w:fill="D9D9D9" w:themeFill="background1" w:themeFillShade="D9"/>
            <w:tcMar>
              <w:right w:w="28" w:type="dxa"/>
            </w:tcMar>
          </w:tcPr>
          <w:p w14:paraId="0D4ABF7D" w14:textId="65266238" w:rsidR="008511E4" w:rsidRPr="004E0AE0" w:rsidRDefault="00F90655" w:rsidP="00F90655">
            <w:pPr>
              <w:pStyle w:val="BodyText2"/>
              <w:tabs>
                <w:tab w:val="num" w:pos="1440"/>
              </w:tabs>
              <w:ind w:right="170"/>
              <w:rPr>
                <w:rFonts w:ascii="Calibri" w:hAnsi="Calibri"/>
                <w:bCs w:val="0"/>
                <w:color w:val="000000"/>
                <w:sz w:val="20"/>
                <w:szCs w:val="20"/>
              </w:rPr>
            </w:pPr>
            <w:r>
              <w:rPr>
                <w:rFonts w:ascii="Calibri" w:hAnsi="Calibri"/>
                <w:bCs w:val="0"/>
                <w:color w:val="000000"/>
                <w:sz w:val="20"/>
                <w:szCs w:val="20"/>
              </w:rPr>
              <w:t>Score</w:t>
            </w:r>
          </w:p>
        </w:tc>
      </w:tr>
      <w:tr w:rsidR="008511E4" w:rsidRPr="004E0AE0" w14:paraId="171BA1C6" w14:textId="77777777" w:rsidTr="00B248D5">
        <w:tc>
          <w:tcPr>
            <w:tcW w:w="1668" w:type="dxa"/>
            <w:shd w:val="clear" w:color="auto" w:fill="auto"/>
          </w:tcPr>
          <w:p w14:paraId="422A65E9" w14:textId="0965318B" w:rsidR="008511E4" w:rsidRPr="004E0AE0" w:rsidRDefault="008511E4" w:rsidP="00197819">
            <w:pPr>
              <w:pStyle w:val="PlainText"/>
              <w:rPr>
                <w:rFonts w:ascii="Calibri" w:hAnsi="Calibri" w:cs="Times New Roman"/>
                <w:b/>
                <w:bCs/>
                <w:color w:val="000000"/>
                <w:lang w:val="en-US"/>
              </w:rPr>
            </w:pPr>
            <w:r w:rsidRPr="004E0AE0">
              <w:rPr>
                <w:rFonts w:ascii="Calibri" w:hAnsi="Calibri" w:cs="Times New Roman"/>
                <w:b/>
                <w:bCs/>
                <w:color w:val="000000"/>
                <w:lang w:val="en-US"/>
              </w:rPr>
              <w:t>Quality of project formulation</w:t>
            </w:r>
          </w:p>
        </w:tc>
        <w:tc>
          <w:tcPr>
            <w:tcW w:w="7796" w:type="dxa"/>
          </w:tcPr>
          <w:p w14:paraId="6F946A64" w14:textId="77777777" w:rsidR="008511E4" w:rsidRDefault="008511E4" w:rsidP="00197819">
            <w:pPr>
              <w:pStyle w:val="PlainText"/>
              <w:numPr>
                <w:ilvl w:val="0"/>
                <w:numId w:val="54"/>
              </w:numPr>
              <w:rPr>
                <w:rFonts w:ascii="Calibri" w:eastAsiaTheme="minorHAnsi" w:hAnsi="Calibri" w:cs="Times New Roman"/>
              </w:rPr>
            </w:pPr>
            <w:r>
              <w:rPr>
                <w:rFonts w:ascii="Calibri" w:eastAsiaTheme="minorHAnsi" w:hAnsi="Calibri" w:cs="Times New Roman"/>
              </w:rPr>
              <w:t>Some of the activities proposed in the Project Document are not described and are unclear.</w:t>
            </w:r>
          </w:p>
          <w:p w14:paraId="2BC27ADC" w14:textId="403ED53A" w:rsidR="008511E4" w:rsidRDefault="008511E4" w:rsidP="00197819">
            <w:pPr>
              <w:pStyle w:val="PlainText"/>
              <w:numPr>
                <w:ilvl w:val="0"/>
                <w:numId w:val="54"/>
              </w:numPr>
              <w:rPr>
                <w:rFonts w:ascii="Calibri" w:eastAsiaTheme="minorHAnsi" w:hAnsi="Calibri" w:cs="Times New Roman"/>
              </w:rPr>
            </w:pPr>
            <w:r>
              <w:rPr>
                <w:rFonts w:ascii="Calibri" w:eastAsiaTheme="minorHAnsi" w:hAnsi="Calibri" w:cs="Times New Roman"/>
              </w:rPr>
              <w:t>Not all of the project indicators are considered SMART</w:t>
            </w:r>
            <w:r w:rsidRPr="00FA5E03">
              <w:rPr>
                <w:vertAlign w:val="superscript"/>
              </w:rPr>
              <w:footnoteReference w:id="19"/>
            </w:r>
            <w:r>
              <w:rPr>
                <w:rFonts w:ascii="Calibri" w:eastAsiaTheme="minorHAnsi" w:hAnsi="Calibri" w:cs="Times New Roman"/>
              </w:rPr>
              <w:t>. For example, percentage change in erosion rate in paddies is not Specific (it is not clear where this erosion rate should be measured) and difficult to Measure (it is a costly and time consuming process). The Attainability of the target is also uncertain considering that the measurement of effects on erosion rate would have to be made at a very fine scale</w:t>
            </w:r>
            <w:r w:rsidR="008B0BCE">
              <w:rPr>
                <w:rFonts w:ascii="Calibri" w:eastAsiaTheme="minorHAnsi" w:hAnsi="Calibri" w:cs="Times New Roman"/>
              </w:rPr>
              <w:t xml:space="preserve"> –</w:t>
            </w:r>
            <w:r>
              <w:rPr>
                <w:rFonts w:ascii="Calibri" w:eastAsiaTheme="minorHAnsi" w:hAnsi="Calibri" w:cs="Times New Roman"/>
              </w:rPr>
              <w:t xml:space="preserve"> in the paddies adjacent to the reforested hillsides</w:t>
            </w:r>
            <w:r w:rsidR="008B0BCE">
              <w:rPr>
                <w:rFonts w:ascii="Calibri" w:eastAsiaTheme="minorHAnsi" w:hAnsi="Calibri" w:cs="Times New Roman"/>
              </w:rPr>
              <w:t xml:space="preserve"> – </w:t>
            </w:r>
            <w:r>
              <w:rPr>
                <w:rFonts w:ascii="Calibri" w:eastAsiaTheme="minorHAnsi" w:hAnsi="Calibri" w:cs="Times New Roman" w:hint="eastAsia"/>
              </w:rPr>
              <w:t xml:space="preserve">while the </w:t>
            </w:r>
            <w:r>
              <w:rPr>
                <w:rFonts w:ascii="Calibri" w:eastAsiaTheme="minorHAnsi" w:hAnsi="Calibri" w:cs="Times New Roman"/>
              </w:rPr>
              <w:t xml:space="preserve">reference measurement is at a national level. </w:t>
            </w:r>
          </w:p>
          <w:p w14:paraId="5EF01F90" w14:textId="219DB2E8" w:rsidR="008511E4" w:rsidRDefault="008511E4" w:rsidP="00197819">
            <w:pPr>
              <w:pStyle w:val="PlainText"/>
              <w:numPr>
                <w:ilvl w:val="0"/>
                <w:numId w:val="55"/>
              </w:numPr>
              <w:rPr>
                <w:rFonts w:ascii="Calibri" w:eastAsiaTheme="minorHAnsi" w:hAnsi="Calibri" w:cs="Times New Roman"/>
              </w:rPr>
            </w:pPr>
            <w:r>
              <w:rPr>
                <w:rFonts w:ascii="Calibri" w:eastAsiaTheme="minorHAnsi" w:hAnsi="Calibri" w:cs="Times New Roman"/>
              </w:rPr>
              <w:t xml:space="preserve">Further consultations with the agricultural and water sectors would have enabled greater </w:t>
            </w:r>
            <w:r w:rsidR="0097086A">
              <w:rPr>
                <w:rFonts w:ascii="Calibri" w:eastAsiaTheme="minorHAnsi" w:hAnsi="Calibri" w:cs="Times New Roman"/>
              </w:rPr>
              <w:t>ownership</w:t>
            </w:r>
            <w:r>
              <w:rPr>
                <w:rFonts w:ascii="Calibri" w:eastAsiaTheme="minorHAnsi" w:hAnsi="Calibri" w:cs="Times New Roman"/>
              </w:rPr>
              <w:t xml:space="preserve"> of the project and involvement by these sectors.</w:t>
            </w:r>
          </w:p>
          <w:p w14:paraId="3CF7C8C1" w14:textId="52D16E16" w:rsidR="008511E4" w:rsidRDefault="008511E4" w:rsidP="00197819">
            <w:pPr>
              <w:pStyle w:val="PlainText"/>
              <w:numPr>
                <w:ilvl w:val="0"/>
                <w:numId w:val="55"/>
              </w:numPr>
              <w:rPr>
                <w:rFonts w:ascii="Calibri" w:eastAsiaTheme="minorHAnsi" w:hAnsi="Calibri" w:cs="Times New Roman"/>
              </w:rPr>
            </w:pPr>
            <w:r>
              <w:rPr>
                <w:rFonts w:ascii="Calibri" w:eastAsiaTheme="minorHAnsi" w:hAnsi="Calibri" w:cs="Times New Roman"/>
              </w:rPr>
              <w:t>More guidance on the potential role of each institution and collaboration with other projects would have been beneficial to the institutional framework.</w:t>
            </w:r>
          </w:p>
          <w:p w14:paraId="31D5BB0E" w14:textId="76A13EC2" w:rsidR="008511E4" w:rsidRPr="00586325" w:rsidRDefault="00E53A12" w:rsidP="00D74DA0">
            <w:pPr>
              <w:pStyle w:val="PlainText"/>
              <w:numPr>
                <w:ilvl w:val="0"/>
                <w:numId w:val="55"/>
              </w:numPr>
              <w:rPr>
                <w:rFonts w:ascii="Calibri" w:eastAsiaTheme="minorHAnsi" w:hAnsi="Calibri" w:cs="Times New Roman"/>
              </w:rPr>
            </w:pPr>
            <w:r>
              <w:rPr>
                <w:rFonts w:ascii="Calibri" w:eastAsiaTheme="minorHAnsi" w:hAnsi="Calibri" w:cs="Times New Roman"/>
              </w:rPr>
              <w:t>T</w:t>
            </w:r>
            <w:r w:rsidR="00C63F91">
              <w:rPr>
                <w:rFonts w:ascii="Calibri" w:eastAsiaTheme="minorHAnsi" w:hAnsi="Calibri" w:cs="Times New Roman"/>
              </w:rPr>
              <w:t>he baseline study report</w:t>
            </w:r>
            <w:r>
              <w:rPr>
                <w:rFonts w:ascii="Calibri" w:eastAsiaTheme="minorHAnsi" w:hAnsi="Calibri" w:cs="Times New Roman"/>
              </w:rPr>
              <w:t xml:space="preserve"> pointed out that</w:t>
            </w:r>
            <w:r w:rsidR="00C63F91">
              <w:rPr>
                <w:rFonts w:ascii="Calibri" w:eastAsiaTheme="minorHAnsi" w:hAnsi="Calibri" w:cs="Times New Roman"/>
              </w:rPr>
              <w:t xml:space="preserve"> t</w:t>
            </w:r>
            <w:r w:rsidR="008511E4">
              <w:rPr>
                <w:rFonts w:ascii="Calibri" w:eastAsiaTheme="minorHAnsi" w:hAnsi="Calibri" w:cs="Times New Roman"/>
              </w:rPr>
              <w:t xml:space="preserve">he budget </w:t>
            </w:r>
            <w:r w:rsidR="00EE469B">
              <w:rPr>
                <w:rFonts w:ascii="Calibri" w:eastAsiaTheme="minorHAnsi" w:hAnsi="Calibri" w:cs="Times New Roman"/>
              </w:rPr>
              <w:t>initially allocated to</w:t>
            </w:r>
            <w:r w:rsidR="008511E4">
              <w:rPr>
                <w:rFonts w:ascii="Calibri" w:eastAsiaTheme="minorHAnsi" w:hAnsi="Calibri" w:cs="Times New Roman"/>
              </w:rPr>
              <w:t xml:space="preserve"> hard</w:t>
            </w:r>
            <w:r w:rsidR="00EE469B">
              <w:rPr>
                <w:rFonts w:ascii="Calibri" w:eastAsiaTheme="minorHAnsi" w:hAnsi="Calibri" w:cs="Times New Roman"/>
              </w:rPr>
              <w:t xml:space="preserve"> interventions (US$575,000 for Output 2.1.5)</w:t>
            </w:r>
            <w:r w:rsidR="008511E4">
              <w:rPr>
                <w:rFonts w:ascii="Calibri" w:eastAsiaTheme="minorHAnsi" w:hAnsi="Calibri" w:cs="Times New Roman"/>
              </w:rPr>
              <w:t xml:space="preserve"> </w:t>
            </w:r>
            <w:r w:rsidR="00EE469B">
              <w:rPr>
                <w:rFonts w:ascii="Calibri" w:eastAsiaTheme="minorHAnsi" w:hAnsi="Calibri" w:cs="Times New Roman"/>
              </w:rPr>
              <w:t xml:space="preserve">compared to </w:t>
            </w:r>
            <w:r w:rsidR="008511E4">
              <w:rPr>
                <w:rFonts w:ascii="Calibri" w:eastAsiaTheme="minorHAnsi" w:hAnsi="Calibri" w:cs="Times New Roman"/>
              </w:rPr>
              <w:t xml:space="preserve">soft interventions </w:t>
            </w:r>
            <w:r w:rsidR="00EE469B">
              <w:rPr>
                <w:rFonts w:ascii="Calibri" w:eastAsiaTheme="minorHAnsi" w:hAnsi="Calibri" w:cs="Times New Roman"/>
              </w:rPr>
              <w:t xml:space="preserve">(US$535,000 for Output 2.1.3, US$375,000 for Output 2.2.1 and US$330,000 for Output 2.2.3) </w:t>
            </w:r>
            <w:r w:rsidR="00C63F91">
              <w:rPr>
                <w:rFonts w:ascii="Calibri" w:eastAsiaTheme="minorHAnsi" w:hAnsi="Calibri" w:cs="Times New Roman"/>
              </w:rPr>
              <w:t xml:space="preserve">within the </w:t>
            </w:r>
            <w:r w:rsidR="007A0CBF">
              <w:rPr>
                <w:rFonts w:ascii="Calibri" w:eastAsiaTheme="minorHAnsi" w:hAnsi="Calibri" w:cs="Times New Roman"/>
              </w:rPr>
              <w:t xml:space="preserve">project document </w:t>
            </w:r>
            <w:r w:rsidR="008511E4">
              <w:rPr>
                <w:rFonts w:ascii="Calibri" w:eastAsiaTheme="minorHAnsi" w:hAnsi="Calibri" w:cs="Times New Roman"/>
              </w:rPr>
              <w:t xml:space="preserve">was </w:t>
            </w:r>
            <w:r w:rsidR="00EE469B">
              <w:rPr>
                <w:rFonts w:ascii="Calibri" w:eastAsiaTheme="minorHAnsi" w:hAnsi="Calibri" w:cs="Times New Roman"/>
              </w:rPr>
              <w:t>in</w:t>
            </w:r>
            <w:r w:rsidR="007A0CBF">
              <w:rPr>
                <w:rFonts w:ascii="Calibri" w:eastAsiaTheme="minorHAnsi" w:hAnsi="Calibri" w:cs="Times New Roman"/>
              </w:rPr>
              <w:t>a</w:t>
            </w:r>
            <w:r w:rsidR="00EE469B">
              <w:rPr>
                <w:rFonts w:ascii="Calibri" w:eastAsiaTheme="minorHAnsi" w:hAnsi="Calibri" w:cs="Times New Roman"/>
              </w:rPr>
              <w:t>ppropriate</w:t>
            </w:r>
            <w:r w:rsidR="008511E4">
              <w:rPr>
                <w:rFonts w:ascii="Calibri" w:eastAsiaTheme="minorHAnsi" w:hAnsi="Calibri" w:cs="Times New Roman"/>
              </w:rPr>
              <w:t>.</w:t>
            </w:r>
          </w:p>
        </w:tc>
        <w:tc>
          <w:tcPr>
            <w:tcW w:w="778" w:type="dxa"/>
            <w:tcMar>
              <w:right w:w="28" w:type="dxa"/>
            </w:tcMar>
          </w:tcPr>
          <w:p w14:paraId="6F75D93B" w14:textId="02F9A53C" w:rsidR="008511E4" w:rsidRPr="004E0AE0" w:rsidRDefault="002310DC" w:rsidP="00197819">
            <w:pPr>
              <w:pStyle w:val="PlainText"/>
              <w:rPr>
                <w:rFonts w:ascii="Calibri" w:eastAsiaTheme="minorHAnsi" w:hAnsi="Calibri" w:cs="Times New Roman"/>
              </w:rPr>
            </w:pPr>
            <w:r>
              <w:rPr>
                <w:rFonts w:ascii="Calibri" w:eastAsiaTheme="minorHAnsi" w:hAnsi="Calibri" w:cs="Times New Roman"/>
              </w:rPr>
              <w:t>M</w:t>
            </w:r>
            <w:r w:rsidR="008511E4">
              <w:rPr>
                <w:rFonts w:ascii="Calibri" w:eastAsiaTheme="minorHAnsi" w:hAnsi="Calibri" w:cs="Times New Roman"/>
              </w:rPr>
              <w:t>S</w:t>
            </w:r>
          </w:p>
        </w:tc>
      </w:tr>
      <w:tr w:rsidR="008511E4" w:rsidRPr="004E0AE0" w14:paraId="59E52515" w14:textId="77777777" w:rsidTr="00B248D5">
        <w:tc>
          <w:tcPr>
            <w:tcW w:w="1668" w:type="dxa"/>
            <w:shd w:val="clear" w:color="auto" w:fill="auto"/>
          </w:tcPr>
          <w:p w14:paraId="6FC43572" w14:textId="0F074B22" w:rsidR="008511E4" w:rsidRPr="004E0AE0" w:rsidRDefault="008511E4" w:rsidP="00197819">
            <w:pPr>
              <w:pStyle w:val="PlainText"/>
              <w:rPr>
                <w:rFonts w:ascii="Calibri" w:hAnsi="Calibri" w:cs="Times New Roman"/>
                <w:b/>
                <w:bCs/>
                <w:color w:val="000000"/>
                <w:lang w:val="en-US"/>
              </w:rPr>
            </w:pPr>
            <w:r w:rsidRPr="004E0AE0">
              <w:rPr>
                <w:rFonts w:ascii="Calibri" w:hAnsi="Calibri" w:cs="Times New Roman"/>
                <w:b/>
                <w:bCs/>
                <w:color w:val="000000"/>
                <w:lang w:val="en-US"/>
              </w:rPr>
              <w:t>Attainment of project objectives and results (overall rating)</w:t>
            </w:r>
          </w:p>
        </w:tc>
        <w:tc>
          <w:tcPr>
            <w:tcW w:w="7796" w:type="dxa"/>
          </w:tcPr>
          <w:p w14:paraId="5543592A" w14:textId="00B26531" w:rsidR="008511E4" w:rsidRPr="00D95C81" w:rsidRDefault="008511E4" w:rsidP="00197819">
            <w:pPr>
              <w:pStyle w:val="PlainText"/>
              <w:rPr>
                <w:rFonts w:ascii="Calibri" w:eastAsiaTheme="minorHAnsi" w:hAnsi="Calibri" w:cs="Times New Roman"/>
              </w:rPr>
            </w:pPr>
            <w:r>
              <w:rPr>
                <w:rFonts w:ascii="Calibri" w:eastAsiaTheme="minorHAnsi" w:hAnsi="Calibri" w:cs="Times New Roman"/>
              </w:rPr>
              <w:t xml:space="preserve">The project interventions are aligned with the initial objectives. However, the progress rate has to be increased and a results-based approach should be adopted to enable the realisation of the expected benefits for Malagasy communities. </w:t>
            </w:r>
          </w:p>
        </w:tc>
        <w:tc>
          <w:tcPr>
            <w:tcW w:w="778" w:type="dxa"/>
            <w:tcMar>
              <w:right w:w="28" w:type="dxa"/>
            </w:tcMar>
          </w:tcPr>
          <w:p w14:paraId="13C078C0" w14:textId="04BB82F0" w:rsidR="008511E4" w:rsidRPr="004E0AE0" w:rsidRDefault="008511E4" w:rsidP="00197819">
            <w:pPr>
              <w:pStyle w:val="PlainText"/>
              <w:rPr>
                <w:rFonts w:ascii="Calibri" w:eastAsiaTheme="minorHAnsi" w:hAnsi="Calibri" w:cs="Times New Roman"/>
              </w:rPr>
            </w:pPr>
            <w:r>
              <w:rPr>
                <w:rFonts w:ascii="Calibri" w:eastAsiaTheme="minorHAnsi" w:hAnsi="Calibri" w:cs="Times New Roman"/>
              </w:rPr>
              <w:t>M</w:t>
            </w:r>
            <w:r w:rsidR="002310DC">
              <w:rPr>
                <w:rFonts w:ascii="Calibri" w:eastAsiaTheme="minorHAnsi" w:hAnsi="Calibri" w:cs="Times New Roman"/>
              </w:rPr>
              <w:t>U</w:t>
            </w:r>
          </w:p>
        </w:tc>
      </w:tr>
      <w:tr w:rsidR="008511E4" w:rsidRPr="004E0AE0" w14:paraId="3F04A5D5" w14:textId="77777777" w:rsidTr="00B248D5">
        <w:tc>
          <w:tcPr>
            <w:tcW w:w="1668" w:type="dxa"/>
            <w:shd w:val="clear" w:color="auto" w:fill="auto"/>
          </w:tcPr>
          <w:p w14:paraId="46CC6D79" w14:textId="77777777" w:rsidR="008511E4" w:rsidRPr="004E0AE0" w:rsidRDefault="008511E4" w:rsidP="00197819">
            <w:pPr>
              <w:pStyle w:val="PlainText"/>
              <w:rPr>
                <w:rFonts w:ascii="Calibri" w:hAnsi="Calibri" w:cs="Times New Roman"/>
                <w:bCs/>
                <w:color w:val="000000"/>
                <w:lang w:val="en-US"/>
              </w:rPr>
            </w:pPr>
            <w:r w:rsidRPr="004E0AE0">
              <w:rPr>
                <w:rFonts w:ascii="Calibri" w:hAnsi="Calibri" w:cs="Times New Roman"/>
              </w:rPr>
              <w:t>Overall Quality of Project Outcomes</w:t>
            </w:r>
          </w:p>
        </w:tc>
        <w:tc>
          <w:tcPr>
            <w:tcW w:w="7796" w:type="dxa"/>
          </w:tcPr>
          <w:p w14:paraId="2B908271" w14:textId="77777777" w:rsidR="008511E4" w:rsidRPr="004E0AE0" w:rsidRDefault="008511E4" w:rsidP="00197819">
            <w:pPr>
              <w:pStyle w:val="PlainText"/>
              <w:rPr>
                <w:rFonts w:ascii="Calibri" w:hAnsi="Calibri" w:cs="Times New Roman"/>
                <w:vanish/>
                <w:highlight w:val="yellow"/>
              </w:rPr>
            </w:pPr>
          </w:p>
        </w:tc>
        <w:tc>
          <w:tcPr>
            <w:tcW w:w="778" w:type="dxa"/>
            <w:tcMar>
              <w:right w:w="28" w:type="dxa"/>
            </w:tcMar>
          </w:tcPr>
          <w:p w14:paraId="61E8E777" w14:textId="77777777" w:rsidR="008511E4" w:rsidRPr="004E0AE0" w:rsidRDefault="008511E4" w:rsidP="00197819">
            <w:pPr>
              <w:pStyle w:val="PlainText"/>
              <w:rPr>
                <w:rFonts w:ascii="Calibri" w:hAnsi="Calibri" w:cs="Times New Roman"/>
                <w:vanish/>
                <w:highlight w:val="yellow"/>
              </w:rPr>
            </w:pPr>
          </w:p>
        </w:tc>
      </w:tr>
      <w:tr w:rsidR="008511E4" w:rsidRPr="004E0AE0" w14:paraId="6F888C53" w14:textId="77777777" w:rsidTr="00B248D5">
        <w:tc>
          <w:tcPr>
            <w:tcW w:w="1668" w:type="dxa"/>
            <w:shd w:val="clear" w:color="auto" w:fill="auto"/>
          </w:tcPr>
          <w:p w14:paraId="305AC1E8" w14:textId="77777777" w:rsidR="008511E4" w:rsidRPr="004E0AE0" w:rsidRDefault="008511E4" w:rsidP="00197819">
            <w:pPr>
              <w:pStyle w:val="PlainText"/>
              <w:rPr>
                <w:rFonts w:ascii="Calibri" w:hAnsi="Calibri" w:cs="Times New Roman"/>
                <w:bCs/>
                <w:color w:val="000000"/>
                <w:lang w:val="en-US"/>
              </w:rPr>
            </w:pPr>
            <w:r w:rsidRPr="004E0AE0">
              <w:rPr>
                <w:rFonts w:ascii="Calibri" w:hAnsi="Calibri" w:cs="Times New Roman"/>
                <w:i/>
              </w:rPr>
              <w:t>Relevance</w:t>
            </w:r>
          </w:p>
        </w:tc>
        <w:tc>
          <w:tcPr>
            <w:tcW w:w="7796" w:type="dxa"/>
          </w:tcPr>
          <w:p w14:paraId="24CDBFD8" w14:textId="52C0233A" w:rsidR="008511E4" w:rsidRDefault="008511E4" w:rsidP="00197819">
            <w:pPr>
              <w:spacing w:line="240" w:lineRule="auto"/>
              <w:jc w:val="both"/>
              <w:rPr>
                <w:rFonts w:ascii="Calibri" w:eastAsiaTheme="minorHAnsi" w:hAnsi="Calibri"/>
                <w:sz w:val="20"/>
                <w:szCs w:val="20"/>
              </w:rPr>
            </w:pPr>
            <w:r>
              <w:rPr>
                <w:rFonts w:ascii="Calibri" w:eastAsiaTheme="minorHAnsi" w:hAnsi="Calibri"/>
                <w:sz w:val="20"/>
                <w:szCs w:val="20"/>
              </w:rPr>
              <w:t xml:space="preserve">The project is aligned with each AF’s strategic priorities and objectives. It is addressing adaptation needs – as identified by the national stakeholders – in an important socio-economic sector where droughts and floods are causing economic losses every year. The community-based activities and training implemented by the project aim to sustainably decrease the vulnerability of local communities in the targeted communes. Training is also provided to national and local authorities to enable sustainable development planning of the </w:t>
            </w:r>
            <w:r w:rsidR="00152A9B">
              <w:rPr>
                <w:rFonts w:ascii="Calibri" w:eastAsiaTheme="minorHAnsi" w:hAnsi="Calibri"/>
                <w:sz w:val="20"/>
                <w:szCs w:val="20"/>
              </w:rPr>
              <w:t>rice sub-sector</w:t>
            </w:r>
            <w:r>
              <w:rPr>
                <w:rFonts w:ascii="Calibri" w:eastAsiaTheme="minorHAnsi" w:hAnsi="Calibri"/>
                <w:sz w:val="20"/>
                <w:szCs w:val="20"/>
              </w:rPr>
              <w:t xml:space="preserve"> and natural resources under the scenario of climate change, as well as strengthen local capacity to implement an integrated approach for adaptation.</w:t>
            </w:r>
          </w:p>
          <w:p w14:paraId="04457DCA" w14:textId="77777777" w:rsidR="008511E4" w:rsidRDefault="008511E4" w:rsidP="00197819">
            <w:pPr>
              <w:spacing w:line="240" w:lineRule="auto"/>
              <w:jc w:val="both"/>
              <w:rPr>
                <w:rFonts w:ascii="Calibri" w:eastAsiaTheme="minorHAnsi" w:hAnsi="Calibri"/>
                <w:sz w:val="20"/>
                <w:szCs w:val="20"/>
              </w:rPr>
            </w:pPr>
          </w:p>
          <w:p w14:paraId="78F76A53" w14:textId="2817D95B" w:rsidR="008511E4" w:rsidRPr="004E0AE0" w:rsidRDefault="008511E4" w:rsidP="00197819">
            <w:pPr>
              <w:spacing w:line="240" w:lineRule="auto"/>
              <w:jc w:val="both"/>
              <w:rPr>
                <w:rFonts w:ascii="Calibri" w:eastAsiaTheme="minorHAnsi" w:hAnsi="Calibri"/>
                <w:sz w:val="20"/>
                <w:szCs w:val="20"/>
              </w:rPr>
            </w:pPr>
            <w:r>
              <w:rPr>
                <w:rFonts w:ascii="Calibri" w:eastAsiaTheme="minorHAnsi" w:hAnsi="Calibri"/>
                <w:sz w:val="20"/>
                <w:szCs w:val="20"/>
              </w:rPr>
              <w:t xml:space="preserve">The project is aligned with the following </w:t>
            </w:r>
            <w:r w:rsidR="00F8296C">
              <w:rPr>
                <w:rFonts w:ascii="Calibri" w:hAnsi="Calibri"/>
                <w:sz w:val="20"/>
                <w:szCs w:val="20"/>
              </w:rPr>
              <w:t>National Adaptation Programme of Action</w:t>
            </w:r>
            <w:r w:rsidR="00F8296C">
              <w:rPr>
                <w:rFonts w:ascii="Calibri" w:eastAsiaTheme="minorHAnsi" w:hAnsi="Calibri"/>
                <w:sz w:val="20"/>
                <w:szCs w:val="20"/>
              </w:rPr>
              <w:t xml:space="preserve"> (</w:t>
            </w:r>
            <w:r>
              <w:rPr>
                <w:rFonts w:ascii="Calibri" w:eastAsiaTheme="minorHAnsi" w:hAnsi="Calibri"/>
                <w:sz w:val="20"/>
                <w:szCs w:val="20"/>
              </w:rPr>
              <w:t>NAPA</w:t>
            </w:r>
            <w:r w:rsidR="00F8296C">
              <w:rPr>
                <w:rFonts w:ascii="Calibri" w:eastAsiaTheme="minorHAnsi" w:hAnsi="Calibri"/>
                <w:sz w:val="20"/>
                <w:szCs w:val="20"/>
              </w:rPr>
              <w:t>)</w:t>
            </w:r>
            <w:r>
              <w:rPr>
                <w:rFonts w:ascii="Calibri" w:eastAsiaTheme="minorHAnsi" w:hAnsi="Calibri"/>
                <w:sz w:val="20"/>
                <w:szCs w:val="20"/>
              </w:rPr>
              <w:t xml:space="preserve"> priorities: i) Priority 1: implementation and </w:t>
            </w:r>
            <w:r w:rsidR="007C0BCD">
              <w:rPr>
                <w:rFonts w:ascii="Calibri" w:eastAsiaTheme="minorHAnsi" w:hAnsi="Calibri"/>
                <w:sz w:val="20"/>
                <w:szCs w:val="20"/>
              </w:rPr>
              <w:t>mobilisation</w:t>
            </w:r>
            <w:r>
              <w:rPr>
                <w:rFonts w:ascii="Calibri" w:eastAsiaTheme="minorHAnsi" w:hAnsi="Calibri"/>
                <w:sz w:val="20"/>
                <w:szCs w:val="20"/>
              </w:rPr>
              <w:t xml:space="preserve"> of water management associations; ii) Priority 3: s</w:t>
            </w:r>
            <w:r w:rsidRPr="006F6A7C">
              <w:rPr>
                <w:rFonts w:ascii="Calibri" w:eastAsiaTheme="minorHAnsi" w:hAnsi="Calibri"/>
                <w:sz w:val="20"/>
                <w:szCs w:val="20"/>
              </w:rPr>
              <w:t>upport to the intensification of</w:t>
            </w:r>
            <w:r>
              <w:rPr>
                <w:rFonts w:ascii="Calibri" w:eastAsiaTheme="minorHAnsi" w:hAnsi="Calibri"/>
                <w:sz w:val="20"/>
                <w:szCs w:val="20"/>
              </w:rPr>
              <w:t xml:space="preserve"> </w:t>
            </w:r>
            <w:r w:rsidRPr="006F6A7C">
              <w:rPr>
                <w:rFonts w:ascii="Calibri" w:eastAsiaTheme="minorHAnsi" w:hAnsi="Calibri"/>
                <w:sz w:val="20"/>
                <w:szCs w:val="20"/>
              </w:rPr>
              <w:t>crop and livestock production</w:t>
            </w:r>
            <w:r>
              <w:rPr>
                <w:rFonts w:ascii="Calibri" w:eastAsiaTheme="minorHAnsi" w:hAnsi="Calibri"/>
                <w:sz w:val="20"/>
                <w:szCs w:val="20"/>
              </w:rPr>
              <w:t xml:space="preserve"> </w:t>
            </w:r>
            <w:r w:rsidRPr="006F6A7C">
              <w:rPr>
                <w:rFonts w:ascii="Calibri" w:eastAsiaTheme="minorHAnsi" w:hAnsi="Calibri"/>
                <w:sz w:val="20"/>
                <w:szCs w:val="20"/>
              </w:rPr>
              <w:t>(through material acquisition,</w:t>
            </w:r>
            <w:r>
              <w:rPr>
                <w:rFonts w:ascii="Calibri" w:eastAsiaTheme="minorHAnsi" w:hAnsi="Calibri"/>
                <w:sz w:val="20"/>
                <w:szCs w:val="20"/>
              </w:rPr>
              <w:t xml:space="preserve"> </w:t>
            </w:r>
            <w:r w:rsidRPr="006F6A7C">
              <w:rPr>
                <w:rFonts w:ascii="Calibri" w:eastAsiaTheme="minorHAnsi" w:hAnsi="Calibri"/>
                <w:sz w:val="20"/>
                <w:szCs w:val="20"/>
              </w:rPr>
              <w:t>input distribution and</w:t>
            </w:r>
            <w:r>
              <w:rPr>
                <w:rFonts w:ascii="Calibri" w:eastAsiaTheme="minorHAnsi" w:hAnsi="Calibri"/>
                <w:sz w:val="20"/>
                <w:szCs w:val="20"/>
              </w:rPr>
              <w:t xml:space="preserve"> </w:t>
            </w:r>
            <w:r w:rsidRPr="006F6A7C">
              <w:rPr>
                <w:rFonts w:ascii="Calibri" w:eastAsiaTheme="minorHAnsi" w:hAnsi="Calibri"/>
                <w:sz w:val="20"/>
                <w:szCs w:val="20"/>
              </w:rPr>
              <w:t>development of income</w:t>
            </w:r>
            <w:r>
              <w:rPr>
                <w:rFonts w:ascii="Calibri" w:eastAsiaTheme="minorHAnsi" w:hAnsi="Calibri"/>
                <w:sz w:val="20"/>
                <w:szCs w:val="20"/>
              </w:rPr>
              <w:t xml:space="preserve"> </w:t>
            </w:r>
            <w:r w:rsidRPr="006F6A7C">
              <w:rPr>
                <w:rFonts w:ascii="Calibri" w:eastAsiaTheme="minorHAnsi" w:hAnsi="Calibri"/>
                <w:sz w:val="20"/>
                <w:szCs w:val="20"/>
              </w:rPr>
              <w:t>generating activities in different</w:t>
            </w:r>
            <w:r>
              <w:rPr>
                <w:rFonts w:ascii="Calibri" w:eastAsiaTheme="minorHAnsi" w:hAnsi="Calibri"/>
                <w:sz w:val="20"/>
                <w:szCs w:val="20"/>
              </w:rPr>
              <w:t xml:space="preserve"> </w:t>
            </w:r>
            <w:r w:rsidRPr="006F6A7C">
              <w:rPr>
                <w:rFonts w:ascii="Calibri" w:eastAsiaTheme="minorHAnsi" w:hAnsi="Calibri"/>
                <w:sz w:val="20"/>
                <w:szCs w:val="20"/>
              </w:rPr>
              <w:t>sectors at regional level). Support</w:t>
            </w:r>
            <w:r>
              <w:rPr>
                <w:rFonts w:ascii="Calibri" w:eastAsiaTheme="minorHAnsi" w:hAnsi="Calibri"/>
                <w:sz w:val="20"/>
                <w:szCs w:val="20"/>
              </w:rPr>
              <w:t xml:space="preserve"> </w:t>
            </w:r>
            <w:r w:rsidRPr="006F6A7C">
              <w:rPr>
                <w:rFonts w:ascii="Calibri" w:eastAsiaTheme="minorHAnsi" w:hAnsi="Calibri"/>
                <w:sz w:val="20"/>
                <w:szCs w:val="20"/>
              </w:rPr>
              <w:t>to the promotion of the bovine</w:t>
            </w:r>
            <w:r>
              <w:rPr>
                <w:rFonts w:ascii="Calibri" w:eastAsiaTheme="minorHAnsi" w:hAnsi="Calibri"/>
                <w:sz w:val="20"/>
                <w:szCs w:val="20"/>
              </w:rPr>
              <w:t xml:space="preserve"> </w:t>
            </w:r>
            <w:r w:rsidRPr="006F6A7C">
              <w:rPr>
                <w:rFonts w:ascii="Calibri" w:eastAsiaTheme="minorHAnsi" w:hAnsi="Calibri"/>
                <w:sz w:val="20"/>
                <w:szCs w:val="20"/>
              </w:rPr>
              <w:t>vaccination campaign</w:t>
            </w:r>
            <w:r>
              <w:rPr>
                <w:rFonts w:ascii="Calibri" w:eastAsiaTheme="minorHAnsi" w:hAnsi="Calibri"/>
                <w:sz w:val="20"/>
                <w:szCs w:val="20"/>
              </w:rPr>
              <w:t>; iii) Priority 4: i</w:t>
            </w:r>
            <w:r w:rsidRPr="006F6A7C">
              <w:rPr>
                <w:rFonts w:ascii="Calibri" w:eastAsiaTheme="minorHAnsi" w:hAnsi="Calibri"/>
                <w:sz w:val="20"/>
                <w:szCs w:val="20"/>
              </w:rPr>
              <w:t>mplementation of erosion</w:t>
            </w:r>
            <w:r>
              <w:rPr>
                <w:rFonts w:ascii="Calibri" w:eastAsiaTheme="minorHAnsi" w:hAnsi="Calibri"/>
                <w:sz w:val="20"/>
                <w:szCs w:val="20"/>
              </w:rPr>
              <w:t xml:space="preserve"> </w:t>
            </w:r>
            <w:r w:rsidRPr="006F6A7C">
              <w:rPr>
                <w:rFonts w:ascii="Calibri" w:eastAsiaTheme="minorHAnsi" w:hAnsi="Calibri"/>
                <w:sz w:val="20"/>
                <w:szCs w:val="20"/>
              </w:rPr>
              <w:t>control measures through soil</w:t>
            </w:r>
            <w:r>
              <w:rPr>
                <w:rFonts w:ascii="Calibri" w:eastAsiaTheme="minorHAnsi" w:hAnsi="Calibri"/>
                <w:sz w:val="20"/>
                <w:szCs w:val="20"/>
              </w:rPr>
              <w:t xml:space="preserve"> </w:t>
            </w:r>
            <w:r w:rsidRPr="006F6A7C">
              <w:rPr>
                <w:rFonts w:ascii="Calibri" w:eastAsiaTheme="minorHAnsi" w:hAnsi="Calibri"/>
                <w:sz w:val="20"/>
                <w:szCs w:val="20"/>
              </w:rPr>
              <w:t>conservation techniques and</w:t>
            </w:r>
            <w:r>
              <w:rPr>
                <w:rFonts w:ascii="Calibri" w:eastAsiaTheme="minorHAnsi" w:hAnsi="Calibri"/>
                <w:sz w:val="20"/>
                <w:szCs w:val="20"/>
              </w:rPr>
              <w:t xml:space="preserve"> </w:t>
            </w:r>
            <w:r w:rsidRPr="006F6A7C">
              <w:rPr>
                <w:rFonts w:ascii="Calibri" w:eastAsiaTheme="minorHAnsi" w:hAnsi="Calibri"/>
                <w:sz w:val="20"/>
                <w:szCs w:val="20"/>
              </w:rPr>
              <w:t>dune stabilization</w:t>
            </w:r>
            <w:r>
              <w:rPr>
                <w:rFonts w:ascii="Calibri" w:eastAsiaTheme="minorHAnsi" w:hAnsi="Calibri"/>
                <w:sz w:val="20"/>
                <w:szCs w:val="20"/>
              </w:rPr>
              <w:t>; and iv) Priority 8: r</w:t>
            </w:r>
            <w:r w:rsidRPr="006F6A7C">
              <w:rPr>
                <w:rFonts w:ascii="Calibri" w:eastAsiaTheme="minorHAnsi" w:hAnsi="Calibri"/>
                <w:sz w:val="20"/>
                <w:szCs w:val="20"/>
              </w:rPr>
              <w:t>eforestation of rural areas with</w:t>
            </w:r>
            <w:r>
              <w:rPr>
                <w:rFonts w:ascii="Calibri" w:eastAsiaTheme="minorHAnsi" w:hAnsi="Calibri"/>
                <w:sz w:val="20"/>
                <w:szCs w:val="20"/>
              </w:rPr>
              <w:t xml:space="preserve"> </w:t>
            </w:r>
            <w:r w:rsidRPr="006F6A7C">
              <w:rPr>
                <w:rFonts w:ascii="Calibri" w:eastAsiaTheme="minorHAnsi" w:hAnsi="Calibri"/>
                <w:sz w:val="20"/>
                <w:szCs w:val="20"/>
              </w:rPr>
              <w:t>their specific reforestation plans</w:t>
            </w:r>
            <w:r>
              <w:rPr>
                <w:rFonts w:ascii="Calibri" w:eastAsiaTheme="minorHAnsi" w:hAnsi="Calibri"/>
                <w:sz w:val="20"/>
                <w:szCs w:val="20"/>
              </w:rPr>
              <w:t xml:space="preserve"> </w:t>
            </w:r>
            <w:r w:rsidRPr="006F6A7C">
              <w:rPr>
                <w:rFonts w:ascii="Calibri" w:eastAsiaTheme="minorHAnsi" w:hAnsi="Calibri"/>
                <w:sz w:val="20"/>
                <w:szCs w:val="20"/>
              </w:rPr>
              <w:t>based on locally appropriate</w:t>
            </w:r>
            <w:r>
              <w:rPr>
                <w:rFonts w:ascii="Calibri" w:eastAsiaTheme="minorHAnsi" w:hAnsi="Calibri"/>
                <w:sz w:val="20"/>
                <w:szCs w:val="20"/>
              </w:rPr>
              <w:t xml:space="preserve"> </w:t>
            </w:r>
            <w:r w:rsidRPr="006F6A7C">
              <w:rPr>
                <w:rFonts w:ascii="Calibri" w:eastAsiaTheme="minorHAnsi" w:hAnsi="Calibri"/>
                <w:sz w:val="20"/>
                <w:szCs w:val="20"/>
              </w:rPr>
              <w:t>species</w:t>
            </w:r>
            <w:r>
              <w:rPr>
                <w:rFonts w:ascii="Calibri" w:eastAsiaTheme="minorHAnsi" w:hAnsi="Calibri"/>
                <w:sz w:val="20"/>
                <w:szCs w:val="20"/>
              </w:rPr>
              <w:t xml:space="preserve"> (NB: it is not clear if exotic species are part of the category of locally appropriate species; the sites for reforestation were chosen in consultation with local communities but are not based on a district or communal reforestation plan). Additionally, it is advised to promote the creation of VOIs for the sustainable management of restored areas, which would align with Priority 9 “</w:t>
            </w:r>
            <w:r w:rsidRPr="001E3F99">
              <w:rPr>
                <w:rFonts w:ascii="Calibri" w:eastAsiaTheme="minorHAnsi" w:hAnsi="Calibri"/>
                <w:sz w:val="20"/>
                <w:szCs w:val="20"/>
              </w:rPr>
              <w:t>Promoting the transfer of forest</w:t>
            </w:r>
            <w:r>
              <w:rPr>
                <w:rFonts w:ascii="Calibri" w:eastAsiaTheme="minorHAnsi" w:hAnsi="Calibri"/>
                <w:sz w:val="20"/>
                <w:szCs w:val="20"/>
              </w:rPr>
              <w:t xml:space="preserve"> </w:t>
            </w:r>
            <w:r w:rsidRPr="001E3F99">
              <w:rPr>
                <w:rFonts w:ascii="Calibri" w:eastAsiaTheme="minorHAnsi" w:hAnsi="Calibri"/>
                <w:sz w:val="20"/>
                <w:szCs w:val="20"/>
              </w:rPr>
              <w:t>management to local</w:t>
            </w:r>
            <w:r>
              <w:rPr>
                <w:rFonts w:ascii="Calibri" w:eastAsiaTheme="minorHAnsi" w:hAnsi="Calibri"/>
                <w:sz w:val="20"/>
                <w:szCs w:val="20"/>
              </w:rPr>
              <w:t xml:space="preserve"> </w:t>
            </w:r>
            <w:r w:rsidRPr="001E3F99">
              <w:rPr>
                <w:rFonts w:ascii="Calibri" w:eastAsiaTheme="minorHAnsi" w:hAnsi="Calibri"/>
                <w:sz w:val="20"/>
                <w:szCs w:val="20"/>
              </w:rPr>
              <w:t>communities (GELOSE, GCF)</w:t>
            </w:r>
            <w:r>
              <w:rPr>
                <w:rFonts w:ascii="Calibri" w:eastAsiaTheme="minorHAnsi" w:hAnsi="Calibri"/>
                <w:sz w:val="20"/>
                <w:szCs w:val="20"/>
              </w:rPr>
              <w:t>”.</w:t>
            </w:r>
          </w:p>
        </w:tc>
        <w:tc>
          <w:tcPr>
            <w:tcW w:w="778" w:type="dxa"/>
            <w:tcMar>
              <w:right w:w="28" w:type="dxa"/>
            </w:tcMar>
          </w:tcPr>
          <w:p w14:paraId="46B6D7FB" w14:textId="77777777" w:rsidR="008511E4" w:rsidRPr="004E0AE0" w:rsidRDefault="008511E4" w:rsidP="00197819">
            <w:pPr>
              <w:spacing w:line="240" w:lineRule="auto"/>
              <w:jc w:val="both"/>
              <w:rPr>
                <w:rFonts w:ascii="Calibri" w:eastAsiaTheme="minorHAnsi" w:hAnsi="Calibri"/>
                <w:sz w:val="20"/>
                <w:szCs w:val="20"/>
              </w:rPr>
            </w:pPr>
            <w:r>
              <w:rPr>
                <w:rFonts w:ascii="Calibri" w:eastAsiaTheme="minorHAnsi" w:hAnsi="Calibri"/>
                <w:sz w:val="20"/>
                <w:szCs w:val="20"/>
              </w:rPr>
              <w:t>S</w:t>
            </w:r>
          </w:p>
        </w:tc>
      </w:tr>
      <w:tr w:rsidR="008511E4" w:rsidRPr="004E0AE0" w14:paraId="06CEF1E0" w14:textId="77777777" w:rsidTr="00B248D5">
        <w:tc>
          <w:tcPr>
            <w:tcW w:w="1668" w:type="dxa"/>
            <w:shd w:val="clear" w:color="auto" w:fill="auto"/>
          </w:tcPr>
          <w:p w14:paraId="647C4BAE" w14:textId="77777777" w:rsidR="008511E4" w:rsidRPr="004E0AE0" w:rsidRDefault="008511E4" w:rsidP="00197819">
            <w:pPr>
              <w:pStyle w:val="PlainText"/>
              <w:rPr>
                <w:rFonts w:ascii="Calibri" w:hAnsi="Calibri" w:cs="Times New Roman"/>
                <w:bCs/>
                <w:color w:val="000000"/>
                <w:lang w:val="en-US"/>
              </w:rPr>
            </w:pPr>
            <w:r w:rsidRPr="004E0AE0">
              <w:rPr>
                <w:rFonts w:ascii="Calibri" w:hAnsi="Calibri" w:cs="Times New Roman"/>
                <w:i/>
              </w:rPr>
              <w:t>Effectiveness</w:t>
            </w:r>
          </w:p>
        </w:tc>
        <w:tc>
          <w:tcPr>
            <w:tcW w:w="7796" w:type="dxa"/>
          </w:tcPr>
          <w:p w14:paraId="0F70320C" w14:textId="77777777" w:rsidR="008511E4" w:rsidRDefault="008511E4" w:rsidP="00197819">
            <w:pPr>
              <w:pStyle w:val="PlainText"/>
              <w:rPr>
                <w:rFonts w:ascii="Calibri" w:eastAsiaTheme="minorHAnsi" w:hAnsi="Calibri" w:cs="Times New Roman"/>
              </w:rPr>
            </w:pPr>
            <w:r>
              <w:rPr>
                <w:rFonts w:ascii="Calibri" w:eastAsiaTheme="minorHAnsi" w:hAnsi="Calibri" w:cs="Times New Roman"/>
              </w:rPr>
              <w:t>The progress towards achieving the sub-objectives is rated as follows:</w:t>
            </w:r>
          </w:p>
          <w:p w14:paraId="5E3CB60C" w14:textId="77777777" w:rsidR="008511E4" w:rsidRDefault="008511E4" w:rsidP="00197819">
            <w:pPr>
              <w:pStyle w:val="PlainText"/>
              <w:numPr>
                <w:ilvl w:val="0"/>
                <w:numId w:val="13"/>
              </w:numPr>
              <w:rPr>
                <w:rFonts w:ascii="Calibri" w:eastAsiaTheme="minorHAnsi" w:hAnsi="Calibri" w:cs="Times New Roman"/>
              </w:rPr>
            </w:pPr>
            <w:r>
              <w:rPr>
                <w:rFonts w:ascii="Calibri" w:eastAsiaTheme="minorHAnsi" w:hAnsi="Calibri" w:cs="Times New Roman"/>
              </w:rPr>
              <w:t>“</w:t>
            </w:r>
            <w:r w:rsidRPr="00CC1F93">
              <w:rPr>
                <w:rFonts w:ascii="Calibri" w:eastAsiaTheme="minorHAnsi" w:hAnsi="Calibri" w:cs="Times New Roman"/>
              </w:rPr>
              <w:t>Strengthening the scientific and technical capacities of Malagasy authorities to understand, analyse and manage climate risks to the rice sub-sector, as well as to determine further adaptation options for the sector</w:t>
            </w:r>
            <w:r>
              <w:rPr>
                <w:rFonts w:ascii="Calibri" w:eastAsiaTheme="minorHAnsi" w:hAnsi="Calibri" w:cs="Times New Roman"/>
              </w:rPr>
              <w:t>”: MS, only one theoretical training event was organised on the MIRR at the beginning of the project;</w:t>
            </w:r>
          </w:p>
          <w:p w14:paraId="5A20D355" w14:textId="22F18606" w:rsidR="008511E4" w:rsidRDefault="008511E4" w:rsidP="00197819">
            <w:pPr>
              <w:pStyle w:val="PlainText"/>
              <w:numPr>
                <w:ilvl w:val="0"/>
                <w:numId w:val="13"/>
              </w:numPr>
              <w:rPr>
                <w:rFonts w:ascii="Calibri" w:eastAsiaTheme="minorHAnsi" w:hAnsi="Calibri" w:cs="Times New Roman"/>
              </w:rPr>
            </w:pPr>
            <w:r>
              <w:rPr>
                <w:rFonts w:ascii="Calibri" w:eastAsiaTheme="minorHAnsi" w:hAnsi="Calibri" w:cs="Times New Roman"/>
              </w:rPr>
              <w:t>“</w:t>
            </w:r>
            <w:r w:rsidRPr="00CC1F93">
              <w:rPr>
                <w:rFonts w:ascii="Calibri" w:eastAsiaTheme="minorHAnsi" w:hAnsi="Calibri" w:cs="Times New Roman"/>
              </w:rPr>
              <w:t>Implementing and disseminating a series of concrete changes to the rice production practices, from input to harvest management, including measures designed to restore and maintain ecological services around rice ecosystems</w:t>
            </w:r>
            <w:r w:rsidR="002310DC">
              <w:rPr>
                <w:rFonts w:ascii="Calibri" w:eastAsiaTheme="minorHAnsi" w:hAnsi="Calibri" w:cs="Times New Roman"/>
              </w:rPr>
              <w:t>”: M</w:t>
            </w:r>
            <w:r w:rsidR="00D74DA0">
              <w:rPr>
                <w:rFonts w:ascii="Calibri" w:eastAsiaTheme="minorHAnsi" w:hAnsi="Calibri" w:cs="Times New Roman"/>
              </w:rPr>
              <w:t>U</w:t>
            </w:r>
            <w:r>
              <w:rPr>
                <w:rFonts w:ascii="Calibri" w:eastAsiaTheme="minorHAnsi" w:hAnsi="Calibri" w:cs="Times New Roman"/>
              </w:rPr>
              <w:t>, there is good progress in the implementation of the techniques but it is at a very small scale and the dissemination of knowledge of the practices outside of the project intervention sites has not yet started; and</w:t>
            </w:r>
          </w:p>
          <w:p w14:paraId="38585013" w14:textId="77777777" w:rsidR="008511E4" w:rsidRPr="00D95C81" w:rsidRDefault="008511E4" w:rsidP="00197819">
            <w:pPr>
              <w:pStyle w:val="PlainText"/>
              <w:numPr>
                <w:ilvl w:val="0"/>
                <w:numId w:val="13"/>
              </w:numPr>
              <w:rPr>
                <w:rFonts w:ascii="Calibri" w:eastAsiaTheme="minorHAnsi" w:hAnsi="Calibri" w:cs="Times New Roman"/>
              </w:rPr>
            </w:pPr>
            <w:r>
              <w:rPr>
                <w:rFonts w:ascii="Calibri" w:eastAsiaTheme="minorHAnsi" w:hAnsi="Calibri" w:cs="Times New Roman"/>
              </w:rPr>
              <w:t>“</w:t>
            </w:r>
            <w:r w:rsidRPr="000F254D">
              <w:rPr>
                <w:rFonts w:ascii="Calibri" w:eastAsiaTheme="minorHAnsi" w:hAnsi="Calibri" w:cs="Times New Roman"/>
              </w:rPr>
              <w:t>Identifying and addressing the key policy barriers, gaps or maladaptations in order to create the conditions for upscaling adaptation in the rice subsector</w:t>
            </w:r>
            <w:r>
              <w:rPr>
                <w:rFonts w:ascii="Calibri" w:eastAsiaTheme="minorHAnsi" w:hAnsi="Calibri" w:cs="Times New Roman"/>
              </w:rPr>
              <w:t>”: N/A, no progress yet.</w:t>
            </w:r>
          </w:p>
          <w:p w14:paraId="2F04CDD5" w14:textId="77777777" w:rsidR="008511E4" w:rsidRPr="004E0AE0" w:rsidRDefault="008511E4" w:rsidP="00197819">
            <w:pPr>
              <w:pStyle w:val="PlainText"/>
              <w:rPr>
                <w:rFonts w:ascii="Calibri" w:eastAsiaTheme="minorHAnsi" w:hAnsi="Calibri" w:cs="Times New Roman"/>
              </w:rPr>
            </w:pPr>
            <w:r>
              <w:rPr>
                <w:rFonts w:ascii="Calibri" w:eastAsiaTheme="minorHAnsi" w:hAnsi="Calibri" w:cs="Times New Roman"/>
              </w:rPr>
              <w:t xml:space="preserve">The progress towards achieving the overall objective of the project which is to “demonstrate pathways towards the transformation of the rice sub-sector </w:t>
            </w:r>
            <w:r w:rsidRPr="00AF6D66">
              <w:rPr>
                <w:rFonts w:ascii="Calibri" w:eastAsiaTheme="minorHAnsi" w:hAnsi="Calibri" w:cs="Times New Roman"/>
              </w:rPr>
              <w:t xml:space="preserve">to make it more resilient to current </w:t>
            </w:r>
            <w:r>
              <w:rPr>
                <w:rFonts w:ascii="Calibri" w:eastAsiaTheme="minorHAnsi" w:hAnsi="Calibri" w:cs="Times New Roman"/>
              </w:rPr>
              <w:t xml:space="preserve">and future effects of </w:t>
            </w:r>
            <w:r w:rsidRPr="00AF6D66">
              <w:rPr>
                <w:rFonts w:ascii="Calibri" w:eastAsiaTheme="minorHAnsi" w:hAnsi="Calibri" w:cs="Times New Roman"/>
              </w:rPr>
              <w:t xml:space="preserve">climate </w:t>
            </w:r>
            <w:r>
              <w:rPr>
                <w:rFonts w:ascii="Calibri" w:eastAsiaTheme="minorHAnsi" w:hAnsi="Calibri" w:cs="Times New Roman"/>
              </w:rPr>
              <w:t>change t</w:t>
            </w:r>
            <w:r w:rsidRPr="00AF6D66">
              <w:rPr>
                <w:rFonts w:ascii="Calibri" w:eastAsiaTheme="minorHAnsi" w:hAnsi="Calibri" w:cs="Times New Roman"/>
              </w:rPr>
              <w:t>hrough implementation of pilot investments in the Alaotra-Mangoro region that have the potential for being upscaled at national level</w:t>
            </w:r>
            <w:r>
              <w:rPr>
                <w:rFonts w:ascii="Calibri" w:eastAsiaTheme="minorHAnsi" w:hAnsi="Calibri" w:cs="Times New Roman"/>
              </w:rPr>
              <w:t>” is rated as MS.</w:t>
            </w:r>
          </w:p>
        </w:tc>
        <w:tc>
          <w:tcPr>
            <w:tcW w:w="778" w:type="dxa"/>
            <w:tcMar>
              <w:right w:w="28" w:type="dxa"/>
            </w:tcMar>
          </w:tcPr>
          <w:p w14:paraId="6659318E" w14:textId="5ACFCD95" w:rsidR="008511E4" w:rsidRPr="004E0AE0" w:rsidRDefault="008511E4" w:rsidP="00197819">
            <w:pPr>
              <w:pStyle w:val="PlainText"/>
              <w:rPr>
                <w:rFonts w:ascii="Calibri" w:eastAsiaTheme="minorHAnsi" w:hAnsi="Calibri" w:cs="Times New Roman"/>
              </w:rPr>
            </w:pPr>
            <w:r>
              <w:rPr>
                <w:rFonts w:ascii="Calibri" w:eastAsiaTheme="minorHAnsi" w:hAnsi="Calibri" w:cs="Times New Roman"/>
              </w:rPr>
              <w:t>M</w:t>
            </w:r>
            <w:r w:rsidR="002310DC">
              <w:rPr>
                <w:rFonts w:ascii="Calibri" w:eastAsiaTheme="minorHAnsi" w:hAnsi="Calibri" w:cs="Times New Roman"/>
              </w:rPr>
              <w:t>U</w:t>
            </w:r>
          </w:p>
        </w:tc>
      </w:tr>
      <w:tr w:rsidR="008511E4" w:rsidRPr="004E0AE0" w14:paraId="29E27639" w14:textId="77777777" w:rsidTr="00B248D5">
        <w:tc>
          <w:tcPr>
            <w:tcW w:w="1668" w:type="dxa"/>
            <w:shd w:val="clear" w:color="auto" w:fill="auto"/>
          </w:tcPr>
          <w:p w14:paraId="4C21D752" w14:textId="77777777" w:rsidR="008511E4" w:rsidRPr="004E0AE0" w:rsidRDefault="008511E4" w:rsidP="00197819">
            <w:pPr>
              <w:pStyle w:val="PlainText"/>
              <w:rPr>
                <w:rFonts w:ascii="Calibri" w:hAnsi="Calibri" w:cs="Times New Roman"/>
                <w:bCs/>
                <w:color w:val="000000"/>
                <w:lang w:val="en-US"/>
              </w:rPr>
            </w:pPr>
            <w:r w:rsidRPr="004E0AE0">
              <w:rPr>
                <w:rFonts w:ascii="Calibri" w:hAnsi="Calibri" w:cs="Times New Roman"/>
                <w:i/>
              </w:rPr>
              <w:t>Efficiency</w:t>
            </w:r>
          </w:p>
        </w:tc>
        <w:tc>
          <w:tcPr>
            <w:tcW w:w="7796" w:type="dxa"/>
          </w:tcPr>
          <w:p w14:paraId="494E406D" w14:textId="77777777" w:rsidR="008511E4" w:rsidRDefault="008511E4" w:rsidP="00197819">
            <w:pPr>
              <w:spacing w:line="240" w:lineRule="auto"/>
              <w:jc w:val="both"/>
              <w:rPr>
                <w:rFonts w:ascii="Calibri" w:eastAsiaTheme="minorHAnsi" w:hAnsi="Calibri"/>
                <w:sz w:val="20"/>
                <w:szCs w:val="20"/>
              </w:rPr>
            </w:pPr>
            <w:r>
              <w:rPr>
                <w:rFonts w:ascii="Calibri" w:eastAsiaTheme="minorHAnsi" w:hAnsi="Calibri"/>
                <w:sz w:val="20"/>
                <w:szCs w:val="20"/>
              </w:rPr>
              <w:t>No changes were made to the PD except for budget changes based on recommendations from the baseline study.</w:t>
            </w:r>
          </w:p>
          <w:p w14:paraId="5A0A750E" w14:textId="77777777" w:rsidR="008511E4" w:rsidRDefault="008511E4" w:rsidP="00197819">
            <w:pPr>
              <w:spacing w:line="240" w:lineRule="auto"/>
              <w:jc w:val="both"/>
              <w:rPr>
                <w:rFonts w:ascii="Calibri" w:eastAsiaTheme="minorHAnsi" w:hAnsi="Calibri"/>
                <w:sz w:val="20"/>
                <w:szCs w:val="20"/>
              </w:rPr>
            </w:pPr>
          </w:p>
          <w:p w14:paraId="5E3983A9" w14:textId="7222314B" w:rsidR="008511E4" w:rsidRDefault="008511E4" w:rsidP="00197819">
            <w:pPr>
              <w:spacing w:line="240" w:lineRule="auto"/>
              <w:jc w:val="both"/>
              <w:rPr>
                <w:rFonts w:ascii="Calibri" w:eastAsiaTheme="minorHAnsi" w:hAnsi="Calibri"/>
                <w:sz w:val="20"/>
                <w:szCs w:val="20"/>
              </w:rPr>
            </w:pPr>
            <w:r>
              <w:rPr>
                <w:rFonts w:ascii="Calibri" w:eastAsiaTheme="minorHAnsi" w:hAnsi="Calibri"/>
                <w:sz w:val="20"/>
                <w:szCs w:val="20"/>
              </w:rPr>
              <w:t>Based on the Second National Communication and the climate scenario, the rice yield is going to decrease which is expected to increase food insecurity. The recommendations for adaptation in the SNC that are aligned with the project include: i) improve</w:t>
            </w:r>
            <w:r w:rsidR="007C0BCD">
              <w:rPr>
                <w:rFonts w:ascii="Calibri" w:eastAsiaTheme="minorHAnsi" w:hAnsi="Calibri"/>
                <w:sz w:val="20"/>
                <w:szCs w:val="20"/>
              </w:rPr>
              <w:t xml:space="preserve"> </w:t>
            </w:r>
            <w:r>
              <w:rPr>
                <w:rFonts w:ascii="Calibri" w:eastAsiaTheme="minorHAnsi" w:hAnsi="Calibri"/>
                <w:sz w:val="20"/>
                <w:szCs w:val="20"/>
              </w:rPr>
              <w:t xml:space="preserve">water management through strengthening existing management institutions; ii) strengthen the system of protection against floods and droughts; and iii) improve the resilience of the </w:t>
            </w:r>
            <w:r w:rsidR="00152A9B">
              <w:rPr>
                <w:rFonts w:ascii="Calibri" w:eastAsiaTheme="minorHAnsi" w:hAnsi="Calibri"/>
                <w:sz w:val="20"/>
                <w:szCs w:val="20"/>
              </w:rPr>
              <w:t>rice sub-sector</w:t>
            </w:r>
            <w:r>
              <w:rPr>
                <w:rFonts w:ascii="Calibri" w:eastAsiaTheme="minorHAnsi" w:hAnsi="Calibri"/>
                <w:sz w:val="20"/>
                <w:szCs w:val="20"/>
              </w:rPr>
              <w:t xml:space="preserve"> through better management of water and soil, use of climate-resilient seed varieties, and strengthening farmers’ technical capacity to implement climate-resilient practices. </w:t>
            </w:r>
          </w:p>
          <w:p w14:paraId="5F7CC19C" w14:textId="77777777" w:rsidR="008511E4" w:rsidRDefault="008511E4" w:rsidP="00197819">
            <w:pPr>
              <w:spacing w:line="240" w:lineRule="auto"/>
              <w:jc w:val="both"/>
              <w:rPr>
                <w:rFonts w:ascii="Calibri" w:eastAsiaTheme="minorHAnsi" w:hAnsi="Calibri"/>
                <w:sz w:val="20"/>
                <w:szCs w:val="20"/>
              </w:rPr>
            </w:pPr>
          </w:p>
          <w:p w14:paraId="501C67FF" w14:textId="4C8315E9" w:rsidR="008511E4" w:rsidRDefault="008511E4" w:rsidP="00197819">
            <w:pPr>
              <w:spacing w:line="240" w:lineRule="auto"/>
              <w:jc w:val="both"/>
              <w:rPr>
                <w:rFonts w:ascii="Calibri" w:eastAsiaTheme="minorHAnsi" w:hAnsi="Calibri"/>
                <w:sz w:val="20"/>
                <w:szCs w:val="20"/>
              </w:rPr>
            </w:pPr>
            <w:r>
              <w:rPr>
                <w:rFonts w:ascii="Calibri" w:eastAsiaTheme="minorHAnsi" w:hAnsi="Calibri"/>
                <w:sz w:val="20"/>
                <w:szCs w:val="20"/>
              </w:rPr>
              <w:t>Erosion of hillsides and sedimentation of crop land and irrigation infrastructure is cited as the first environmental barrier in the Regio</w:t>
            </w:r>
            <w:r w:rsidR="00ED2093">
              <w:rPr>
                <w:rFonts w:ascii="Calibri" w:eastAsiaTheme="minorHAnsi" w:hAnsi="Calibri"/>
                <w:sz w:val="20"/>
                <w:szCs w:val="20"/>
              </w:rPr>
              <w:t>nal Development Plan of Alaotra-</w:t>
            </w:r>
            <w:r>
              <w:rPr>
                <w:rFonts w:ascii="Calibri" w:eastAsiaTheme="minorHAnsi" w:hAnsi="Calibri"/>
                <w:sz w:val="20"/>
                <w:szCs w:val="20"/>
              </w:rPr>
              <w:t>Mangoro (2005).</w:t>
            </w:r>
          </w:p>
          <w:p w14:paraId="6CCE71CF" w14:textId="77777777" w:rsidR="008511E4" w:rsidRDefault="008511E4" w:rsidP="00197819">
            <w:pPr>
              <w:spacing w:line="240" w:lineRule="auto"/>
              <w:jc w:val="both"/>
              <w:rPr>
                <w:rFonts w:ascii="Calibri" w:eastAsiaTheme="minorHAnsi" w:hAnsi="Calibri"/>
                <w:sz w:val="20"/>
                <w:szCs w:val="20"/>
              </w:rPr>
            </w:pPr>
          </w:p>
          <w:p w14:paraId="46F0F9AD" w14:textId="71B5A0ED" w:rsidR="008511E4" w:rsidRDefault="008511E4" w:rsidP="00197819">
            <w:pPr>
              <w:spacing w:line="240" w:lineRule="auto"/>
              <w:jc w:val="both"/>
              <w:rPr>
                <w:rFonts w:ascii="Calibri" w:eastAsiaTheme="minorHAnsi" w:hAnsi="Calibri"/>
                <w:sz w:val="20"/>
                <w:szCs w:val="20"/>
              </w:rPr>
            </w:pPr>
            <w:r>
              <w:rPr>
                <w:rFonts w:ascii="Calibri" w:eastAsiaTheme="minorHAnsi" w:hAnsi="Calibri"/>
                <w:sz w:val="20"/>
                <w:szCs w:val="20"/>
              </w:rPr>
              <w:t xml:space="preserve">The management system has improved significantly since April 2015 with the implementation of monitoring and quality control systems. There is still some scope for improvement including a better workplan for the organisation of PSC meeting and request for cash </w:t>
            </w:r>
            <w:r w:rsidRPr="004E5B71">
              <w:rPr>
                <w:rFonts w:ascii="Calibri" w:eastAsiaTheme="minorHAnsi" w:hAnsi="Calibri"/>
                <w:sz w:val="20"/>
                <w:szCs w:val="20"/>
              </w:rPr>
              <w:t xml:space="preserve">advances. Increased synergy between </w:t>
            </w:r>
            <w:r w:rsidR="00122A29">
              <w:rPr>
                <w:rFonts w:ascii="Calibri" w:eastAsiaTheme="minorHAnsi" w:hAnsi="Calibri"/>
                <w:sz w:val="20"/>
                <w:szCs w:val="20"/>
              </w:rPr>
              <w:t xml:space="preserve">the </w:t>
            </w:r>
            <w:r w:rsidRPr="004E5B71">
              <w:rPr>
                <w:rFonts w:ascii="Calibri" w:eastAsiaTheme="minorHAnsi" w:hAnsi="Calibri"/>
                <w:sz w:val="20"/>
                <w:szCs w:val="20"/>
              </w:rPr>
              <w:t>PCT members, consultants and government stakeholders, as well as consultations with community members could increase the progress rate of the project. A system for monitoring quantitative indicator</w:t>
            </w:r>
            <w:r w:rsidR="001B486F">
              <w:rPr>
                <w:rFonts w:ascii="Calibri" w:eastAsiaTheme="minorHAnsi" w:hAnsi="Calibri"/>
                <w:sz w:val="20"/>
                <w:szCs w:val="20"/>
              </w:rPr>
              <w:t>s is also missing (see Section 7</w:t>
            </w:r>
            <w:r w:rsidRPr="004E5B71">
              <w:rPr>
                <w:rFonts w:ascii="Calibri" w:eastAsiaTheme="minorHAnsi" w:hAnsi="Calibri"/>
                <w:sz w:val="20"/>
                <w:szCs w:val="20"/>
              </w:rPr>
              <w:t>).</w:t>
            </w:r>
          </w:p>
          <w:p w14:paraId="25A735D8" w14:textId="77777777" w:rsidR="008511E4" w:rsidRDefault="008511E4" w:rsidP="00197819">
            <w:pPr>
              <w:spacing w:line="240" w:lineRule="auto"/>
              <w:jc w:val="both"/>
              <w:rPr>
                <w:rFonts w:ascii="Calibri" w:eastAsiaTheme="minorHAnsi" w:hAnsi="Calibri"/>
                <w:sz w:val="20"/>
                <w:szCs w:val="20"/>
              </w:rPr>
            </w:pPr>
          </w:p>
          <w:p w14:paraId="1AC96AB3" w14:textId="46387FD4" w:rsidR="008511E4" w:rsidRPr="004E0AE0" w:rsidRDefault="008511E4" w:rsidP="00945396">
            <w:pPr>
              <w:spacing w:line="240" w:lineRule="auto"/>
              <w:jc w:val="both"/>
              <w:rPr>
                <w:rFonts w:ascii="Calibri" w:eastAsiaTheme="minorHAnsi" w:hAnsi="Calibri"/>
                <w:sz w:val="20"/>
                <w:szCs w:val="20"/>
              </w:rPr>
            </w:pPr>
            <w:r>
              <w:rPr>
                <w:rFonts w:ascii="Calibri" w:eastAsiaTheme="minorHAnsi" w:hAnsi="Calibri"/>
                <w:sz w:val="20"/>
                <w:szCs w:val="20"/>
              </w:rPr>
              <w:t xml:space="preserve">The involvement of the other sectors to date has been very limited. Relevant institutions have not been sufficiently consulted during the project design to enable ownership of the project. An MoU was recently signed with </w:t>
            </w:r>
            <w:r w:rsidR="00945396">
              <w:rPr>
                <w:rFonts w:ascii="Calibri" w:eastAsiaTheme="minorHAnsi" w:hAnsi="Calibri"/>
                <w:sz w:val="20"/>
                <w:szCs w:val="20"/>
              </w:rPr>
              <w:t xml:space="preserve">DREEMF, </w:t>
            </w:r>
            <w:r w:rsidR="00C804B7">
              <w:rPr>
                <w:rFonts w:ascii="Calibri" w:eastAsiaTheme="minorHAnsi" w:hAnsi="Calibri"/>
                <w:sz w:val="20"/>
                <w:szCs w:val="20"/>
              </w:rPr>
              <w:t>DRADR</w:t>
            </w:r>
            <w:r>
              <w:rPr>
                <w:rFonts w:ascii="Calibri" w:eastAsiaTheme="minorHAnsi" w:hAnsi="Calibri"/>
                <w:sz w:val="20"/>
                <w:szCs w:val="20"/>
              </w:rPr>
              <w:t xml:space="preserve"> and </w:t>
            </w:r>
            <w:r w:rsidR="00C804B7">
              <w:rPr>
                <w:rFonts w:ascii="Calibri" w:eastAsiaTheme="minorHAnsi" w:hAnsi="Calibri"/>
                <w:sz w:val="20"/>
                <w:szCs w:val="20"/>
              </w:rPr>
              <w:t>DREAH</w:t>
            </w:r>
            <w:r>
              <w:rPr>
                <w:rFonts w:ascii="Calibri" w:eastAsiaTheme="minorHAnsi" w:hAnsi="Calibri"/>
                <w:sz w:val="20"/>
                <w:szCs w:val="20"/>
              </w:rPr>
              <w:t xml:space="preserve"> which is expected to improve the situation.</w:t>
            </w:r>
          </w:p>
        </w:tc>
        <w:tc>
          <w:tcPr>
            <w:tcW w:w="778" w:type="dxa"/>
            <w:tcMar>
              <w:right w:w="28" w:type="dxa"/>
            </w:tcMar>
          </w:tcPr>
          <w:p w14:paraId="3C0F1697" w14:textId="77777777" w:rsidR="008511E4" w:rsidRPr="004E0AE0" w:rsidRDefault="008511E4" w:rsidP="00197819">
            <w:pPr>
              <w:spacing w:line="240" w:lineRule="auto"/>
              <w:jc w:val="both"/>
              <w:rPr>
                <w:rFonts w:ascii="Calibri" w:eastAsiaTheme="minorHAnsi" w:hAnsi="Calibri"/>
                <w:sz w:val="20"/>
                <w:szCs w:val="20"/>
              </w:rPr>
            </w:pPr>
            <w:r>
              <w:rPr>
                <w:rFonts w:ascii="Calibri" w:eastAsiaTheme="minorHAnsi" w:hAnsi="Calibri"/>
                <w:sz w:val="20"/>
                <w:szCs w:val="20"/>
              </w:rPr>
              <w:t>MS</w:t>
            </w:r>
          </w:p>
        </w:tc>
      </w:tr>
      <w:tr w:rsidR="008511E4" w:rsidRPr="004E0AE0" w14:paraId="73D46C45" w14:textId="77777777" w:rsidTr="00B248D5">
        <w:tc>
          <w:tcPr>
            <w:tcW w:w="1668" w:type="dxa"/>
            <w:shd w:val="clear" w:color="auto" w:fill="auto"/>
          </w:tcPr>
          <w:p w14:paraId="6FDE3A9A" w14:textId="77777777" w:rsidR="008511E4" w:rsidRPr="004E0AE0" w:rsidRDefault="008511E4" w:rsidP="00197819">
            <w:pPr>
              <w:pStyle w:val="PlainText"/>
              <w:rPr>
                <w:rFonts w:ascii="Calibri" w:hAnsi="Calibri" w:cs="Times New Roman"/>
                <w:b/>
                <w:bCs/>
                <w:color w:val="000000"/>
                <w:lang w:val="en-US"/>
              </w:rPr>
            </w:pPr>
            <w:r w:rsidRPr="004E0AE0">
              <w:rPr>
                <w:rFonts w:ascii="Calibri" w:hAnsi="Calibri" w:cs="Times New Roman"/>
                <w:b/>
                <w:bCs/>
                <w:color w:val="000000"/>
                <w:lang w:val="en-US"/>
              </w:rPr>
              <w:t>Sustainability of Project outcomes (overall rating)</w:t>
            </w:r>
          </w:p>
          <w:p w14:paraId="3B7B143E" w14:textId="77777777" w:rsidR="008511E4" w:rsidRPr="004E0AE0" w:rsidRDefault="008511E4" w:rsidP="00197819">
            <w:pPr>
              <w:pStyle w:val="PlainText"/>
              <w:rPr>
                <w:rFonts w:ascii="Calibri" w:hAnsi="Calibri" w:cs="Times New Roman"/>
                <w:b/>
                <w:bCs/>
                <w:color w:val="000000"/>
                <w:lang w:val="en-US"/>
              </w:rPr>
            </w:pPr>
          </w:p>
          <w:p w14:paraId="7BC45062" w14:textId="77777777" w:rsidR="008511E4" w:rsidRPr="004E0AE0" w:rsidRDefault="008511E4" w:rsidP="00197819">
            <w:pPr>
              <w:pStyle w:val="PlainText"/>
              <w:rPr>
                <w:rFonts w:ascii="Calibri" w:hAnsi="Calibri" w:cs="Times New Roman"/>
                <w:i/>
              </w:rPr>
            </w:pPr>
            <w:r w:rsidRPr="004E0AE0">
              <w:rPr>
                <w:rFonts w:ascii="Calibri" w:hAnsi="Calibri" w:cs="Times New Roman"/>
                <w:b/>
                <w:bCs/>
                <w:color w:val="000000"/>
                <w:lang w:val="en-US"/>
              </w:rPr>
              <w:t>Sub criteria (below)</w:t>
            </w:r>
          </w:p>
        </w:tc>
        <w:tc>
          <w:tcPr>
            <w:tcW w:w="7796" w:type="dxa"/>
          </w:tcPr>
          <w:p w14:paraId="354CB2D8" w14:textId="4277A564" w:rsidR="008511E4" w:rsidRPr="004E0AE0" w:rsidRDefault="008511E4" w:rsidP="00B06101">
            <w:pPr>
              <w:pStyle w:val="PlainText"/>
              <w:rPr>
                <w:rFonts w:ascii="Calibri" w:eastAsiaTheme="minorHAnsi" w:hAnsi="Calibri" w:cs="Times New Roman"/>
              </w:rPr>
            </w:pPr>
            <w:r>
              <w:rPr>
                <w:rFonts w:ascii="Calibri" w:eastAsiaTheme="minorHAnsi" w:hAnsi="Calibri" w:cs="Times New Roman"/>
              </w:rPr>
              <w:t xml:space="preserve">To date, the sustainability of the project activities is questionable. The PCT and project partners </w:t>
            </w:r>
            <w:r w:rsidR="00B06101">
              <w:rPr>
                <w:rFonts w:ascii="Calibri" w:eastAsiaTheme="minorHAnsi" w:hAnsi="Calibri" w:cs="Times New Roman"/>
              </w:rPr>
              <w:t>did not develop a sustaining plan</w:t>
            </w:r>
            <w:r>
              <w:rPr>
                <w:rFonts w:ascii="Calibri" w:eastAsiaTheme="minorHAnsi" w:hAnsi="Calibri" w:cs="Times New Roman"/>
              </w:rPr>
              <w:t xml:space="preserve"> yet. </w:t>
            </w:r>
          </w:p>
        </w:tc>
        <w:tc>
          <w:tcPr>
            <w:tcW w:w="778" w:type="dxa"/>
            <w:tcMar>
              <w:right w:w="28" w:type="dxa"/>
            </w:tcMar>
          </w:tcPr>
          <w:p w14:paraId="5A75CA08" w14:textId="508219C9" w:rsidR="008511E4" w:rsidRPr="004E0AE0" w:rsidRDefault="008511E4" w:rsidP="00197819">
            <w:pPr>
              <w:pStyle w:val="PlainText"/>
              <w:rPr>
                <w:rFonts w:ascii="Calibri" w:eastAsiaTheme="minorHAnsi" w:hAnsi="Calibri" w:cs="Times New Roman"/>
              </w:rPr>
            </w:pPr>
            <w:r>
              <w:rPr>
                <w:rFonts w:ascii="Calibri" w:eastAsiaTheme="minorHAnsi" w:hAnsi="Calibri" w:cs="Times New Roman"/>
              </w:rPr>
              <w:t>M</w:t>
            </w:r>
            <w:r w:rsidR="0075633A">
              <w:rPr>
                <w:rFonts w:ascii="Calibri" w:eastAsiaTheme="minorHAnsi" w:hAnsi="Calibri" w:cs="Times New Roman"/>
              </w:rPr>
              <w:t>U</w:t>
            </w:r>
          </w:p>
        </w:tc>
      </w:tr>
      <w:tr w:rsidR="008511E4" w:rsidRPr="004E0AE0" w14:paraId="5C3C3858" w14:textId="77777777" w:rsidTr="00B248D5">
        <w:tc>
          <w:tcPr>
            <w:tcW w:w="1668" w:type="dxa"/>
            <w:shd w:val="clear" w:color="auto" w:fill="auto"/>
          </w:tcPr>
          <w:p w14:paraId="374A8B54" w14:textId="77777777" w:rsidR="008511E4" w:rsidRPr="004E0AE0" w:rsidRDefault="008511E4" w:rsidP="00197819">
            <w:pPr>
              <w:pStyle w:val="PlainText"/>
              <w:rPr>
                <w:rFonts w:ascii="Calibri" w:hAnsi="Calibri" w:cs="Times New Roman"/>
                <w:i/>
              </w:rPr>
            </w:pPr>
            <w:r w:rsidRPr="004E0AE0">
              <w:rPr>
                <w:rFonts w:ascii="Calibri" w:hAnsi="Calibri" w:cs="Times New Roman"/>
                <w:bCs/>
                <w:i/>
                <w:color w:val="000000"/>
                <w:lang w:val="en-US"/>
              </w:rPr>
              <w:t>Financial</w:t>
            </w:r>
          </w:p>
        </w:tc>
        <w:tc>
          <w:tcPr>
            <w:tcW w:w="7796" w:type="dxa"/>
          </w:tcPr>
          <w:p w14:paraId="41CFDD86" w14:textId="77777777" w:rsidR="008511E4" w:rsidRPr="004E0AE0" w:rsidRDefault="008511E4" w:rsidP="00197819">
            <w:pPr>
              <w:pStyle w:val="PlainText"/>
              <w:rPr>
                <w:rFonts w:ascii="Calibri" w:eastAsiaTheme="minorHAnsi" w:hAnsi="Calibri" w:cs="Times New Roman"/>
              </w:rPr>
            </w:pPr>
            <w:r>
              <w:rPr>
                <w:rFonts w:ascii="Calibri" w:eastAsiaTheme="minorHAnsi" w:hAnsi="Calibri" w:cs="Times New Roman"/>
              </w:rPr>
              <w:t>There is no financial system in place to maintain the benefits of the project interventions to date.</w:t>
            </w:r>
          </w:p>
        </w:tc>
        <w:tc>
          <w:tcPr>
            <w:tcW w:w="778" w:type="dxa"/>
            <w:tcMar>
              <w:right w:w="28" w:type="dxa"/>
            </w:tcMar>
          </w:tcPr>
          <w:p w14:paraId="5E722682" w14:textId="1A8E896A" w:rsidR="008511E4" w:rsidRPr="004E0AE0" w:rsidRDefault="0075633A" w:rsidP="00197819">
            <w:pPr>
              <w:pStyle w:val="PlainText"/>
              <w:rPr>
                <w:rFonts w:ascii="Calibri" w:eastAsiaTheme="minorHAnsi" w:hAnsi="Calibri" w:cs="Times New Roman"/>
              </w:rPr>
            </w:pPr>
            <w:r>
              <w:rPr>
                <w:rFonts w:ascii="Calibri" w:eastAsiaTheme="minorHAnsi" w:hAnsi="Calibri" w:cs="Times New Roman"/>
              </w:rPr>
              <w:t>U</w:t>
            </w:r>
          </w:p>
        </w:tc>
      </w:tr>
      <w:tr w:rsidR="008511E4" w:rsidRPr="004E0AE0" w14:paraId="65FDD2CA" w14:textId="77777777" w:rsidTr="00B248D5">
        <w:tc>
          <w:tcPr>
            <w:tcW w:w="1668" w:type="dxa"/>
            <w:shd w:val="clear" w:color="auto" w:fill="auto"/>
          </w:tcPr>
          <w:p w14:paraId="0D4A701F" w14:textId="77777777" w:rsidR="008511E4" w:rsidRPr="004E0AE0" w:rsidRDefault="008511E4" w:rsidP="00197819">
            <w:pPr>
              <w:pStyle w:val="PlainText"/>
              <w:rPr>
                <w:rFonts w:ascii="Calibri" w:hAnsi="Calibri" w:cs="Times New Roman"/>
                <w:i/>
              </w:rPr>
            </w:pPr>
            <w:r w:rsidRPr="004E0AE0">
              <w:rPr>
                <w:rFonts w:ascii="Calibri" w:hAnsi="Calibri" w:cs="Times New Roman"/>
                <w:bCs/>
                <w:i/>
                <w:color w:val="000000"/>
                <w:lang w:val="en-US"/>
              </w:rPr>
              <w:t>Sociological, Political, Economic</w:t>
            </w:r>
          </w:p>
        </w:tc>
        <w:tc>
          <w:tcPr>
            <w:tcW w:w="7796" w:type="dxa"/>
          </w:tcPr>
          <w:p w14:paraId="7BBC1B2B" w14:textId="5FEB85CD" w:rsidR="008511E4" w:rsidRDefault="008511E4" w:rsidP="00197819">
            <w:pPr>
              <w:pStyle w:val="PlainText"/>
              <w:rPr>
                <w:rFonts w:ascii="Calibri" w:hAnsi="Calibri" w:cs="Times New Roman"/>
              </w:rPr>
            </w:pPr>
            <w:r>
              <w:rPr>
                <w:rFonts w:ascii="Calibri" w:hAnsi="Calibri" w:cs="Times New Roman"/>
              </w:rPr>
              <w:t>The selection process for the beneficiaries is not clearly defined which can potentially create conflicts within local communities.</w:t>
            </w:r>
          </w:p>
          <w:p w14:paraId="7A6B2C84" w14:textId="77777777" w:rsidR="008511E4" w:rsidRDefault="008511E4" w:rsidP="00197819">
            <w:pPr>
              <w:pStyle w:val="PlainText"/>
              <w:rPr>
                <w:rFonts w:ascii="Calibri" w:hAnsi="Calibri" w:cs="Times New Roman"/>
              </w:rPr>
            </w:pPr>
          </w:p>
          <w:p w14:paraId="7C97B35E" w14:textId="77777777" w:rsidR="008511E4" w:rsidRDefault="008511E4" w:rsidP="00197819">
            <w:pPr>
              <w:pStyle w:val="PlainText"/>
              <w:rPr>
                <w:rFonts w:ascii="Calibri" w:hAnsi="Calibri" w:cs="Times New Roman"/>
              </w:rPr>
            </w:pPr>
            <w:r>
              <w:rPr>
                <w:rFonts w:ascii="Calibri" w:hAnsi="Calibri" w:cs="Times New Roman"/>
              </w:rPr>
              <w:t>Awareness-raising activities have been insufficient particularly regarding the reforestation activities for which there is a high risk of cutting for woodfuel.</w:t>
            </w:r>
          </w:p>
          <w:p w14:paraId="62C9213F" w14:textId="77777777" w:rsidR="008511E4" w:rsidRDefault="008511E4" w:rsidP="00197819">
            <w:pPr>
              <w:pStyle w:val="PlainText"/>
              <w:rPr>
                <w:rFonts w:ascii="Calibri" w:hAnsi="Calibri" w:cs="Times New Roman"/>
              </w:rPr>
            </w:pPr>
          </w:p>
          <w:p w14:paraId="590D50B7" w14:textId="1D3A0562" w:rsidR="008511E4" w:rsidRPr="004E0AE0" w:rsidRDefault="008511E4" w:rsidP="00197819">
            <w:pPr>
              <w:pStyle w:val="PlainText"/>
              <w:rPr>
                <w:rFonts w:ascii="Calibri" w:hAnsi="Calibri" w:cs="Times New Roman"/>
                <w:vanish/>
              </w:rPr>
            </w:pPr>
            <w:r>
              <w:rPr>
                <w:rFonts w:ascii="Calibri" w:hAnsi="Calibri" w:cs="Times New Roman"/>
              </w:rPr>
              <w:t>The limited involvement of government institutions in the project increases the risk of political changes negatively influencing the sustainability of the project.</w:t>
            </w:r>
          </w:p>
        </w:tc>
        <w:tc>
          <w:tcPr>
            <w:tcW w:w="778" w:type="dxa"/>
            <w:tcMar>
              <w:right w:w="28" w:type="dxa"/>
            </w:tcMar>
          </w:tcPr>
          <w:p w14:paraId="6EDE6CB8" w14:textId="69BE9339" w:rsidR="008511E4" w:rsidRPr="00B54C96" w:rsidRDefault="008511E4" w:rsidP="00197819">
            <w:pPr>
              <w:pStyle w:val="PlainText"/>
              <w:rPr>
                <w:rFonts w:ascii="Calibri" w:hAnsi="Calibri" w:cs="Times New Roman"/>
              </w:rPr>
            </w:pPr>
            <w:r>
              <w:rPr>
                <w:rFonts w:ascii="Calibri" w:hAnsi="Calibri" w:cs="Times New Roman"/>
              </w:rPr>
              <w:t>M</w:t>
            </w:r>
            <w:r w:rsidR="0075633A">
              <w:rPr>
                <w:rFonts w:ascii="Calibri" w:hAnsi="Calibri" w:cs="Times New Roman"/>
              </w:rPr>
              <w:t>U</w:t>
            </w:r>
          </w:p>
        </w:tc>
      </w:tr>
      <w:tr w:rsidR="008511E4" w:rsidRPr="004E0AE0" w14:paraId="35BCA9C9" w14:textId="77777777" w:rsidTr="00B248D5">
        <w:tc>
          <w:tcPr>
            <w:tcW w:w="1668" w:type="dxa"/>
            <w:shd w:val="clear" w:color="auto" w:fill="auto"/>
          </w:tcPr>
          <w:p w14:paraId="558C8AA4" w14:textId="77777777" w:rsidR="008511E4" w:rsidRPr="00277A85" w:rsidRDefault="008511E4" w:rsidP="00197819">
            <w:pPr>
              <w:pStyle w:val="PlainText"/>
              <w:rPr>
                <w:rFonts w:ascii="Calibri" w:hAnsi="Calibri" w:cs="Times New Roman"/>
                <w:i/>
              </w:rPr>
            </w:pPr>
            <w:r w:rsidRPr="00277A85">
              <w:rPr>
                <w:rFonts w:ascii="Calibri" w:hAnsi="Calibri" w:cs="Times New Roman"/>
                <w:bCs/>
                <w:i/>
                <w:color w:val="000000"/>
                <w:lang w:val="en-US"/>
              </w:rPr>
              <w:t>Institutional framework and governance</w:t>
            </w:r>
          </w:p>
        </w:tc>
        <w:tc>
          <w:tcPr>
            <w:tcW w:w="7796" w:type="dxa"/>
          </w:tcPr>
          <w:p w14:paraId="0BAF87B4" w14:textId="095824E8" w:rsidR="008511E4" w:rsidRDefault="008511E4" w:rsidP="00197819">
            <w:pPr>
              <w:spacing w:line="240" w:lineRule="auto"/>
              <w:jc w:val="both"/>
              <w:rPr>
                <w:rFonts w:ascii="Calibri" w:eastAsiaTheme="minorHAnsi" w:hAnsi="Calibri"/>
                <w:sz w:val="20"/>
                <w:szCs w:val="20"/>
              </w:rPr>
            </w:pPr>
            <w:r>
              <w:rPr>
                <w:rFonts w:ascii="Calibri" w:eastAsiaTheme="minorHAnsi" w:hAnsi="Calibri"/>
                <w:sz w:val="20"/>
                <w:szCs w:val="20"/>
              </w:rPr>
              <w:t>Based on the multiple projects focusing on rice cultivation and the importance of this sector in the national economy and diet, it is considered a development priority and is not expected to change in the near future.</w:t>
            </w:r>
          </w:p>
          <w:p w14:paraId="67F5BADD" w14:textId="77777777" w:rsidR="008511E4" w:rsidRDefault="008511E4" w:rsidP="00197819">
            <w:pPr>
              <w:spacing w:line="240" w:lineRule="auto"/>
              <w:jc w:val="both"/>
              <w:rPr>
                <w:rFonts w:ascii="Calibri" w:eastAsiaTheme="minorHAnsi" w:hAnsi="Calibri"/>
                <w:sz w:val="20"/>
                <w:szCs w:val="20"/>
              </w:rPr>
            </w:pPr>
          </w:p>
          <w:p w14:paraId="590E8C25" w14:textId="3092E4B8" w:rsidR="008511E4" w:rsidRDefault="008511E4" w:rsidP="00197819">
            <w:pPr>
              <w:spacing w:line="240" w:lineRule="auto"/>
              <w:jc w:val="both"/>
              <w:rPr>
                <w:rFonts w:ascii="Calibri" w:eastAsiaTheme="minorHAnsi" w:hAnsi="Calibri"/>
                <w:sz w:val="20"/>
                <w:szCs w:val="20"/>
              </w:rPr>
            </w:pPr>
            <w:r>
              <w:rPr>
                <w:rFonts w:ascii="Calibri" w:eastAsiaTheme="minorHAnsi" w:hAnsi="Calibri"/>
                <w:sz w:val="20"/>
                <w:szCs w:val="20"/>
              </w:rPr>
              <w:t xml:space="preserve">The creation or strengthening of the climate-resilient rice cultivation platform under Component 3 will support the </w:t>
            </w:r>
            <w:r w:rsidR="00D133AC">
              <w:rPr>
                <w:rFonts w:ascii="Calibri" w:eastAsiaTheme="minorHAnsi" w:hAnsi="Calibri"/>
                <w:sz w:val="20"/>
                <w:szCs w:val="20"/>
              </w:rPr>
              <w:t>sustainability</w:t>
            </w:r>
            <w:r>
              <w:rPr>
                <w:rFonts w:ascii="Calibri" w:eastAsiaTheme="minorHAnsi" w:hAnsi="Calibri"/>
                <w:sz w:val="20"/>
                <w:szCs w:val="20"/>
              </w:rPr>
              <w:t xml:space="preserve"> of the project.</w:t>
            </w:r>
          </w:p>
          <w:p w14:paraId="1E235BCF" w14:textId="77777777" w:rsidR="008511E4" w:rsidRDefault="008511E4" w:rsidP="00197819">
            <w:pPr>
              <w:spacing w:line="240" w:lineRule="auto"/>
              <w:jc w:val="both"/>
              <w:rPr>
                <w:rFonts w:ascii="Calibri" w:eastAsiaTheme="minorHAnsi" w:hAnsi="Calibri"/>
                <w:sz w:val="20"/>
                <w:szCs w:val="20"/>
              </w:rPr>
            </w:pPr>
          </w:p>
          <w:p w14:paraId="4D85CB0C" w14:textId="158C7F06" w:rsidR="008511E4" w:rsidRPr="004E0AE0" w:rsidRDefault="008511E4" w:rsidP="00B06101">
            <w:pPr>
              <w:spacing w:line="240" w:lineRule="auto"/>
              <w:jc w:val="both"/>
              <w:rPr>
                <w:rFonts w:ascii="Calibri" w:eastAsiaTheme="minorHAnsi" w:hAnsi="Calibri"/>
                <w:sz w:val="20"/>
                <w:szCs w:val="20"/>
              </w:rPr>
            </w:pPr>
            <w:r>
              <w:rPr>
                <w:rFonts w:ascii="Calibri" w:eastAsiaTheme="minorHAnsi" w:hAnsi="Calibri"/>
                <w:sz w:val="20"/>
                <w:szCs w:val="20"/>
              </w:rPr>
              <w:t xml:space="preserve">Institutional arrangements at the government level with the DNM, Regional Directorate of Environment and communes are under discussion but nothing concrete has </w:t>
            </w:r>
            <w:r w:rsidR="00B06101">
              <w:rPr>
                <w:rFonts w:ascii="Calibri" w:eastAsiaTheme="minorHAnsi" w:hAnsi="Calibri"/>
                <w:sz w:val="20"/>
                <w:szCs w:val="20"/>
              </w:rPr>
              <w:t xml:space="preserve">yet </w:t>
            </w:r>
            <w:r>
              <w:rPr>
                <w:rFonts w:ascii="Calibri" w:eastAsiaTheme="minorHAnsi" w:hAnsi="Calibri"/>
                <w:sz w:val="20"/>
                <w:szCs w:val="20"/>
              </w:rPr>
              <w:t>been proposed.</w:t>
            </w:r>
          </w:p>
        </w:tc>
        <w:tc>
          <w:tcPr>
            <w:tcW w:w="778" w:type="dxa"/>
            <w:tcMar>
              <w:right w:w="28" w:type="dxa"/>
            </w:tcMar>
          </w:tcPr>
          <w:p w14:paraId="20CB63B4" w14:textId="0F5FC522" w:rsidR="008511E4" w:rsidRPr="004E0AE0" w:rsidRDefault="008511E4" w:rsidP="0075633A">
            <w:pPr>
              <w:spacing w:line="240" w:lineRule="auto"/>
              <w:jc w:val="both"/>
              <w:rPr>
                <w:rFonts w:ascii="Calibri" w:eastAsiaTheme="minorHAnsi" w:hAnsi="Calibri"/>
                <w:sz w:val="20"/>
                <w:szCs w:val="20"/>
              </w:rPr>
            </w:pPr>
            <w:r>
              <w:rPr>
                <w:rFonts w:ascii="Calibri" w:eastAsiaTheme="minorHAnsi" w:hAnsi="Calibri"/>
                <w:sz w:val="20"/>
                <w:szCs w:val="20"/>
              </w:rPr>
              <w:t>M</w:t>
            </w:r>
            <w:r w:rsidR="0075633A">
              <w:rPr>
                <w:rFonts w:ascii="Calibri" w:eastAsiaTheme="minorHAnsi" w:hAnsi="Calibri"/>
                <w:sz w:val="20"/>
                <w:szCs w:val="20"/>
              </w:rPr>
              <w:t>U</w:t>
            </w:r>
          </w:p>
        </w:tc>
      </w:tr>
      <w:tr w:rsidR="008511E4" w:rsidRPr="004E0AE0" w14:paraId="24671F05" w14:textId="77777777" w:rsidTr="00B248D5">
        <w:tc>
          <w:tcPr>
            <w:tcW w:w="1668" w:type="dxa"/>
            <w:shd w:val="clear" w:color="auto" w:fill="auto"/>
          </w:tcPr>
          <w:p w14:paraId="21CA631B" w14:textId="77777777" w:rsidR="008511E4" w:rsidRPr="00277A85" w:rsidRDefault="008511E4" w:rsidP="00197819">
            <w:pPr>
              <w:pStyle w:val="PlainText"/>
              <w:rPr>
                <w:rFonts w:ascii="Calibri" w:hAnsi="Calibri" w:cs="Times New Roman"/>
                <w:i/>
              </w:rPr>
            </w:pPr>
            <w:r w:rsidRPr="00277A85">
              <w:rPr>
                <w:rFonts w:ascii="Calibri" w:hAnsi="Calibri" w:cs="Times New Roman"/>
                <w:bCs/>
                <w:i/>
                <w:color w:val="000000"/>
                <w:lang w:val="en-US"/>
              </w:rPr>
              <w:t>Environmental</w:t>
            </w:r>
          </w:p>
        </w:tc>
        <w:tc>
          <w:tcPr>
            <w:tcW w:w="7796" w:type="dxa"/>
          </w:tcPr>
          <w:p w14:paraId="6C48C98A" w14:textId="275443EC" w:rsidR="008511E4" w:rsidRDefault="008511E4" w:rsidP="00197819">
            <w:pPr>
              <w:spacing w:line="240" w:lineRule="auto"/>
              <w:jc w:val="both"/>
              <w:rPr>
                <w:rFonts w:ascii="Calibri" w:eastAsiaTheme="minorHAnsi" w:hAnsi="Calibri"/>
                <w:sz w:val="20"/>
                <w:szCs w:val="20"/>
              </w:rPr>
            </w:pPr>
            <w:r>
              <w:rPr>
                <w:rFonts w:ascii="Calibri" w:eastAsiaTheme="minorHAnsi" w:hAnsi="Calibri"/>
                <w:sz w:val="20"/>
                <w:szCs w:val="20"/>
              </w:rPr>
              <w:t>The project focuses on improving soil and water quality. Soil conversation techniques including no tillage, SCV and reforestation, and natural fertilisers are therefore being promoted. This will have a positive effect on the environment.</w:t>
            </w:r>
          </w:p>
          <w:p w14:paraId="3F689EF4" w14:textId="77777777" w:rsidR="008511E4" w:rsidRDefault="008511E4" w:rsidP="00197819">
            <w:pPr>
              <w:spacing w:line="240" w:lineRule="auto"/>
              <w:jc w:val="both"/>
              <w:rPr>
                <w:rFonts w:ascii="Calibri" w:eastAsiaTheme="minorHAnsi" w:hAnsi="Calibri"/>
                <w:sz w:val="20"/>
                <w:szCs w:val="20"/>
              </w:rPr>
            </w:pPr>
          </w:p>
          <w:p w14:paraId="2BA6DF2B" w14:textId="77777777" w:rsidR="008511E4" w:rsidRPr="004E0AE0" w:rsidRDefault="008511E4" w:rsidP="00197819">
            <w:pPr>
              <w:spacing w:line="240" w:lineRule="auto"/>
              <w:jc w:val="both"/>
              <w:rPr>
                <w:rFonts w:ascii="Calibri" w:eastAsiaTheme="minorHAnsi" w:hAnsi="Calibri"/>
                <w:sz w:val="20"/>
                <w:szCs w:val="20"/>
              </w:rPr>
            </w:pPr>
            <w:r>
              <w:rPr>
                <w:rFonts w:ascii="Calibri" w:eastAsiaTheme="minorHAnsi" w:hAnsi="Calibri"/>
                <w:sz w:val="20"/>
                <w:szCs w:val="20"/>
              </w:rPr>
              <w:t>The only risk to the environment – particularly to tree species diversity – is the use of exotic species at a large scale for the reforestation activities. This has to be balanced by planting indigenous species during the next season.</w:t>
            </w:r>
          </w:p>
        </w:tc>
        <w:tc>
          <w:tcPr>
            <w:tcW w:w="778" w:type="dxa"/>
            <w:tcMar>
              <w:right w:w="28" w:type="dxa"/>
            </w:tcMar>
          </w:tcPr>
          <w:p w14:paraId="3BCC3702" w14:textId="7377396F" w:rsidR="008511E4" w:rsidRPr="004E0AE0" w:rsidRDefault="0075633A" w:rsidP="00197819">
            <w:pPr>
              <w:spacing w:line="240" w:lineRule="auto"/>
              <w:jc w:val="both"/>
              <w:rPr>
                <w:rFonts w:ascii="Calibri" w:eastAsiaTheme="minorHAnsi" w:hAnsi="Calibri"/>
                <w:sz w:val="20"/>
                <w:szCs w:val="20"/>
              </w:rPr>
            </w:pPr>
            <w:r>
              <w:rPr>
                <w:rFonts w:ascii="Calibri" w:eastAsiaTheme="minorHAnsi" w:hAnsi="Calibri"/>
                <w:sz w:val="20"/>
                <w:szCs w:val="20"/>
              </w:rPr>
              <w:t>L</w:t>
            </w:r>
          </w:p>
        </w:tc>
      </w:tr>
      <w:tr w:rsidR="008511E4" w:rsidRPr="004E0AE0" w14:paraId="084B7289" w14:textId="77777777" w:rsidTr="00B248D5">
        <w:tc>
          <w:tcPr>
            <w:tcW w:w="1668" w:type="dxa"/>
            <w:shd w:val="clear" w:color="auto" w:fill="auto"/>
          </w:tcPr>
          <w:p w14:paraId="231DCDBF" w14:textId="0E5D2483" w:rsidR="008511E4" w:rsidRPr="004E0AE0" w:rsidRDefault="008511E4" w:rsidP="007E0863">
            <w:pPr>
              <w:pStyle w:val="PlainText"/>
              <w:rPr>
                <w:rFonts w:ascii="Calibri" w:hAnsi="Calibri" w:cs="Times New Roman"/>
                <w:bCs/>
                <w:i/>
                <w:color w:val="000000"/>
                <w:lang w:val="en-US"/>
              </w:rPr>
            </w:pPr>
            <w:r w:rsidRPr="004E0AE0">
              <w:rPr>
                <w:rFonts w:ascii="Calibri" w:hAnsi="Calibri" w:cs="Times New Roman"/>
                <w:bCs/>
                <w:i/>
                <w:color w:val="000000"/>
                <w:lang w:val="en-US"/>
              </w:rPr>
              <w:t>Climate uncertainties</w:t>
            </w:r>
          </w:p>
        </w:tc>
        <w:tc>
          <w:tcPr>
            <w:tcW w:w="7796" w:type="dxa"/>
          </w:tcPr>
          <w:p w14:paraId="496AE470" w14:textId="5B9FB953" w:rsidR="008511E4" w:rsidRPr="004E0AE0" w:rsidRDefault="008511E4" w:rsidP="00197819">
            <w:pPr>
              <w:pStyle w:val="PlainText"/>
              <w:rPr>
                <w:rFonts w:ascii="Calibri" w:eastAsiaTheme="minorHAnsi" w:hAnsi="Calibri" w:cs="Times New Roman"/>
              </w:rPr>
            </w:pPr>
            <w:r>
              <w:rPr>
                <w:rFonts w:ascii="Calibri" w:eastAsiaTheme="minorHAnsi" w:hAnsi="Calibri" w:cs="Times New Roman"/>
              </w:rPr>
              <w:t>The project activities will improve resilience of rice cultivation to floods and droughts. These techniques will attenuate the negative effects of extreme climate events on productivity but will not pre-empt them. Increased frequency and intensity of floods and droughts in the near future will negatively affect agricultural activities despite the new techniques introduced by the project.</w:t>
            </w:r>
          </w:p>
        </w:tc>
        <w:tc>
          <w:tcPr>
            <w:tcW w:w="778" w:type="dxa"/>
            <w:tcMar>
              <w:right w:w="28" w:type="dxa"/>
            </w:tcMar>
          </w:tcPr>
          <w:p w14:paraId="24CA848A" w14:textId="107EFDC3" w:rsidR="008511E4" w:rsidRPr="004E0AE0" w:rsidRDefault="008511E4" w:rsidP="0075633A">
            <w:pPr>
              <w:pStyle w:val="PlainText"/>
              <w:rPr>
                <w:rFonts w:ascii="Calibri" w:eastAsiaTheme="minorHAnsi" w:hAnsi="Calibri" w:cs="Times New Roman"/>
              </w:rPr>
            </w:pPr>
            <w:r>
              <w:rPr>
                <w:rFonts w:ascii="Calibri" w:eastAsiaTheme="minorHAnsi" w:hAnsi="Calibri" w:cs="Times New Roman"/>
              </w:rPr>
              <w:t>M</w:t>
            </w:r>
            <w:r w:rsidR="0075633A">
              <w:rPr>
                <w:rFonts w:ascii="Calibri" w:eastAsiaTheme="minorHAnsi" w:hAnsi="Calibri" w:cs="Times New Roman"/>
              </w:rPr>
              <w:t>L</w:t>
            </w:r>
          </w:p>
        </w:tc>
      </w:tr>
      <w:tr w:rsidR="008511E4" w:rsidRPr="004E0AE0" w14:paraId="554BB37D" w14:textId="77777777" w:rsidTr="00B248D5">
        <w:tc>
          <w:tcPr>
            <w:tcW w:w="1668" w:type="dxa"/>
            <w:shd w:val="clear" w:color="auto" w:fill="auto"/>
          </w:tcPr>
          <w:p w14:paraId="5175A16C" w14:textId="77777777" w:rsidR="008511E4" w:rsidRPr="004E0AE0" w:rsidRDefault="008511E4" w:rsidP="00197819">
            <w:pPr>
              <w:pStyle w:val="PlainText"/>
              <w:rPr>
                <w:rFonts w:ascii="Calibri" w:hAnsi="Calibri" w:cs="Times New Roman"/>
                <w:bCs/>
                <w:color w:val="000000"/>
                <w:lang w:val="en-US"/>
              </w:rPr>
            </w:pPr>
            <w:r w:rsidRPr="004E0AE0" w:rsidDel="002A4E9B">
              <w:rPr>
                <w:rFonts w:ascii="Calibri" w:hAnsi="Calibri" w:cs="Times New Roman"/>
                <w:b/>
                <w:bCs/>
                <w:color w:val="000000"/>
                <w:lang w:val="en-US"/>
              </w:rPr>
              <w:t>Achievement of outputs and activities</w:t>
            </w:r>
          </w:p>
        </w:tc>
        <w:tc>
          <w:tcPr>
            <w:tcW w:w="7796" w:type="dxa"/>
          </w:tcPr>
          <w:p w14:paraId="28BE9A28" w14:textId="7EDDE48B" w:rsidR="008511E4" w:rsidRPr="00752DD7" w:rsidRDefault="008511E4" w:rsidP="00B06101">
            <w:pPr>
              <w:pStyle w:val="PlainText"/>
              <w:rPr>
                <w:rFonts w:ascii="Calibri" w:hAnsi="Calibri" w:cs="Times New Roman"/>
                <w:vanish/>
              </w:rPr>
            </w:pPr>
            <w:r>
              <w:rPr>
                <w:rFonts w:ascii="Calibri" w:hAnsi="Calibri" w:cs="Times New Roman"/>
              </w:rPr>
              <w:t>Rigorous monitoring, analysis of experience gained</w:t>
            </w:r>
            <w:r w:rsidR="00B06101">
              <w:rPr>
                <w:rFonts w:ascii="Calibri" w:hAnsi="Calibri" w:cs="Times New Roman"/>
              </w:rPr>
              <w:t>,</w:t>
            </w:r>
            <w:r>
              <w:rPr>
                <w:rFonts w:ascii="Calibri" w:hAnsi="Calibri" w:cs="Times New Roman"/>
              </w:rPr>
              <w:t xml:space="preserve"> and communication on the pr</w:t>
            </w:r>
            <w:r w:rsidR="00B06101">
              <w:rPr>
                <w:rFonts w:ascii="Calibri" w:hAnsi="Calibri" w:cs="Times New Roman"/>
              </w:rPr>
              <w:t>oject successes and failures have</w:t>
            </w:r>
            <w:r>
              <w:rPr>
                <w:rFonts w:ascii="Calibri" w:hAnsi="Calibri" w:cs="Times New Roman"/>
              </w:rPr>
              <w:t xml:space="preserve"> not been undertaken</w:t>
            </w:r>
            <w:r w:rsidR="00B06101">
              <w:rPr>
                <w:rFonts w:ascii="Calibri" w:hAnsi="Calibri" w:cs="Times New Roman"/>
              </w:rPr>
              <w:t xml:space="preserve"> to date</w:t>
            </w:r>
            <w:r>
              <w:rPr>
                <w:rFonts w:ascii="Calibri" w:hAnsi="Calibri" w:cs="Times New Roman"/>
              </w:rPr>
              <w:t xml:space="preserve">. The project remains local, and </w:t>
            </w:r>
            <w:r w:rsidR="00B06101">
              <w:rPr>
                <w:rFonts w:ascii="Calibri" w:hAnsi="Calibri" w:cs="Times New Roman"/>
              </w:rPr>
              <w:t xml:space="preserve">the progress toward achieving </w:t>
            </w:r>
            <w:r>
              <w:rPr>
                <w:rFonts w:ascii="Calibri" w:hAnsi="Calibri" w:cs="Times New Roman"/>
              </w:rPr>
              <w:t>ou</w:t>
            </w:r>
            <w:r w:rsidR="00EB17B5">
              <w:rPr>
                <w:rFonts w:ascii="Calibri" w:hAnsi="Calibri" w:cs="Times New Roman"/>
              </w:rPr>
              <w:t>t</w:t>
            </w:r>
            <w:r>
              <w:rPr>
                <w:rFonts w:ascii="Calibri" w:hAnsi="Calibri" w:cs="Times New Roman"/>
              </w:rPr>
              <w:t xml:space="preserve">puts and outcomes </w:t>
            </w:r>
            <w:r w:rsidR="00B06101">
              <w:rPr>
                <w:rFonts w:ascii="Calibri" w:hAnsi="Calibri" w:cs="Times New Roman"/>
              </w:rPr>
              <w:t>is limited</w:t>
            </w:r>
            <w:r>
              <w:rPr>
                <w:rFonts w:ascii="Calibri" w:hAnsi="Calibri" w:cs="Times New Roman"/>
              </w:rPr>
              <w:t>.</w:t>
            </w:r>
            <w:r w:rsidR="000E6E7F">
              <w:rPr>
                <w:rFonts w:ascii="Calibri" w:hAnsi="Calibri" w:cs="Times New Roman"/>
              </w:rPr>
              <w:t xml:space="preserve"> </w:t>
            </w:r>
          </w:p>
        </w:tc>
        <w:tc>
          <w:tcPr>
            <w:tcW w:w="778" w:type="dxa"/>
            <w:tcMar>
              <w:right w:w="28" w:type="dxa"/>
            </w:tcMar>
          </w:tcPr>
          <w:p w14:paraId="332CB5EA" w14:textId="264E7BE0" w:rsidR="008511E4" w:rsidRPr="00752DD7" w:rsidRDefault="002310DC" w:rsidP="00197819">
            <w:pPr>
              <w:pStyle w:val="PlainText"/>
              <w:rPr>
                <w:rFonts w:ascii="Calibri" w:hAnsi="Calibri" w:cs="Times New Roman"/>
                <w:vanish/>
              </w:rPr>
            </w:pPr>
            <w:r>
              <w:rPr>
                <w:rFonts w:ascii="Calibri" w:hAnsi="Calibri" w:cs="Times New Roman"/>
              </w:rPr>
              <w:t>No</w:t>
            </w:r>
            <w:r w:rsidR="00E82ED8">
              <w:rPr>
                <w:rFonts w:ascii="Calibri" w:hAnsi="Calibri" w:cs="Times New Roman"/>
              </w:rPr>
              <w:t>t</w:t>
            </w:r>
            <w:r w:rsidR="00684371">
              <w:rPr>
                <w:rFonts w:ascii="Calibri" w:hAnsi="Calibri" w:cs="Times New Roman"/>
              </w:rPr>
              <w:t xml:space="preserve"> yet</w:t>
            </w:r>
          </w:p>
        </w:tc>
      </w:tr>
      <w:tr w:rsidR="008511E4" w:rsidRPr="004E0AE0" w14:paraId="18F5B980" w14:textId="77777777" w:rsidTr="00B248D5">
        <w:tc>
          <w:tcPr>
            <w:tcW w:w="1668" w:type="dxa"/>
            <w:shd w:val="clear" w:color="auto" w:fill="auto"/>
          </w:tcPr>
          <w:p w14:paraId="5431A850" w14:textId="77777777" w:rsidR="008511E4" w:rsidRPr="004E0AE0" w:rsidRDefault="008511E4" w:rsidP="00197819">
            <w:pPr>
              <w:ind w:left="-18"/>
              <w:rPr>
                <w:rFonts w:ascii="Calibri" w:hAnsi="Calibri"/>
                <w:i/>
                <w:sz w:val="20"/>
                <w:szCs w:val="20"/>
              </w:rPr>
            </w:pPr>
            <w:r w:rsidRPr="004E0AE0">
              <w:rPr>
                <w:rFonts w:ascii="Calibri" w:hAnsi="Calibri"/>
                <w:i/>
                <w:sz w:val="20"/>
                <w:szCs w:val="20"/>
              </w:rPr>
              <w:t>Production of a public good (yes/no)</w:t>
            </w:r>
          </w:p>
        </w:tc>
        <w:tc>
          <w:tcPr>
            <w:tcW w:w="7796" w:type="dxa"/>
          </w:tcPr>
          <w:p w14:paraId="1012E01B" w14:textId="7647A585" w:rsidR="008511E4" w:rsidRPr="004E0AE0" w:rsidRDefault="008511E4" w:rsidP="00197819">
            <w:pPr>
              <w:spacing w:line="240" w:lineRule="auto"/>
              <w:rPr>
                <w:rFonts w:ascii="Calibri" w:hAnsi="Calibri"/>
                <w:sz w:val="20"/>
                <w:szCs w:val="20"/>
              </w:rPr>
            </w:pPr>
            <w:r>
              <w:rPr>
                <w:rFonts w:ascii="Calibri" w:hAnsi="Calibri"/>
                <w:sz w:val="20"/>
                <w:szCs w:val="20"/>
              </w:rPr>
              <w:t>The project has been implemented at a small scale to date and limited communication was done on the interventions. However, at the local scale, targeted communities appear to be convinced of the benefits that the techniques have introduced.</w:t>
            </w:r>
          </w:p>
        </w:tc>
        <w:tc>
          <w:tcPr>
            <w:tcW w:w="778" w:type="dxa"/>
            <w:tcMar>
              <w:right w:w="28" w:type="dxa"/>
            </w:tcMar>
          </w:tcPr>
          <w:p w14:paraId="3F2C1385" w14:textId="1062F80D" w:rsidR="008511E4" w:rsidRPr="004E0AE0" w:rsidRDefault="008511E4" w:rsidP="002310DC">
            <w:pPr>
              <w:spacing w:line="240" w:lineRule="auto"/>
              <w:rPr>
                <w:rFonts w:ascii="Calibri" w:hAnsi="Calibri"/>
                <w:sz w:val="20"/>
                <w:szCs w:val="20"/>
              </w:rPr>
            </w:pPr>
            <w:r>
              <w:rPr>
                <w:rFonts w:ascii="Calibri" w:hAnsi="Calibri"/>
                <w:sz w:val="20"/>
                <w:szCs w:val="20"/>
              </w:rPr>
              <w:t>No</w:t>
            </w:r>
            <w:r w:rsidR="00684371">
              <w:rPr>
                <w:rFonts w:ascii="Calibri" w:hAnsi="Calibri"/>
                <w:sz w:val="20"/>
                <w:szCs w:val="20"/>
              </w:rPr>
              <w:t>t yet</w:t>
            </w:r>
          </w:p>
        </w:tc>
      </w:tr>
      <w:tr w:rsidR="008511E4" w:rsidRPr="004E0AE0" w14:paraId="73193877" w14:textId="77777777" w:rsidTr="00B248D5">
        <w:tc>
          <w:tcPr>
            <w:tcW w:w="1668" w:type="dxa"/>
            <w:shd w:val="clear" w:color="auto" w:fill="auto"/>
          </w:tcPr>
          <w:p w14:paraId="25DA115C" w14:textId="77777777" w:rsidR="008511E4" w:rsidRPr="004E0AE0" w:rsidRDefault="008511E4" w:rsidP="00197819">
            <w:pPr>
              <w:rPr>
                <w:rFonts w:ascii="Calibri" w:hAnsi="Calibri"/>
                <w:i/>
                <w:sz w:val="20"/>
                <w:szCs w:val="20"/>
              </w:rPr>
            </w:pPr>
            <w:r w:rsidRPr="004E0AE0">
              <w:rPr>
                <w:rFonts w:ascii="Calibri" w:hAnsi="Calibri"/>
                <w:i/>
                <w:sz w:val="20"/>
                <w:szCs w:val="20"/>
              </w:rPr>
              <w:t>Demonstration (yes/no)</w:t>
            </w:r>
          </w:p>
        </w:tc>
        <w:tc>
          <w:tcPr>
            <w:tcW w:w="7796" w:type="dxa"/>
          </w:tcPr>
          <w:p w14:paraId="39D8B031" w14:textId="394C81BB" w:rsidR="008511E4" w:rsidRPr="00B115B2" w:rsidRDefault="008511E4" w:rsidP="00197819">
            <w:pPr>
              <w:spacing w:line="240" w:lineRule="auto"/>
              <w:rPr>
                <w:rFonts w:ascii="Calibri" w:hAnsi="Calibri"/>
                <w:sz w:val="20"/>
                <w:szCs w:val="20"/>
              </w:rPr>
            </w:pPr>
            <w:r w:rsidRPr="00B115B2">
              <w:rPr>
                <w:rFonts w:ascii="Calibri" w:hAnsi="Calibri"/>
                <w:sz w:val="20"/>
                <w:szCs w:val="20"/>
              </w:rPr>
              <w:t xml:space="preserve">The training provided has been successful with the majority of trainees applying the new techniques during the following agricultural season. Some farmers who participated in the training but did not receive seeds, have applied the techniques on their land at their own expense. </w:t>
            </w:r>
          </w:p>
          <w:p w14:paraId="48EC235D" w14:textId="77777777" w:rsidR="008511E4" w:rsidRPr="00B115B2" w:rsidRDefault="008511E4" w:rsidP="00197819">
            <w:pPr>
              <w:spacing w:line="240" w:lineRule="auto"/>
              <w:rPr>
                <w:rFonts w:ascii="Calibri" w:hAnsi="Calibri"/>
                <w:sz w:val="20"/>
                <w:szCs w:val="20"/>
              </w:rPr>
            </w:pPr>
          </w:p>
          <w:p w14:paraId="26157F47" w14:textId="2BF30263" w:rsidR="008511E4" w:rsidRPr="00B115B2" w:rsidRDefault="008511E4" w:rsidP="007E0863">
            <w:pPr>
              <w:spacing w:line="240" w:lineRule="auto"/>
              <w:rPr>
                <w:rFonts w:ascii="Calibri" w:hAnsi="Calibri"/>
                <w:sz w:val="20"/>
                <w:szCs w:val="20"/>
              </w:rPr>
            </w:pPr>
            <w:r w:rsidRPr="001A6FAC">
              <w:rPr>
                <w:rFonts w:ascii="Calibri" w:hAnsi="Calibri"/>
                <w:sz w:val="20"/>
                <w:szCs w:val="20"/>
              </w:rPr>
              <w:t xml:space="preserve">The demonstration sites have </w:t>
            </w:r>
            <w:r w:rsidR="007E0863" w:rsidRPr="001A6FAC">
              <w:rPr>
                <w:rFonts w:ascii="Calibri" w:hAnsi="Calibri"/>
                <w:sz w:val="20"/>
                <w:szCs w:val="20"/>
              </w:rPr>
              <w:t>had the expected effects</w:t>
            </w:r>
            <w:r w:rsidRPr="001A6FAC">
              <w:rPr>
                <w:rFonts w:ascii="Calibri" w:hAnsi="Calibri"/>
                <w:sz w:val="20"/>
                <w:szCs w:val="20"/>
              </w:rPr>
              <w:t>. Indeed, the number of people interested in the learning about the MIRR techniques has increased significantly from 2014 to 2015 and is expected to increase even more significantly in 2016. The observation of the demonstration sites was identified as the main cause of this change.</w:t>
            </w:r>
          </w:p>
        </w:tc>
        <w:tc>
          <w:tcPr>
            <w:tcW w:w="778" w:type="dxa"/>
            <w:tcMar>
              <w:right w:w="28" w:type="dxa"/>
            </w:tcMar>
          </w:tcPr>
          <w:p w14:paraId="21C08E20" w14:textId="77777777" w:rsidR="008511E4" w:rsidRPr="004E0AE0" w:rsidRDefault="008511E4" w:rsidP="00197819">
            <w:pPr>
              <w:spacing w:line="240" w:lineRule="auto"/>
              <w:rPr>
                <w:rFonts w:ascii="Calibri" w:hAnsi="Calibri"/>
                <w:sz w:val="20"/>
                <w:szCs w:val="20"/>
              </w:rPr>
            </w:pPr>
            <w:r>
              <w:rPr>
                <w:rFonts w:ascii="Calibri" w:hAnsi="Calibri"/>
                <w:sz w:val="20"/>
                <w:szCs w:val="20"/>
              </w:rPr>
              <w:t>Yes</w:t>
            </w:r>
          </w:p>
        </w:tc>
      </w:tr>
      <w:tr w:rsidR="008511E4" w:rsidRPr="004E0AE0" w14:paraId="74712F6C" w14:textId="77777777" w:rsidTr="00B248D5">
        <w:tc>
          <w:tcPr>
            <w:tcW w:w="1668" w:type="dxa"/>
            <w:shd w:val="clear" w:color="auto" w:fill="auto"/>
          </w:tcPr>
          <w:p w14:paraId="29981B14" w14:textId="77777777" w:rsidR="008511E4" w:rsidRPr="004E0AE0" w:rsidRDefault="008511E4" w:rsidP="00197819">
            <w:pPr>
              <w:rPr>
                <w:rFonts w:ascii="Calibri" w:hAnsi="Calibri"/>
                <w:i/>
                <w:sz w:val="20"/>
                <w:szCs w:val="20"/>
              </w:rPr>
            </w:pPr>
            <w:r w:rsidRPr="004E0AE0">
              <w:rPr>
                <w:rFonts w:ascii="Calibri" w:hAnsi="Calibri"/>
                <w:i/>
                <w:sz w:val="20"/>
                <w:szCs w:val="20"/>
              </w:rPr>
              <w:t>Replication (yes/no)</w:t>
            </w:r>
          </w:p>
        </w:tc>
        <w:tc>
          <w:tcPr>
            <w:tcW w:w="7796" w:type="dxa"/>
          </w:tcPr>
          <w:p w14:paraId="4B538CD5" w14:textId="4091536E" w:rsidR="008511E4" w:rsidRPr="00B115B2" w:rsidRDefault="008511E4" w:rsidP="00197819">
            <w:pPr>
              <w:spacing w:line="240" w:lineRule="auto"/>
              <w:rPr>
                <w:rFonts w:ascii="Calibri" w:hAnsi="Calibri"/>
                <w:sz w:val="20"/>
                <w:szCs w:val="20"/>
              </w:rPr>
            </w:pPr>
            <w:r w:rsidRPr="00B115B2">
              <w:rPr>
                <w:rFonts w:ascii="Calibri" w:hAnsi="Calibri"/>
                <w:sz w:val="20"/>
                <w:szCs w:val="20"/>
              </w:rPr>
              <w:t xml:space="preserve">The distribution of thematic </w:t>
            </w:r>
            <w:r w:rsidR="00754AF9" w:rsidRPr="00B115B2">
              <w:rPr>
                <w:rFonts w:ascii="Calibri" w:hAnsi="Calibri"/>
                <w:sz w:val="20"/>
                <w:szCs w:val="20"/>
              </w:rPr>
              <w:t xml:space="preserve">technical </w:t>
            </w:r>
            <w:r w:rsidRPr="00B115B2">
              <w:rPr>
                <w:rFonts w:ascii="Calibri" w:hAnsi="Calibri"/>
                <w:sz w:val="20"/>
                <w:szCs w:val="20"/>
              </w:rPr>
              <w:t xml:space="preserve">guidelines and lessons learned on the MIRR has not yet been done. </w:t>
            </w:r>
          </w:p>
          <w:p w14:paraId="5F4E948E" w14:textId="77777777" w:rsidR="008511E4" w:rsidRPr="00672285" w:rsidRDefault="008511E4" w:rsidP="00197819">
            <w:pPr>
              <w:spacing w:line="240" w:lineRule="auto"/>
              <w:rPr>
                <w:rFonts w:ascii="Calibri" w:hAnsi="Calibri"/>
                <w:sz w:val="20"/>
                <w:szCs w:val="20"/>
              </w:rPr>
            </w:pPr>
          </w:p>
          <w:p w14:paraId="64A5E8DF" w14:textId="223A82A6" w:rsidR="008511E4" w:rsidRPr="00672285" w:rsidRDefault="008511E4" w:rsidP="00197819">
            <w:pPr>
              <w:spacing w:line="240" w:lineRule="auto"/>
              <w:rPr>
                <w:rFonts w:ascii="Calibri" w:hAnsi="Calibri"/>
                <w:sz w:val="20"/>
                <w:szCs w:val="20"/>
              </w:rPr>
            </w:pPr>
            <w:r w:rsidRPr="00672285">
              <w:rPr>
                <w:rFonts w:ascii="Calibri" w:hAnsi="Calibri"/>
                <w:sz w:val="20"/>
                <w:szCs w:val="20"/>
              </w:rPr>
              <w:t>The technical and financial capacity, as well as communication on the project interventions, are too limited to enable the replication of the activities in other sites at present.</w:t>
            </w:r>
          </w:p>
        </w:tc>
        <w:tc>
          <w:tcPr>
            <w:tcW w:w="778" w:type="dxa"/>
            <w:tcMar>
              <w:right w:w="28" w:type="dxa"/>
            </w:tcMar>
          </w:tcPr>
          <w:p w14:paraId="4BE39252" w14:textId="3EE4C82F" w:rsidR="008511E4" w:rsidRPr="004E0AE0" w:rsidRDefault="008511E4" w:rsidP="002310DC">
            <w:pPr>
              <w:spacing w:line="240" w:lineRule="auto"/>
              <w:rPr>
                <w:rFonts w:ascii="Calibri" w:hAnsi="Calibri"/>
                <w:sz w:val="20"/>
                <w:szCs w:val="20"/>
              </w:rPr>
            </w:pPr>
            <w:r>
              <w:rPr>
                <w:rFonts w:ascii="Calibri" w:hAnsi="Calibri"/>
                <w:sz w:val="20"/>
                <w:szCs w:val="20"/>
              </w:rPr>
              <w:t>No</w:t>
            </w:r>
            <w:r w:rsidR="00684371">
              <w:rPr>
                <w:rFonts w:ascii="Calibri" w:hAnsi="Calibri"/>
                <w:sz w:val="20"/>
                <w:szCs w:val="20"/>
              </w:rPr>
              <w:t>t yet</w:t>
            </w:r>
          </w:p>
        </w:tc>
      </w:tr>
      <w:tr w:rsidR="008511E4" w:rsidRPr="004E0AE0" w14:paraId="52575AC7" w14:textId="77777777" w:rsidTr="00B248D5">
        <w:tc>
          <w:tcPr>
            <w:tcW w:w="1668" w:type="dxa"/>
            <w:shd w:val="clear" w:color="auto" w:fill="auto"/>
          </w:tcPr>
          <w:p w14:paraId="3535480F" w14:textId="77777777" w:rsidR="008511E4" w:rsidRPr="004E0AE0" w:rsidRDefault="008511E4" w:rsidP="00197819">
            <w:pPr>
              <w:rPr>
                <w:rFonts w:ascii="Calibri" w:hAnsi="Calibri"/>
                <w:i/>
                <w:sz w:val="20"/>
                <w:szCs w:val="20"/>
              </w:rPr>
            </w:pPr>
            <w:r w:rsidRPr="004E0AE0">
              <w:rPr>
                <w:rFonts w:ascii="Calibri" w:hAnsi="Calibri"/>
                <w:i/>
                <w:sz w:val="20"/>
                <w:szCs w:val="20"/>
              </w:rPr>
              <w:t>Scaling up (yes/no)</w:t>
            </w:r>
          </w:p>
        </w:tc>
        <w:tc>
          <w:tcPr>
            <w:tcW w:w="7796" w:type="dxa"/>
          </w:tcPr>
          <w:p w14:paraId="581A2ACF" w14:textId="77777777" w:rsidR="008511E4" w:rsidRPr="004E0AE0" w:rsidRDefault="008511E4" w:rsidP="00197819">
            <w:pPr>
              <w:spacing w:line="240" w:lineRule="auto"/>
              <w:rPr>
                <w:rFonts w:ascii="Calibri" w:hAnsi="Calibri"/>
                <w:sz w:val="20"/>
                <w:szCs w:val="20"/>
              </w:rPr>
            </w:pPr>
            <w:r>
              <w:rPr>
                <w:rFonts w:ascii="Calibri" w:hAnsi="Calibri"/>
                <w:sz w:val="20"/>
                <w:szCs w:val="20"/>
              </w:rPr>
              <w:t>The scaling up strategy is part of Component 3 and should be designed and implemented in 2016.</w:t>
            </w:r>
          </w:p>
        </w:tc>
        <w:tc>
          <w:tcPr>
            <w:tcW w:w="778" w:type="dxa"/>
            <w:tcMar>
              <w:right w:w="28" w:type="dxa"/>
            </w:tcMar>
          </w:tcPr>
          <w:p w14:paraId="7EE92C59" w14:textId="0885C671" w:rsidR="008511E4" w:rsidRPr="004E0AE0" w:rsidRDefault="008511E4" w:rsidP="002310DC">
            <w:pPr>
              <w:spacing w:line="240" w:lineRule="auto"/>
              <w:rPr>
                <w:rFonts w:ascii="Calibri" w:hAnsi="Calibri"/>
                <w:sz w:val="20"/>
                <w:szCs w:val="20"/>
              </w:rPr>
            </w:pPr>
            <w:r>
              <w:rPr>
                <w:rFonts w:ascii="Calibri" w:hAnsi="Calibri"/>
                <w:sz w:val="20"/>
                <w:szCs w:val="20"/>
              </w:rPr>
              <w:t>N</w:t>
            </w:r>
            <w:r w:rsidR="002310DC">
              <w:rPr>
                <w:rFonts w:ascii="Calibri" w:hAnsi="Calibri"/>
                <w:sz w:val="20"/>
                <w:szCs w:val="20"/>
              </w:rPr>
              <w:t>o</w:t>
            </w:r>
            <w:r w:rsidR="00684371">
              <w:rPr>
                <w:rFonts w:ascii="Calibri" w:hAnsi="Calibri"/>
                <w:sz w:val="20"/>
                <w:szCs w:val="20"/>
              </w:rPr>
              <w:t>t yet</w:t>
            </w:r>
          </w:p>
        </w:tc>
      </w:tr>
      <w:tr w:rsidR="008511E4" w:rsidRPr="004E0AE0" w14:paraId="61ECFB43" w14:textId="77777777" w:rsidTr="00B248D5">
        <w:tc>
          <w:tcPr>
            <w:tcW w:w="1668" w:type="dxa"/>
            <w:shd w:val="clear" w:color="auto" w:fill="auto"/>
          </w:tcPr>
          <w:p w14:paraId="7C425549" w14:textId="77777777" w:rsidR="008511E4" w:rsidRPr="004E0AE0" w:rsidRDefault="008511E4" w:rsidP="00197819">
            <w:pPr>
              <w:pStyle w:val="PlainText"/>
              <w:rPr>
                <w:rFonts w:ascii="Calibri" w:hAnsi="Calibri" w:cs="Times New Roman"/>
                <w:b/>
                <w:bCs/>
                <w:color w:val="000000"/>
                <w:lang w:val="en-US"/>
              </w:rPr>
            </w:pPr>
            <w:r w:rsidRPr="004E0AE0">
              <w:rPr>
                <w:rFonts w:ascii="Calibri" w:hAnsi="Calibri" w:cs="Times New Roman"/>
                <w:b/>
                <w:bCs/>
                <w:color w:val="000000"/>
                <w:lang w:val="en-US"/>
              </w:rPr>
              <w:t xml:space="preserve">Monitoring and Evaluation </w:t>
            </w:r>
            <w:r w:rsidRPr="004E0AE0">
              <w:rPr>
                <w:rFonts w:ascii="Calibri" w:hAnsi="Calibri" w:cs="Times New Roman"/>
                <w:b/>
                <w:bCs/>
                <w:color w:val="000000"/>
                <w:lang w:val="en-US"/>
              </w:rPr>
              <w:br/>
              <w:t>(overall rating)</w:t>
            </w:r>
          </w:p>
          <w:p w14:paraId="17CEDF49" w14:textId="77777777" w:rsidR="008511E4" w:rsidRPr="004E0AE0" w:rsidRDefault="008511E4" w:rsidP="00197819">
            <w:pPr>
              <w:pStyle w:val="PlainText"/>
              <w:rPr>
                <w:rFonts w:ascii="Calibri" w:hAnsi="Calibri" w:cs="Times New Roman"/>
                <w:b/>
                <w:bCs/>
                <w:color w:val="000000"/>
                <w:lang w:val="en-US"/>
              </w:rPr>
            </w:pPr>
          </w:p>
          <w:p w14:paraId="7658C078" w14:textId="77777777" w:rsidR="008511E4" w:rsidRPr="004E0AE0" w:rsidRDefault="008511E4" w:rsidP="00197819">
            <w:pPr>
              <w:pStyle w:val="PlainText"/>
              <w:rPr>
                <w:rFonts w:ascii="Calibri" w:hAnsi="Calibri" w:cs="Times New Roman"/>
                <w:b/>
                <w:bCs/>
                <w:color w:val="000000"/>
                <w:lang w:val="en-US"/>
              </w:rPr>
            </w:pPr>
            <w:r w:rsidRPr="004E0AE0">
              <w:rPr>
                <w:rFonts w:ascii="Calibri" w:hAnsi="Calibri" w:cs="Times New Roman"/>
                <w:b/>
                <w:bCs/>
                <w:color w:val="000000"/>
                <w:lang w:val="en-US"/>
              </w:rPr>
              <w:t>Sub criteria (below)</w:t>
            </w:r>
          </w:p>
        </w:tc>
        <w:tc>
          <w:tcPr>
            <w:tcW w:w="7796" w:type="dxa"/>
          </w:tcPr>
          <w:p w14:paraId="45DCAA56" w14:textId="34F11632" w:rsidR="008511E4" w:rsidRPr="004E0AE0" w:rsidRDefault="008511E4" w:rsidP="00B115B2">
            <w:pPr>
              <w:pStyle w:val="PlainText"/>
              <w:rPr>
                <w:rFonts w:ascii="Calibri" w:eastAsiaTheme="minorHAnsi" w:hAnsi="Calibri" w:cs="Times New Roman"/>
              </w:rPr>
            </w:pPr>
            <w:r>
              <w:rPr>
                <w:rFonts w:ascii="Calibri" w:eastAsiaTheme="minorHAnsi" w:hAnsi="Calibri" w:cs="Times New Roman"/>
              </w:rPr>
              <w:t xml:space="preserve">Rigorous M&amp;E of progress toward </w:t>
            </w:r>
            <w:r w:rsidR="003A45E7">
              <w:rPr>
                <w:rFonts w:ascii="Calibri" w:eastAsiaTheme="minorHAnsi" w:hAnsi="Calibri" w:cs="Times New Roman"/>
              </w:rPr>
              <w:t>achiev</w:t>
            </w:r>
            <w:r>
              <w:rPr>
                <w:rFonts w:ascii="Calibri" w:eastAsiaTheme="minorHAnsi" w:hAnsi="Calibri" w:cs="Times New Roman"/>
              </w:rPr>
              <w:t>ing the expected targets has not taken place to date. This system is required to increase the probability of achieving the project outputs and outcomes.</w:t>
            </w:r>
          </w:p>
        </w:tc>
        <w:tc>
          <w:tcPr>
            <w:tcW w:w="778" w:type="dxa"/>
            <w:tcMar>
              <w:right w:w="28" w:type="dxa"/>
            </w:tcMar>
          </w:tcPr>
          <w:p w14:paraId="3D7F9111" w14:textId="77777777" w:rsidR="008511E4" w:rsidRPr="004E0AE0" w:rsidRDefault="008511E4" w:rsidP="00197819">
            <w:pPr>
              <w:pStyle w:val="PlainText"/>
              <w:rPr>
                <w:rFonts w:ascii="Calibri" w:eastAsiaTheme="minorHAnsi" w:hAnsi="Calibri" w:cs="Times New Roman"/>
              </w:rPr>
            </w:pPr>
            <w:r>
              <w:rPr>
                <w:rFonts w:ascii="Calibri" w:eastAsiaTheme="minorHAnsi" w:hAnsi="Calibri" w:cs="Times New Roman"/>
              </w:rPr>
              <w:t>MS</w:t>
            </w:r>
          </w:p>
        </w:tc>
      </w:tr>
      <w:tr w:rsidR="008511E4" w:rsidRPr="00F46419" w14:paraId="02DCC112" w14:textId="77777777" w:rsidTr="00B248D5">
        <w:tc>
          <w:tcPr>
            <w:tcW w:w="1668" w:type="dxa"/>
            <w:shd w:val="clear" w:color="auto" w:fill="auto"/>
          </w:tcPr>
          <w:p w14:paraId="5B701B1F" w14:textId="1FED4F43" w:rsidR="008511E4" w:rsidRPr="004E0AE0" w:rsidRDefault="008511E4" w:rsidP="00197819">
            <w:pPr>
              <w:pStyle w:val="PlainText"/>
              <w:rPr>
                <w:rFonts w:ascii="Calibri" w:hAnsi="Calibri" w:cs="Times New Roman"/>
                <w:bCs/>
                <w:i/>
                <w:color w:val="000000"/>
                <w:lang w:val="en-US"/>
              </w:rPr>
            </w:pPr>
            <w:r w:rsidRPr="004E0AE0">
              <w:rPr>
                <w:rFonts w:ascii="Calibri" w:hAnsi="Calibri" w:cs="Times New Roman"/>
                <w:bCs/>
                <w:i/>
                <w:color w:val="000000"/>
                <w:lang w:val="en-US"/>
              </w:rPr>
              <w:t>Result framework design</w:t>
            </w:r>
          </w:p>
        </w:tc>
        <w:tc>
          <w:tcPr>
            <w:tcW w:w="7796" w:type="dxa"/>
          </w:tcPr>
          <w:p w14:paraId="76CD4FAC" w14:textId="2D09436C" w:rsidR="008511E4" w:rsidRPr="004E0AE0" w:rsidRDefault="008511E4" w:rsidP="00B06101">
            <w:pPr>
              <w:pStyle w:val="PlainText"/>
              <w:rPr>
                <w:rFonts w:ascii="Calibri" w:eastAsiaTheme="minorHAnsi" w:hAnsi="Calibri" w:cs="Times New Roman"/>
              </w:rPr>
            </w:pPr>
            <w:r>
              <w:rPr>
                <w:rFonts w:ascii="Calibri" w:eastAsiaTheme="minorHAnsi" w:hAnsi="Calibri" w:cs="Times New Roman"/>
              </w:rPr>
              <w:t>The indicators as defined in the results framework are diverse and cover most of the project activities. However, they are often difficult to measure because for a large proportion of these indicators, the scale of measurement – such as the number of peo</w:t>
            </w:r>
            <w:r w:rsidR="00B06101">
              <w:rPr>
                <w:rFonts w:ascii="Calibri" w:eastAsiaTheme="minorHAnsi" w:hAnsi="Calibri" w:cs="Times New Roman"/>
              </w:rPr>
              <w:t>ple in the targeted communities or</w:t>
            </w:r>
            <w:r>
              <w:rPr>
                <w:rFonts w:ascii="Calibri" w:eastAsiaTheme="minorHAnsi" w:hAnsi="Calibri" w:cs="Times New Roman"/>
              </w:rPr>
              <w:t xml:space="preserve"> the geographic scale</w:t>
            </w:r>
            <w:r w:rsidR="00B06101">
              <w:rPr>
                <w:rFonts w:ascii="Calibri" w:eastAsiaTheme="minorHAnsi" w:hAnsi="Calibri" w:cs="Times New Roman"/>
              </w:rPr>
              <w:t xml:space="preserve"> for measurement </w:t>
            </w:r>
            <w:r>
              <w:rPr>
                <w:rFonts w:ascii="Calibri" w:eastAsiaTheme="minorHAnsi" w:hAnsi="Calibri" w:cs="Times New Roman"/>
              </w:rPr>
              <w:t>– is missing.</w:t>
            </w:r>
          </w:p>
        </w:tc>
        <w:tc>
          <w:tcPr>
            <w:tcW w:w="778" w:type="dxa"/>
            <w:tcMar>
              <w:right w:w="28" w:type="dxa"/>
            </w:tcMar>
          </w:tcPr>
          <w:p w14:paraId="3D766A67" w14:textId="77777777" w:rsidR="008511E4" w:rsidRPr="004E0AE0" w:rsidRDefault="008511E4" w:rsidP="00197819">
            <w:pPr>
              <w:pStyle w:val="PlainText"/>
              <w:rPr>
                <w:rFonts w:ascii="Calibri" w:eastAsiaTheme="minorHAnsi" w:hAnsi="Calibri" w:cs="Times New Roman"/>
              </w:rPr>
            </w:pPr>
            <w:r>
              <w:rPr>
                <w:rFonts w:ascii="Calibri" w:eastAsiaTheme="minorHAnsi" w:hAnsi="Calibri" w:cs="Times New Roman"/>
              </w:rPr>
              <w:t>MS</w:t>
            </w:r>
          </w:p>
        </w:tc>
      </w:tr>
      <w:tr w:rsidR="008511E4" w:rsidRPr="004E0AE0" w14:paraId="039DDBC6" w14:textId="77777777" w:rsidTr="00B248D5">
        <w:tc>
          <w:tcPr>
            <w:tcW w:w="1668" w:type="dxa"/>
            <w:shd w:val="clear" w:color="auto" w:fill="auto"/>
          </w:tcPr>
          <w:p w14:paraId="69E7863C" w14:textId="77777777" w:rsidR="008511E4" w:rsidRPr="004E0AE0" w:rsidRDefault="008511E4" w:rsidP="00197819">
            <w:pPr>
              <w:pStyle w:val="PlainText"/>
              <w:rPr>
                <w:rFonts w:ascii="Calibri" w:hAnsi="Calibri" w:cs="Times New Roman"/>
                <w:bCs/>
                <w:i/>
                <w:color w:val="000000"/>
                <w:lang w:val="en-US"/>
              </w:rPr>
            </w:pPr>
            <w:r w:rsidRPr="004E0AE0">
              <w:rPr>
                <w:rFonts w:ascii="Calibri" w:hAnsi="Calibri" w:cs="Times New Roman"/>
                <w:bCs/>
                <w:i/>
                <w:color w:val="000000"/>
                <w:lang w:val="en-US"/>
              </w:rPr>
              <w:t>M&amp;E Design</w:t>
            </w:r>
          </w:p>
        </w:tc>
        <w:tc>
          <w:tcPr>
            <w:tcW w:w="7796" w:type="dxa"/>
          </w:tcPr>
          <w:p w14:paraId="72159C90" w14:textId="519753CF" w:rsidR="008511E4" w:rsidRPr="004E0AE0" w:rsidRDefault="008511E4" w:rsidP="006077EB">
            <w:pPr>
              <w:pStyle w:val="PlainText"/>
              <w:rPr>
                <w:rFonts w:ascii="Calibri" w:eastAsiaTheme="minorHAnsi" w:hAnsi="Calibri" w:cs="Times New Roman"/>
              </w:rPr>
            </w:pPr>
            <w:r>
              <w:rPr>
                <w:rFonts w:ascii="Calibri" w:eastAsiaTheme="minorHAnsi" w:hAnsi="Calibri" w:cs="Times New Roman"/>
              </w:rPr>
              <w:t xml:space="preserve">The initial M&amp;E system included the basic baseline study, mid-term </w:t>
            </w:r>
            <w:r w:rsidR="006077EB">
              <w:rPr>
                <w:rFonts w:ascii="Calibri" w:eastAsiaTheme="minorHAnsi" w:hAnsi="Calibri" w:cs="Times New Roman"/>
              </w:rPr>
              <w:t>review</w:t>
            </w:r>
            <w:r>
              <w:rPr>
                <w:rFonts w:ascii="Calibri" w:eastAsiaTheme="minorHAnsi" w:hAnsi="Calibri" w:cs="Times New Roman"/>
              </w:rPr>
              <w:t xml:space="preserve"> and terminal evaluation. There is no budget for continuous M&amp;E throughout the project implementation period.</w:t>
            </w:r>
          </w:p>
        </w:tc>
        <w:tc>
          <w:tcPr>
            <w:tcW w:w="778" w:type="dxa"/>
            <w:tcMar>
              <w:right w:w="28" w:type="dxa"/>
            </w:tcMar>
          </w:tcPr>
          <w:p w14:paraId="42243F51" w14:textId="77777777" w:rsidR="008511E4" w:rsidRPr="004E0AE0" w:rsidRDefault="008511E4" w:rsidP="00197819">
            <w:pPr>
              <w:pStyle w:val="PlainText"/>
              <w:rPr>
                <w:rFonts w:ascii="Calibri" w:eastAsiaTheme="minorHAnsi" w:hAnsi="Calibri" w:cs="Times New Roman"/>
              </w:rPr>
            </w:pPr>
            <w:r>
              <w:rPr>
                <w:rFonts w:ascii="Calibri" w:eastAsiaTheme="minorHAnsi" w:hAnsi="Calibri" w:cs="Times New Roman"/>
              </w:rPr>
              <w:t>MS</w:t>
            </w:r>
          </w:p>
        </w:tc>
      </w:tr>
      <w:tr w:rsidR="008511E4" w:rsidRPr="004E0AE0" w14:paraId="16414814" w14:textId="77777777" w:rsidTr="00B248D5">
        <w:tc>
          <w:tcPr>
            <w:tcW w:w="1668" w:type="dxa"/>
            <w:shd w:val="clear" w:color="auto" w:fill="auto"/>
          </w:tcPr>
          <w:p w14:paraId="5A04EA22" w14:textId="77777777" w:rsidR="008511E4" w:rsidRPr="004E0AE0" w:rsidRDefault="008511E4" w:rsidP="00197819">
            <w:pPr>
              <w:pStyle w:val="PlainText"/>
              <w:rPr>
                <w:rFonts w:ascii="Calibri" w:hAnsi="Calibri" w:cs="Times New Roman"/>
                <w:bCs/>
                <w:i/>
                <w:color w:val="000000"/>
                <w:lang w:val="en-US"/>
              </w:rPr>
            </w:pPr>
            <w:r w:rsidRPr="004E0AE0">
              <w:rPr>
                <w:rFonts w:ascii="Calibri" w:hAnsi="Calibri" w:cs="Times New Roman"/>
                <w:bCs/>
                <w:i/>
                <w:color w:val="000000"/>
                <w:lang w:val="en-US"/>
              </w:rPr>
              <w:t xml:space="preserve">M&amp;E Plan Implementation (use for adaptive management) </w:t>
            </w:r>
          </w:p>
        </w:tc>
        <w:tc>
          <w:tcPr>
            <w:tcW w:w="7796" w:type="dxa"/>
          </w:tcPr>
          <w:p w14:paraId="7950100B" w14:textId="54130D31" w:rsidR="00EF01A6" w:rsidRPr="005F528D" w:rsidRDefault="008511E4" w:rsidP="003A45E7">
            <w:pPr>
              <w:spacing w:line="240" w:lineRule="auto"/>
              <w:jc w:val="both"/>
              <w:rPr>
                <w:rFonts w:ascii="Calibri" w:eastAsiaTheme="minorHAnsi" w:hAnsi="Calibri"/>
                <w:sz w:val="20"/>
                <w:szCs w:val="20"/>
              </w:rPr>
            </w:pPr>
            <w:r>
              <w:rPr>
                <w:rFonts w:ascii="Calibri" w:eastAsiaTheme="minorHAnsi" w:hAnsi="Calibri"/>
                <w:sz w:val="20"/>
                <w:szCs w:val="20"/>
              </w:rPr>
              <w:t xml:space="preserve">Outside of the baseline study and </w:t>
            </w:r>
            <w:r w:rsidR="006077EB">
              <w:rPr>
                <w:rFonts w:ascii="Calibri" w:eastAsiaTheme="minorHAnsi" w:hAnsi="Calibri"/>
                <w:sz w:val="20"/>
                <w:szCs w:val="20"/>
              </w:rPr>
              <w:t>MTR</w:t>
            </w:r>
            <w:r>
              <w:rPr>
                <w:rFonts w:ascii="Calibri" w:eastAsiaTheme="minorHAnsi" w:hAnsi="Calibri"/>
                <w:sz w:val="20"/>
                <w:szCs w:val="20"/>
              </w:rPr>
              <w:t>, the indicators have not been monitored. In August 2015, an M&amp;E system</w:t>
            </w:r>
            <w:r w:rsidR="00B95C81">
              <w:rPr>
                <w:rFonts w:ascii="Calibri" w:eastAsiaTheme="minorHAnsi" w:hAnsi="Calibri"/>
                <w:sz w:val="20"/>
                <w:szCs w:val="20"/>
              </w:rPr>
              <w:t xml:space="preserve"> based on an M&amp;E mission every six</w:t>
            </w:r>
            <w:r>
              <w:rPr>
                <w:rFonts w:ascii="Calibri" w:eastAsiaTheme="minorHAnsi" w:hAnsi="Calibri"/>
                <w:sz w:val="20"/>
                <w:szCs w:val="20"/>
              </w:rPr>
              <w:t xml:space="preserve"> weeks to follow the progress of the interventions and </w:t>
            </w:r>
            <w:r w:rsidR="00EF01A6">
              <w:rPr>
                <w:rFonts w:ascii="Calibri" w:eastAsiaTheme="minorHAnsi" w:hAnsi="Calibri"/>
                <w:sz w:val="20"/>
                <w:szCs w:val="20"/>
              </w:rPr>
              <w:t xml:space="preserve">of </w:t>
            </w:r>
            <w:r>
              <w:rPr>
                <w:rFonts w:ascii="Calibri" w:eastAsiaTheme="minorHAnsi" w:hAnsi="Calibri"/>
                <w:sz w:val="20"/>
                <w:szCs w:val="20"/>
              </w:rPr>
              <w:t>the consultants was initiated. Significant progress in the project implementation has been made since then. This M&amp;E should also monitor</w:t>
            </w:r>
            <w:r w:rsidR="00EF01A6">
              <w:rPr>
                <w:rFonts w:ascii="Calibri" w:eastAsiaTheme="minorHAnsi" w:hAnsi="Calibri"/>
                <w:sz w:val="20"/>
                <w:szCs w:val="20"/>
              </w:rPr>
              <w:t xml:space="preserve"> </w:t>
            </w:r>
            <w:r>
              <w:rPr>
                <w:rFonts w:ascii="Calibri" w:eastAsiaTheme="minorHAnsi" w:hAnsi="Calibri"/>
                <w:sz w:val="20"/>
                <w:szCs w:val="20"/>
              </w:rPr>
              <w:t>the progress towa</w:t>
            </w:r>
            <w:r w:rsidRPr="005F528D">
              <w:rPr>
                <w:rFonts w:ascii="Calibri" w:eastAsiaTheme="minorHAnsi" w:hAnsi="Calibri"/>
                <w:sz w:val="20"/>
                <w:szCs w:val="20"/>
              </w:rPr>
              <w:t xml:space="preserve">rd </w:t>
            </w:r>
            <w:r w:rsidR="003A45E7" w:rsidRPr="005F528D">
              <w:rPr>
                <w:rFonts w:ascii="Calibri" w:eastAsiaTheme="minorHAnsi" w:hAnsi="Calibri"/>
                <w:sz w:val="20"/>
                <w:szCs w:val="20"/>
              </w:rPr>
              <w:t>achiev</w:t>
            </w:r>
            <w:r w:rsidRPr="005F528D">
              <w:rPr>
                <w:rFonts w:ascii="Calibri" w:eastAsiaTheme="minorHAnsi" w:hAnsi="Calibri"/>
                <w:sz w:val="20"/>
                <w:szCs w:val="20"/>
              </w:rPr>
              <w:t>ing each of the project targets.</w:t>
            </w:r>
          </w:p>
          <w:p w14:paraId="65E00069" w14:textId="77777777" w:rsidR="00EF01A6" w:rsidRPr="005F528D" w:rsidRDefault="00EF01A6" w:rsidP="003A45E7">
            <w:pPr>
              <w:spacing w:line="240" w:lineRule="auto"/>
              <w:jc w:val="both"/>
              <w:rPr>
                <w:rFonts w:ascii="Calibri" w:eastAsiaTheme="minorHAnsi" w:hAnsi="Calibri"/>
                <w:sz w:val="20"/>
                <w:szCs w:val="20"/>
              </w:rPr>
            </w:pPr>
          </w:p>
          <w:p w14:paraId="60FA7956" w14:textId="64469FED" w:rsidR="00805AE6" w:rsidRPr="005F528D" w:rsidRDefault="00EF01A6" w:rsidP="00C71093">
            <w:pPr>
              <w:spacing w:line="240" w:lineRule="auto"/>
              <w:jc w:val="both"/>
              <w:rPr>
                <w:rFonts w:ascii="Calibri" w:eastAsiaTheme="minorHAnsi" w:hAnsi="Calibri"/>
                <w:sz w:val="20"/>
                <w:szCs w:val="20"/>
              </w:rPr>
            </w:pPr>
            <w:r w:rsidRPr="005F528D">
              <w:rPr>
                <w:rFonts w:ascii="Calibri" w:eastAsiaTheme="minorHAnsi" w:hAnsi="Calibri"/>
                <w:sz w:val="20"/>
                <w:szCs w:val="20"/>
              </w:rPr>
              <w:t xml:space="preserve">The recommendations provided </w:t>
            </w:r>
            <w:r w:rsidR="00805AE6" w:rsidRPr="005F528D">
              <w:rPr>
                <w:rFonts w:ascii="Calibri" w:eastAsiaTheme="minorHAnsi" w:hAnsi="Calibri"/>
                <w:sz w:val="20"/>
                <w:szCs w:val="20"/>
              </w:rPr>
              <w:t>by</w:t>
            </w:r>
            <w:r w:rsidRPr="005F528D">
              <w:rPr>
                <w:rFonts w:ascii="Calibri" w:eastAsiaTheme="minorHAnsi" w:hAnsi="Calibri"/>
                <w:sz w:val="20"/>
                <w:szCs w:val="20"/>
              </w:rPr>
              <w:t xml:space="preserve"> the baseline study</w:t>
            </w:r>
            <w:r w:rsidR="00FF5E60">
              <w:rPr>
                <w:rFonts w:ascii="Calibri" w:eastAsiaTheme="minorHAnsi" w:hAnsi="Calibri"/>
                <w:sz w:val="20"/>
                <w:szCs w:val="20"/>
              </w:rPr>
              <w:t xml:space="preserve"> and</w:t>
            </w:r>
            <w:r w:rsidRPr="005F528D">
              <w:rPr>
                <w:rFonts w:ascii="Calibri" w:eastAsiaTheme="minorHAnsi" w:hAnsi="Calibri"/>
                <w:sz w:val="20"/>
                <w:szCs w:val="20"/>
              </w:rPr>
              <w:t xml:space="preserve"> PSC</w:t>
            </w:r>
            <w:r w:rsidR="00FF5E60">
              <w:rPr>
                <w:rFonts w:ascii="Calibri" w:eastAsiaTheme="minorHAnsi" w:hAnsi="Calibri"/>
                <w:sz w:val="20"/>
                <w:szCs w:val="20"/>
              </w:rPr>
              <w:t xml:space="preserve"> meetings</w:t>
            </w:r>
            <w:r w:rsidRPr="005F528D">
              <w:rPr>
                <w:rFonts w:ascii="Calibri" w:eastAsiaTheme="minorHAnsi" w:hAnsi="Calibri"/>
                <w:sz w:val="20"/>
                <w:szCs w:val="20"/>
              </w:rPr>
              <w:t xml:space="preserve"> have also been used for adaptive management. A response strategy was for example developed to address the recommendation made as part of the baseline study. The main changes made based on these recommendations are: i) </w:t>
            </w:r>
            <w:r w:rsidR="00C71093" w:rsidRPr="005F528D">
              <w:rPr>
                <w:rFonts w:ascii="Calibri" w:eastAsiaTheme="minorHAnsi" w:hAnsi="Calibri"/>
                <w:sz w:val="20"/>
                <w:szCs w:val="20"/>
              </w:rPr>
              <w:t>establish</w:t>
            </w:r>
            <w:r w:rsidR="006450A4" w:rsidRPr="005F528D">
              <w:rPr>
                <w:rFonts w:ascii="Calibri" w:eastAsiaTheme="minorHAnsi" w:hAnsi="Calibri"/>
                <w:sz w:val="20"/>
                <w:szCs w:val="20"/>
              </w:rPr>
              <w:t>ing</w:t>
            </w:r>
            <w:r w:rsidR="00C71093" w:rsidRPr="005F528D">
              <w:rPr>
                <w:rFonts w:ascii="Calibri" w:eastAsiaTheme="minorHAnsi" w:hAnsi="Calibri"/>
                <w:sz w:val="20"/>
                <w:szCs w:val="20"/>
              </w:rPr>
              <w:t xml:space="preserve"> MoUs with DREEMF and DRADR</w:t>
            </w:r>
            <w:r w:rsidR="006450A4" w:rsidRPr="005F528D">
              <w:rPr>
                <w:rFonts w:ascii="Calibri" w:eastAsiaTheme="minorHAnsi" w:hAnsi="Calibri"/>
                <w:sz w:val="20"/>
                <w:szCs w:val="20"/>
              </w:rPr>
              <w:t xml:space="preserve"> i</w:t>
            </w:r>
            <w:r w:rsidR="00C71093" w:rsidRPr="005F528D">
              <w:rPr>
                <w:rFonts w:ascii="Calibri" w:eastAsiaTheme="minorHAnsi" w:hAnsi="Calibri"/>
                <w:sz w:val="20"/>
                <w:szCs w:val="20"/>
              </w:rPr>
              <w:t xml:space="preserve">n October 2015 to involve them in the implementation and monitoring of project interventions; ii) </w:t>
            </w:r>
            <w:r w:rsidR="006450A4" w:rsidRPr="005F528D">
              <w:rPr>
                <w:rFonts w:ascii="Calibri" w:eastAsiaTheme="minorHAnsi" w:hAnsi="Calibri"/>
                <w:sz w:val="20"/>
                <w:szCs w:val="20"/>
              </w:rPr>
              <w:t>appointing an</w:t>
            </w:r>
            <w:r w:rsidR="00C71093" w:rsidRPr="005F528D">
              <w:rPr>
                <w:rFonts w:ascii="Calibri" w:eastAsiaTheme="minorHAnsi" w:hAnsi="Calibri"/>
                <w:sz w:val="20"/>
                <w:szCs w:val="20"/>
              </w:rPr>
              <w:t xml:space="preserve"> LTA in each commune as well as the provision of a motorbike; iii) design</w:t>
            </w:r>
            <w:r w:rsidR="006450A4" w:rsidRPr="005F528D">
              <w:rPr>
                <w:rFonts w:ascii="Calibri" w:eastAsiaTheme="minorHAnsi" w:hAnsi="Calibri"/>
                <w:sz w:val="20"/>
                <w:szCs w:val="20"/>
              </w:rPr>
              <w:t>ing</w:t>
            </w:r>
            <w:r w:rsidR="00C71093" w:rsidRPr="005F528D">
              <w:rPr>
                <w:rFonts w:ascii="Calibri" w:eastAsiaTheme="minorHAnsi" w:hAnsi="Calibri"/>
                <w:sz w:val="20"/>
                <w:szCs w:val="20"/>
              </w:rPr>
              <w:t xml:space="preserve"> and implement</w:t>
            </w:r>
            <w:r w:rsidR="006450A4" w:rsidRPr="005F528D">
              <w:rPr>
                <w:rFonts w:ascii="Calibri" w:eastAsiaTheme="minorHAnsi" w:hAnsi="Calibri"/>
                <w:sz w:val="20"/>
                <w:szCs w:val="20"/>
              </w:rPr>
              <w:t xml:space="preserve">ing </w:t>
            </w:r>
            <w:r w:rsidR="00C71093" w:rsidRPr="005F528D">
              <w:rPr>
                <w:rFonts w:ascii="Calibri" w:eastAsiaTheme="minorHAnsi" w:hAnsi="Calibri"/>
                <w:sz w:val="20"/>
                <w:szCs w:val="20"/>
              </w:rPr>
              <w:t xml:space="preserve">a communication strategy </w:t>
            </w:r>
            <w:r w:rsidR="006450A4" w:rsidRPr="005F528D">
              <w:rPr>
                <w:rFonts w:ascii="Calibri" w:eastAsiaTheme="minorHAnsi" w:hAnsi="Calibri"/>
                <w:sz w:val="20"/>
                <w:szCs w:val="20"/>
              </w:rPr>
              <w:t>on adaptation opportunities for</w:t>
            </w:r>
            <w:r w:rsidR="00C71093" w:rsidRPr="005F528D">
              <w:rPr>
                <w:rFonts w:ascii="Calibri" w:eastAsiaTheme="minorHAnsi" w:hAnsi="Calibri"/>
                <w:sz w:val="20"/>
                <w:szCs w:val="20"/>
              </w:rPr>
              <w:t xml:space="preserve"> agricultural communities; </w:t>
            </w:r>
            <w:r w:rsidR="001A7803" w:rsidRPr="005F528D">
              <w:rPr>
                <w:rFonts w:ascii="Calibri" w:eastAsiaTheme="minorHAnsi" w:hAnsi="Calibri"/>
                <w:sz w:val="20"/>
                <w:szCs w:val="20"/>
              </w:rPr>
              <w:t>iv) increasing</w:t>
            </w:r>
            <w:r w:rsidR="00805AE6" w:rsidRPr="005F528D">
              <w:rPr>
                <w:rFonts w:ascii="Calibri" w:eastAsiaTheme="minorHAnsi" w:hAnsi="Calibri"/>
                <w:sz w:val="20"/>
                <w:szCs w:val="20"/>
              </w:rPr>
              <w:t xml:space="preserve"> the budget for the hard infrastructure from US$565,000</w:t>
            </w:r>
            <w:r w:rsidR="00FD597D">
              <w:rPr>
                <w:rFonts w:ascii="Calibri" w:eastAsiaTheme="minorHAnsi" w:hAnsi="Calibri"/>
                <w:sz w:val="20"/>
                <w:szCs w:val="20"/>
              </w:rPr>
              <w:t xml:space="preserve"> to US$</w:t>
            </w:r>
            <w:r w:rsidR="00805AE6" w:rsidRPr="005F528D">
              <w:rPr>
                <w:rFonts w:ascii="Calibri" w:eastAsiaTheme="minorHAnsi" w:hAnsi="Calibri"/>
                <w:sz w:val="20"/>
                <w:szCs w:val="20"/>
              </w:rPr>
              <w:t>923,000 while reducing the budget for Outputs 2.1.3, 2.2.1 and 2.2.3 (see Table 2); v) the organisation of two awareness-raising event</w:t>
            </w:r>
            <w:r w:rsidR="006450A4" w:rsidRPr="005F528D">
              <w:rPr>
                <w:rFonts w:ascii="Calibri" w:eastAsiaTheme="minorHAnsi" w:hAnsi="Calibri"/>
                <w:sz w:val="20"/>
                <w:szCs w:val="20"/>
              </w:rPr>
              <w:t>s</w:t>
            </w:r>
            <w:r w:rsidR="00805AE6" w:rsidRPr="005F528D">
              <w:rPr>
                <w:rFonts w:ascii="Calibri" w:eastAsiaTheme="minorHAnsi" w:hAnsi="Calibri"/>
                <w:sz w:val="20"/>
                <w:szCs w:val="20"/>
              </w:rPr>
              <w:t xml:space="preserve"> for government and community representatives on climate change and on the project</w:t>
            </w:r>
            <w:r w:rsidR="006450A4" w:rsidRPr="005F528D">
              <w:rPr>
                <w:rStyle w:val="FootnoteReference"/>
                <w:rFonts w:ascii="Calibri" w:eastAsiaTheme="minorHAnsi" w:hAnsi="Calibri"/>
                <w:sz w:val="20"/>
                <w:szCs w:val="20"/>
              </w:rPr>
              <w:footnoteReference w:id="20"/>
            </w:r>
            <w:r w:rsidR="00805AE6" w:rsidRPr="005F528D">
              <w:rPr>
                <w:rFonts w:ascii="Calibri" w:eastAsiaTheme="minorHAnsi" w:hAnsi="Calibri"/>
                <w:sz w:val="20"/>
                <w:szCs w:val="20"/>
              </w:rPr>
              <w:t>; vi) attempt</w:t>
            </w:r>
            <w:r w:rsidR="001A7803" w:rsidRPr="005F528D">
              <w:rPr>
                <w:rFonts w:ascii="Calibri" w:eastAsiaTheme="minorHAnsi" w:hAnsi="Calibri"/>
                <w:sz w:val="20"/>
                <w:szCs w:val="20"/>
              </w:rPr>
              <w:t>ing</w:t>
            </w:r>
            <w:r w:rsidR="00805AE6" w:rsidRPr="005F528D">
              <w:rPr>
                <w:rFonts w:ascii="Calibri" w:eastAsiaTheme="minorHAnsi" w:hAnsi="Calibri"/>
                <w:sz w:val="20"/>
                <w:szCs w:val="20"/>
              </w:rPr>
              <w:t xml:space="preserve"> to undertake soil quality analysis</w:t>
            </w:r>
            <w:r w:rsidR="00805AE6" w:rsidRPr="005F528D">
              <w:rPr>
                <w:rStyle w:val="FootnoteReference"/>
                <w:rFonts w:ascii="Calibri" w:eastAsiaTheme="minorHAnsi" w:hAnsi="Calibri"/>
                <w:sz w:val="20"/>
                <w:szCs w:val="20"/>
              </w:rPr>
              <w:footnoteReference w:id="21"/>
            </w:r>
            <w:r w:rsidR="00AA6C3A" w:rsidRPr="005F528D">
              <w:rPr>
                <w:rFonts w:ascii="Calibri" w:eastAsiaTheme="minorHAnsi" w:hAnsi="Calibri"/>
                <w:sz w:val="20"/>
                <w:szCs w:val="20"/>
              </w:rPr>
              <w:t>; vii) promoti</w:t>
            </w:r>
            <w:r w:rsidR="001A7803" w:rsidRPr="005F528D">
              <w:rPr>
                <w:rFonts w:ascii="Calibri" w:eastAsiaTheme="minorHAnsi" w:hAnsi="Calibri"/>
                <w:sz w:val="20"/>
                <w:szCs w:val="20"/>
              </w:rPr>
              <w:t>ng</w:t>
            </w:r>
            <w:r w:rsidR="00AA6C3A" w:rsidRPr="005F528D">
              <w:rPr>
                <w:rFonts w:ascii="Calibri" w:eastAsiaTheme="minorHAnsi" w:hAnsi="Calibri"/>
                <w:sz w:val="20"/>
                <w:szCs w:val="20"/>
              </w:rPr>
              <w:t xml:space="preserve"> SCV farming techniques under the MIRR; </w:t>
            </w:r>
            <w:r w:rsidR="006450A4" w:rsidRPr="005F528D">
              <w:rPr>
                <w:rFonts w:ascii="Calibri" w:eastAsiaTheme="minorHAnsi" w:hAnsi="Calibri"/>
                <w:sz w:val="20"/>
                <w:szCs w:val="20"/>
              </w:rPr>
              <w:t>and viii) upda</w:t>
            </w:r>
            <w:r w:rsidR="005F528D" w:rsidRPr="005F528D">
              <w:rPr>
                <w:rFonts w:ascii="Calibri" w:eastAsiaTheme="minorHAnsi" w:hAnsi="Calibri"/>
                <w:sz w:val="20"/>
                <w:szCs w:val="20"/>
              </w:rPr>
              <w:t xml:space="preserve">ting the PDCs for each communes, </w:t>
            </w:r>
            <w:r w:rsidR="006450A4" w:rsidRPr="005F528D">
              <w:rPr>
                <w:rFonts w:ascii="Calibri" w:eastAsiaTheme="minorHAnsi" w:hAnsi="Calibri"/>
                <w:sz w:val="20"/>
                <w:szCs w:val="20"/>
              </w:rPr>
              <w:t>planned for 2016 as part of the implementation of interventions under Component 3.</w:t>
            </w:r>
          </w:p>
          <w:p w14:paraId="1F278244" w14:textId="77777777" w:rsidR="00805AE6" w:rsidRPr="005F528D" w:rsidRDefault="00805AE6" w:rsidP="00C71093">
            <w:pPr>
              <w:spacing w:line="240" w:lineRule="auto"/>
              <w:jc w:val="both"/>
              <w:rPr>
                <w:rFonts w:ascii="Calibri" w:eastAsiaTheme="minorHAnsi" w:hAnsi="Calibri"/>
                <w:sz w:val="20"/>
                <w:szCs w:val="20"/>
              </w:rPr>
            </w:pPr>
          </w:p>
          <w:p w14:paraId="4D69CDB3" w14:textId="26FF7F73" w:rsidR="008511E4" w:rsidRDefault="002D6A70" w:rsidP="005F528D">
            <w:pPr>
              <w:spacing w:line="240" w:lineRule="auto"/>
              <w:jc w:val="both"/>
              <w:rPr>
                <w:rFonts w:ascii="Calibri" w:eastAsiaTheme="minorHAnsi" w:hAnsi="Calibri"/>
                <w:sz w:val="20"/>
                <w:szCs w:val="20"/>
              </w:rPr>
            </w:pPr>
            <w:r w:rsidRPr="005F528D">
              <w:rPr>
                <w:rFonts w:ascii="Calibri" w:eastAsiaTheme="minorHAnsi" w:hAnsi="Calibri"/>
                <w:sz w:val="20"/>
                <w:szCs w:val="20"/>
              </w:rPr>
              <w:t>Three of the</w:t>
            </w:r>
            <w:r w:rsidR="00AA6C3A" w:rsidRPr="005F528D">
              <w:rPr>
                <w:rFonts w:ascii="Calibri" w:eastAsiaTheme="minorHAnsi" w:hAnsi="Calibri"/>
                <w:sz w:val="20"/>
                <w:szCs w:val="20"/>
              </w:rPr>
              <w:t xml:space="preserve"> </w:t>
            </w:r>
            <w:r w:rsidR="00805AE6" w:rsidRPr="005F528D">
              <w:rPr>
                <w:rFonts w:ascii="Calibri" w:eastAsiaTheme="minorHAnsi" w:hAnsi="Calibri"/>
                <w:sz w:val="20"/>
                <w:szCs w:val="20"/>
              </w:rPr>
              <w:t>recommendation</w:t>
            </w:r>
            <w:r w:rsidR="006450A4" w:rsidRPr="005F528D">
              <w:rPr>
                <w:rFonts w:ascii="Calibri" w:eastAsiaTheme="minorHAnsi" w:hAnsi="Calibri"/>
                <w:sz w:val="20"/>
                <w:szCs w:val="20"/>
              </w:rPr>
              <w:t>s</w:t>
            </w:r>
            <w:r w:rsidR="00805AE6" w:rsidRPr="005F528D">
              <w:rPr>
                <w:rFonts w:ascii="Calibri" w:eastAsiaTheme="minorHAnsi" w:hAnsi="Calibri"/>
                <w:sz w:val="20"/>
                <w:szCs w:val="20"/>
              </w:rPr>
              <w:t xml:space="preserve"> of the baseline study </w:t>
            </w:r>
            <w:r w:rsidR="005F528D" w:rsidRPr="005F528D">
              <w:rPr>
                <w:rFonts w:ascii="Calibri" w:eastAsiaTheme="minorHAnsi" w:hAnsi="Calibri"/>
                <w:sz w:val="20"/>
                <w:szCs w:val="20"/>
              </w:rPr>
              <w:t>did not lead to changes in the project</w:t>
            </w:r>
            <w:r w:rsidRPr="005F528D">
              <w:rPr>
                <w:rFonts w:ascii="Calibri" w:eastAsiaTheme="minorHAnsi" w:hAnsi="Calibri"/>
                <w:sz w:val="20"/>
                <w:szCs w:val="20"/>
              </w:rPr>
              <w:t xml:space="preserve">. Firstly, </w:t>
            </w:r>
            <w:r w:rsidR="005F528D" w:rsidRPr="005F528D">
              <w:rPr>
                <w:rFonts w:ascii="Calibri" w:eastAsiaTheme="minorHAnsi" w:hAnsi="Calibri"/>
                <w:sz w:val="20"/>
                <w:szCs w:val="20"/>
              </w:rPr>
              <w:t xml:space="preserve">activities </w:t>
            </w:r>
            <w:r w:rsidR="00B115B2">
              <w:rPr>
                <w:rFonts w:ascii="Calibri" w:eastAsiaTheme="minorHAnsi" w:hAnsi="Calibri"/>
                <w:sz w:val="20"/>
                <w:szCs w:val="20"/>
              </w:rPr>
              <w:t xml:space="preserve">focused on the </w:t>
            </w:r>
            <w:r w:rsidR="005F528D" w:rsidRPr="005F528D">
              <w:rPr>
                <w:rFonts w:ascii="Calibri" w:eastAsiaTheme="minorHAnsi" w:hAnsi="Calibri"/>
                <w:sz w:val="20"/>
                <w:szCs w:val="20"/>
              </w:rPr>
              <w:t>r</w:t>
            </w:r>
            <w:r w:rsidR="00805AE6" w:rsidRPr="005F528D">
              <w:rPr>
                <w:rFonts w:ascii="Calibri" w:eastAsiaTheme="minorHAnsi" w:hAnsi="Calibri"/>
                <w:sz w:val="20"/>
                <w:szCs w:val="20"/>
              </w:rPr>
              <w:t>ehabilitat</w:t>
            </w:r>
            <w:r w:rsidR="00B115B2">
              <w:rPr>
                <w:rFonts w:ascii="Calibri" w:eastAsiaTheme="minorHAnsi" w:hAnsi="Calibri"/>
                <w:sz w:val="20"/>
                <w:szCs w:val="20"/>
              </w:rPr>
              <w:t>ion</w:t>
            </w:r>
            <w:r w:rsidR="00805AE6" w:rsidRPr="005F528D">
              <w:rPr>
                <w:rFonts w:ascii="Calibri" w:eastAsiaTheme="minorHAnsi" w:hAnsi="Calibri"/>
                <w:sz w:val="20"/>
                <w:szCs w:val="20"/>
              </w:rPr>
              <w:t xml:space="preserve"> and support</w:t>
            </w:r>
            <w:r w:rsidR="00805AE6">
              <w:rPr>
                <w:rFonts w:ascii="Calibri" w:eastAsiaTheme="minorHAnsi" w:hAnsi="Calibri"/>
                <w:sz w:val="20"/>
                <w:szCs w:val="20"/>
              </w:rPr>
              <w:t xml:space="preserve"> </w:t>
            </w:r>
            <w:r w:rsidR="00B115B2">
              <w:rPr>
                <w:rFonts w:ascii="Calibri" w:eastAsiaTheme="minorHAnsi" w:hAnsi="Calibri"/>
                <w:sz w:val="20"/>
                <w:szCs w:val="20"/>
              </w:rPr>
              <w:t xml:space="preserve">of </w:t>
            </w:r>
            <w:r w:rsidR="00805AE6">
              <w:rPr>
                <w:rFonts w:ascii="Calibri" w:eastAsiaTheme="minorHAnsi" w:hAnsi="Calibri"/>
                <w:sz w:val="20"/>
                <w:szCs w:val="20"/>
              </w:rPr>
              <w:t>CALA facilities to promote research on and production of seed varieties</w:t>
            </w:r>
            <w:r>
              <w:rPr>
                <w:rFonts w:ascii="Calibri" w:eastAsiaTheme="minorHAnsi" w:hAnsi="Calibri"/>
                <w:sz w:val="20"/>
                <w:szCs w:val="20"/>
              </w:rPr>
              <w:t xml:space="preserve"> </w:t>
            </w:r>
            <w:r w:rsidR="005F528D">
              <w:rPr>
                <w:rFonts w:ascii="Calibri" w:eastAsiaTheme="minorHAnsi" w:hAnsi="Calibri"/>
                <w:sz w:val="20"/>
                <w:szCs w:val="20"/>
              </w:rPr>
              <w:t>have not been planned</w:t>
            </w:r>
            <w:r w:rsidR="00805AE6">
              <w:rPr>
                <w:rFonts w:ascii="Calibri" w:eastAsiaTheme="minorHAnsi" w:hAnsi="Calibri"/>
                <w:sz w:val="20"/>
                <w:szCs w:val="20"/>
              </w:rPr>
              <w:t>.</w:t>
            </w:r>
            <w:r>
              <w:rPr>
                <w:rFonts w:ascii="Calibri" w:eastAsiaTheme="minorHAnsi" w:hAnsi="Calibri"/>
                <w:sz w:val="20"/>
                <w:szCs w:val="20"/>
              </w:rPr>
              <w:t xml:space="preserve"> Secondly</w:t>
            </w:r>
            <w:r w:rsidR="00AA6C3A">
              <w:rPr>
                <w:rFonts w:ascii="Calibri" w:eastAsiaTheme="minorHAnsi" w:hAnsi="Calibri"/>
                <w:sz w:val="20"/>
                <w:szCs w:val="20"/>
              </w:rPr>
              <w:t xml:space="preserve">, the development of a climate model with a higher resolution </w:t>
            </w:r>
            <w:r w:rsidR="005F528D">
              <w:rPr>
                <w:rFonts w:ascii="Calibri" w:eastAsiaTheme="minorHAnsi" w:hAnsi="Calibri"/>
                <w:sz w:val="20"/>
                <w:szCs w:val="20"/>
              </w:rPr>
              <w:t>was not integrated</w:t>
            </w:r>
            <w:r w:rsidR="00AA6C3A">
              <w:rPr>
                <w:rFonts w:ascii="Calibri" w:eastAsiaTheme="minorHAnsi" w:hAnsi="Calibri"/>
                <w:sz w:val="20"/>
                <w:szCs w:val="20"/>
              </w:rPr>
              <w:t xml:space="preserve"> in the project following the baseline study recommendation because it was planned under the development of the Third National Communication. However, no draft of this document is available for consultation</w:t>
            </w:r>
            <w:r>
              <w:rPr>
                <w:rFonts w:ascii="Calibri" w:eastAsiaTheme="minorHAnsi" w:hAnsi="Calibri"/>
                <w:sz w:val="20"/>
                <w:szCs w:val="20"/>
              </w:rPr>
              <w:t xml:space="preserve"> by the evaluator to date to check that this climate modelling activity was undertaken. Thirdly, the baseline study pointed out the necessity to identify the institutions responsible for the maintenance of the automatic weather station, as well as collection and analysis of the climate data.</w:t>
            </w:r>
            <w:r w:rsidR="006450A4">
              <w:rPr>
                <w:rFonts w:ascii="Calibri" w:eastAsiaTheme="minorHAnsi" w:hAnsi="Calibri"/>
                <w:sz w:val="20"/>
                <w:szCs w:val="20"/>
              </w:rPr>
              <w:t xml:space="preserve"> However, this has not yet been </w:t>
            </w:r>
            <w:r w:rsidR="005F528D">
              <w:rPr>
                <w:rFonts w:ascii="Calibri" w:eastAsiaTheme="minorHAnsi" w:hAnsi="Calibri"/>
                <w:sz w:val="20"/>
                <w:szCs w:val="20"/>
              </w:rPr>
              <w:t>resolv</w:t>
            </w:r>
            <w:r w:rsidR="006450A4">
              <w:rPr>
                <w:rFonts w:ascii="Calibri" w:eastAsiaTheme="minorHAnsi" w:hAnsi="Calibri"/>
                <w:sz w:val="20"/>
                <w:szCs w:val="20"/>
              </w:rPr>
              <w:t xml:space="preserve">ed. </w:t>
            </w:r>
            <w:r>
              <w:rPr>
                <w:rFonts w:ascii="Calibri" w:eastAsiaTheme="minorHAnsi" w:hAnsi="Calibri"/>
                <w:sz w:val="20"/>
                <w:szCs w:val="20"/>
              </w:rPr>
              <w:t xml:space="preserve"> </w:t>
            </w:r>
          </w:p>
          <w:p w14:paraId="496DE2A4" w14:textId="77777777" w:rsidR="005F528D" w:rsidRDefault="005F528D" w:rsidP="005F528D">
            <w:pPr>
              <w:spacing w:line="240" w:lineRule="auto"/>
              <w:jc w:val="both"/>
              <w:rPr>
                <w:rFonts w:ascii="Calibri" w:eastAsiaTheme="minorHAnsi" w:hAnsi="Calibri"/>
                <w:sz w:val="20"/>
                <w:szCs w:val="20"/>
              </w:rPr>
            </w:pPr>
          </w:p>
          <w:p w14:paraId="099704D4" w14:textId="38E794E3" w:rsidR="005F528D" w:rsidRPr="004E0AE0" w:rsidRDefault="005F528D" w:rsidP="00FD4BC2">
            <w:pPr>
              <w:spacing w:line="240" w:lineRule="auto"/>
              <w:jc w:val="both"/>
              <w:rPr>
                <w:rFonts w:ascii="Calibri" w:eastAsiaTheme="minorHAnsi" w:hAnsi="Calibri"/>
                <w:sz w:val="20"/>
                <w:szCs w:val="20"/>
              </w:rPr>
            </w:pPr>
            <w:r>
              <w:rPr>
                <w:rFonts w:ascii="Calibri" w:eastAsiaTheme="minorHAnsi" w:hAnsi="Calibri"/>
                <w:sz w:val="20"/>
                <w:szCs w:val="20"/>
              </w:rPr>
              <w:t xml:space="preserve">Few </w:t>
            </w:r>
            <w:r w:rsidRPr="00090712">
              <w:rPr>
                <w:rFonts w:ascii="Calibri" w:eastAsiaTheme="minorHAnsi" w:hAnsi="Calibri"/>
                <w:sz w:val="20"/>
                <w:szCs w:val="20"/>
              </w:rPr>
              <w:t xml:space="preserve">recommendations were made during PSC meetings. </w:t>
            </w:r>
            <w:r w:rsidR="008C5FF5" w:rsidRPr="00090712">
              <w:rPr>
                <w:rFonts w:ascii="Calibri" w:eastAsiaTheme="minorHAnsi" w:hAnsi="Calibri"/>
                <w:sz w:val="20"/>
                <w:szCs w:val="20"/>
              </w:rPr>
              <w:t>D</w:t>
            </w:r>
            <w:r w:rsidRPr="00090712">
              <w:rPr>
                <w:rFonts w:ascii="Calibri" w:eastAsiaTheme="minorHAnsi" w:hAnsi="Calibri"/>
                <w:sz w:val="20"/>
                <w:szCs w:val="20"/>
              </w:rPr>
              <w:t>uring the first PSC meeting</w:t>
            </w:r>
            <w:r w:rsidR="008C5FF5" w:rsidRPr="00090712">
              <w:rPr>
                <w:rFonts w:ascii="Calibri" w:eastAsiaTheme="minorHAnsi" w:hAnsi="Calibri"/>
                <w:sz w:val="20"/>
                <w:szCs w:val="20"/>
              </w:rPr>
              <w:t>,</w:t>
            </w:r>
            <w:r w:rsidRPr="00090712">
              <w:rPr>
                <w:rFonts w:ascii="Calibri" w:eastAsiaTheme="minorHAnsi" w:hAnsi="Calibri"/>
                <w:sz w:val="20"/>
                <w:szCs w:val="20"/>
              </w:rPr>
              <w:t xml:space="preserve"> it was advised to collaborate with the BVPI</w:t>
            </w:r>
            <w:r w:rsidRPr="00090712">
              <w:rPr>
                <w:rStyle w:val="FootnoteReference"/>
                <w:rFonts w:ascii="Calibri" w:eastAsiaTheme="minorHAnsi" w:hAnsi="Calibri"/>
                <w:sz w:val="20"/>
                <w:szCs w:val="20"/>
              </w:rPr>
              <w:footnoteReference w:id="22"/>
            </w:r>
            <w:r w:rsidRPr="00090712">
              <w:rPr>
                <w:rFonts w:ascii="Calibri" w:eastAsiaTheme="minorHAnsi" w:hAnsi="Calibri"/>
                <w:sz w:val="20"/>
                <w:szCs w:val="20"/>
              </w:rPr>
              <w:t xml:space="preserve"> project.</w:t>
            </w:r>
            <w:r w:rsidR="008C5FF5" w:rsidRPr="00090712">
              <w:rPr>
                <w:rFonts w:ascii="Calibri" w:eastAsiaTheme="minorHAnsi" w:hAnsi="Calibri"/>
                <w:sz w:val="20"/>
                <w:szCs w:val="20"/>
              </w:rPr>
              <w:t xml:space="preserve"> However, this project </w:t>
            </w:r>
            <w:r w:rsidR="00FD4BC2" w:rsidRPr="00090712">
              <w:rPr>
                <w:rFonts w:ascii="Calibri" w:eastAsiaTheme="minorHAnsi" w:hAnsi="Calibri"/>
                <w:sz w:val="20"/>
                <w:szCs w:val="20"/>
              </w:rPr>
              <w:t xml:space="preserve">was ending </w:t>
            </w:r>
            <w:r w:rsidR="008C5FF5" w:rsidRPr="00090712">
              <w:rPr>
                <w:rFonts w:ascii="Calibri" w:eastAsiaTheme="minorHAnsi" w:hAnsi="Calibri"/>
                <w:sz w:val="20"/>
                <w:szCs w:val="20"/>
              </w:rPr>
              <w:t>and was continued by PURSAPS. Consequently, the PCT consulted PURSAPS</w:t>
            </w:r>
            <w:r w:rsidR="00FD4BC2" w:rsidRPr="00090712">
              <w:rPr>
                <w:rFonts w:ascii="Calibri" w:eastAsiaTheme="minorHAnsi" w:hAnsi="Calibri"/>
                <w:sz w:val="20"/>
                <w:szCs w:val="20"/>
              </w:rPr>
              <w:t>. T</w:t>
            </w:r>
            <w:r w:rsidR="008C5FF5" w:rsidRPr="00090712">
              <w:rPr>
                <w:rFonts w:ascii="Calibri" w:eastAsiaTheme="minorHAnsi" w:hAnsi="Calibri"/>
                <w:sz w:val="20"/>
                <w:szCs w:val="20"/>
              </w:rPr>
              <w:t xml:space="preserve">he two projects are </w:t>
            </w:r>
            <w:r w:rsidR="00FD4BC2" w:rsidRPr="00090712">
              <w:rPr>
                <w:rFonts w:ascii="Calibri" w:eastAsiaTheme="minorHAnsi" w:hAnsi="Calibri"/>
                <w:sz w:val="20"/>
                <w:szCs w:val="20"/>
              </w:rPr>
              <w:t xml:space="preserve">currently </w:t>
            </w:r>
            <w:r w:rsidR="008C5FF5" w:rsidRPr="00090712">
              <w:rPr>
                <w:rFonts w:ascii="Calibri" w:eastAsiaTheme="minorHAnsi" w:hAnsi="Calibri"/>
                <w:sz w:val="20"/>
                <w:szCs w:val="20"/>
              </w:rPr>
              <w:t xml:space="preserve">collaborating </w:t>
            </w:r>
            <w:r w:rsidR="00FD4BC2" w:rsidRPr="00090712">
              <w:rPr>
                <w:rFonts w:ascii="Calibri" w:eastAsiaTheme="minorHAnsi" w:hAnsi="Calibri"/>
                <w:sz w:val="20"/>
                <w:szCs w:val="20"/>
              </w:rPr>
              <w:t xml:space="preserve">on </w:t>
            </w:r>
            <w:r w:rsidR="008C5FF5" w:rsidRPr="00090712">
              <w:rPr>
                <w:rFonts w:ascii="Calibri" w:eastAsiaTheme="minorHAnsi" w:hAnsi="Calibri"/>
                <w:sz w:val="20"/>
                <w:szCs w:val="20"/>
              </w:rPr>
              <w:t>the development of a Regional Reforestation Plan for Alaotra-Mangoro by PURSAPS. Partnership with</w:t>
            </w:r>
            <w:r w:rsidR="008C5FF5">
              <w:rPr>
                <w:rFonts w:ascii="Calibri" w:eastAsiaTheme="minorHAnsi" w:hAnsi="Calibri"/>
                <w:sz w:val="20"/>
                <w:szCs w:val="20"/>
              </w:rPr>
              <w:t xml:space="preserve"> </w:t>
            </w:r>
            <w:r w:rsidR="00747B13">
              <w:rPr>
                <w:rFonts w:ascii="Calibri" w:eastAsiaTheme="minorHAnsi" w:hAnsi="Calibri"/>
                <w:sz w:val="20"/>
                <w:szCs w:val="20"/>
              </w:rPr>
              <w:t xml:space="preserve">other projects – particularly </w:t>
            </w:r>
            <w:r w:rsidR="008C5FF5">
              <w:rPr>
                <w:rFonts w:ascii="Calibri" w:eastAsiaTheme="minorHAnsi" w:hAnsi="Calibri"/>
                <w:sz w:val="20"/>
                <w:szCs w:val="20"/>
              </w:rPr>
              <w:t>PRODAIRE</w:t>
            </w:r>
            <w:r w:rsidR="00747B13">
              <w:rPr>
                <w:rFonts w:ascii="Calibri" w:eastAsiaTheme="minorHAnsi" w:hAnsi="Calibri"/>
                <w:sz w:val="20"/>
                <w:szCs w:val="20"/>
              </w:rPr>
              <w:t xml:space="preserve"> –</w:t>
            </w:r>
            <w:r w:rsidR="008C5FF5">
              <w:rPr>
                <w:rFonts w:ascii="Calibri" w:eastAsiaTheme="minorHAnsi" w:hAnsi="Calibri"/>
                <w:sz w:val="20"/>
                <w:szCs w:val="20"/>
              </w:rPr>
              <w:t xml:space="preserve"> was also advised during the second PSC meeting.</w:t>
            </w:r>
            <w:r w:rsidR="00FD4BC2">
              <w:rPr>
                <w:rFonts w:ascii="Calibri" w:eastAsiaTheme="minorHAnsi" w:hAnsi="Calibri"/>
                <w:sz w:val="20"/>
                <w:szCs w:val="20"/>
              </w:rPr>
              <w:t xml:space="preserve"> However, i</w:t>
            </w:r>
            <w:r w:rsidR="008C5FF5">
              <w:rPr>
                <w:rFonts w:ascii="Calibri" w:eastAsiaTheme="minorHAnsi" w:hAnsi="Calibri"/>
                <w:sz w:val="20"/>
                <w:szCs w:val="20"/>
              </w:rPr>
              <w:t xml:space="preserve">t does not seem that consultations </w:t>
            </w:r>
            <w:r w:rsidR="00FD4BC2">
              <w:rPr>
                <w:rFonts w:ascii="Calibri" w:eastAsiaTheme="minorHAnsi" w:hAnsi="Calibri"/>
                <w:sz w:val="20"/>
                <w:szCs w:val="20"/>
              </w:rPr>
              <w:t xml:space="preserve">with PRODAIRE </w:t>
            </w:r>
            <w:r w:rsidR="008C5FF5">
              <w:rPr>
                <w:rFonts w:ascii="Calibri" w:eastAsiaTheme="minorHAnsi" w:hAnsi="Calibri"/>
                <w:sz w:val="20"/>
                <w:szCs w:val="20"/>
              </w:rPr>
              <w:t xml:space="preserve">were organised before the </w:t>
            </w:r>
            <w:r w:rsidR="006077EB">
              <w:rPr>
                <w:rFonts w:ascii="Calibri" w:eastAsiaTheme="minorHAnsi" w:hAnsi="Calibri"/>
                <w:sz w:val="20"/>
                <w:szCs w:val="20"/>
              </w:rPr>
              <w:t>MTR</w:t>
            </w:r>
            <w:r w:rsidR="008C5FF5">
              <w:rPr>
                <w:rFonts w:ascii="Calibri" w:eastAsiaTheme="minorHAnsi" w:hAnsi="Calibri"/>
                <w:sz w:val="20"/>
                <w:szCs w:val="20"/>
              </w:rPr>
              <w:t xml:space="preserve"> mission. </w:t>
            </w:r>
            <w:r w:rsidR="00747B13">
              <w:rPr>
                <w:rFonts w:ascii="Calibri" w:eastAsiaTheme="minorHAnsi" w:hAnsi="Calibri"/>
                <w:sz w:val="20"/>
                <w:szCs w:val="20"/>
              </w:rPr>
              <w:t>The main recommendations made during the third PSC meeting are: i) increasing the involvement of Regional Directorates in project implementation; ii) strengthening the reforestation interventions by appointing a second service provider to collaborate with SNGF and increasing SNGF supervision on sites</w:t>
            </w:r>
            <w:r w:rsidR="00FD4BC2">
              <w:rPr>
                <w:rFonts w:ascii="Calibri" w:eastAsiaTheme="minorHAnsi" w:hAnsi="Calibri"/>
                <w:sz w:val="20"/>
                <w:szCs w:val="20"/>
              </w:rPr>
              <w:t>; and iii) increasing collaboration with other projects and relevant institutions</w:t>
            </w:r>
            <w:r w:rsidR="00747B13">
              <w:rPr>
                <w:rFonts w:ascii="Calibri" w:eastAsiaTheme="minorHAnsi" w:hAnsi="Calibri"/>
                <w:sz w:val="20"/>
                <w:szCs w:val="20"/>
              </w:rPr>
              <w:t xml:space="preserve">. </w:t>
            </w:r>
            <w:r w:rsidR="00FD4BC2">
              <w:rPr>
                <w:rFonts w:ascii="Calibri" w:eastAsiaTheme="minorHAnsi" w:hAnsi="Calibri"/>
                <w:sz w:val="20"/>
                <w:szCs w:val="20"/>
              </w:rPr>
              <w:t>MoU with Regional Directorates were developed and have recently been signed off. The strategy for strengthening the reforestation activities is under development. Collaboration with other projects and institutions should still be increased.</w:t>
            </w:r>
          </w:p>
        </w:tc>
        <w:tc>
          <w:tcPr>
            <w:tcW w:w="778" w:type="dxa"/>
            <w:tcMar>
              <w:right w:w="28" w:type="dxa"/>
            </w:tcMar>
          </w:tcPr>
          <w:p w14:paraId="01A0F0C4" w14:textId="181AD644" w:rsidR="008511E4" w:rsidRPr="004E0AE0" w:rsidRDefault="00534EE1" w:rsidP="00197819">
            <w:pPr>
              <w:spacing w:line="240" w:lineRule="auto"/>
              <w:jc w:val="both"/>
              <w:rPr>
                <w:rFonts w:ascii="Calibri" w:eastAsiaTheme="minorHAnsi" w:hAnsi="Calibri"/>
                <w:sz w:val="20"/>
                <w:szCs w:val="20"/>
              </w:rPr>
            </w:pPr>
            <w:r>
              <w:rPr>
                <w:rFonts w:ascii="Calibri" w:eastAsiaTheme="minorHAnsi" w:hAnsi="Calibri"/>
                <w:sz w:val="20"/>
                <w:szCs w:val="20"/>
              </w:rPr>
              <w:t>M</w:t>
            </w:r>
            <w:r w:rsidR="008511E4">
              <w:rPr>
                <w:rFonts w:ascii="Calibri" w:eastAsiaTheme="minorHAnsi" w:hAnsi="Calibri"/>
                <w:sz w:val="20"/>
                <w:szCs w:val="20"/>
              </w:rPr>
              <w:t>S</w:t>
            </w:r>
          </w:p>
        </w:tc>
      </w:tr>
      <w:tr w:rsidR="008511E4" w:rsidRPr="004E0AE0" w14:paraId="06A6417A" w14:textId="77777777" w:rsidTr="00B248D5">
        <w:tc>
          <w:tcPr>
            <w:tcW w:w="1668" w:type="dxa"/>
            <w:shd w:val="clear" w:color="auto" w:fill="auto"/>
          </w:tcPr>
          <w:p w14:paraId="6176D592" w14:textId="77777777" w:rsidR="008511E4" w:rsidRPr="004E0AE0" w:rsidRDefault="008511E4" w:rsidP="00197819">
            <w:pPr>
              <w:pStyle w:val="PlainText"/>
              <w:rPr>
                <w:rFonts w:ascii="Calibri" w:hAnsi="Calibri" w:cs="Times New Roman"/>
                <w:bCs/>
                <w:i/>
                <w:color w:val="000000"/>
                <w:lang w:val="en-US"/>
              </w:rPr>
            </w:pPr>
            <w:r w:rsidRPr="004E0AE0">
              <w:rPr>
                <w:rFonts w:ascii="Calibri" w:hAnsi="Calibri" w:cs="Times New Roman"/>
                <w:bCs/>
                <w:i/>
                <w:color w:val="000000"/>
                <w:lang w:val="en-US"/>
              </w:rPr>
              <w:t>Budgeting and Funding for M&amp;E activities</w:t>
            </w:r>
          </w:p>
        </w:tc>
        <w:tc>
          <w:tcPr>
            <w:tcW w:w="7796" w:type="dxa"/>
          </w:tcPr>
          <w:p w14:paraId="26EC311F" w14:textId="00A36D9A" w:rsidR="008511E4" w:rsidRPr="004E0AE0" w:rsidRDefault="008511E4" w:rsidP="00197819">
            <w:pPr>
              <w:pStyle w:val="PlainText"/>
              <w:rPr>
                <w:rFonts w:ascii="Calibri" w:eastAsiaTheme="minorHAnsi" w:hAnsi="Calibri" w:cs="Times New Roman"/>
              </w:rPr>
            </w:pPr>
            <w:r>
              <w:rPr>
                <w:rFonts w:ascii="Calibri" w:eastAsiaTheme="minorHAnsi" w:hAnsi="Calibri" w:cs="Times New Roman"/>
              </w:rPr>
              <w:t xml:space="preserve">No changes have been made to the budget for the baseline study and </w:t>
            </w:r>
            <w:r w:rsidR="006077EB">
              <w:rPr>
                <w:rFonts w:ascii="Calibri" w:eastAsiaTheme="minorHAnsi" w:hAnsi="Calibri" w:cs="Times New Roman"/>
              </w:rPr>
              <w:t>MTR</w:t>
            </w:r>
            <w:r>
              <w:rPr>
                <w:rFonts w:ascii="Calibri" w:eastAsiaTheme="minorHAnsi" w:hAnsi="Calibri" w:cs="Times New Roman"/>
              </w:rPr>
              <w:t xml:space="preserve">. However, amending the budget to fund the newly implemented M&amp;E system might be necessary. </w:t>
            </w:r>
          </w:p>
        </w:tc>
        <w:tc>
          <w:tcPr>
            <w:tcW w:w="778" w:type="dxa"/>
            <w:tcMar>
              <w:right w:w="28" w:type="dxa"/>
            </w:tcMar>
          </w:tcPr>
          <w:p w14:paraId="4E2543C8" w14:textId="77777777" w:rsidR="008511E4" w:rsidRPr="004E0AE0" w:rsidRDefault="008511E4" w:rsidP="00197819">
            <w:pPr>
              <w:pStyle w:val="PlainText"/>
              <w:rPr>
                <w:rFonts w:ascii="Calibri" w:eastAsiaTheme="minorHAnsi" w:hAnsi="Calibri" w:cs="Times New Roman"/>
              </w:rPr>
            </w:pPr>
            <w:r>
              <w:rPr>
                <w:rFonts w:ascii="Calibri" w:eastAsiaTheme="minorHAnsi" w:hAnsi="Calibri" w:cs="Times New Roman"/>
              </w:rPr>
              <w:t>S</w:t>
            </w:r>
          </w:p>
        </w:tc>
      </w:tr>
      <w:tr w:rsidR="008511E4" w:rsidRPr="004E0AE0" w14:paraId="091B7E77" w14:textId="77777777" w:rsidTr="00B248D5">
        <w:tc>
          <w:tcPr>
            <w:tcW w:w="1668" w:type="dxa"/>
            <w:shd w:val="clear" w:color="auto" w:fill="auto"/>
          </w:tcPr>
          <w:p w14:paraId="332A956D" w14:textId="77777777" w:rsidR="008511E4" w:rsidRPr="0017589A" w:rsidRDefault="008511E4" w:rsidP="00197819">
            <w:pPr>
              <w:rPr>
                <w:rFonts w:ascii="Calibri" w:hAnsi="Calibri"/>
                <w:b/>
                <w:i/>
                <w:sz w:val="20"/>
                <w:szCs w:val="20"/>
              </w:rPr>
            </w:pPr>
            <w:r w:rsidRPr="0017589A">
              <w:rPr>
                <w:rFonts w:ascii="Calibri" w:hAnsi="Calibri"/>
                <w:b/>
                <w:i/>
                <w:sz w:val="20"/>
                <w:szCs w:val="20"/>
              </w:rPr>
              <w:t>Overall Quality of Project Implementation/Execution</w:t>
            </w:r>
          </w:p>
        </w:tc>
        <w:tc>
          <w:tcPr>
            <w:tcW w:w="7796" w:type="dxa"/>
          </w:tcPr>
          <w:p w14:paraId="03B3419B" w14:textId="358ED424" w:rsidR="008511E4" w:rsidRPr="004E0AE0" w:rsidRDefault="008511E4" w:rsidP="00197819">
            <w:pPr>
              <w:spacing w:line="240" w:lineRule="auto"/>
              <w:rPr>
                <w:rFonts w:ascii="Calibri" w:hAnsi="Calibri"/>
                <w:sz w:val="20"/>
                <w:szCs w:val="20"/>
              </w:rPr>
            </w:pPr>
            <w:r>
              <w:rPr>
                <w:rFonts w:ascii="Calibri" w:hAnsi="Calibri"/>
                <w:sz w:val="20"/>
                <w:szCs w:val="20"/>
              </w:rPr>
              <w:t>There have been lengthy delays during the first two years of the project. However, the progress rate has recently increased and the first MIRR results, even if at a small scale, are encouraging.</w:t>
            </w:r>
          </w:p>
        </w:tc>
        <w:tc>
          <w:tcPr>
            <w:tcW w:w="778" w:type="dxa"/>
            <w:tcMar>
              <w:right w:w="28" w:type="dxa"/>
            </w:tcMar>
          </w:tcPr>
          <w:p w14:paraId="0EE883F8" w14:textId="77777777" w:rsidR="008511E4" w:rsidRPr="004E0AE0" w:rsidRDefault="008511E4" w:rsidP="00197819">
            <w:pPr>
              <w:spacing w:line="240" w:lineRule="auto"/>
              <w:rPr>
                <w:rFonts w:ascii="Calibri" w:hAnsi="Calibri"/>
                <w:sz w:val="20"/>
                <w:szCs w:val="20"/>
              </w:rPr>
            </w:pPr>
            <w:r>
              <w:rPr>
                <w:rFonts w:ascii="Calibri" w:hAnsi="Calibri"/>
                <w:sz w:val="20"/>
                <w:szCs w:val="20"/>
              </w:rPr>
              <w:t>MS</w:t>
            </w:r>
          </w:p>
        </w:tc>
      </w:tr>
      <w:tr w:rsidR="008511E4" w:rsidRPr="004E0AE0" w14:paraId="2E57D8FD" w14:textId="77777777" w:rsidTr="00B248D5">
        <w:tc>
          <w:tcPr>
            <w:tcW w:w="1668" w:type="dxa"/>
            <w:shd w:val="clear" w:color="auto" w:fill="auto"/>
          </w:tcPr>
          <w:p w14:paraId="7ECF45A3" w14:textId="77777777" w:rsidR="008511E4" w:rsidRPr="0017589A" w:rsidRDefault="008511E4" w:rsidP="00197819">
            <w:pPr>
              <w:rPr>
                <w:rFonts w:ascii="Calibri" w:hAnsi="Calibri"/>
                <w:i/>
                <w:sz w:val="20"/>
                <w:szCs w:val="20"/>
              </w:rPr>
            </w:pPr>
            <w:r w:rsidRPr="001A6FAC">
              <w:rPr>
                <w:rFonts w:ascii="Calibri" w:hAnsi="Calibri"/>
                <w:i/>
                <w:sz w:val="20"/>
                <w:szCs w:val="20"/>
              </w:rPr>
              <w:t>Implementing Agency Execution and CTA</w:t>
            </w:r>
          </w:p>
        </w:tc>
        <w:tc>
          <w:tcPr>
            <w:tcW w:w="7796" w:type="dxa"/>
          </w:tcPr>
          <w:p w14:paraId="70AF7712" w14:textId="0838FDA0" w:rsidR="008511E4" w:rsidRDefault="008511E4" w:rsidP="00197819">
            <w:pPr>
              <w:spacing w:line="240" w:lineRule="auto"/>
              <w:rPr>
                <w:rFonts w:ascii="Calibri" w:hAnsi="Calibri"/>
                <w:sz w:val="20"/>
                <w:szCs w:val="20"/>
              </w:rPr>
            </w:pPr>
            <w:r>
              <w:rPr>
                <w:rFonts w:ascii="Calibri" w:hAnsi="Calibri"/>
                <w:sz w:val="20"/>
                <w:szCs w:val="20"/>
              </w:rPr>
              <w:t>The</w:t>
            </w:r>
            <w:r w:rsidR="00AA1880">
              <w:rPr>
                <w:rFonts w:ascii="Calibri" w:hAnsi="Calibri"/>
                <w:sz w:val="20"/>
                <w:szCs w:val="20"/>
              </w:rPr>
              <w:t xml:space="preserve"> transfer of the</w:t>
            </w:r>
            <w:r>
              <w:rPr>
                <w:rFonts w:ascii="Calibri" w:hAnsi="Calibri"/>
                <w:sz w:val="20"/>
                <w:szCs w:val="20"/>
              </w:rPr>
              <w:t xml:space="preserve"> latest cas</w:t>
            </w:r>
            <w:r w:rsidR="00B95C81">
              <w:rPr>
                <w:rFonts w:ascii="Calibri" w:hAnsi="Calibri"/>
                <w:sz w:val="20"/>
                <w:szCs w:val="20"/>
              </w:rPr>
              <w:t xml:space="preserve">h advances </w:t>
            </w:r>
            <w:r w:rsidR="00AA1880">
              <w:rPr>
                <w:rFonts w:ascii="Calibri" w:hAnsi="Calibri"/>
                <w:sz w:val="20"/>
                <w:szCs w:val="20"/>
              </w:rPr>
              <w:t>was significant delayed by</w:t>
            </w:r>
            <w:r w:rsidR="007D643D">
              <w:rPr>
                <w:rFonts w:ascii="Calibri" w:hAnsi="Calibri"/>
                <w:sz w:val="20"/>
                <w:szCs w:val="20"/>
              </w:rPr>
              <w:t xml:space="preserve"> the adoption of the UMOJA system by UNEP </w:t>
            </w:r>
            <w:r>
              <w:rPr>
                <w:rFonts w:ascii="Calibri" w:hAnsi="Calibri"/>
                <w:sz w:val="20"/>
                <w:szCs w:val="20"/>
              </w:rPr>
              <w:t xml:space="preserve">which </w:t>
            </w:r>
            <w:r w:rsidR="00BA5AA7">
              <w:rPr>
                <w:rFonts w:ascii="Calibri" w:hAnsi="Calibri"/>
                <w:sz w:val="20"/>
                <w:szCs w:val="20"/>
              </w:rPr>
              <w:t xml:space="preserve">resulted in </w:t>
            </w:r>
            <w:r>
              <w:rPr>
                <w:rFonts w:ascii="Calibri" w:hAnsi="Calibri"/>
                <w:sz w:val="20"/>
                <w:szCs w:val="20"/>
              </w:rPr>
              <w:t>a delay in the implementation of s</w:t>
            </w:r>
            <w:r w:rsidR="00BA5AA7">
              <w:rPr>
                <w:rFonts w:ascii="Calibri" w:hAnsi="Calibri"/>
                <w:sz w:val="20"/>
                <w:szCs w:val="20"/>
              </w:rPr>
              <w:t>everal</w:t>
            </w:r>
            <w:r>
              <w:rPr>
                <w:rFonts w:ascii="Calibri" w:hAnsi="Calibri"/>
                <w:sz w:val="20"/>
                <w:szCs w:val="20"/>
              </w:rPr>
              <w:t xml:space="preserve"> activities.</w:t>
            </w:r>
          </w:p>
          <w:p w14:paraId="1677ED4B" w14:textId="77777777" w:rsidR="008511E4" w:rsidRDefault="008511E4" w:rsidP="00197819">
            <w:pPr>
              <w:spacing w:line="240" w:lineRule="auto"/>
              <w:rPr>
                <w:rFonts w:ascii="Calibri" w:hAnsi="Calibri"/>
                <w:sz w:val="20"/>
                <w:szCs w:val="20"/>
              </w:rPr>
            </w:pPr>
          </w:p>
          <w:p w14:paraId="11D7248D" w14:textId="7BDDC7A8" w:rsidR="008511E4" w:rsidRPr="004E0AE0" w:rsidRDefault="0090551B">
            <w:pPr>
              <w:spacing w:line="240" w:lineRule="auto"/>
              <w:rPr>
                <w:rFonts w:ascii="Calibri" w:hAnsi="Calibri"/>
                <w:sz w:val="20"/>
                <w:szCs w:val="20"/>
              </w:rPr>
            </w:pPr>
            <w:r>
              <w:rPr>
                <w:rFonts w:ascii="Calibri" w:hAnsi="Calibri"/>
                <w:sz w:val="20"/>
                <w:szCs w:val="20"/>
              </w:rPr>
              <w:t xml:space="preserve">Insufficient </w:t>
            </w:r>
            <w:r w:rsidR="00B06101">
              <w:rPr>
                <w:rFonts w:ascii="Calibri" w:hAnsi="Calibri"/>
                <w:sz w:val="20"/>
                <w:szCs w:val="20"/>
              </w:rPr>
              <w:t>guidance</w:t>
            </w:r>
            <w:r w:rsidR="008511E4">
              <w:rPr>
                <w:rFonts w:ascii="Calibri" w:hAnsi="Calibri"/>
                <w:sz w:val="20"/>
                <w:szCs w:val="20"/>
              </w:rPr>
              <w:t xml:space="preserve"> has been provided to the PCT </w:t>
            </w:r>
            <w:r>
              <w:rPr>
                <w:rFonts w:ascii="Calibri" w:hAnsi="Calibri"/>
                <w:sz w:val="20"/>
                <w:szCs w:val="20"/>
              </w:rPr>
              <w:t>to</w:t>
            </w:r>
            <w:r w:rsidR="00830326">
              <w:rPr>
                <w:rFonts w:ascii="Calibri" w:hAnsi="Calibri"/>
                <w:sz w:val="20"/>
                <w:szCs w:val="20"/>
              </w:rPr>
              <w:t>: i)</w:t>
            </w:r>
            <w:r>
              <w:rPr>
                <w:rFonts w:ascii="Calibri" w:hAnsi="Calibri"/>
                <w:sz w:val="20"/>
                <w:szCs w:val="20"/>
              </w:rPr>
              <w:t xml:space="preserve"> </w:t>
            </w:r>
            <w:r w:rsidR="00830326">
              <w:rPr>
                <w:rFonts w:ascii="Calibri" w:hAnsi="Calibri"/>
                <w:sz w:val="20"/>
                <w:szCs w:val="20"/>
              </w:rPr>
              <w:t>maximise</w:t>
            </w:r>
            <w:r>
              <w:rPr>
                <w:rFonts w:ascii="Calibri" w:hAnsi="Calibri"/>
                <w:sz w:val="20"/>
                <w:szCs w:val="20"/>
              </w:rPr>
              <w:t xml:space="preserve"> the </w:t>
            </w:r>
            <w:r w:rsidR="00830326">
              <w:rPr>
                <w:rFonts w:ascii="Calibri" w:hAnsi="Calibri"/>
                <w:sz w:val="20"/>
                <w:szCs w:val="20"/>
              </w:rPr>
              <w:t xml:space="preserve">alignment of the </w:t>
            </w:r>
            <w:r>
              <w:rPr>
                <w:rFonts w:ascii="Calibri" w:hAnsi="Calibri"/>
                <w:sz w:val="20"/>
                <w:szCs w:val="20"/>
              </w:rPr>
              <w:t xml:space="preserve">project </w:t>
            </w:r>
            <w:r w:rsidR="00830326">
              <w:rPr>
                <w:rFonts w:ascii="Calibri" w:hAnsi="Calibri"/>
                <w:sz w:val="20"/>
                <w:szCs w:val="20"/>
              </w:rPr>
              <w:t xml:space="preserve">activities with </w:t>
            </w:r>
            <w:r>
              <w:rPr>
                <w:rFonts w:ascii="Calibri" w:hAnsi="Calibri"/>
                <w:sz w:val="20"/>
                <w:szCs w:val="20"/>
              </w:rPr>
              <w:t xml:space="preserve">the </w:t>
            </w:r>
            <w:r w:rsidR="008511E4">
              <w:rPr>
                <w:rFonts w:ascii="Calibri" w:hAnsi="Calibri"/>
                <w:sz w:val="20"/>
                <w:szCs w:val="20"/>
              </w:rPr>
              <w:t xml:space="preserve">project </w:t>
            </w:r>
            <w:r>
              <w:rPr>
                <w:rFonts w:ascii="Calibri" w:hAnsi="Calibri"/>
                <w:sz w:val="20"/>
                <w:szCs w:val="20"/>
              </w:rPr>
              <w:t>targets defined in the baseline study</w:t>
            </w:r>
            <w:r w:rsidR="00830326">
              <w:rPr>
                <w:rFonts w:ascii="Calibri" w:hAnsi="Calibri"/>
                <w:sz w:val="20"/>
                <w:szCs w:val="20"/>
              </w:rPr>
              <w:t>; and ii) monitor the progress</w:t>
            </w:r>
            <w:r w:rsidR="00D13FBF">
              <w:rPr>
                <w:rFonts w:ascii="Calibri" w:hAnsi="Calibri"/>
                <w:sz w:val="20"/>
                <w:szCs w:val="20"/>
              </w:rPr>
              <w:t xml:space="preserve"> of the project activities</w:t>
            </w:r>
            <w:r w:rsidR="00830326">
              <w:rPr>
                <w:rFonts w:ascii="Calibri" w:hAnsi="Calibri"/>
                <w:sz w:val="20"/>
                <w:szCs w:val="20"/>
              </w:rPr>
              <w:t xml:space="preserve"> in achieving these targets. </w:t>
            </w:r>
            <w:r>
              <w:rPr>
                <w:rFonts w:ascii="Calibri" w:hAnsi="Calibri"/>
                <w:sz w:val="20"/>
                <w:szCs w:val="20"/>
              </w:rPr>
              <w:t xml:space="preserve">Additionally, the </w:t>
            </w:r>
            <w:r w:rsidR="00D13FBF">
              <w:rPr>
                <w:rFonts w:ascii="Calibri" w:hAnsi="Calibri"/>
                <w:sz w:val="20"/>
                <w:szCs w:val="20"/>
              </w:rPr>
              <w:t>PCT</w:t>
            </w:r>
            <w:r>
              <w:rPr>
                <w:rFonts w:ascii="Calibri" w:hAnsi="Calibri"/>
                <w:sz w:val="20"/>
                <w:szCs w:val="20"/>
              </w:rPr>
              <w:t xml:space="preserve"> has limited understanding of the structure of the PPR and how the information within each worksheet of the report is articulated.</w:t>
            </w:r>
            <w:r w:rsidR="00D13FBF">
              <w:rPr>
                <w:rFonts w:ascii="Calibri" w:hAnsi="Calibri"/>
                <w:sz w:val="20"/>
                <w:szCs w:val="20"/>
              </w:rPr>
              <w:t xml:space="preserve"> This is a barrier to the efficient use of the PPR exercise for adaptive management.</w:t>
            </w:r>
            <w:r w:rsidDel="0090551B">
              <w:rPr>
                <w:rFonts w:ascii="Calibri" w:hAnsi="Calibri"/>
                <w:sz w:val="20"/>
                <w:szCs w:val="20"/>
              </w:rPr>
              <w:t xml:space="preserve"> </w:t>
            </w:r>
          </w:p>
        </w:tc>
        <w:tc>
          <w:tcPr>
            <w:tcW w:w="778" w:type="dxa"/>
            <w:tcMar>
              <w:right w:w="28" w:type="dxa"/>
            </w:tcMar>
          </w:tcPr>
          <w:p w14:paraId="05A1E196" w14:textId="77777777" w:rsidR="008511E4" w:rsidRPr="004E0AE0" w:rsidRDefault="008511E4" w:rsidP="00197819">
            <w:pPr>
              <w:spacing w:line="240" w:lineRule="auto"/>
              <w:rPr>
                <w:rFonts w:ascii="Calibri" w:hAnsi="Calibri"/>
                <w:sz w:val="20"/>
                <w:szCs w:val="20"/>
              </w:rPr>
            </w:pPr>
            <w:r>
              <w:rPr>
                <w:rFonts w:ascii="Calibri" w:hAnsi="Calibri"/>
                <w:sz w:val="20"/>
                <w:szCs w:val="20"/>
              </w:rPr>
              <w:t>MS</w:t>
            </w:r>
          </w:p>
        </w:tc>
      </w:tr>
      <w:tr w:rsidR="008511E4" w:rsidRPr="004E0AE0" w14:paraId="050F9737" w14:textId="77777777" w:rsidTr="00B248D5">
        <w:tc>
          <w:tcPr>
            <w:tcW w:w="1668" w:type="dxa"/>
            <w:shd w:val="clear" w:color="auto" w:fill="auto"/>
          </w:tcPr>
          <w:p w14:paraId="7B2C1CCD" w14:textId="77777777" w:rsidR="008511E4" w:rsidRPr="004E0AE0" w:rsidRDefault="008511E4" w:rsidP="00197819">
            <w:pPr>
              <w:rPr>
                <w:rFonts w:ascii="Calibri" w:hAnsi="Calibri"/>
                <w:i/>
                <w:sz w:val="20"/>
                <w:szCs w:val="20"/>
              </w:rPr>
            </w:pPr>
            <w:r w:rsidRPr="004E0AE0">
              <w:rPr>
                <w:rFonts w:ascii="Calibri" w:hAnsi="Calibri"/>
                <w:i/>
                <w:sz w:val="20"/>
                <w:szCs w:val="20"/>
              </w:rPr>
              <w:t>Executing Agency Execution</w:t>
            </w:r>
          </w:p>
        </w:tc>
        <w:tc>
          <w:tcPr>
            <w:tcW w:w="7796" w:type="dxa"/>
          </w:tcPr>
          <w:p w14:paraId="6659DBD5" w14:textId="77777777" w:rsidR="008511E4" w:rsidRDefault="008511E4" w:rsidP="00197819">
            <w:pPr>
              <w:spacing w:line="240" w:lineRule="auto"/>
              <w:rPr>
                <w:rFonts w:ascii="Calibri" w:hAnsi="Calibri"/>
                <w:sz w:val="20"/>
                <w:szCs w:val="20"/>
              </w:rPr>
            </w:pPr>
            <w:r>
              <w:rPr>
                <w:rFonts w:ascii="Calibri" w:hAnsi="Calibri"/>
                <w:sz w:val="20"/>
                <w:szCs w:val="20"/>
              </w:rPr>
              <w:t>The members of the PCT have a strong knowledge of the project and are rigorous in the execution of their tasks.</w:t>
            </w:r>
          </w:p>
          <w:p w14:paraId="205361DB" w14:textId="77777777" w:rsidR="008511E4" w:rsidRDefault="008511E4" w:rsidP="00197819">
            <w:pPr>
              <w:spacing w:line="240" w:lineRule="auto"/>
              <w:rPr>
                <w:rFonts w:ascii="Calibri" w:hAnsi="Calibri"/>
                <w:sz w:val="20"/>
                <w:szCs w:val="20"/>
              </w:rPr>
            </w:pPr>
          </w:p>
          <w:p w14:paraId="39DDE27B" w14:textId="3DAA9066" w:rsidR="008511E4" w:rsidRDefault="008511E4" w:rsidP="00197819">
            <w:pPr>
              <w:spacing w:line="240" w:lineRule="auto"/>
              <w:rPr>
                <w:rFonts w:ascii="Calibri" w:hAnsi="Calibri"/>
                <w:sz w:val="20"/>
                <w:szCs w:val="20"/>
              </w:rPr>
            </w:pPr>
            <w:r>
              <w:rPr>
                <w:rFonts w:ascii="Calibri" w:hAnsi="Calibri"/>
                <w:sz w:val="20"/>
                <w:szCs w:val="20"/>
              </w:rPr>
              <w:t>There were initial problems with the procurement system, however, the system has been corrected and made more transparent in 2015.</w:t>
            </w:r>
          </w:p>
          <w:p w14:paraId="10464CF2" w14:textId="77777777" w:rsidR="008511E4" w:rsidRDefault="008511E4" w:rsidP="00197819">
            <w:pPr>
              <w:spacing w:line="240" w:lineRule="auto"/>
              <w:rPr>
                <w:rFonts w:ascii="Calibri" w:hAnsi="Calibri"/>
                <w:sz w:val="20"/>
                <w:szCs w:val="20"/>
              </w:rPr>
            </w:pPr>
          </w:p>
          <w:p w14:paraId="7402A598" w14:textId="53727A03" w:rsidR="008511E4" w:rsidRDefault="008511E4" w:rsidP="00197819">
            <w:pPr>
              <w:spacing w:line="240" w:lineRule="auto"/>
              <w:rPr>
                <w:rFonts w:ascii="Calibri" w:hAnsi="Calibri"/>
                <w:sz w:val="20"/>
                <w:szCs w:val="20"/>
              </w:rPr>
            </w:pPr>
            <w:r>
              <w:rPr>
                <w:rFonts w:ascii="Calibri" w:hAnsi="Calibri"/>
                <w:sz w:val="20"/>
                <w:szCs w:val="20"/>
              </w:rPr>
              <w:t xml:space="preserve">There has been a delay recently in requesting the cash advances. </w:t>
            </w:r>
          </w:p>
          <w:p w14:paraId="2497B593" w14:textId="77777777" w:rsidR="008511E4" w:rsidRDefault="008511E4" w:rsidP="00197819">
            <w:pPr>
              <w:spacing w:line="240" w:lineRule="auto"/>
              <w:rPr>
                <w:rFonts w:ascii="Calibri" w:hAnsi="Calibri"/>
                <w:sz w:val="20"/>
                <w:szCs w:val="20"/>
              </w:rPr>
            </w:pPr>
          </w:p>
          <w:p w14:paraId="6B1D9DE5" w14:textId="69BFA093" w:rsidR="008511E4" w:rsidRDefault="008511E4" w:rsidP="00197819">
            <w:pPr>
              <w:spacing w:line="240" w:lineRule="auto"/>
              <w:rPr>
                <w:rFonts w:ascii="Calibri" w:hAnsi="Calibri"/>
                <w:sz w:val="20"/>
                <w:szCs w:val="20"/>
              </w:rPr>
            </w:pPr>
            <w:r>
              <w:rPr>
                <w:rFonts w:ascii="Calibri" w:hAnsi="Calibri"/>
                <w:sz w:val="20"/>
                <w:szCs w:val="20"/>
              </w:rPr>
              <w:t xml:space="preserve">Limited attention has been given to the </w:t>
            </w:r>
            <w:r w:rsidR="00C71093">
              <w:rPr>
                <w:rFonts w:ascii="Calibri" w:hAnsi="Calibri"/>
                <w:sz w:val="20"/>
                <w:szCs w:val="20"/>
              </w:rPr>
              <w:t xml:space="preserve">indicators and targets from the baseline study </w:t>
            </w:r>
            <w:r>
              <w:rPr>
                <w:rFonts w:ascii="Calibri" w:hAnsi="Calibri"/>
                <w:sz w:val="20"/>
                <w:szCs w:val="20"/>
              </w:rPr>
              <w:t>by the PCT.</w:t>
            </w:r>
          </w:p>
          <w:p w14:paraId="6A3F3DB2" w14:textId="77777777" w:rsidR="008511E4" w:rsidRDefault="008511E4" w:rsidP="00197819">
            <w:pPr>
              <w:spacing w:line="240" w:lineRule="auto"/>
              <w:rPr>
                <w:rFonts w:ascii="Calibri" w:hAnsi="Calibri"/>
                <w:sz w:val="20"/>
                <w:szCs w:val="20"/>
              </w:rPr>
            </w:pPr>
          </w:p>
          <w:p w14:paraId="172EB7E6" w14:textId="09CE2ACA" w:rsidR="008511E4" w:rsidRDefault="008511E4" w:rsidP="00197819">
            <w:pPr>
              <w:spacing w:line="240" w:lineRule="auto"/>
              <w:rPr>
                <w:rFonts w:ascii="Calibri" w:hAnsi="Calibri"/>
                <w:sz w:val="20"/>
                <w:szCs w:val="20"/>
              </w:rPr>
            </w:pPr>
            <w:r>
              <w:rPr>
                <w:rFonts w:ascii="Calibri" w:hAnsi="Calibri"/>
                <w:sz w:val="20"/>
                <w:szCs w:val="20"/>
              </w:rPr>
              <w:t>Consultations with other institutions or projects is insufficient. Increased coordination with other institutions would enable increased efficiency of the project, benefits to communities, and sustainability.</w:t>
            </w:r>
          </w:p>
          <w:p w14:paraId="7651AB0C" w14:textId="77777777" w:rsidR="008511E4" w:rsidRDefault="008511E4" w:rsidP="00197819">
            <w:pPr>
              <w:spacing w:line="240" w:lineRule="auto"/>
              <w:rPr>
                <w:rFonts w:ascii="Calibri" w:hAnsi="Calibri"/>
                <w:sz w:val="20"/>
                <w:szCs w:val="20"/>
              </w:rPr>
            </w:pPr>
          </w:p>
          <w:p w14:paraId="361BE9EA" w14:textId="454C32FE" w:rsidR="008511E4" w:rsidRPr="004E0AE0" w:rsidRDefault="008511E4" w:rsidP="00197819">
            <w:pPr>
              <w:spacing w:line="240" w:lineRule="auto"/>
              <w:rPr>
                <w:rFonts w:ascii="Calibri" w:hAnsi="Calibri"/>
                <w:sz w:val="20"/>
                <w:szCs w:val="20"/>
              </w:rPr>
            </w:pPr>
            <w:r>
              <w:rPr>
                <w:rFonts w:ascii="Calibri" w:hAnsi="Calibri"/>
                <w:sz w:val="20"/>
                <w:szCs w:val="20"/>
              </w:rPr>
              <w:t>A clearer distribution of the roles within the project team and weekly planning of tasks is necessary to increase efficiency in the implementation of the project.</w:t>
            </w:r>
          </w:p>
        </w:tc>
        <w:tc>
          <w:tcPr>
            <w:tcW w:w="778" w:type="dxa"/>
            <w:tcMar>
              <w:right w:w="28" w:type="dxa"/>
            </w:tcMar>
          </w:tcPr>
          <w:p w14:paraId="67E987E7" w14:textId="77777777" w:rsidR="008511E4" w:rsidRPr="004E0AE0" w:rsidRDefault="008511E4" w:rsidP="00197819">
            <w:pPr>
              <w:spacing w:line="240" w:lineRule="auto"/>
              <w:rPr>
                <w:rFonts w:ascii="Calibri" w:hAnsi="Calibri"/>
                <w:sz w:val="20"/>
                <w:szCs w:val="20"/>
              </w:rPr>
            </w:pPr>
            <w:r>
              <w:rPr>
                <w:rFonts w:ascii="Calibri" w:hAnsi="Calibri"/>
                <w:sz w:val="20"/>
                <w:szCs w:val="20"/>
              </w:rPr>
              <w:t>MS</w:t>
            </w:r>
          </w:p>
        </w:tc>
      </w:tr>
      <w:tr w:rsidR="008511E4" w:rsidRPr="004E0AE0" w14:paraId="0C7F5770" w14:textId="77777777" w:rsidTr="00B248D5">
        <w:tc>
          <w:tcPr>
            <w:tcW w:w="1668" w:type="dxa"/>
            <w:shd w:val="clear" w:color="auto" w:fill="auto"/>
          </w:tcPr>
          <w:p w14:paraId="4228DAD8" w14:textId="06417CE2" w:rsidR="008511E4" w:rsidRPr="004E0AE0" w:rsidRDefault="008511E4" w:rsidP="00197819">
            <w:pPr>
              <w:pStyle w:val="PlainText"/>
              <w:rPr>
                <w:rFonts w:ascii="Calibri" w:hAnsi="Calibri" w:cs="Times New Roman"/>
                <w:b/>
                <w:bCs/>
                <w:color w:val="000000"/>
                <w:lang w:val="en-US"/>
              </w:rPr>
            </w:pPr>
            <w:r w:rsidRPr="004E0AE0">
              <w:rPr>
                <w:rFonts w:ascii="Calibri" w:hAnsi="Calibri" w:cs="Times New Roman"/>
                <w:b/>
                <w:bCs/>
                <w:color w:val="000000"/>
                <w:lang w:val="en-US"/>
              </w:rPr>
              <w:t>Financial planning</w:t>
            </w:r>
          </w:p>
        </w:tc>
        <w:tc>
          <w:tcPr>
            <w:tcW w:w="7796" w:type="dxa"/>
          </w:tcPr>
          <w:p w14:paraId="34605D59" w14:textId="37D92906" w:rsidR="008511E4" w:rsidRDefault="008511E4" w:rsidP="00197819">
            <w:pPr>
              <w:pStyle w:val="PlainText"/>
              <w:rPr>
                <w:rFonts w:ascii="Calibri" w:hAnsi="Calibri" w:cs="Times New Roman"/>
                <w:bCs/>
                <w:color w:val="000000"/>
                <w:lang w:val="en-US"/>
              </w:rPr>
            </w:pPr>
            <w:r w:rsidRPr="00DF0A4B">
              <w:rPr>
                <w:rFonts w:ascii="Calibri" w:hAnsi="Calibri" w:cs="Times New Roman"/>
                <w:bCs/>
                <w:color w:val="000000"/>
                <w:lang w:val="en-US"/>
              </w:rPr>
              <w:t>The use of the funds has been undertaken</w:t>
            </w:r>
            <w:r w:rsidR="00754AF9" w:rsidRPr="00DF0A4B">
              <w:rPr>
                <w:rFonts w:ascii="Calibri" w:hAnsi="Calibri" w:cs="Times New Roman"/>
                <w:bCs/>
                <w:color w:val="000000"/>
                <w:lang w:val="en-US"/>
              </w:rPr>
              <w:t xml:space="preserve"> </w:t>
            </w:r>
            <w:r w:rsidRPr="00DF0A4B">
              <w:rPr>
                <w:rFonts w:ascii="Calibri" w:hAnsi="Calibri" w:cs="Times New Roman"/>
                <w:bCs/>
                <w:color w:val="000000"/>
                <w:lang w:val="en-US"/>
              </w:rPr>
              <w:t>in a transparent manner.</w:t>
            </w:r>
            <w:r>
              <w:rPr>
                <w:rFonts w:ascii="Calibri" w:hAnsi="Calibri" w:cs="Times New Roman"/>
                <w:bCs/>
                <w:color w:val="000000"/>
                <w:lang w:val="en-US"/>
              </w:rPr>
              <w:t xml:space="preserve"> The financial audit </w:t>
            </w:r>
            <w:r w:rsidR="00F268C1">
              <w:rPr>
                <w:rFonts w:ascii="Calibri" w:hAnsi="Calibri" w:cs="Times New Roman"/>
                <w:bCs/>
                <w:color w:val="000000"/>
                <w:lang w:val="en-US"/>
              </w:rPr>
              <w:t xml:space="preserve">undertaken in July 2014 </w:t>
            </w:r>
            <w:r>
              <w:rPr>
                <w:rFonts w:ascii="Calibri" w:hAnsi="Calibri" w:cs="Times New Roman"/>
                <w:bCs/>
                <w:color w:val="000000"/>
                <w:lang w:val="en-US"/>
              </w:rPr>
              <w:t>confirmed the alignment between the project activities, receipts and expenditures. However, the auditor pointed out that the financial management system was inappropriate and several tools to make it more automatic a</w:t>
            </w:r>
            <w:r w:rsidR="00F268C1">
              <w:rPr>
                <w:rFonts w:ascii="Calibri" w:hAnsi="Calibri" w:cs="Times New Roman"/>
                <w:bCs/>
                <w:color w:val="000000"/>
                <w:lang w:val="en-US"/>
              </w:rPr>
              <w:t>nd less prone to human errors were</w:t>
            </w:r>
            <w:r>
              <w:rPr>
                <w:rFonts w:ascii="Calibri" w:hAnsi="Calibri" w:cs="Times New Roman"/>
                <w:bCs/>
                <w:color w:val="000000"/>
                <w:lang w:val="en-US"/>
              </w:rPr>
              <w:t xml:space="preserve"> required. </w:t>
            </w:r>
            <w:r w:rsidR="00F268C1">
              <w:rPr>
                <w:rFonts w:ascii="Calibri" w:hAnsi="Calibri" w:cs="Times New Roman"/>
                <w:bCs/>
                <w:color w:val="000000"/>
                <w:lang w:val="en-US"/>
              </w:rPr>
              <w:t xml:space="preserve">No measures have been undertaken to date by the PCT to address these recommandations. </w:t>
            </w:r>
            <w:r>
              <w:rPr>
                <w:rFonts w:ascii="Calibri" w:hAnsi="Calibri" w:cs="Times New Roman"/>
                <w:bCs/>
                <w:color w:val="000000"/>
                <w:lang w:val="en-US"/>
              </w:rPr>
              <w:t>A second audit is planned for early 2016.</w:t>
            </w:r>
          </w:p>
          <w:p w14:paraId="6FE9E0BE" w14:textId="77777777" w:rsidR="008511E4" w:rsidRDefault="008511E4" w:rsidP="00197819">
            <w:pPr>
              <w:pStyle w:val="PlainText"/>
              <w:rPr>
                <w:rFonts w:ascii="Calibri" w:hAnsi="Calibri" w:cs="Times New Roman"/>
                <w:bCs/>
                <w:color w:val="000000"/>
                <w:lang w:val="en-US"/>
              </w:rPr>
            </w:pPr>
          </w:p>
          <w:p w14:paraId="7A5FC8D0" w14:textId="4468D19E" w:rsidR="008511E4" w:rsidRPr="004E0AE0" w:rsidRDefault="004817EB" w:rsidP="004817EB">
            <w:pPr>
              <w:pStyle w:val="PlainText"/>
              <w:rPr>
                <w:rFonts w:ascii="Calibri" w:hAnsi="Calibri" w:cs="Times New Roman"/>
                <w:bCs/>
                <w:color w:val="000000"/>
                <w:lang w:val="en-US"/>
              </w:rPr>
            </w:pPr>
            <w:r>
              <w:rPr>
                <w:rFonts w:ascii="Calibri" w:hAnsi="Calibri" w:cs="Times New Roman"/>
                <w:bCs/>
                <w:color w:val="000000"/>
                <w:lang w:val="en-US"/>
              </w:rPr>
              <w:t>Delays in submitting the c</w:t>
            </w:r>
            <w:r w:rsidR="008511E4">
              <w:rPr>
                <w:rFonts w:ascii="Calibri" w:hAnsi="Calibri" w:cs="Times New Roman"/>
                <w:bCs/>
                <w:color w:val="000000"/>
                <w:lang w:val="en-US"/>
              </w:rPr>
              <w:t>ash advance</w:t>
            </w:r>
            <w:r>
              <w:rPr>
                <w:rFonts w:ascii="Calibri" w:hAnsi="Calibri" w:cs="Times New Roman"/>
                <w:bCs/>
                <w:color w:val="000000"/>
                <w:lang w:val="en-US"/>
              </w:rPr>
              <w:t xml:space="preserve"> request has</w:t>
            </w:r>
            <w:r w:rsidR="008511E4">
              <w:rPr>
                <w:rFonts w:ascii="Calibri" w:hAnsi="Calibri" w:cs="Times New Roman"/>
                <w:bCs/>
                <w:color w:val="000000"/>
                <w:lang w:val="en-US"/>
              </w:rPr>
              <w:t xml:space="preserve"> </w:t>
            </w:r>
            <w:r>
              <w:rPr>
                <w:rFonts w:ascii="Calibri" w:hAnsi="Calibri" w:cs="Times New Roman"/>
                <w:bCs/>
                <w:color w:val="000000"/>
                <w:lang w:val="en-US"/>
              </w:rPr>
              <w:t>recently led to a shortage of funds for a couple of weeks to progress on some activities.</w:t>
            </w:r>
          </w:p>
        </w:tc>
        <w:tc>
          <w:tcPr>
            <w:tcW w:w="778" w:type="dxa"/>
            <w:tcMar>
              <w:right w:w="28" w:type="dxa"/>
            </w:tcMar>
          </w:tcPr>
          <w:p w14:paraId="47A7D410" w14:textId="453E52C2" w:rsidR="008511E4" w:rsidRPr="004E0AE0" w:rsidRDefault="008511E4" w:rsidP="00197819">
            <w:pPr>
              <w:pStyle w:val="PlainText"/>
              <w:rPr>
                <w:rFonts w:ascii="Calibri" w:hAnsi="Calibri" w:cs="Times New Roman"/>
                <w:bCs/>
                <w:color w:val="000000"/>
                <w:lang w:val="en-US"/>
              </w:rPr>
            </w:pPr>
            <w:r>
              <w:rPr>
                <w:rFonts w:ascii="Calibri" w:hAnsi="Calibri" w:cs="Times New Roman"/>
                <w:bCs/>
                <w:color w:val="000000"/>
                <w:lang w:val="en-US"/>
              </w:rPr>
              <w:t>M</w:t>
            </w:r>
            <w:r w:rsidR="002310DC">
              <w:rPr>
                <w:rFonts w:ascii="Calibri" w:hAnsi="Calibri" w:cs="Times New Roman"/>
                <w:bCs/>
                <w:color w:val="000000"/>
                <w:lang w:val="en-US"/>
              </w:rPr>
              <w:t>U</w:t>
            </w:r>
          </w:p>
        </w:tc>
      </w:tr>
      <w:tr w:rsidR="008511E4" w:rsidRPr="004E0AE0" w14:paraId="72645C33" w14:textId="77777777" w:rsidTr="00B248D5">
        <w:tc>
          <w:tcPr>
            <w:tcW w:w="1668" w:type="dxa"/>
            <w:shd w:val="clear" w:color="auto" w:fill="auto"/>
          </w:tcPr>
          <w:p w14:paraId="0C4A0D34" w14:textId="77777777" w:rsidR="008511E4" w:rsidRPr="004E0AE0" w:rsidRDefault="008511E4" w:rsidP="00197819">
            <w:pPr>
              <w:pStyle w:val="PlainText"/>
              <w:rPr>
                <w:rFonts w:ascii="Calibri" w:hAnsi="Calibri" w:cs="Times New Roman"/>
                <w:b/>
                <w:bCs/>
                <w:color w:val="000000"/>
                <w:lang w:val="en-US"/>
              </w:rPr>
            </w:pPr>
            <w:r w:rsidRPr="004E0AE0">
              <w:rPr>
                <w:rFonts w:ascii="Calibri" w:hAnsi="Calibri" w:cs="Times New Roman"/>
                <w:b/>
                <w:bCs/>
                <w:color w:val="000000"/>
                <w:lang w:val="en-US"/>
              </w:rPr>
              <w:t>Country ownership /driveness</w:t>
            </w:r>
          </w:p>
        </w:tc>
        <w:tc>
          <w:tcPr>
            <w:tcW w:w="7796" w:type="dxa"/>
          </w:tcPr>
          <w:p w14:paraId="0FE92922" w14:textId="37AD5C9B" w:rsidR="008511E4" w:rsidRDefault="008511E4" w:rsidP="00197819">
            <w:pPr>
              <w:pStyle w:val="PlainText"/>
              <w:rPr>
                <w:rFonts w:ascii="Calibri" w:hAnsi="Calibri" w:cs="Times New Roman"/>
                <w:bCs/>
                <w:color w:val="000000"/>
                <w:lang w:val="en-US"/>
              </w:rPr>
            </w:pPr>
            <w:r>
              <w:rPr>
                <w:rFonts w:ascii="Calibri" w:hAnsi="Calibri" w:cs="Times New Roman"/>
                <w:bCs/>
                <w:color w:val="000000"/>
                <w:lang w:val="en-US"/>
              </w:rPr>
              <w:t>The project addresses national priorities regarding food security and sustainable development in the country. However, the participation of government stakeholders in the design of the project was limited. Additionally, the</w:t>
            </w:r>
            <w:r w:rsidR="004817EB">
              <w:rPr>
                <w:rFonts w:ascii="Calibri" w:hAnsi="Calibri" w:cs="Times New Roman"/>
                <w:bCs/>
                <w:color w:val="000000"/>
                <w:lang w:val="en-US"/>
              </w:rPr>
              <w:t xml:space="preserve">re has been some irregularity in the occurrence of </w:t>
            </w:r>
            <w:r>
              <w:rPr>
                <w:rFonts w:ascii="Calibri" w:hAnsi="Calibri" w:cs="Times New Roman"/>
                <w:bCs/>
                <w:color w:val="000000"/>
                <w:lang w:val="en-US"/>
              </w:rPr>
              <w:t>PSC meetings</w:t>
            </w:r>
            <w:r w:rsidR="004817EB">
              <w:rPr>
                <w:rFonts w:ascii="Calibri" w:hAnsi="Calibri" w:cs="Times New Roman"/>
                <w:bCs/>
                <w:color w:val="000000"/>
                <w:lang w:val="en-US"/>
              </w:rPr>
              <w:t>, few participants,</w:t>
            </w:r>
            <w:r>
              <w:rPr>
                <w:rFonts w:ascii="Calibri" w:hAnsi="Calibri" w:cs="Times New Roman"/>
                <w:bCs/>
                <w:color w:val="000000"/>
                <w:lang w:val="en-US"/>
              </w:rPr>
              <w:t xml:space="preserve"> </w:t>
            </w:r>
            <w:r w:rsidR="004817EB">
              <w:rPr>
                <w:rFonts w:ascii="Calibri" w:hAnsi="Calibri" w:cs="Times New Roman"/>
                <w:bCs/>
                <w:color w:val="000000"/>
                <w:lang w:val="en-US"/>
              </w:rPr>
              <w:t xml:space="preserve">and </w:t>
            </w:r>
            <w:r w:rsidR="00513508">
              <w:rPr>
                <w:rFonts w:ascii="Calibri" w:hAnsi="Calibri" w:cs="Times New Roman"/>
                <w:bCs/>
                <w:color w:val="000000"/>
                <w:lang w:val="en-US"/>
              </w:rPr>
              <w:t xml:space="preserve">insufficient </w:t>
            </w:r>
            <w:r w:rsidR="004817EB">
              <w:rPr>
                <w:rFonts w:ascii="Calibri" w:hAnsi="Calibri" w:cs="Times New Roman"/>
                <w:bCs/>
                <w:color w:val="000000"/>
                <w:lang w:val="en-US"/>
              </w:rPr>
              <w:t>involvement of other sectors</w:t>
            </w:r>
            <w:r>
              <w:rPr>
                <w:rFonts w:ascii="Calibri" w:hAnsi="Calibri" w:cs="Times New Roman"/>
                <w:bCs/>
                <w:color w:val="000000"/>
                <w:lang w:val="en-US"/>
              </w:rPr>
              <w:t>. As a result, government ownership of the project outside of the environment sector is l</w:t>
            </w:r>
            <w:r w:rsidR="00513508">
              <w:rPr>
                <w:rFonts w:ascii="Calibri" w:hAnsi="Calibri" w:cs="Times New Roman"/>
                <w:bCs/>
                <w:color w:val="000000"/>
                <w:lang w:val="en-US"/>
              </w:rPr>
              <w:t>ow</w:t>
            </w:r>
            <w:r>
              <w:rPr>
                <w:rFonts w:ascii="Calibri" w:hAnsi="Calibri" w:cs="Times New Roman"/>
                <w:bCs/>
                <w:color w:val="000000"/>
                <w:lang w:val="en-US"/>
              </w:rPr>
              <w:t xml:space="preserve">. </w:t>
            </w:r>
          </w:p>
          <w:p w14:paraId="7EDBBB64" w14:textId="77777777" w:rsidR="008511E4" w:rsidRDefault="008511E4" w:rsidP="00197819">
            <w:pPr>
              <w:pStyle w:val="PlainText"/>
              <w:rPr>
                <w:rFonts w:ascii="Calibri" w:hAnsi="Calibri" w:cs="Times New Roman"/>
                <w:bCs/>
                <w:color w:val="000000"/>
                <w:lang w:val="en-US"/>
              </w:rPr>
            </w:pPr>
          </w:p>
          <w:p w14:paraId="4EB0D474" w14:textId="3F1FBB8D" w:rsidR="008511E4" w:rsidRPr="004E0AE0" w:rsidRDefault="00534EE1" w:rsidP="002310DC">
            <w:pPr>
              <w:pStyle w:val="PlainText"/>
              <w:rPr>
                <w:rFonts w:ascii="Calibri" w:hAnsi="Calibri" w:cs="Times New Roman"/>
                <w:bCs/>
                <w:color w:val="000000"/>
                <w:lang w:val="en-US"/>
              </w:rPr>
            </w:pPr>
            <w:r>
              <w:rPr>
                <w:rFonts w:ascii="Calibri" w:hAnsi="Calibri" w:cs="Times New Roman"/>
                <w:bCs/>
                <w:color w:val="000000"/>
                <w:lang w:val="en-US"/>
              </w:rPr>
              <w:t xml:space="preserve">The local communities’ members met during the </w:t>
            </w:r>
            <w:r w:rsidR="006077EB">
              <w:rPr>
                <w:rFonts w:ascii="Calibri" w:hAnsi="Calibri" w:cs="Times New Roman"/>
                <w:bCs/>
                <w:color w:val="000000"/>
                <w:lang w:val="en-US"/>
              </w:rPr>
              <w:t>MTR</w:t>
            </w:r>
            <w:r w:rsidR="002310DC">
              <w:rPr>
                <w:rFonts w:ascii="Calibri" w:hAnsi="Calibri" w:cs="Times New Roman"/>
                <w:bCs/>
                <w:color w:val="000000"/>
                <w:lang w:val="en-US"/>
              </w:rPr>
              <w:t xml:space="preserve"> </w:t>
            </w:r>
            <w:r>
              <w:rPr>
                <w:rFonts w:ascii="Calibri" w:hAnsi="Calibri" w:cs="Times New Roman"/>
                <w:bCs/>
                <w:color w:val="000000"/>
                <w:lang w:val="en-US"/>
              </w:rPr>
              <w:t>mission</w:t>
            </w:r>
            <w:r w:rsidR="008511E4">
              <w:rPr>
                <w:rFonts w:ascii="Calibri" w:hAnsi="Calibri" w:cs="Times New Roman"/>
                <w:bCs/>
                <w:color w:val="000000"/>
                <w:lang w:val="en-US"/>
              </w:rPr>
              <w:t xml:space="preserve"> support the project in each of the Fokontany. There has been </w:t>
            </w:r>
            <w:r w:rsidR="002310DC">
              <w:rPr>
                <w:rFonts w:ascii="Calibri" w:hAnsi="Calibri" w:cs="Times New Roman"/>
                <w:bCs/>
                <w:color w:val="000000"/>
                <w:lang w:val="en-US"/>
              </w:rPr>
              <w:t xml:space="preserve">relatively </w:t>
            </w:r>
            <w:r w:rsidR="008511E4">
              <w:rPr>
                <w:rFonts w:ascii="Calibri" w:hAnsi="Calibri" w:cs="Times New Roman"/>
                <w:bCs/>
                <w:color w:val="000000"/>
                <w:lang w:val="en-US"/>
              </w:rPr>
              <w:t>good participation in the focus groups with 20 to 50 participants each.</w:t>
            </w:r>
          </w:p>
        </w:tc>
        <w:tc>
          <w:tcPr>
            <w:tcW w:w="778" w:type="dxa"/>
            <w:tcMar>
              <w:right w:w="28" w:type="dxa"/>
            </w:tcMar>
          </w:tcPr>
          <w:p w14:paraId="70D339FC" w14:textId="689711C3" w:rsidR="008511E4" w:rsidRPr="004E0AE0" w:rsidRDefault="00513508" w:rsidP="004E5B71">
            <w:pPr>
              <w:pStyle w:val="PlainText"/>
              <w:rPr>
                <w:rFonts w:ascii="Calibri" w:hAnsi="Calibri" w:cs="Times New Roman"/>
                <w:bCs/>
                <w:color w:val="000000"/>
                <w:lang w:val="en-US"/>
              </w:rPr>
            </w:pPr>
            <w:r>
              <w:rPr>
                <w:rFonts w:ascii="Calibri" w:hAnsi="Calibri" w:cs="Times New Roman"/>
                <w:bCs/>
                <w:color w:val="000000"/>
                <w:lang w:val="en-US"/>
              </w:rPr>
              <w:t>M</w:t>
            </w:r>
            <w:r w:rsidR="00CE2E3B">
              <w:rPr>
                <w:rFonts w:ascii="Calibri" w:hAnsi="Calibri" w:cs="Times New Roman"/>
                <w:bCs/>
                <w:color w:val="000000"/>
                <w:lang w:val="en-US"/>
              </w:rPr>
              <w:t>S</w:t>
            </w:r>
          </w:p>
        </w:tc>
      </w:tr>
      <w:tr w:rsidR="008511E4" w:rsidRPr="004E0AE0" w14:paraId="30880A5A" w14:textId="77777777" w:rsidTr="00B248D5">
        <w:tc>
          <w:tcPr>
            <w:tcW w:w="1668" w:type="dxa"/>
            <w:shd w:val="clear" w:color="auto" w:fill="auto"/>
          </w:tcPr>
          <w:p w14:paraId="0F3200D9" w14:textId="77777777" w:rsidR="008511E4" w:rsidRPr="004E0AE0" w:rsidRDefault="008511E4" w:rsidP="00197819">
            <w:pPr>
              <w:pStyle w:val="PlainText"/>
              <w:rPr>
                <w:rFonts w:ascii="Calibri" w:hAnsi="Calibri" w:cs="Times New Roman"/>
                <w:b/>
                <w:bCs/>
                <w:color w:val="000000"/>
                <w:lang w:val="en-US"/>
              </w:rPr>
            </w:pPr>
            <w:r w:rsidRPr="004E0AE0">
              <w:rPr>
                <w:rFonts w:ascii="Calibri" w:hAnsi="Calibri" w:cs="Times New Roman"/>
                <w:b/>
                <w:bCs/>
                <w:color w:val="000000"/>
                <w:lang w:val="en-US"/>
              </w:rPr>
              <w:t>Stakeholders involvement</w:t>
            </w:r>
          </w:p>
        </w:tc>
        <w:tc>
          <w:tcPr>
            <w:tcW w:w="7796" w:type="dxa"/>
          </w:tcPr>
          <w:p w14:paraId="0C57431A" w14:textId="69A31708" w:rsidR="008511E4" w:rsidRDefault="008511E4" w:rsidP="00197819">
            <w:pPr>
              <w:pStyle w:val="PlainText"/>
              <w:rPr>
                <w:rFonts w:ascii="Calibri" w:hAnsi="Calibri" w:cs="Times New Roman"/>
                <w:bCs/>
                <w:color w:val="000000"/>
                <w:lang w:val="en-US"/>
              </w:rPr>
            </w:pPr>
            <w:r>
              <w:rPr>
                <w:rFonts w:ascii="Calibri" w:hAnsi="Calibri" w:cs="Times New Roman"/>
                <w:bCs/>
                <w:color w:val="000000"/>
                <w:lang w:val="en-US"/>
              </w:rPr>
              <w:t>There is limited i</w:t>
            </w:r>
            <w:r w:rsidR="00754AF9">
              <w:rPr>
                <w:rFonts w:ascii="Calibri" w:hAnsi="Calibri" w:cs="Times New Roman"/>
                <w:bCs/>
                <w:color w:val="000000"/>
                <w:lang w:val="en-US"/>
              </w:rPr>
              <w:t>nvolvement</w:t>
            </w:r>
            <w:r>
              <w:rPr>
                <w:rFonts w:ascii="Calibri" w:hAnsi="Calibri" w:cs="Times New Roman"/>
                <w:bCs/>
                <w:color w:val="000000"/>
                <w:lang w:val="en-US"/>
              </w:rPr>
              <w:t xml:space="preserve"> of the relevant sectors such as agriculture and water in the implementation of the project. However, the recently implemented MoU system is a step towards improving the involvement of decentralized government staff in project implementation.</w:t>
            </w:r>
          </w:p>
          <w:p w14:paraId="0AB5EDC0" w14:textId="77777777" w:rsidR="008511E4" w:rsidRDefault="008511E4" w:rsidP="00197819">
            <w:pPr>
              <w:pStyle w:val="PlainText"/>
              <w:rPr>
                <w:rFonts w:ascii="Calibri" w:hAnsi="Calibri" w:cs="Times New Roman"/>
                <w:bCs/>
                <w:color w:val="000000"/>
                <w:lang w:val="en-US"/>
              </w:rPr>
            </w:pPr>
          </w:p>
          <w:p w14:paraId="006EA629" w14:textId="0C74BE1D" w:rsidR="008511E4" w:rsidRDefault="008511E4" w:rsidP="00197819">
            <w:pPr>
              <w:pStyle w:val="PlainText"/>
              <w:rPr>
                <w:rFonts w:ascii="Calibri" w:hAnsi="Calibri" w:cs="Times New Roman"/>
                <w:bCs/>
                <w:color w:val="000000"/>
                <w:lang w:val="en-US"/>
              </w:rPr>
            </w:pPr>
            <w:r>
              <w:rPr>
                <w:rFonts w:ascii="Calibri" w:hAnsi="Calibri" w:cs="Times New Roman"/>
                <w:bCs/>
                <w:color w:val="000000"/>
                <w:lang w:val="en-US"/>
              </w:rPr>
              <w:t>The reliance upon institutions and projects with prior experience and lessons learned is inadequate.</w:t>
            </w:r>
          </w:p>
          <w:p w14:paraId="2FE92A58" w14:textId="77777777" w:rsidR="008511E4" w:rsidRDefault="008511E4" w:rsidP="00197819">
            <w:pPr>
              <w:pStyle w:val="PlainText"/>
              <w:rPr>
                <w:rFonts w:ascii="Calibri" w:hAnsi="Calibri" w:cs="Times New Roman"/>
                <w:bCs/>
                <w:color w:val="000000"/>
                <w:lang w:val="en-US"/>
              </w:rPr>
            </w:pPr>
          </w:p>
          <w:p w14:paraId="1F0A3555" w14:textId="35068B75" w:rsidR="008511E4" w:rsidRPr="004E0AE0" w:rsidRDefault="008511E4" w:rsidP="00197819">
            <w:pPr>
              <w:pStyle w:val="PlainText"/>
              <w:rPr>
                <w:rFonts w:ascii="Calibri" w:hAnsi="Calibri" w:cs="Times New Roman"/>
                <w:bCs/>
                <w:color w:val="000000"/>
                <w:lang w:val="en-US"/>
              </w:rPr>
            </w:pPr>
            <w:r>
              <w:rPr>
                <w:rFonts w:ascii="Calibri" w:hAnsi="Calibri" w:cs="Times New Roman"/>
                <w:bCs/>
                <w:color w:val="000000"/>
                <w:lang w:val="en-US"/>
              </w:rPr>
              <w:t>The national consultants appear to work closely with the local communities. However, the involvement of the PCT with local communities (e.g. through focus groups) is insufficient.</w:t>
            </w:r>
          </w:p>
        </w:tc>
        <w:tc>
          <w:tcPr>
            <w:tcW w:w="778" w:type="dxa"/>
            <w:tcMar>
              <w:right w:w="28" w:type="dxa"/>
            </w:tcMar>
          </w:tcPr>
          <w:p w14:paraId="65ACC82B" w14:textId="4D346E2E" w:rsidR="008511E4" w:rsidRPr="004E0AE0" w:rsidRDefault="00CE2E3B" w:rsidP="004E5B71">
            <w:pPr>
              <w:pStyle w:val="PlainText"/>
              <w:rPr>
                <w:rFonts w:ascii="Calibri" w:hAnsi="Calibri" w:cs="Times New Roman"/>
                <w:bCs/>
                <w:color w:val="000000"/>
                <w:lang w:val="en-US"/>
              </w:rPr>
            </w:pPr>
            <w:r>
              <w:rPr>
                <w:rFonts w:ascii="Calibri" w:hAnsi="Calibri" w:cs="Times New Roman"/>
                <w:bCs/>
                <w:color w:val="000000"/>
                <w:lang w:val="en-US"/>
              </w:rPr>
              <w:t>M</w:t>
            </w:r>
            <w:r w:rsidR="002310DC">
              <w:rPr>
                <w:rFonts w:ascii="Calibri" w:hAnsi="Calibri" w:cs="Times New Roman"/>
                <w:bCs/>
                <w:color w:val="000000"/>
                <w:lang w:val="en-US"/>
              </w:rPr>
              <w:t>U</w:t>
            </w:r>
          </w:p>
        </w:tc>
      </w:tr>
      <w:tr w:rsidR="008511E4" w:rsidRPr="004E0AE0" w14:paraId="6BFA6F9C" w14:textId="77777777" w:rsidTr="00B248D5">
        <w:tc>
          <w:tcPr>
            <w:tcW w:w="1668" w:type="dxa"/>
            <w:shd w:val="clear" w:color="auto" w:fill="auto"/>
          </w:tcPr>
          <w:p w14:paraId="6E01F011" w14:textId="19609F87" w:rsidR="008511E4" w:rsidRPr="001A6FAC" w:rsidRDefault="008511E4" w:rsidP="00197819">
            <w:pPr>
              <w:pStyle w:val="PlainText"/>
              <w:rPr>
                <w:rFonts w:ascii="Calibri" w:hAnsi="Calibri" w:cs="Times New Roman"/>
                <w:b/>
                <w:bCs/>
                <w:color w:val="000000"/>
                <w:lang w:val="en-US"/>
              </w:rPr>
            </w:pPr>
            <w:r w:rsidRPr="001A6FAC">
              <w:rPr>
                <w:rFonts w:ascii="Calibri" w:hAnsi="Calibri" w:cs="Times New Roman"/>
                <w:b/>
                <w:bCs/>
                <w:color w:val="000000"/>
                <w:lang w:val="en-US"/>
              </w:rPr>
              <w:t>Mainstreaming</w:t>
            </w:r>
          </w:p>
        </w:tc>
        <w:tc>
          <w:tcPr>
            <w:tcW w:w="7796" w:type="dxa"/>
          </w:tcPr>
          <w:p w14:paraId="5B63A00E" w14:textId="465C4DC6" w:rsidR="008511E4" w:rsidRPr="004861C1" w:rsidRDefault="008511E4" w:rsidP="00197819">
            <w:pPr>
              <w:pStyle w:val="PlainText"/>
              <w:rPr>
                <w:rFonts w:ascii="Calibri" w:hAnsi="Calibri" w:cs="Times New Roman"/>
                <w:bCs/>
                <w:color w:val="000000"/>
                <w:lang w:val="en-US"/>
              </w:rPr>
            </w:pPr>
            <w:r>
              <w:rPr>
                <w:rFonts w:ascii="Calibri" w:hAnsi="Calibri" w:cs="Times New Roman"/>
                <w:bCs/>
                <w:color w:val="000000"/>
                <w:lang w:val="en-US"/>
              </w:rPr>
              <w:t xml:space="preserve">The beneficiaries of the project during the 2014-2015 season have declared that they received </w:t>
            </w:r>
            <w:r w:rsidRPr="004861C1">
              <w:rPr>
                <w:rFonts w:ascii="Calibri" w:hAnsi="Calibri" w:cs="Times New Roman"/>
                <w:bCs/>
                <w:color w:val="000000"/>
                <w:lang w:val="en-US"/>
              </w:rPr>
              <w:t>direct economic benefits through a significant increase in rice production.</w:t>
            </w:r>
          </w:p>
          <w:p w14:paraId="180017DF" w14:textId="77777777" w:rsidR="008511E4" w:rsidRPr="004861C1" w:rsidRDefault="008511E4" w:rsidP="00197819">
            <w:pPr>
              <w:pStyle w:val="PlainText"/>
              <w:rPr>
                <w:rFonts w:ascii="Calibri" w:hAnsi="Calibri" w:cs="Times New Roman"/>
                <w:bCs/>
                <w:color w:val="000000"/>
                <w:lang w:val="en-US"/>
              </w:rPr>
            </w:pPr>
          </w:p>
          <w:p w14:paraId="56A0973C" w14:textId="4071601F" w:rsidR="008511E4" w:rsidRPr="004E0AE0" w:rsidRDefault="008511E4" w:rsidP="00EE3206">
            <w:pPr>
              <w:pStyle w:val="PlainText"/>
              <w:rPr>
                <w:rFonts w:ascii="Calibri" w:hAnsi="Calibri" w:cs="Times New Roman"/>
                <w:bCs/>
                <w:color w:val="000000"/>
                <w:lang w:val="en-US"/>
              </w:rPr>
            </w:pPr>
            <w:r w:rsidRPr="004861C1">
              <w:rPr>
                <w:rFonts w:ascii="Calibri" w:hAnsi="Calibri" w:cs="Times New Roman"/>
                <w:bCs/>
                <w:color w:val="000000"/>
                <w:lang w:val="en-US"/>
              </w:rPr>
              <w:t>The number of women participating in the resilient rice and non-r</w:t>
            </w:r>
            <w:r w:rsidR="00411C6F" w:rsidRPr="004861C1">
              <w:rPr>
                <w:rFonts w:ascii="Calibri" w:hAnsi="Calibri" w:cs="Times New Roman"/>
                <w:bCs/>
                <w:color w:val="000000"/>
                <w:lang w:val="en-US"/>
              </w:rPr>
              <w:t>ice cultivation training is</w:t>
            </w:r>
            <w:r w:rsidR="004861C1" w:rsidRPr="004861C1">
              <w:rPr>
                <w:rFonts w:ascii="Calibri" w:hAnsi="Calibri"/>
              </w:rPr>
              <w:t xml:space="preserve"> ~</w:t>
            </w:r>
            <w:r w:rsidR="00411C6F" w:rsidRPr="004861C1">
              <w:rPr>
                <w:rFonts w:ascii="Calibri" w:hAnsi="Calibri" w:cs="Times New Roman"/>
                <w:bCs/>
                <w:color w:val="000000"/>
                <w:lang w:val="en-US"/>
              </w:rPr>
              <w:t>5% in Manakambahiny,</w:t>
            </w:r>
            <w:r w:rsidR="004861C1" w:rsidRPr="004861C1">
              <w:rPr>
                <w:rFonts w:ascii="Calibri" w:hAnsi="Calibri"/>
              </w:rPr>
              <w:t xml:space="preserve"> ~</w:t>
            </w:r>
            <w:r w:rsidR="00411C6F" w:rsidRPr="004861C1">
              <w:rPr>
                <w:rFonts w:ascii="Calibri" w:hAnsi="Calibri" w:cs="Times New Roman"/>
                <w:bCs/>
                <w:color w:val="000000"/>
                <w:lang w:val="en-US"/>
              </w:rPr>
              <w:t>20% in Ambohijanahary and</w:t>
            </w:r>
            <w:r w:rsidR="004861C1" w:rsidRPr="004861C1">
              <w:rPr>
                <w:rFonts w:ascii="Calibri" w:hAnsi="Calibri"/>
              </w:rPr>
              <w:t xml:space="preserve"> ~</w:t>
            </w:r>
            <w:r w:rsidRPr="004861C1">
              <w:rPr>
                <w:rFonts w:ascii="Calibri" w:hAnsi="Calibri" w:cs="Times New Roman"/>
                <w:bCs/>
                <w:color w:val="000000"/>
                <w:lang w:val="en-US"/>
              </w:rPr>
              <w:t xml:space="preserve">40% in Bemaitso. During the focus groups organized as part of the </w:t>
            </w:r>
            <w:r w:rsidR="006077EB">
              <w:rPr>
                <w:rFonts w:ascii="Calibri" w:hAnsi="Calibri" w:cs="Times New Roman"/>
                <w:bCs/>
                <w:color w:val="000000"/>
                <w:lang w:val="en-US"/>
              </w:rPr>
              <w:t>MTR</w:t>
            </w:r>
            <w:r w:rsidR="003A45E7">
              <w:rPr>
                <w:rFonts w:ascii="Calibri" w:hAnsi="Calibri" w:cs="Times New Roman"/>
                <w:bCs/>
                <w:color w:val="000000"/>
                <w:lang w:val="en-US"/>
              </w:rPr>
              <w:t xml:space="preserve"> </w:t>
            </w:r>
            <w:r w:rsidRPr="004861C1">
              <w:rPr>
                <w:rFonts w:ascii="Calibri" w:hAnsi="Calibri" w:cs="Times New Roman"/>
                <w:bCs/>
                <w:color w:val="000000"/>
                <w:lang w:val="en-US"/>
              </w:rPr>
              <w:t xml:space="preserve">mission, one women attended in Manakambahiny, while approximately 40% of attendees were women in the two other communes. </w:t>
            </w:r>
            <w:r w:rsidR="00513508">
              <w:rPr>
                <w:rFonts w:ascii="Calibri" w:hAnsi="Calibri" w:cs="Times New Roman"/>
                <w:bCs/>
                <w:color w:val="000000"/>
                <w:lang w:val="en-US"/>
              </w:rPr>
              <w:t>M</w:t>
            </w:r>
            <w:r w:rsidRPr="004861C1">
              <w:rPr>
                <w:rFonts w:ascii="Calibri" w:hAnsi="Calibri" w:cs="Times New Roman"/>
                <w:bCs/>
                <w:color w:val="000000"/>
                <w:lang w:val="en-US"/>
              </w:rPr>
              <w:t xml:space="preserve">en </w:t>
            </w:r>
            <w:r w:rsidR="00513508">
              <w:rPr>
                <w:rFonts w:ascii="Calibri" w:hAnsi="Calibri" w:cs="Times New Roman"/>
                <w:bCs/>
                <w:color w:val="000000"/>
                <w:lang w:val="en-US"/>
              </w:rPr>
              <w:t xml:space="preserve">were the main </w:t>
            </w:r>
            <w:r w:rsidRPr="004861C1">
              <w:rPr>
                <w:rFonts w:ascii="Calibri" w:hAnsi="Calibri" w:cs="Times New Roman"/>
                <w:bCs/>
                <w:color w:val="000000"/>
                <w:lang w:val="en-US"/>
              </w:rPr>
              <w:t>participa</w:t>
            </w:r>
            <w:r w:rsidR="00513508">
              <w:rPr>
                <w:rFonts w:ascii="Calibri" w:hAnsi="Calibri" w:cs="Times New Roman"/>
                <w:bCs/>
                <w:color w:val="000000"/>
                <w:lang w:val="en-US"/>
              </w:rPr>
              <w:t>nts</w:t>
            </w:r>
            <w:r w:rsidRPr="004861C1">
              <w:rPr>
                <w:rFonts w:ascii="Calibri" w:hAnsi="Calibri" w:cs="Times New Roman"/>
                <w:bCs/>
                <w:color w:val="000000"/>
                <w:lang w:val="en-US"/>
              </w:rPr>
              <w:t xml:space="preserve"> in the discussion except when a question was explicitly addressed to women. The </w:t>
            </w:r>
            <w:r w:rsidR="00513508">
              <w:rPr>
                <w:rFonts w:ascii="Calibri" w:hAnsi="Calibri" w:cs="Times New Roman"/>
                <w:bCs/>
                <w:color w:val="000000"/>
                <w:lang w:val="en-US"/>
              </w:rPr>
              <w:t>low participation of women was point out</w:t>
            </w:r>
            <w:r w:rsidRPr="004861C1">
              <w:rPr>
                <w:rFonts w:ascii="Calibri" w:hAnsi="Calibri" w:cs="Times New Roman"/>
                <w:bCs/>
                <w:color w:val="000000"/>
                <w:lang w:val="en-US"/>
              </w:rPr>
              <w:t xml:space="preserve"> by the consultants and the PCT. However, sufficient</w:t>
            </w:r>
            <w:r>
              <w:rPr>
                <w:rFonts w:ascii="Calibri" w:hAnsi="Calibri" w:cs="Times New Roman"/>
                <w:bCs/>
                <w:color w:val="000000"/>
                <w:lang w:val="en-US"/>
              </w:rPr>
              <w:t xml:space="preserve"> participation by women has not been a condition for holding training workshops.</w:t>
            </w:r>
          </w:p>
        </w:tc>
        <w:tc>
          <w:tcPr>
            <w:tcW w:w="778" w:type="dxa"/>
            <w:tcMar>
              <w:right w:w="28" w:type="dxa"/>
            </w:tcMar>
          </w:tcPr>
          <w:p w14:paraId="69D6AEBD" w14:textId="77777777" w:rsidR="008511E4" w:rsidRPr="004E0AE0" w:rsidRDefault="008511E4" w:rsidP="00197819">
            <w:pPr>
              <w:pStyle w:val="PlainText"/>
              <w:rPr>
                <w:rFonts w:ascii="Calibri" w:hAnsi="Calibri" w:cs="Times New Roman"/>
                <w:bCs/>
                <w:color w:val="000000"/>
                <w:lang w:val="en-US"/>
              </w:rPr>
            </w:pPr>
            <w:r>
              <w:rPr>
                <w:rFonts w:ascii="Calibri" w:hAnsi="Calibri" w:cs="Times New Roman"/>
                <w:bCs/>
                <w:color w:val="000000"/>
                <w:lang w:val="en-US"/>
              </w:rPr>
              <w:t>MS</w:t>
            </w:r>
          </w:p>
        </w:tc>
      </w:tr>
      <w:tr w:rsidR="008511E4" w:rsidRPr="004E0AE0" w14:paraId="0B99E821" w14:textId="77777777" w:rsidTr="00B248D5">
        <w:trPr>
          <w:trHeight w:val="366"/>
        </w:trPr>
        <w:tc>
          <w:tcPr>
            <w:tcW w:w="1668" w:type="dxa"/>
            <w:shd w:val="clear" w:color="auto" w:fill="auto"/>
          </w:tcPr>
          <w:p w14:paraId="0198A38B" w14:textId="77777777" w:rsidR="008511E4" w:rsidRPr="001A6FAC" w:rsidRDefault="008511E4" w:rsidP="00197819">
            <w:pPr>
              <w:pStyle w:val="PlainText"/>
              <w:rPr>
                <w:rFonts w:ascii="Calibri" w:hAnsi="Calibri" w:cs="Times New Roman"/>
                <w:b/>
                <w:bCs/>
                <w:color w:val="000000"/>
                <w:lang w:val="en-US"/>
              </w:rPr>
            </w:pPr>
            <w:r w:rsidRPr="001A6FAC">
              <w:rPr>
                <w:rFonts w:ascii="Calibri" w:hAnsi="Calibri" w:cs="Times New Roman"/>
                <w:b/>
                <w:bCs/>
                <w:color w:val="000000"/>
                <w:lang w:val="en-US"/>
              </w:rPr>
              <w:t>Overall Rating</w:t>
            </w:r>
          </w:p>
        </w:tc>
        <w:tc>
          <w:tcPr>
            <w:tcW w:w="7796" w:type="dxa"/>
          </w:tcPr>
          <w:p w14:paraId="57C6C650" w14:textId="1BC754CF" w:rsidR="008511E4" w:rsidRPr="004E0AE0" w:rsidRDefault="0075633A" w:rsidP="00810D0A">
            <w:pPr>
              <w:pStyle w:val="PlainText"/>
              <w:rPr>
                <w:rFonts w:ascii="Calibri" w:hAnsi="Calibri" w:cs="Times New Roman"/>
                <w:bCs/>
                <w:color w:val="000000"/>
                <w:lang w:val="en-US"/>
              </w:rPr>
            </w:pPr>
            <w:r>
              <w:rPr>
                <w:rFonts w:ascii="Calibri" w:hAnsi="Calibri" w:cs="Times New Roman"/>
                <w:bCs/>
                <w:color w:val="000000"/>
                <w:lang w:val="en-US"/>
              </w:rPr>
              <w:t>Significant</w:t>
            </w:r>
            <w:r w:rsidR="008511E4">
              <w:rPr>
                <w:rFonts w:ascii="Calibri" w:hAnsi="Calibri" w:cs="Times New Roman"/>
                <w:bCs/>
                <w:color w:val="000000"/>
                <w:lang w:val="en-US"/>
              </w:rPr>
              <w:t xml:space="preserve"> improvement in the management system has been made since the beginning of 2015. The</w:t>
            </w:r>
            <w:r w:rsidR="00810D0A">
              <w:rPr>
                <w:rFonts w:ascii="Calibri" w:hAnsi="Calibri" w:cs="Times New Roman"/>
                <w:bCs/>
                <w:color w:val="000000"/>
                <w:lang w:val="en-US"/>
              </w:rPr>
              <w:t xml:space="preserve"> majority of the</w:t>
            </w:r>
            <w:r w:rsidR="008511E4">
              <w:rPr>
                <w:rFonts w:ascii="Calibri" w:hAnsi="Calibri" w:cs="Times New Roman"/>
                <w:bCs/>
                <w:color w:val="000000"/>
                <w:lang w:val="en-US"/>
              </w:rPr>
              <w:t xml:space="preserve"> project </w:t>
            </w:r>
            <w:r w:rsidR="00810D0A">
              <w:rPr>
                <w:rFonts w:ascii="Calibri" w:hAnsi="Calibri" w:cs="Times New Roman"/>
                <w:bCs/>
                <w:color w:val="000000"/>
                <w:lang w:val="en-US"/>
              </w:rPr>
              <w:t xml:space="preserve">interventions are underway. </w:t>
            </w:r>
            <w:r w:rsidR="008511E4">
              <w:rPr>
                <w:rFonts w:ascii="Calibri" w:hAnsi="Calibri" w:cs="Times New Roman"/>
                <w:bCs/>
                <w:color w:val="000000"/>
                <w:lang w:val="en-US"/>
              </w:rPr>
              <w:t xml:space="preserve">However, to enable the targets to be </w:t>
            </w:r>
            <w:r w:rsidR="003A45E7">
              <w:rPr>
                <w:rFonts w:ascii="Calibri" w:hAnsi="Calibri" w:cs="Times New Roman"/>
                <w:bCs/>
                <w:color w:val="000000"/>
                <w:lang w:val="en-US"/>
              </w:rPr>
              <w:t>achiev</w:t>
            </w:r>
            <w:r w:rsidR="008511E4">
              <w:rPr>
                <w:rFonts w:ascii="Calibri" w:hAnsi="Calibri" w:cs="Times New Roman"/>
                <w:bCs/>
                <w:color w:val="000000"/>
                <w:lang w:val="en-US"/>
              </w:rPr>
              <w:t xml:space="preserve">ed timeously and achieve the initial objective of increasing the climate resilience of the </w:t>
            </w:r>
            <w:r w:rsidR="00152A9B">
              <w:rPr>
                <w:rFonts w:ascii="Calibri" w:hAnsi="Calibri" w:cs="Times New Roman"/>
                <w:bCs/>
                <w:color w:val="000000"/>
                <w:lang w:val="en-US"/>
              </w:rPr>
              <w:t>rice sub-sector</w:t>
            </w:r>
            <w:r w:rsidR="008511E4">
              <w:rPr>
                <w:rFonts w:ascii="Calibri" w:hAnsi="Calibri" w:cs="Times New Roman"/>
                <w:bCs/>
                <w:color w:val="000000"/>
                <w:lang w:val="en-US"/>
              </w:rPr>
              <w:t xml:space="preserve"> in Madagascar, the following actions are required: rigorous progress monitoring, immediate response to problems, and an increase in communication and collaboration within and between relevant institutions.</w:t>
            </w:r>
          </w:p>
        </w:tc>
        <w:tc>
          <w:tcPr>
            <w:tcW w:w="778" w:type="dxa"/>
            <w:tcMar>
              <w:right w:w="28" w:type="dxa"/>
            </w:tcMar>
          </w:tcPr>
          <w:p w14:paraId="7FB2DB74" w14:textId="77777777" w:rsidR="008511E4" w:rsidRPr="004E0AE0" w:rsidRDefault="008511E4" w:rsidP="00197819">
            <w:pPr>
              <w:pStyle w:val="PlainText"/>
              <w:rPr>
                <w:rFonts w:ascii="Calibri" w:hAnsi="Calibri" w:cs="Times New Roman"/>
                <w:bCs/>
                <w:color w:val="000000"/>
                <w:lang w:val="en-US"/>
              </w:rPr>
            </w:pPr>
            <w:r>
              <w:rPr>
                <w:rFonts w:ascii="Calibri" w:hAnsi="Calibri" w:cs="Times New Roman"/>
                <w:bCs/>
                <w:color w:val="000000"/>
                <w:lang w:val="en-US"/>
              </w:rPr>
              <w:t>MS</w:t>
            </w:r>
          </w:p>
        </w:tc>
      </w:tr>
    </w:tbl>
    <w:p w14:paraId="2A6AFE8D" w14:textId="77777777" w:rsidR="008511E4" w:rsidRPr="00BB033B" w:rsidRDefault="008511E4" w:rsidP="008511E4">
      <w:pPr>
        <w:spacing w:line="240" w:lineRule="auto"/>
        <w:rPr>
          <w:rFonts w:ascii="Calibri" w:hAnsi="Calibri"/>
          <w:b/>
          <w:sz w:val="22"/>
          <w:szCs w:val="22"/>
        </w:rPr>
        <w:sectPr w:rsidR="008511E4" w:rsidRPr="00BB033B" w:rsidSect="00BA050C">
          <w:pgSz w:w="11900" w:h="16840"/>
          <w:pgMar w:top="1440" w:right="1440" w:bottom="1440" w:left="1440" w:header="709" w:footer="709" w:gutter="0"/>
          <w:cols w:space="708"/>
          <w:docGrid w:linePitch="245"/>
        </w:sectPr>
      </w:pPr>
    </w:p>
    <w:p w14:paraId="4B8854AB" w14:textId="77777777" w:rsidR="00214BF2" w:rsidRPr="00214BF2" w:rsidRDefault="00214BF2" w:rsidP="00513508">
      <w:pPr>
        <w:pStyle w:val="PlainText"/>
        <w:jc w:val="both"/>
        <w:rPr>
          <w:rFonts w:ascii="Calibri" w:hAnsi="Calibri" w:cs="Times New Roman"/>
          <w:b/>
          <w:sz w:val="22"/>
          <w:szCs w:val="22"/>
        </w:rPr>
      </w:pPr>
      <w:r w:rsidRPr="00214BF2">
        <w:rPr>
          <w:rFonts w:ascii="Calibri" w:hAnsi="Calibri" w:cs="Times New Roman"/>
          <w:b/>
          <w:sz w:val="22"/>
          <w:szCs w:val="22"/>
        </w:rPr>
        <w:t>RATING OF PROJECT OBJECTIVES AND RESULTS</w:t>
      </w:r>
    </w:p>
    <w:p w14:paraId="48250C1F" w14:textId="77777777" w:rsidR="00214BF2" w:rsidRPr="00214BF2" w:rsidRDefault="00214BF2" w:rsidP="00513508">
      <w:pPr>
        <w:spacing w:line="240" w:lineRule="auto"/>
        <w:jc w:val="both"/>
        <w:rPr>
          <w:rFonts w:ascii="Calibri" w:hAnsi="Calibri"/>
          <w:b/>
          <w:color w:val="000000"/>
          <w:sz w:val="22"/>
          <w:szCs w:val="22"/>
        </w:rPr>
      </w:pPr>
    </w:p>
    <w:p w14:paraId="504EDF99" w14:textId="4B8077A2" w:rsidR="00214BF2" w:rsidRPr="00214BF2" w:rsidRDefault="00214BF2" w:rsidP="00513508">
      <w:pPr>
        <w:numPr>
          <w:ilvl w:val="0"/>
          <w:numId w:val="86"/>
        </w:numPr>
        <w:spacing w:line="240" w:lineRule="auto"/>
        <w:jc w:val="both"/>
        <w:rPr>
          <w:rFonts w:ascii="Calibri" w:hAnsi="Calibri"/>
          <w:sz w:val="22"/>
          <w:szCs w:val="22"/>
        </w:rPr>
      </w:pPr>
      <w:r w:rsidRPr="00214BF2">
        <w:rPr>
          <w:rFonts w:ascii="Calibri" w:hAnsi="Calibri"/>
          <w:sz w:val="22"/>
          <w:szCs w:val="22"/>
        </w:rPr>
        <w:t>Highly Satisfactory (HS):</w:t>
      </w:r>
      <w:r w:rsidR="000E6E7F">
        <w:rPr>
          <w:rFonts w:ascii="Calibri" w:hAnsi="Calibri"/>
          <w:sz w:val="22"/>
          <w:szCs w:val="22"/>
        </w:rPr>
        <w:t xml:space="preserve"> </w:t>
      </w:r>
      <w:r w:rsidRPr="00214BF2">
        <w:rPr>
          <w:rFonts w:ascii="Calibri" w:hAnsi="Calibri"/>
          <w:sz w:val="22"/>
          <w:szCs w:val="22"/>
        </w:rPr>
        <w:t>The project had no shortcomings in the achievement of its objectives, in terms of relevance, effectiveness or efficiency.</w:t>
      </w:r>
      <w:r w:rsidR="000E6E7F">
        <w:rPr>
          <w:rFonts w:ascii="Calibri" w:hAnsi="Calibri"/>
          <w:sz w:val="22"/>
          <w:szCs w:val="22"/>
        </w:rPr>
        <w:t xml:space="preserve"> </w:t>
      </w:r>
    </w:p>
    <w:p w14:paraId="7CE4BE5B" w14:textId="77777777" w:rsidR="00214BF2" w:rsidRPr="00214BF2" w:rsidRDefault="00214BF2" w:rsidP="00513508">
      <w:pPr>
        <w:numPr>
          <w:ilvl w:val="0"/>
          <w:numId w:val="86"/>
        </w:numPr>
        <w:spacing w:line="240" w:lineRule="auto"/>
        <w:jc w:val="both"/>
        <w:rPr>
          <w:rFonts w:ascii="Calibri" w:hAnsi="Calibri"/>
          <w:sz w:val="22"/>
          <w:szCs w:val="22"/>
        </w:rPr>
      </w:pPr>
      <w:r w:rsidRPr="00214BF2">
        <w:rPr>
          <w:rFonts w:ascii="Calibri" w:hAnsi="Calibri"/>
          <w:sz w:val="22"/>
          <w:szCs w:val="22"/>
        </w:rPr>
        <w:t xml:space="preserve">Satisfactory (S): The project had minor shortcomings in the achievement of its objectives, in terms of relevance, effectiveness or efficiency. </w:t>
      </w:r>
    </w:p>
    <w:p w14:paraId="6E6797BA" w14:textId="0B0B246C" w:rsidR="00214BF2" w:rsidRPr="00214BF2" w:rsidRDefault="00214BF2" w:rsidP="00513508">
      <w:pPr>
        <w:numPr>
          <w:ilvl w:val="0"/>
          <w:numId w:val="86"/>
        </w:numPr>
        <w:spacing w:line="240" w:lineRule="auto"/>
        <w:jc w:val="both"/>
        <w:rPr>
          <w:rFonts w:ascii="Calibri" w:hAnsi="Calibri"/>
          <w:sz w:val="22"/>
          <w:szCs w:val="22"/>
        </w:rPr>
      </w:pPr>
      <w:r w:rsidRPr="00214BF2">
        <w:rPr>
          <w:rFonts w:ascii="Calibri" w:hAnsi="Calibri"/>
          <w:sz w:val="22"/>
          <w:szCs w:val="22"/>
        </w:rPr>
        <w:t>Moderately Satisfactory (MS): The project had moderate shortcomings in the achievement of its objectives, in terms of relevance, effectiveness or efficiency.</w:t>
      </w:r>
      <w:r w:rsidR="000E6E7F">
        <w:rPr>
          <w:rFonts w:ascii="Calibri" w:hAnsi="Calibri"/>
          <w:sz w:val="22"/>
          <w:szCs w:val="22"/>
        </w:rPr>
        <w:t xml:space="preserve"> </w:t>
      </w:r>
    </w:p>
    <w:p w14:paraId="17349F5A" w14:textId="2AB452D6" w:rsidR="00214BF2" w:rsidRPr="00214BF2" w:rsidRDefault="00214BF2" w:rsidP="00513508">
      <w:pPr>
        <w:numPr>
          <w:ilvl w:val="0"/>
          <w:numId w:val="86"/>
        </w:numPr>
        <w:spacing w:line="240" w:lineRule="auto"/>
        <w:jc w:val="both"/>
        <w:rPr>
          <w:rFonts w:ascii="Calibri" w:hAnsi="Calibri"/>
          <w:sz w:val="22"/>
          <w:szCs w:val="22"/>
        </w:rPr>
      </w:pPr>
      <w:r w:rsidRPr="00214BF2">
        <w:rPr>
          <w:rFonts w:ascii="Calibri" w:hAnsi="Calibri"/>
          <w:sz w:val="22"/>
          <w:szCs w:val="22"/>
        </w:rPr>
        <w:t>Moderately Unsatisfactory (MU): The project had significant shortcomings in the achievement of its objectives, in terms of relevance, effectiveness or efficiency.</w:t>
      </w:r>
      <w:r w:rsidR="000E6E7F">
        <w:rPr>
          <w:rFonts w:ascii="Calibri" w:hAnsi="Calibri"/>
          <w:sz w:val="22"/>
          <w:szCs w:val="22"/>
        </w:rPr>
        <w:t xml:space="preserve"> </w:t>
      </w:r>
    </w:p>
    <w:p w14:paraId="58D1FF02" w14:textId="3B5757C2" w:rsidR="00214BF2" w:rsidRPr="00214BF2" w:rsidRDefault="00214BF2" w:rsidP="00513508">
      <w:pPr>
        <w:numPr>
          <w:ilvl w:val="0"/>
          <w:numId w:val="86"/>
        </w:numPr>
        <w:spacing w:line="240" w:lineRule="auto"/>
        <w:jc w:val="both"/>
        <w:rPr>
          <w:rFonts w:ascii="Calibri" w:hAnsi="Calibri"/>
          <w:sz w:val="22"/>
          <w:szCs w:val="22"/>
        </w:rPr>
      </w:pPr>
      <w:r w:rsidRPr="00214BF2">
        <w:rPr>
          <w:rFonts w:ascii="Calibri" w:hAnsi="Calibri"/>
          <w:sz w:val="22"/>
          <w:szCs w:val="22"/>
        </w:rPr>
        <w:t>Unsatisfactory (U) The project had major shortcomings in the achievement of its objectives, in terms of relevance, effectiveness or efficiency.</w:t>
      </w:r>
      <w:r w:rsidR="000E6E7F">
        <w:rPr>
          <w:rFonts w:ascii="Calibri" w:hAnsi="Calibri"/>
          <w:sz w:val="22"/>
          <w:szCs w:val="22"/>
        </w:rPr>
        <w:t xml:space="preserve"> </w:t>
      </w:r>
    </w:p>
    <w:p w14:paraId="0B30DC3A" w14:textId="1686060D" w:rsidR="00214BF2" w:rsidRDefault="00214BF2" w:rsidP="00513508">
      <w:pPr>
        <w:numPr>
          <w:ilvl w:val="0"/>
          <w:numId w:val="86"/>
        </w:numPr>
        <w:spacing w:line="240" w:lineRule="auto"/>
        <w:jc w:val="both"/>
        <w:rPr>
          <w:rFonts w:ascii="Calibri" w:hAnsi="Calibri"/>
          <w:sz w:val="22"/>
          <w:szCs w:val="22"/>
        </w:rPr>
      </w:pPr>
      <w:r w:rsidRPr="00214BF2">
        <w:rPr>
          <w:rFonts w:ascii="Calibri" w:hAnsi="Calibri"/>
          <w:sz w:val="22"/>
          <w:szCs w:val="22"/>
        </w:rPr>
        <w:t>Highly Unsatisfactory (HU): The project had severe shortcomings in the achievement of its objectives, in terms of relevance, effectiveness or efficiency.</w:t>
      </w:r>
      <w:r w:rsidR="000E6E7F">
        <w:rPr>
          <w:rFonts w:ascii="Calibri" w:hAnsi="Calibri"/>
          <w:sz w:val="22"/>
          <w:szCs w:val="22"/>
        </w:rPr>
        <w:t xml:space="preserve"> </w:t>
      </w:r>
    </w:p>
    <w:p w14:paraId="187F8145" w14:textId="77777777" w:rsidR="00F90655" w:rsidRPr="00214BF2" w:rsidRDefault="00F90655" w:rsidP="00513508">
      <w:pPr>
        <w:spacing w:line="240" w:lineRule="auto"/>
        <w:jc w:val="both"/>
        <w:rPr>
          <w:rFonts w:ascii="Calibri" w:hAnsi="Calibri"/>
          <w:sz w:val="22"/>
          <w:szCs w:val="22"/>
        </w:rPr>
      </w:pPr>
    </w:p>
    <w:p w14:paraId="6C7D5125" w14:textId="77777777" w:rsidR="00214BF2" w:rsidRPr="00214BF2" w:rsidRDefault="00214BF2" w:rsidP="00513508">
      <w:pPr>
        <w:spacing w:line="240" w:lineRule="auto"/>
        <w:jc w:val="both"/>
        <w:rPr>
          <w:rFonts w:ascii="Calibri" w:hAnsi="Calibri"/>
          <w:b/>
          <w:color w:val="000000"/>
          <w:sz w:val="22"/>
          <w:szCs w:val="22"/>
        </w:rPr>
      </w:pPr>
      <w:r w:rsidRPr="00214BF2">
        <w:rPr>
          <w:rFonts w:ascii="Calibri" w:hAnsi="Calibri"/>
          <w:b/>
          <w:color w:val="000000"/>
          <w:sz w:val="22"/>
          <w:szCs w:val="22"/>
        </w:rPr>
        <w:t>Please note:</w:t>
      </w:r>
      <w:r w:rsidRPr="00214BF2">
        <w:rPr>
          <w:rFonts w:ascii="Calibri" w:hAnsi="Calibri"/>
          <w:sz w:val="22"/>
          <w:szCs w:val="22"/>
        </w:rPr>
        <w:t xml:space="preserve"> Relevance and effectiveness will be considered as critical criteria. The overall rating of the project for achievement of objectives and results </w:t>
      </w:r>
      <w:r w:rsidRPr="00214BF2">
        <w:rPr>
          <w:rFonts w:ascii="Calibri" w:hAnsi="Calibri"/>
          <w:b/>
          <w:sz w:val="22"/>
          <w:szCs w:val="22"/>
        </w:rPr>
        <w:t>may not be higher</w:t>
      </w:r>
      <w:r w:rsidRPr="00214BF2">
        <w:rPr>
          <w:rFonts w:ascii="Calibri" w:hAnsi="Calibri"/>
          <w:sz w:val="22"/>
          <w:szCs w:val="22"/>
        </w:rPr>
        <w:t xml:space="preserve"> than the lowest rating on either of these two criteria. Thus, to have an overall satisfactory rating for outcomes a project must have at least satisfactory ratings on both relevance and effectiveness.</w:t>
      </w:r>
    </w:p>
    <w:p w14:paraId="1E9EDB80" w14:textId="77777777" w:rsidR="00214BF2" w:rsidRPr="00214BF2" w:rsidRDefault="00214BF2" w:rsidP="00513508">
      <w:pPr>
        <w:spacing w:line="240" w:lineRule="auto"/>
        <w:jc w:val="both"/>
        <w:rPr>
          <w:rFonts w:ascii="Calibri" w:hAnsi="Calibri"/>
          <w:sz w:val="22"/>
          <w:szCs w:val="22"/>
        </w:rPr>
      </w:pPr>
    </w:p>
    <w:p w14:paraId="4F577612" w14:textId="77777777" w:rsidR="00214BF2" w:rsidRDefault="00214BF2" w:rsidP="00513508">
      <w:pPr>
        <w:pStyle w:val="PlainText"/>
        <w:jc w:val="both"/>
        <w:rPr>
          <w:rFonts w:ascii="Calibri" w:hAnsi="Calibri" w:cs="Times New Roman"/>
          <w:b/>
          <w:sz w:val="22"/>
          <w:szCs w:val="22"/>
        </w:rPr>
      </w:pPr>
      <w:r w:rsidRPr="00214BF2">
        <w:rPr>
          <w:rFonts w:ascii="Calibri" w:hAnsi="Calibri" w:cs="Times New Roman"/>
          <w:b/>
          <w:sz w:val="22"/>
          <w:szCs w:val="22"/>
        </w:rPr>
        <w:t>RATINGS ON SUSTAINABILITY</w:t>
      </w:r>
    </w:p>
    <w:p w14:paraId="75D52A9C" w14:textId="77777777" w:rsidR="00F90655" w:rsidRPr="00214BF2" w:rsidRDefault="00F90655" w:rsidP="00513508">
      <w:pPr>
        <w:pStyle w:val="PlainText"/>
        <w:jc w:val="both"/>
        <w:rPr>
          <w:rFonts w:ascii="Calibri" w:hAnsi="Calibri" w:cs="Times New Roman"/>
          <w:b/>
          <w:sz w:val="22"/>
          <w:szCs w:val="22"/>
        </w:rPr>
      </w:pPr>
    </w:p>
    <w:p w14:paraId="69596FB2" w14:textId="73397E40" w:rsidR="00214BF2" w:rsidRPr="00214BF2" w:rsidRDefault="00214BF2" w:rsidP="00513508">
      <w:pPr>
        <w:spacing w:line="240" w:lineRule="auto"/>
        <w:jc w:val="both"/>
        <w:rPr>
          <w:rFonts w:ascii="Calibri" w:hAnsi="Calibri"/>
          <w:sz w:val="22"/>
          <w:szCs w:val="22"/>
        </w:rPr>
      </w:pPr>
      <w:r w:rsidRPr="00214BF2">
        <w:rPr>
          <w:rFonts w:ascii="Calibri" w:hAnsi="Calibri"/>
          <w:sz w:val="22"/>
          <w:szCs w:val="22"/>
        </w:rPr>
        <w:t xml:space="preserve">Sustainability will be understood as the probability of continued long-term outcomes and impacts after the AF project funding ends. The Mid-term review will identify and assess the key conditions or factors that are likely to contribute or undermine the persistence of benefits after the project ends. Some of these factors might be outcomes of the project, i.e. stronger institutional capacities, legal frameworks, socio-economic incentives /or public awareness. Other factors will include contextual circumstances or developments that are not outcomes of the project but that are relevant to </w:t>
      </w:r>
      <w:r w:rsidR="00EB17B5">
        <w:rPr>
          <w:rFonts w:ascii="Calibri" w:hAnsi="Calibri"/>
          <w:sz w:val="22"/>
          <w:szCs w:val="22"/>
        </w:rPr>
        <w:t>the sustainability of outcomes.</w:t>
      </w:r>
    </w:p>
    <w:p w14:paraId="271EF3BB" w14:textId="77777777" w:rsidR="00214BF2" w:rsidRPr="00214BF2" w:rsidRDefault="00214BF2" w:rsidP="00513508">
      <w:pPr>
        <w:pStyle w:val="Footer"/>
        <w:tabs>
          <w:tab w:val="clear" w:pos="4320"/>
          <w:tab w:val="clear" w:pos="8640"/>
          <w:tab w:val="left" w:pos="612"/>
        </w:tabs>
        <w:spacing w:line="240" w:lineRule="auto"/>
        <w:jc w:val="both"/>
        <w:rPr>
          <w:rFonts w:ascii="Calibri" w:hAnsi="Calibri"/>
          <w:sz w:val="22"/>
          <w:szCs w:val="22"/>
          <w:u w:val="single"/>
        </w:rPr>
      </w:pPr>
    </w:p>
    <w:p w14:paraId="69790E45" w14:textId="77777777" w:rsidR="00214BF2" w:rsidRPr="00214BF2" w:rsidRDefault="00214BF2" w:rsidP="00513508">
      <w:pPr>
        <w:pStyle w:val="Footer"/>
        <w:tabs>
          <w:tab w:val="clear" w:pos="4320"/>
          <w:tab w:val="clear" w:pos="8640"/>
          <w:tab w:val="left" w:pos="612"/>
        </w:tabs>
        <w:spacing w:line="240" w:lineRule="auto"/>
        <w:jc w:val="both"/>
        <w:rPr>
          <w:rFonts w:ascii="Calibri" w:hAnsi="Calibri"/>
          <w:sz w:val="22"/>
          <w:szCs w:val="22"/>
          <w:u w:val="single"/>
        </w:rPr>
      </w:pPr>
      <w:r w:rsidRPr="00214BF2">
        <w:rPr>
          <w:rFonts w:ascii="Calibri" w:hAnsi="Calibri"/>
          <w:sz w:val="22"/>
          <w:szCs w:val="22"/>
          <w:u w:val="single"/>
        </w:rPr>
        <w:t>Rating system for sustainability sub-criteria</w:t>
      </w:r>
    </w:p>
    <w:p w14:paraId="642555E4" w14:textId="77777777" w:rsidR="00214BF2" w:rsidRPr="00214BF2" w:rsidRDefault="00214BF2" w:rsidP="00513508">
      <w:pPr>
        <w:tabs>
          <w:tab w:val="left" w:pos="400"/>
        </w:tabs>
        <w:autoSpaceDE w:val="0"/>
        <w:autoSpaceDN w:val="0"/>
        <w:adjustRightInd w:val="0"/>
        <w:spacing w:line="240" w:lineRule="auto"/>
        <w:jc w:val="both"/>
        <w:rPr>
          <w:rFonts w:ascii="Calibri" w:hAnsi="Calibri"/>
          <w:sz w:val="22"/>
          <w:szCs w:val="22"/>
        </w:rPr>
      </w:pPr>
      <w:r w:rsidRPr="00214BF2">
        <w:rPr>
          <w:rFonts w:ascii="Calibri" w:hAnsi="Calibri"/>
          <w:sz w:val="22"/>
          <w:szCs w:val="22"/>
        </w:rPr>
        <w:t>On each of the dimensions of sustainability of the project outcomes will be rated as follows.</w:t>
      </w:r>
    </w:p>
    <w:p w14:paraId="075CEA17" w14:textId="77777777" w:rsidR="00214BF2" w:rsidRPr="00214BF2" w:rsidRDefault="00214BF2" w:rsidP="00513508">
      <w:pPr>
        <w:numPr>
          <w:ilvl w:val="0"/>
          <w:numId w:val="85"/>
        </w:numPr>
        <w:tabs>
          <w:tab w:val="left" w:pos="720"/>
        </w:tabs>
        <w:spacing w:line="240" w:lineRule="auto"/>
        <w:jc w:val="both"/>
        <w:rPr>
          <w:rFonts w:ascii="Calibri" w:hAnsi="Calibri"/>
          <w:sz w:val="22"/>
          <w:szCs w:val="22"/>
        </w:rPr>
      </w:pPr>
      <w:r w:rsidRPr="00214BF2">
        <w:rPr>
          <w:rFonts w:ascii="Calibri" w:hAnsi="Calibri"/>
          <w:sz w:val="22"/>
          <w:szCs w:val="22"/>
        </w:rPr>
        <w:t>Likely (L): There are no risks affecting this dimension of sustainability.</w:t>
      </w:r>
    </w:p>
    <w:p w14:paraId="128D3B2A" w14:textId="77777777" w:rsidR="00214BF2" w:rsidRPr="00214BF2" w:rsidRDefault="00214BF2" w:rsidP="00513508">
      <w:pPr>
        <w:numPr>
          <w:ilvl w:val="0"/>
          <w:numId w:val="85"/>
        </w:numPr>
        <w:tabs>
          <w:tab w:val="left" w:pos="720"/>
        </w:tabs>
        <w:spacing w:line="240" w:lineRule="auto"/>
        <w:jc w:val="both"/>
        <w:rPr>
          <w:rFonts w:ascii="Calibri" w:hAnsi="Calibri"/>
          <w:sz w:val="22"/>
          <w:szCs w:val="22"/>
        </w:rPr>
      </w:pPr>
      <w:r w:rsidRPr="00214BF2">
        <w:rPr>
          <w:rFonts w:ascii="Calibri" w:hAnsi="Calibri"/>
          <w:sz w:val="22"/>
          <w:szCs w:val="22"/>
        </w:rPr>
        <w:t>Moderately Likely (ML). There are moderate risks that affect this dimension of sustainability.</w:t>
      </w:r>
    </w:p>
    <w:p w14:paraId="4F2386AF" w14:textId="77777777" w:rsidR="00214BF2" w:rsidRPr="00214BF2" w:rsidRDefault="00214BF2" w:rsidP="00513508">
      <w:pPr>
        <w:numPr>
          <w:ilvl w:val="0"/>
          <w:numId w:val="85"/>
        </w:numPr>
        <w:tabs>
          <w:tab w:val="left" w:pos="720"/>
        </w:tabs>
        <w:spacing w:line="240" w:lineRule="auto"/>
        <w:jc w:val="both"/>
        <w:rPr>
          <w:rFonts w:ascii="Calibri" w:hAnsi="Calibri"/>
          <w:sz w:val="22"/>
          <w:szCs w:val="22"/>
        </w:rPr>
      </w:pPr>
      <w:r w:rsidRPr="00214BF2">
        <w:rPr>
          <w:rFonts w:ascii="Calibri" w:hAnsi="Calibri"/>
          <w:sz w:val="22"/>
          <w:szCs w:val="22"/>
        </w:rPr>
        <w:t>Moderately Unlikely (MU): There are significant risks that affect this dimension of sustainability</w:t>
      </w:r>
    </w:p>
    <w:p w14:paraId="20F2CBE8" w14:textId="77777777" w:rsidR="00214BF2" w:rsidRPr="00214BF2" w:rsidRDefault="00214BF2" w:rsidP="00513508">
      <w:pPr>
        <w:numPr>
          <w:ilvl w:val="0"/>
          <w:numId w:val="85"/>
        </w:numPr>
        <w:tabs>
          <w:tab w:val="left" w:pos="720"/>
        </w:tabs>
        <w:spacing w:line="240" w:lineRule="auto"/>
        <w:jc w:val="both"/>
        <w:rPr>
          <w:rFonts w:ascii="Calibri" w:hAnsi="Calibri"/>
          <w:sz w:val="22"/>
          <w:szCs w:val="22"/>
        </w:rPr>
      </w:pPr>
      <w:r w:rsidRPr="00214BF2">
        <w:rPr>
          <w:rFonts w:ascii="Calibri" w:hAnsi="Calibri"/>
          <w:sz w:val="22"/>
          <w:szCs w:val="22"/>
        </w:rPr>
        <w:t xml:space="preserve">Unlikely (U): There are severe risks that affect this dimension of sustainability. </w:t>
      </w:r>
    </w:p>
    <w:p w14:paraId="1D853F14" w14:textId="77777777" w:rsidR="00214BF2" w:rsidRPr="00214BF2" w:rsidRDefault="00214BF2" w:rsidP="00513508">
      <w:pPr>
        <w:tabs>
          <w:tab w:val="left" w:pos="400"/>
        </w:tabs>
        <w:autoSpaceDE w:val="0"/>
        <w:autoSpaceDN w:val="0"/>
        <w:adjustRightInd w:val="0"/>
        <w:spacing w:line="240" w:lineRule="auto"/>
        <w:jc w:val="both"/>
        <w:rPr>
          <w:rFonts w:ascii="Calibri" w:hAnsi="Calibri"/>
          <w:sz w:val="22"/>
          <w:szCs w:val="22"/>
        </w:rPr>
      </w:pPr>
      <w:r w:rsidRPr="00214BF2">
        <w:rPr>
          <w:rFonts w:ascii="Calibri" w:hAnsi="Calibri"/>
          <w:sz w:val="22"/>
          <w:szCs w:val="22"/>
        </w:rPr>
        <w:t xml:space="preserve">All the risk dimensions of sustainability are critical. Therefore, overall rating for sustainability will not be higher than the rating of the dimension with lowest ratings. For example, if a project has an Unlikely rating in either of the dimensions then its overall rating cannot be higher than Unlikely, regardless of whether higher ratings in other dimensions of sustainability produce a higher average. </w:t>
      </w:r>
    </w:p>
    <w:p w14:paraId="1BD193CC" w14:textId="77777777" w:rsidR="00214BF2" w:rsidRPr="00214BF2" w:rsidRDefault="00214BF2" w:rsidP="00513508">
      <w:pPr>
        <w:spacing w:line="240" w:lineRule="auto"/>
        <w:jc w:val="both"/>
        <w:rPr>
          <w:rFonts w:ascii="Calibri" w:hAnsi="Calibri"/>
          <w:b/>
          <w:sz w:val="22"/>
          <w:szCs w:val="22"/>
          <w:u w:val="single"/>
        </w:rPr>
      </w:pPr>
    </w:p>
    <w:p w14:paraId="521FAF0F" w14:textId="77777777" w:rsidR="00214BF2" w:rsidRDefault="00214BF2" w:rsidP="00513508">
      <w:pPr>
        <w:pStyle w:val="PlainText"/>
        <w:jc w:val="both"/>
        <w:rPr>
          <w:rFonts w:ascii="Calibri" w:hAnsi="Calibri" w:cs="Times New Roman"/>
          <w:b/>
          <w:sz w:val="22"/>
          <w:szCs w:val="22"/>
        </w:rPr>
      </w:pPr>
      <w:r w:rsidRPr="00214BF2">
        <w:rPr>
          <w:rFonts w:ascii="Calibri" w:hAnsi="Calibri" w:cs="Times New Roman"/>
          <w:b/>
          <w:sz w:val="22"/>
          <w:szCs w:val="22"/>
        </w:rPr>
        <w:t>RATINGS OF PROJECT M&amp;E</w:t>
      </w:r>
    </w:p>
    <w:p w14:paraId="130D1ED7" w14:textId="77777777" w:rsidR="00F90655" w:rsidRPr="00214BF2" w:rsidRDefault="00F90655" w:rsidP="00513508">
      <w:pPr>
        <w:pStyle w:val="PlainText"/>
        <w:jc w:val="both"/>
        <w:rPr>
          <w:rFonts w:ascii="Calibri" w:hAnsi="Calibri" w:cs="Times New Roman"/>
          <w:b/>
          <w:sz w:val="22"/>
          <w:szCs w:val="22"/>
        </w:rPr>
      </w:pPr>
    </w:p>
    <w:p w14:paraId="248BA3E6" w14:textId="77777777" w:rsidR="00214BF2" w:rsidRPr="00214BF2" w:rsidRDefault="00214BF2" w:rsidP="00513508">
      <w:pPr>
        <w:autoSpaceDE w:val="0"/>
        <w:autoSpaceDN w:val="0"/>
        <w:adjustRightInd w:val="0"/>
        <w:spacing w:line="240" w:lineRule="auto"/>
        <w:jc w:val="both"/>
        <w:rPr>
          <w:rFonts w:ascii="Calibri" w:hAnsi="Calibri"/>
          <w:sz w:val="22"/>
          <w:szCs w:val="22"/>
        </w:rPr>
      </w:pPr>
      <w:r w:rsidRPr="00214BF2">
        <w:rPr>
          <w:rFonts w:ascii="Calibri" w:hAnsi="Calibri"/>
          <w:sz w:val="22"/>
          <w:szCs w:val="22"/>
        </w:rPr>
        <w:t xml:space="preserve">Monitoring is a continuing function that uses systematic collection of data on specified indicators to provide management and the main stakeholders of an ongoing project with indications of the extent of progress and achievement of objectives and progress in the use of allocated funds. Evaluation is the systematic and objective assessment of an on-going or completed project, its design, implementation and results. Project evaluation may involve the definition of appropriate standards, the examination of performance against those standards, and an assessment of actual and expected results. </w:t>
      </w:r>
    </w:p>
    <w:p w14:paraId="1C1B730B" w14:textId="77777777" w:rsidR="00214BF2" w:rsidRPr="00214BF2" w:rsidRDefault="00214BF2" w:rsidP="00513508">
      <w:pPr>
        <w:spacing w:line="240" w:lineRule="auto"/>
        <w:jc w:val="both"/>
        <w:rPr>
          <w:rFonts w:ascii="Calibri" w:hAnsi="Calibri"/>
          <w:sz w:val="22"/>
          <w:szCs w:val="22"/>
        </w:rPr>
      </w:pPr>
    </w:p>
    <w:p w14:paraId="64192138" w14:textId="1498F11A" w:rsidR="00214BF2" w:rsidRPr="00214BF2" w:rsidRDefault="00C00163" w:rsidP="00513508">
      <w:pPr>
        <w:tabs>
          <w:tab w:val="left" w:pos="400"/>
        </w:tabs>
        <w:autoSpaceDE w:val="0"/>
        <w:autoSpaceDN w:val="0"/>
        <w:adjustRightInd w:val="0"/>
        <w:spacing w:line="240" w:lineRule="auto"/>
        <w:jc w:val="both"/>
        <w:rPr>
          <w:rFonts w:ascii="Calibri" w:hAnsi="Calibri"/>
          <w:sz w:val="22"/>
          <w:szCs w:val="22"/>
        </w:rPr>
      </w:pPr>
      <w:r>
        <w:rPr>
          <w:rFonts w:ascii="Calibri" w:hAnsi="Calibri"/>
          <w:sz w:val="22"/>
          <w:szCs w:val="22"/>
        </w:rPr>
        <w:t>The p</w:t>
      </w:r>
      <w:r w:rsidR="00214BF2" w:rsidRPr="00214BF2">
        <w:rPr>
          <w:rFonts w:ascii="Calibri" w:hAnsi="Calibri"/>
          <w:sz w:val="22"/>
          <w:szCs w:val="22"/>
        </w:rPr>
        <w:t xml:space="preserve">roject </w:t>
      </w:r>
      <w:r>
        <w:rPr>
          <w:rFonts w:ascii="Calibri" w:hAnsi="Calibri"/>
          <w:sz w:val="22"/>
          <w:szCs w:val="22"/>
        </w:rPr>
        <w:t>M&amp;E</w:t>
      </w:r>
      <w:r w:rsidR="00214BF2" w:rsidRPr="00214BF2">
        <w:rPr>
          <w:rFonts w:ascii="Calibri" w:hAnsi="Calibri"/>
          <w:sz w:val="22"/>
          <w:szCs w:val="22"/>
        </w:rPr>
        <w:t xml:space="preserve"> system will be rated on ‘M&amp;E Design’, ‘M&amp;E Plan Implementation’ and ‘Budgeting and Funding for M&amp;E activities’ as follows:</w:t>
      </w:r>
    </w:p>
    <w:p w14:paraId="331C5256" w14:textId="77777777" w:rsidR="00214BF2" w:rsidRPr="00214BF2" w:rsidRDefault="00214BF2" w:rsidP="00513508">
      <w:pPr>
        <w:numPr>
          <w:ilvl w:val="0"/>
          <w:numId w:val="85"/>
        </w:numPr>
        <w:tabs>
          <w:tab w:val="left" w:pos="720"/>
        </w:tabs>
        <w:spacing w:line="240" w:lineRule="auto"/>
        <w:jc w:val="both"/>
        <w:rPr>
          <w:rFonts w:ascii="Calibri" w:hAnsi="Calibri"/>
          <w:sz w:val="22"/>
          <w:szCs w:val="22"/>
        </w:rPr>
      </w:pPr>
      <w:r w:rsidRPr="00214BF2">
        <w:rPr>
          <w:rFonts w:ascii="Calibri" w:hAnsi="Calibri"/>
          <w:sz w:val="22"/>
          <w:szCs w:val="22"/>
        </w:rPr>
        <w:t xml:space="preserve">Highly Satisfactory (HS): There were no shortcomings in the project M&amp;E system. </w:t>
      </w:r>
    </w:p>
    <w:p w14:paraId="608F83C8" w14:textId="1AD066BD" w:rsidR="00214BF2" w:rsidRPr="00214BF2" w:rsidRDefault="00214BF2" w:rsidP="00513508">
      <w:pPr>
        <w:numPr>
          <w:ilvl w:val="0"/>
          <w:numId w:val="85"/>
        </w:numPr>
        <w:tabs>
          <w:tab w:val="left" w:pos="720"/>
        </w:tabs>
        <w:spacing w:line="240" w:lineRule="auto"/>
        <w:jc w:val="both"/>
        <w:rPr>
          <w:rFonts w:ascii="Calibri" w:hAnsi="Calibri"/>
          <w:sz w:val="22"/>
          <w:szCs w:val="22"/>
        </w:rPr>
      </w:pPr>
      <w:r w:rsidRPr="00214BF2">
        <w:rPr>
          <w:rFonts w:ascii="Calibri" w:hAnsi="Calibri"/>
          <w:sz w:val="22"/>
          <w:szCs w:val="22"/>
        </w:rPr>
        <w:t>Satisfactory(S): There were minor shortcomings in the project M&amp;E system.</w:t>
      </w:r>
      <w:r w:rsidR="000E6E7F">
        <w:rPr>
          <w:rFonts w:ascii="Calibri" w:hAnsi="Calibri"/>
          <w:sz w:val="22"/>
          <w:szCs w:val="22"/>
        </w:rPr>
        <w:t xml:space="preserve"> </w:t>
      </w:r>
    </w:p>
    <w:p w14:paraId="7CBF87FD" w14:textId="3668FA48" w:rsidR="00214BF2" w:rsidRPr="00214BF2" w:rsidRDefault="00214BF2" w:rsidP="00513508">
      <w:pPr>
        <w:numPr>
          <w:ilvl w:val="0"/>
          <w:numId w:val="85"/>
        </w:numPr>
        <w:tabs>
          <w:tab w:val="left" w:pos="720"/>
        </w:tabs>
        <w:spacing w:line="240" w:lineRule="auto"/>
        <w:jc w:val="both"/>
        <w:rPr>
          <w:rFonts w:ascii="Calibri" w:hAnsi="Calibri"/>
          <w:sz w:val="22"/>
          <w:szCs w:val="22"/>
        </w:rPr>
      </w:pPr>
      <w:r w:rsidRPr="00214BF2">
        <w:rPr>
          <w:rFonts w:ascii="Calibri" w:hAnsi="Calibri"/>
          <w:sz w:val="22"/>
          <w:szCs w:val="22"/>
        </w:rPr>
        <w:t>Moderately Satisfactory (MS): There were moderate shortcomings in the project M&amp;E system.</w:t>
      </w:r>
      <w:r w:rsidR="000E6E7F">
        <w:rPr>
          <w:rFonts w:ascii="Calibri" w:hAnsi="Calibri"/>
          <w:sz w:val="22"/>
          <w:szCs w:val="22"/>
        </w:rPr>
        <w:t xml:space="preserve"> </w:t>
      </w:r>
    </w:p>
    <w:p w14:paraId="5AD0EA2C" w14:textId="77777777" w:rsidR="00214BF2" w:rsidRPr="00214BF2" w:rsidRDefault="00214BF2" w:rsidP="00513508">
      <w:pPr>
        <w:numPr>
          <w:ilvl w:val="0"/>
          <w:numId w:val="85"/>
        </w:numPr>
        <w:tabs>
          <w:tab w:val="left" w:pos="720"/>
        </w:tabs>
        <w:spacing w:line="240" w:lineRule="auto"/>
        <w:jc w:val="both"/>
        <w:rPr>
          <w:rFonts w:ascii="Calibri" w:hAnsi="Calibri"/>
          <w:sz w:val="22"/>
          <w:szCs w:val="22"/>
        </w:rPr>
      </w:pPr>
      <w:r w:rsidRPr="00214BF2">
        <w:rPr>
          <w:rFonts w:ascii="Calibri" w:hAnsi="Calibri"/>
          <w:sz w:val="22"/>
          <w:szCs w:val="22"/>
        </w:rPr>
        <w:t xml:space="preserve">Moderately Unsatisfactory (MU): There were significant shortcomings in the project M&amp;E system. </w:t>
      </w:r>
    </w:p>
    <w:p w14:paraId="1BB47E2B" w14:textId="34C3E25A" w:rsidR="00214BF2" w:rsidRPr="00214BF2" w:rsidRDefault="00214BF2" w:rsidP="00513508">
      <w:pPr>
        <w:numPr>
          <w:ilvl w:val="0"/>
          <w:numId w:val="85"/>
        </w:numPr>
        <w:tabs>
          <w:tab w:val="left" w:pos="720"/>
        </w:tabs>
        <w:spacing w:line="240" w:lineRule="auto"/>
        <w:jc w:val="both"/>
        <w:rPr>
          <w:rFonts w:ascii="Calibri" w:hAnsi="Calibri"/>
          <w:sz w:val="22"/>
          <w:szCs w:val="22"/>
        </w:rPr>
      </w:pPr>
      <w:r w:rsidRPr="00214BF2">
        <w:rPr>
          <w:rFonts w:ascii="Calibri" w:hAnsi="Calibri"/>
          <w:sz w:val="22"/>
          <w:szCs w:val="22"/>
        </w:rPr>
        <w:t>Unsatisfactory (U): There were major shortcomings in the project M&amp;E system.</w:t>
      </w:r>
      <w:r w:rsidR="000E6E7F">
        <w:rPr>
          <w:rFonts w:ascii="Calibri" w:hAnsi="Calibri"/>
          <w:sz w:val="22"/>
          <w:szCs w:val="22"/>
        </w:rPr>
        <w:t xml:space="preserve"> </w:t>
      </w:r>
    </w:p>
    <w:p w14:paraId="7658E579" w14:textId="77777777" w:rsidR="00214BF2" w:rsidRDefault="00214BF2" w:rsidP="00513508">
      <w:pPr>
        <w:numPr>
          <w:ilvl w:val="0"/>
          <w:numId w:val="85"/>
        </w:numPr>
        <w:tabs>
          <w:tab w:val="left" w:pos="720"/>
        </w:tabs>
        <w:spacing w:line="240" w:lineRule="auto"/>
        <w:jc w:val="both"/>
        <w:rPr>
          <w:rFonts w:ascii="Calibri" w:hAnsi="Calibri"/>
          <w:sz w:val="22"/>
          <w:szCs w:val="22"/>
        </w:rPr>
      </w:pPr>
      <w:r w:rsidRPr="00214BF2">
        <w:rPr>
          <w:rFonts w:ascii="Calibri" w:hAnsi="Calibri"/>
          <w:sz w:val="22"/>
          <w:szCs w:val="22"/>
        </w:rPr>
        <w:t>Highly Unsatisfactory (HU): The Project had no M&amp;E system.</w:t>
      </w:r>
    </w:p>
    <w:p w14:paraId="0F1311A1" w14:textId="77777777" w:rsidR="00F90655" w:rsidRPr="00214BF2" w:rsidRDefault="00F90655" w:rsidP="00513508">
      <w:pPr>
        <w:tabs>
          <w:tab w:val="left" w:pos="720"/>
        </w:tabs>
        <w:spacing w:line="240" w:lineRule="auto"/>
        <w:jc w:val="both"/>
        <w:rPr>
          <w:rFonts w:ascii="Calibri" w:hAnsi="Calibri"/>
          <w:sz w:val="22"/>
          <w:szCs w:val="22"/>
        </w:rPr>
      </w:pPr>
    </w:p>
    <w:p w14:paraId="4B685974" w14:textId="77777777" w:rsidR="00214BF2" w:rsidRPr="00214BF2" w:rsidRDefault="00214BF2" w:rsidP="00513508">
      <w:pPr>
        <w:spacing w:line="240" w:lineRule="auto"/>
        <w:jc w:val="both"/>
        <w:rPr>
          <w:rFonts w:ascii="Calibri" w:hAnsi="Calibri"/>
          <w:color w:val="000000"/>
          <w:sz w:val="22"/>
          <w:szCs w:val="22"/>
        </w:rPr>
      </w:pPr>
      <w:r w:rsidRPr="00214BF2">
        <w:rPr>
          <w:rFonts w:ascii="Calibri" w:hAnsi="Calibri"/>
          <w:color w:val="000000"/>
          <w:sz w:val="22"/>
          <w:szCs w:val="22"/>
        </w:rPr>
        <w:t xml:space="preserve">“M&amp;E plan implementation” will be considered a critical parameter for the overall assessment of the M&amp;E system. The overall rating for the M&amp;E systems will not be higher than the rating on </w:t>
      </w:r>
      <w:r w:rsidRPr="00214BF2">
        <w:rPr>
          <w:rFonts w:ascii="Calibri" w:hAnsi="Calibri"/>
          <w:sz w:val="22"/>
          <w:szCs w:val="22"/>
        </w:rPr>
        <w:t>“</w:t>
      </w:r>
      <w:r w:rsidRPr="00214BF2">
        <w:rPr>
          <w:rFonts w:ascii="Calibri" w:hAnsi="Calibri"/>
          <w:color w:val="000000"/>
          <w:sz w:val="22"/>
          <w:szCs w:val="22"/>
        </w:rPr>
        <w:t>M&amp;E plan implementation.”</w:t>
      </w:r>
    </w:p>
    <w:p w14:paraId="7D3C92C6" w14:textId="0E8E4A77" w:rsidR="00214BF2" w:rsidRPr="00214BF2" w:rsidRDefault="00214BF2" w:rsidP="00513508">
      <w:pPr>
        <w:spacing w:line="240" w:lineRule="auto"/>
        <w:jc w:val="both"/>
        <w:rPr>
          <w:rFonts w:ascii="Calibri" w:hAnsi="Calibri"/>
          <w:color w:val="000000"/>
          <w:sz w:val="22"/>
          <w:szCs w:val="22"/>
        </w:rPr>
      </w:pPr>
      <w:r w:rsidRPr="00214BF2">
        <w:rPr>
          <w:rFonts w:ascii="Calibri" w:hAnsi="Calibri"/>
          <w:color w:val="000000"/>
          <w:sz w:val="22"/>
          <w:szCs w:val="22"/>
        </w:rPr>
        <w:t xml:space="preserve">All other ratings will be on </w:t>
      </w:r>
      <w:r w:rsidR="00F90655">
        <w:rPr>
          <w:rFonts w:ascii="Calibri" w:hAnsi="Calibri"/>
          <w:color w:val="000000"/>
          <w:sz w:val="22"/>
          <w:szCs w:val="22"/>
        </w:rPr>
        <w:t>the</w:t>
      </w:r>
      <w:r w:rsidRPr="00214BF2">
        <w:rPr>
          <w:rFonts w:ascii="Calibri" w:hAnsi="Calibri"/>
          <w:color w:val="000000"/>
          <w:sz w:val="22"/>
          <w:szCs w:val="22"/>
        </w:rPr>
        <w:t xml:space="preserve"> six point scale.</w:t>
      </w:r>
    </w:p>
    <w:p w14:paraId="3E9E8B04" w14:textId="77777777" w:rsidR="00214BF2" w:rsidRDefault="00214BF2" w:rsidP="00513508">
      <w:pPr>
        <w:spacing w:line="240" w:lineRule="auto"/>
        <w:jc w:val="both"/>
        <w:rPr>
          <w:rFonts w:ascii="Calibri" w:hAnsi="Calibri"/>
          <w:b/>
          <w:sz w:val="22"/>
          <w:szCs w:val="22"/>
        </w:rPr>
      </w:pPr>
    </w:p>
    <w:p w14:paraId="0A94C82F" w14:textId="77777777" w:rsidR="00214BF2" w:rsidRDefault="00214BF2" w:rsidP="00513508">
      <w:pPr>
        <w:spacing w:line="240" w:lineRule="auto"/>
        <w:jc w:val="both"/>
        <w:rPr>
          <w:rFonts w:ascii="Calibri" w:hAnsi="Calibri"/>
          <w:b/>
          <w:sz w:val="22"/>
          <w:szCs w:val="22"/>
        </w:rPr>
      </w:pPr>
    </w:p>
    <w:p w14:paraId="18299BC3" w14:textId="7F460EC5" w:rsidR="005F797E" w:rsidRPr="00B71D2B" w:rsidRDefault="005F797E" w:rsidP="00513508">
      <w:pPr>
        <w:spacing w:line="240" w:lineRule="auto"/>
        <w:jc w:val="both"/>
        <w:rPr>
          <w:rFonts w:ascii="Calibri" w:hAnsi="Calibri"/>
          <w:b/>
          <w:sz w:val="22"/>
          <w:szCs w:val="22"/>
        </w:rPr>
      </w:pPr>
      <w:r w:rsidRPr="00B71D2B">
        <w:rPr>
          <w:rFonts w:ascii="Calibri" w:hAnsi="Calibri"/>
          <w:b/>
          <w:sz w:val="22"/>
          <w:szCs w:val="22"/>
        </w:rPr>
        <w:t>Conclusion</w:t>
      </w:r>
    </w:p>
    <w:p w14:paraId="0F4952C5" w14:textId="77777777" w:rsidR="005F797E" w:rsidRPr="00B71D2B" w:rsidRDefault="005F797E" w:rsidP="00513508">
      <w:pPr>
        <w:spacing w:line="240" w:lineRule="auto"/>
        <w:jc w:val="both"/>
        <w:rPr>
          <w:rFonts w:ascii="Calibri" w:hAnsi="Calibri"/>
          <w:b/>
          <w:sz w:val="22"/>
          <w:szCs w:val="22"/>
        </w:rPr>
      </w:pPr>
    </w:p>
    <w:p w14:paraId="14375279" w14:textId="21CDCB7D" w:rsidR="005F797E" w:rsidRPr="00B71D2B" w:rsidRDefault="005F797E" w:rsidP="00513508">
      <w:pPr>
        <w:spacing w:line="240" w:lineRule="auto"/>
        <w:jc w:val="both"/>
      </w:pPr>
      <w:r w:rsidRPr="00B71D2B">
        <w:rPr>
          <w:rFonts w:ascii="Calibri" w:hAnsi="Calibri"/>
          <w:sz w:val="22"/>
          <w:szCs w:val="22"/>
        </w:rPr>
        <w:t xml:space="preserve">Despite some malfunctions during the first phase of the project, the management system has recently been improved resulting in an increase in the progress rate. Indeed, multiple activities have been initiated in 2015 through the appointment of a team of 13 national consultants covering the majority of the remaining activities of the project. Consequently, the percentage of achievement of the project targets should increase significantly by mid-2016. Despite the number of recommendations provided, no major changes to project functioning </w:t>
      </w:r>
      <w:r w:rsidR="00B62E95">
        <w:rPr>
          <w:rFonts w:ascii="Calibri" w:hAnsi="Calibri"/>
          <w:sz w:val="22"/>
          <w:szCs w:val="22"/>
        </w:rPr>
        <w:t>i</w:t>
      </w:r>
      <w:r w:rsidRPr="00B71D2B">
        <w:rPr>
          <w:rFonts w:ascii="Calibri" w:hAnsi="Calibri"/>
          <w:sz w:val="22"/>
          <w:szCs w:val="22"/>
        </w:rPr>
        <w:t xml:space="preserve">s required. No delays are expected from the management adjustments following the </w:t>
      </w:r>
      <w:r w:rsidR="006077EB">
        <w:rPr>
          <w:rFonts w:ascii="Calibri" w:hAnsi="Calibri"/>
          <w:sz w:val="22"/>
          <w:szCs w:val="22"/>
        </w:rPr>
        <w:t>MTR</w:t>
      </w:r>
      <w:r w:rsidRPr="00B71D2B">
        <w:rPr>
          <w:rFonts w:ascii="Calibri" w:hAnsi="Calibri"/>
          <w:sz w:val="22"/>
          <w:szCs w:val="22"/>
        </w:rPr>
        <w:t xml:space="preserve">. The last two years of the project will have to be strongly focused on mainstreaming the MIRR techniques, achieving the target of 4,000 hectares of reforested land and implementing a robust </w:t>
      </w:r>
      <w:r w:rsidR="00471363">
        <w:rPr>
          <w:rFonts w:ascii="Calibri" w:hAnsi="Calibri"/>
          <w:sz w:val="22"/>
          <w:szCs w:val="22"/>
        </w:rPr>
        <w:t>sustaining</w:t>
      </w:r>
      <w:r w:rsidRPr="00B71D2B">
        <w:rPr>
          <w:rFonts w:ascii="Calibri" w:hAnsi="Calibri"/>
          <w:sz w:val="22"/>
          <w:szCs w:val="22"/>
        </w:rPr>
        <w:t xml:space="preserve"> plan for the project to be considered as successful at Terminal Evaluation.</w:t>
      </w:r>
    </w:p>
    <w:p w14:paraId="0ADEFCF9" w14:textId="77777777" w:rsidR="005F797E" w:rsidRDefault="005F797E" w:rsidP="00513508"/>
    <w:p w14:paraId="5942CAC8" w14:textId="77777777" w:rsidR="00214BF2" w:rsidRDefault="00214BF2">
      <w:pPr>
        <w:spacing w:line="240" w:lineRule="auto"/>
        <w:sectPr w:rsidR="00214BF2" w:rsidSect="004E5B71">
          <w:headerReference w:type="default" r:id="rId29"/>
          <w:footerReference w:type="even" r:id="rId30"/>
          <w:footerReference w:type="default" r:id="rId31"/>
          <w:headerReference w:type="first" r:id="rId32"/>
          <w:pgSz w:w="11900" w:h="16840"/>
          <w:pgMar w:top="2127" w:right="1418" w:bottom="1560" w:left="1702" w:header="709" w:footer="709" w:gutter="0"/>
          <w:cols w:space="708"/>
          <w:docGrid w:linePitch="245"/>
        </w:sectPr>
      </w:pPr>
    </w:p>
    <w:p w14:paraId="1B6886A0" w14:textId="69091D71" w:rsidR="009F5B2B" w:rsidRDefault="009F5B2B" w:rsidP="008B0BCE">
      <w:pPr>
        <w:pStyle w:val="Heading2"/>
      </w:pPr>
      <w:bookmarkStart w:id="25" w:name="_Toc438640265"/>
      <w:r w:rsidRPr="004E0AE0">
        <w:t>A</w:t>
      </w:r>
      <w:r w:rsidR="00B71D2B">
        <w:t>ppendices</w:t>
      </w:r>
      <w:bookmarkEnd w:id="25"/>
    </w:p>
    <w:p w14:paraId="2762C711" w14:textId="77777777" w:rsidR="00B71D2B" w:rsidRDefault="00B71D2B" w:rsidP="00B71D2B">
      <w:pPr>
        <w:pStyle w:val="Bodycopyheading"/>
      </w:pPr>
    </w:p>
    <w:p w14:paraId="5E819B86" w14:textId="4E8A0DB6" w:rsidR="00F310A5" w:rsidRPr="00B71D2B" w:rsidRDefault="00104C78" w:rsidP="00646A28">
      <w:pPr>
        <w:keepNext/>
        <w:keepLines/>
        <w:spacing w:line="240" w:lineRule="auto"/>
        <w:outlineLvl w:val="0"/>
        <w:rPr>
          <w:rFonts w:ascii="Calibri" w:eastAsiaTheme="majorEastAsia" w:hAnsi="Calibri" w:cstheme="majorBidi"/>
          <w:b/>
          <w:sz w:val="22"/>
          <w:szCs w:val="22"/>
        </w:rPr>
      </w:pPr>
      <w:bookmarkStart w:id="26" w:name="_Toc438640266"/>
      <w:r w:rsidRPr="00B71D2B">
        <w:rPr>
          <w:rFonts w:ascii="Calibri" w:eastAsiaTheme="majorEastAsia" w:hAnsi="Calibri" w:cstheme="majorBidi"/>
          <w:b/>
          <w:sz w:val="22"/>
          <w:szCs w:val="22"/>
        </w:rPr>
        <w:t>10</w:t>
      </w:r>
      <w:r w:rsidR="000619B8" w:rsidRPr="00B71D2B">
        <w:rPr>
          <w:rFonts w:ascii="Calibri" w:eastAsiaTheme="majorEastAsia" w:hAnsi="Calibri" w:cstheme="majorBidi"/>
          <w:b/>
          <w:sz w:val="22"/>
          <w:szCs w:val="22"/>
        </w:rPr>
        <w:t>.1. Table of progress per activity</w:t>
      </w:r>
      <w:bookmarkEnd w:id="26"/>
    </w:p>
    <w:p w14:paraId="2D99C573" w14:textId="25224B01" w:rsidR="000619B8" w:rsidRPr="008A431E" w:rsidRDefault="00892AC6" w:rsidP="00892AC6">
      <w:pPr>
        <w:tabs>
          <w:tab w:val="left" w:pos="1335"/>
        </w:tabs>
        <w:rPr>
          <w:rFonts w:ascii="Calibri" w:hAnsi="Calibri"/>
          <w:b/>
          <w:sz w:val="22"/>
          <w:szCs w:val="22"/>
        </w:rPr>
      </w:pPr>
      <w:r>
        <w:rPr>
          <w:rFonts w:ascii="Calibri" w:hAnsi="Calibri"/>
          <w:b/>
          <w:sz w:val="22"/>
          <w:szCs w:val="22"/>
        </w:rPr>
        <w:tab/>
      </w:r>
    </w:p>
    <w:p w14:paraId="56656FEA" w14:textId="65340A5C" w:rsidR="008A431E" w:rsidRPr="008A431E" w:rsidRDefault="008A431E" w:rsidP="008A431E">
      <w:pPr>
        <w:pStyle w:val="Caption"/>
        <w:keepNext/>
        <w:rPr>
          <w:rFonts w:ascii="Calibri" w:hAnsi="Calibri"/>
          <w:i w:val="0"/>
          <w:color w:val="auto"/>
          <w:sz w:val="20"/>
          <w:szCs w:val="20"/>
        </w:rPr>
      </w:pPr>
      <w:bookmarkStart w:id="27" w:name="_Toc438653470"/>
      <w:r w:rsidRPr="008A431E">
        <w:rPr>
          <w:rFonts w:ascii="Calibri" w:hAnsi="Calibri"/>
          <w:b/>
          <w:i w:val="0"/>
          <w:color w:val="auto"/>
          <w:sz w:val="20"/>
          <w:szCs w:val="20"/>
        </w:rPr>
        <w:t xml:space="preserve">Table </w:t>
      </w:r>
      <w:r w:rsidRPr="008A431E">
        <w:rPr>
          <w:rFonts w:ascii="Calibri" w:hAnsi="Calibri"/>
          <w:b/>
          <w:i w:val="0"/>
          <w:color w:val="auto"/>
          <w:sz w:val="20"/>
          <w:szCs w:val="20"/>
        </w:rPr>
        <w:fldChar w:fldCharType="begin"/>
      </w:r>
      <w:r w:rsidRPr="008A431E">
        <w:rPr>
          <w:rFonts w:ascii="Calibri" w:hAnsi="Calibri"/>
          <w:b/>
          <w:i w:val="0"/>
          <w:color w:val="auto"/>
          <w:sz w:val="20"/>
          <w:szCs w:val="20"/>
        </w:rPr>
        <w:instrText xml:space="preserve"> SEQ Table \* ARABIC </w:instrText>
      </w:r>
      <w:r w:rsidRPr="008A431E">
        <w:rPr>
          <w:rFonts w:ascii="Calibri" w:hAnsi="Calibri"/>
          <w:b/>
          <w:i w:val="0"/>
          <w:color w:val="auto"/>
          <w:sz w:val="20"/>
          <w:szCs w:val="20"/>
        </w:rPr>
        <w:fldChar w:fldCharType="separate"/>
      </w:r>
      <w:r w:rsidR="00F1148A">
        <w:rPr>
          <w:rFonts w:ascii="Calibri" w:hAnsi="Calibri"/>
          <w:b/>
          <w:i w:val="0"/>
          <w:color w:val="auto"/>
          <w:sz w:val="20"/>
          <w:szCs w:val="20"/>
        </w:rPr>
        <w:t>8</w:t>
      </w:r>
      <w:r w:rsidRPr="008A431E">
        <w:rPr>
          <w:rFonts w:ascii="Calibri" w:hAnsi="Calibri"/>
          <w:b/>
          <w:i w:val="0"/>
          <w:color w:val="auto"/>
          <w:sz w:val="20"/>
          <w:szCs w:val="20"/>
        </w:rPr>
        <w:fldChar w:fldCharType="end"/>
      </w:r>
      <w:r w:rsidRPr="008A431E">
        <w:rPr>
          <w:rFonts w:ascii="Calibri" w:hAnsi="Calibri"/>
          <w:b/>
          <w:i w:val="0"/>
          <w:color w:val="auto"/>
          <w:sz w:val="20"/>
          <w:szCs w:val="20"/>
        </w:rPr>
        <w:t>.</w:t>
      </w:r>
      <w:r w:rsidRPr="008A431E">
        <w:rPr>
          <w:rFonts w:ascii="Calibri" w:hAnsi="Calibri"/>
          <w:i w:val="0"/>
          <w:color w:val="auto"/>
          <w:sz w:val="20"/>
          <w:szCs w:val="20"/>
        </w:rPr>
        <w:t xml:space="preserve"> Description of the pro</w:t>
      </w:r>
      <w:r w:rsidR="005D2435">
        <w:rPr>
          <w:rFonts w:ascii="Calibri" w:hAnsi="Calibri"/>
          <w:i w:val="0"/>
          <w:color w:val="auto"/>
          <w:sz w:val="20"/>
          <w:szCs w:val="20"/>
        </w:rPr>
        <w:t>gress</w:t>
      </w:r>
      <w:r w:rsidRPr="008A431E">
        <w:rPr>
          <w:rFonts w:ascii="Calibri" w:hAnsi="Calibri"/>
          <w:i w:val="0"/>
          <w:color w:val="auto"/>
          <w:sz w:val="20"/>
          <w:szCs w:val="20"/>
        </w:rPr>
        <w:t xml:space="preserve"> toward</w:t>
      </w:r>
      <w:r w:rsidR="005D2435">
        <w:rPr>
          <w:rFonts w:ascii="Calibri" w:hAnsi="Calibri"/>
          <w:i w:val="0"/>
          <w:color w:val="auto"/>
          <w:sz w:val="20"/>
          <w:szCs w:val="20"/>
        </w:rPr>
        <w:t>s</w:t>
      </w:r>
      <w:r w:rsidRPr="008A431E">
        <w:rPr>
          <w:rFonts w:ascii="Calibri" w:hAnsi="Calibri"/>
          <w:i w:val="0"/>
          <w:color w:val="auto"/>
          <w:sz w:val="20"/>
          <w:szCs w:val="20"/>
        </w:rPr>
        <w:t xml:space="preserve"> achieving each activity of the AF project.</w:t>
      </w:r>
      <w:bookmarkEnd w:id="27"/>
    </w:p>
    <w:tbl>
      <w:tblPr>
        <w:tblStyle w:val="TableGrid"/>
        <w:tblW w:w="13608" w:type="dxa"/>
        <w:tblLayout w:type="fixed"/>
        <w:tblLook w:val="04A0" w:firstRow="1" w:lastRow="0" w:firstColumn="1" w:lastColumn="0" w:noHBand="0" w:noVBand="1"/>
      </w:tblPr>
      <w:tblGrid>
        <w:gridCol w:w="4390"/>
        <w:gridCol w:w="1134"/>
        <w:gridCol w:w="1559"/>
        <w:gridCol w:w="6525"/>
      </w:tblGrid>
      <w:tr w:rsidR="00806780" w:rsidRPr="00BA2F9C" w14:paraId="2320D19A" w14:textId="77777777" w:rsidTr="001A6FAC">
        <w:trPr>
          <w:tblHeader/>
        </w:trPr>
        <w:tc>
          <w:tcPr>
            <w:tcW w:w="4390" w:type="dxa"/>
            <w:shd w:val="clear" w:color="auto" w:fill="D9D9D9" w:themeFill="background1" w:themeFillShade="D9"/>
          </w:tcPr>
          <w:p w14:paraId="5EFB81FF" w14:textId="77777777" w:rsidR="00806780" w:rsidRPr="00BA2F9C" w:rsidRDefault="00806780" w:rsidP="00B13A09">
            <w:pPr>
              <w:spacing w:line="240" w:lineRule="auto"/>
              <w:rPr>
                <w:rFonts w:ascii="Calibri" w:hAnsi="Calibri"/>
                <w:b/>
                <w:szCs w:val="18"/>
              </w:rPr>
            </w:pPr>
            <w:r w:rsidRPr="00BA2F9C">
              <w:rPr>
                <w:rFonts w:ascii="Calibri" w:hAnsi="Calibri"/>
                <w:b/>
                <w:szCs w:val="18"/>
              </w:rPr>
              <w:t>Component/Outcomes/Output/Activities</w:t>
            </w:r>
          </w:p>
        </w:tc>
        <w:tc>
          <w:tcPr>
            <w:tcW w:w="1134" w:type="dxa"/>
            <w:shd w:val="clear" w:color="auto" w:fill="D9D9D9" w:themeFill="background1" w:themeFillShade="D9"/>
          </w:tcPr>
          <w:p w14:paraId="71B6FA5C" w14:textId="77777777" w:rsidR="00806780" w:rsidRPr="00BA2F9C" w:rsidRDefault="00806780" w:rsidP="00B13A09">
            <w:pPr>
              <w:spacing w:line="240" w:lineRule="auto"/>
              <w:rPr>
                <w:rFonts w:ascii="Calibri" w:hAnsi="Calibri"/>
                <w:b/>
                <w:szCs w:val="18"/>
              </w:rPr>
            </w:pPr>
            <w:r w:rsidRPr="00BA2F9C">
              <w:rPr>
                <w:rFonts w:ascii="Calibri" w:hAnsi="Calibri"/>
                <w:b/>
                <w:szCs w:val="18"/>
              </w:rPr>
              <w:t>Expected completion date</w:t>
            </w:r>
          </w:p>
        </w:tc>
        <w:tc>
          <w:tcPr>
            <w:tcW w:w="1559" w:type="dxa"/>
            <w:shd w:val="clear" w:color="auto" w:fill="D9D9D9" w:themeFill="background1" w:themeFillShade="D9"/>
          </w:tcPr>
          <w:p w14:paraId="3FB0EA06" w14:textId="77777777" w:rsidR="008A431E" w:rsidRDefault="00806780" w:rsidP="00B13A09">
            <w:pPr>
              <w:spacing w:line="240" w:lineRule="auto"/>
              <w:rPr>
                <w:rFonts w:ascii="Calibri" w:hAnsi="Calibri"/>
                <w:b/>
                <w:szCs w:val="18"/>
              </w:rPr>
            </w:pPr>
            <w:r w:rsidRPr="00BA2F9C">
              <w:rPr>
                <w:rFonts w:ascii="Calibri" w:hAnsi="Calibri"/>
                <w:b/>
                <w:szCs w:val="18"/>
              </w:rPr>
              <w:t xml:space="preserve">Implementation status at </w:t>
            </w:r>
          </w:p>
          <w:p w14:paraId="13AF9CC0" w14:textId="010EB6C9" w:rsidR="00806780" w:rsidRPr="00BA2F9C" w:rsidRDefault="00806780" w:rsidP="00B13A09">
            <w:pPr>
              <w:spacing w:line="240" w:lineRule="auto"/>
              <w:rPr>
                <w:rFonts w:ascii="Calibri" w:hAnsi="Calibri"/>
                <w:b/>
                <w:szCs w:val="18"/>
              </w:rPr>
            </w:pPr>
            <w:r w:rsidRPr="00BA2F9C">
              <w:rPr>
                <w:rFonts w:ascii="Calibri" w:hAnsi="Calibri"/>
                <w:b/>
                <w:szCs w:val="18"/>
              </w:rPr>
              <w:t>mid-term</w:t>
            </w:r>
          </w:p>
        </w:tc>
        <w:tc>
          <w:tcPr>
            <w:tcW w:w="6525" w:type="dxa"/>
            <w:shd w:val="clear" w:color="auto" w:fill="D9D9D9" w:themeFill="background1" w:themeFillShade="D9"/>
          </w:tcPr>
          <w:p w14:paraId="531D3902" w14:textId="77777777" w:rsidR="00806780" w:rsidRPr="00BA2F9C" w:rsidRDefault="00806780" w:rsidP="00B13A09">
            <w:pPr>
              <w:spacing w:line="240" w:lineRule="auto"/>
              <w:rPr>
                <w:rFonts w:ascii="Calibri" w:hAnsi="Calibri"/>
                <w:b/>
                <w:szCs w:val="18"/>
              </w:rPr>
            </w:pPr>
            <w:r w:rsidRPr="00BA2F9C">
              <w:rPr>
                <w:rFonts w:ascii="Calibri" w:hAnsi="Calibri" w:cs="Arial"/>
                <w:b/>
                <w:szCs w:val="18"/>
              </w:rPr>
              <w:t xml:space="preserve">Comments </w:t>
            </w:r>
            <w:r>
              <w:rPr>
                <w:rFonts w:ascii="Calibri" w:hAnsi="Calibri" w:cs="Arial"/>
                <w:b/>
                <w:szCs w:val="18"/>
              </w:rPr>
              <w:t xml:space="preserve">on progress and explanation </w:t>
            </w:r>
            <w:r w:rsidRPr="00BA2F9C">
              <w:rPr>
                <w:rFonts w:ascii="Calibri" w:hAnsi="Calibri" w:cs="Arial"/>
                <w:b/>
                <w:szCs w:val="18"/>
              </w:rPr>
              <w:t>if variance</w:t>
            </w:r>
            <w:r w:rsidRPr="00BA2F9C">
              <w:rPr>
                <w:rStyle w:val="FootnoteReference"/>
                <w:rFonts w:ascii="Calibri" w:hAnsi="Calibri" w:cs="Arial"/>
                <w:b/>
                <w:szCs w:val="18"/>
              </w:rPr>
              <w:footnoteReference w:id="23"/>
            </w:r>
          </w:p>
        </w:tc>
      </w:tr>
      <w:tr w:rsidR="00806780" w:rsidRPr="00BA2F9C" w14:paraId="7472F3AF" w14:textId="77777777" w:rsidTr="001A6FAC">
        <w:tc>
          <w:tcPr>
            <w:tcW w:w="4390" w:type="dxa"/>
          </w:tcPr>
          <w:p w14:paraId="3D15CC8C" w14:textId="77777777" w:rsidR="00806780" w:rsidRPr="00BA2F9C" w:rsidRDefault="00806780" w:rsidP="00B13A09">
            <w:pPr>
              <w:spacing w:line="240" w:lineRule="auto"/>
              <w:rPr>
                <w:rFonts w:ascii="Calibri" w:hAnsi="Calibri"/>
                <w:b/>
                <w:szCs w:val="18"/>
                <w:u w:val="single"/>
              </w:rPr>
            </w:pPr>
            <w:r w:rsidRPr="00BA2F9C">
              <w:rPr>
                <w:rFonts w:ascii="Calibri" w:hAnsi="Calibri"/>
                <w:b/>
                <w:szCs w:val="18"/>
                <w:u w:val="single"/>
              </w:rPr>
              <w:t>Component 1. Scientific and Technical Capacity</w:t>
            </w:r>
          </w:p>
        </w:tc>
        <w:tc>
          <w:tcPr>
            <w:tcW w:w="1134" w:type="dxa"/>
          </w:tcPr>
          <w:p w14:paraId="0854FB44" w14:textId="77777777" w:rsidR="00806780" w:rsidRPr="00BA2F9C" w:rsidRDefault="00806780" w:rsidP="00B13A09">
            <w:pPr>
              <w:spacing w:line="240" w:lineRule="auto"/>
              <w:rPr>
                <w:rFonts w:ascii="Calibri" w:hAnsi="Calibri"/>
                <w:szCs w:val="18"/>
              </w:rPr>
            </w:pPr>
          </w:p>
        </w:tc>
        <w:tc>
          <w:tcPr>
            <w:tcW w:w="1559" w:type="dxa"/>
          </w:tcPr>
          <w:p w14:paraId="3F382277" w14:textId="77777777" w:rsidR="00806780" w:rsidRPr="00BA2F9C" w:rsidRDefault="00806780" w:rsidP="00B13A09">
            <w:pPr>
              <w:spacing w:line="240" w:lineRule="auto"/>
              <w:rPr>
                <w:rFonts w:ascii="Calibri" w:hAnsi="Calibri"/>
                <w:szCs w:val="18"/>
              </w:rPr>
            </w:pPr>
          </w:p>
        </w:tc>
        <w:tc>
          <w:tcPr>
            <w:tcW w:w="6525" w:type="dxa"/>
          </w:tcPr>
          <w:p w14:paraId="678F0300" w14:textId="77777777" w:rsidR="00806780" w:rsidRPr="00BA2F9C" w:rsidRDefault="00806780" w:rsidP="00B13A09">
            <w:pPr>
              <w:spacing w:line="240" w:lineRule="auto"/>
              <w:rPr>
                <w:rFonts w:ascii="Calibri" w:hAnsi="Calibri"/>
                <w:szCs w:val="18"/>
              </w:rPr>
            </w:pPr>
          </w:p>
        </w:tc>
      </w:tr>
      <w:tr w:rsidR="007A2366" w:rsidRPr="00BA2F9C" w14:paraId="0B392889" w14:textId="77777777" w:rsidTr="00ED13E0">
        <w:tc>
          <w:tcPr>
            <w:tcW w:w="13608" w:type="dxa"/>
            <w:gridSpan w:val="4"/>
          </w:tcPr>
          <w:p w14:paraId="1B54471F" w14:textId="3EBD3454" w:rsidR="007A2366" w:rsidRPr="00BA2F9C" w:rsidRDefault="007A2366" w:rsidP="00B13A09">
            <w:pPr>
              <w:spacing w:line="240" w:lineRule="auto"/>
              <w:rPr>
                <w:rFonts w:ascii="Calibri" w:hAnsi="Calibri"/>
                <w:szCs w:val="18"/>
              </w:rPr>
            </w:pPr>
            <w:r w:rsidRPr="00BA2F9C">
              <w:rPr>
                <w:rFonts w:ascii="Calibri" w:hAnsi="Calibri"/>
                <w:b/>
                <w:szCs w:val="18"/>
                <w:lang w:val="en-US"/>
              </w:rPr>
              <w:t>Outcome 1.1. Knowledge base on best practices for climate resilience in rice, based on existing local knowledge and international research</w:t>
            </w:r>
          </w:p>
        </w:tc>
      </w:tr>
      <w:tr w:rsidR="007A2366" w:rsidRPr="00BA2F9C" w14:paraId="188790FE" w14:textId="77777777" w:rsidTr="00ED13E0">
        <w:tc>
          <w:tcPr>
            <w:tcW w:w="13608" w:type="dxa"/>
            <w:gridSpan w:val="4"/>
          </w:tcPr>
          <w:p w14:paraId="7DB15E9C" w14:textId="5266F29B" w:rsidR="007A2366" w:rsidRPr="00BA2F9C" w:rsidRDefault="007A2366" w:rsidP="00B13A09">
            <w:pPr>
              <w:spacing w:line="240" w:lineRule="auto"/>
              <w:rPr>
                <w:rFonts w:ascii="Calibri" w:hAnsi="Calibri"/>
                <w:szCs w:val="18"/>
              </w:rPr>
            </w:pPr>
            <w:r w:rsidRPr="00BA2F9C">
              <w:rPr>
                <w:rFonts w:ascii="Calibri" w:hAnsi="Calibri"/>
                <w:i/>
                <w:szCs w:val="18"/>
                <w:lang w:val="en-US"/>
              </w:rPr>
              <w:t>Output 1.1.1. Best Available Technologies and Integrated Resilient Rice Model (Modèle Intégré de Riziculture Résiliente - MIRR) selected and publicized</w:t>
            </w:r>
          </w:p>
        </w:tc>
      </w:tr>
      <w:tr w:rsidR="00806780" w:rsidRPr="00BA2F9C" w14:paraId="614F497C" w14:textId="77777777" w:rsidTr="001A6FAC">
        <w:tc>
          <w:tcPr>
            <w:tcW w:w="4390" w:type="dxa"/>
          </w:tcPr>
          <w:p w14:paraId="23D21FBD" w14:textId="77777777" w:rsidR="00806780" w:rsidRPr="00BA2F9C" w:rsidRDefault="00806780" w:rsidP="00B13A09">
            <w:pPr>
              <w:spacing w:line="240" w:lineRule="auto"/>
              <w:rPr>
                <w:rFonts w:ascii="Calibri" w:hAnsi="Calibri"/>
                <w:szCs w:val="18"/>
                <w:lang w:val="en-US"/>
              </w:rPr>
            </w:pPr>
            <w:r w:rsidRPr="00BA2F9C">
              <w:rPr>
                <w:rFonts w:ascii="Calibri" w:hAnsi="Calibri"/>
                <w:szCs w:val="18"/>
                <w:lang w:val="en-US"/>
              </w:rPr>
              <w:t>Activity 1.1.1.1. Undertake a participatory comparative analysis of rice production techniques and technologies available in relation to their resilience and cost-effectiveness</w:t>
            </w:r>
          </w:p>
        </w:tc>
        <w:tc>
          <w:tcPr>
            <w:tcW w:w="1134" w:type="dxa"/>
          </w:tcPr>
          <w:p w14:paraId="4F1869BB" w14:textId="77777777" w:rsidR="00806780" w:rsidRPr="00BA2F9C" w:rsidRDefault="00806780" w:rsidP="00B13A09">
            <w:pPr>
              <w:spacing w:line="240" w:lineRule="auto"/>
              <w:rPr>
                <w:rFonts w:ascii="Calibri" w:hAnsi="Calibri"/>
                <w:szCs w:val="18"/>
                <w:lang w:val="en-US"/>
              </w:rPr>
            </w:pPr>
            <w:r w:rsidRPr="00BA2F9C">
              <w:rPr>
                <w:rFonts w:ascii="Calibri" w:hAnsi="Calibri"/>
                <w:szCs w:val="18"/>
                <w:lang w:val="en-US"/>
              </w:rPr>
              <w:t>Jun 2013</w:t>
            </w:r>
          </w:p>
        </w:tc>
        <w:tc>
          <w:tcPr>
            <w:tcW w:w="1559" w:type="dxa"/>
          </w:tcPr>
          <w:p w14:paraId="769CFD20" w14:textId="77777777" w:rsidR="00806780" w:rsidRPr="00BA2F9C" w:rsidRDefault="00806780" w:rsidP="00B13A09">
            <w:pPr>
              <w:spacing w:line="240" w:lineRule="auto"/>
              <w:rPr>
                <w:rFonts w:ascii="Calibri" w:hAnsi="Calibri"/>
                <w:szCs w:val="18"/>
              </w:rPr>
            </w:pPr>
            <w:r>
              <w:rPr>
                <w:rFonts w:ascii="Calibri" w:hAnsi="Calibri"/>
                <w:szCs w:val="18"/>
              </w:rPr>
              <w:t>100%</w:t>
            </w:r>
          </w:p>
        </w:tc>
        <w:tc>
          <w:tcPr>
            <w:tcW w:w="6525" w:type="dxa"/>
          </w:tcPr>
          <w:p w14:paraId="7FA7BECA" w14:textId="598C323C" w:rsidR="00806780" w:rsidRPr="00BA2F9C" w:rsidRDefault="00806780" w:rsidP="00B13A09">
            <w:pPr>
              <w:spacing w:line="240" w:lineRule="auto"/>
              <w:rPr>
                <w:rFonts w:ascii="Calibri" w:hAnsi="Calibri"/>
                <w:szCs w:val="18"/>
              </w:rPr>
            </w:pPr>
            <w:r w:rsidRPr="00BA2F9C">
              <w:rPr>
                <w:rFonts w:ascii="Calibri" w:hAnsi="Calibri"/>
                <w:szCs w:val="18"/>
              </w:rPr>
              <w:t>This comparative analysis of agricultur</w:t>
            </w:r>
            <w:r w:rsidR="00FD67AF">
              <w:rPr>
                <w:rFonts w:ascii="Calibri" w:hAnsi="Calibri"/>
                <w:szCs w:val="18"/>
              </w:rPr>
              <w:t>al</w:t>
            </w:r>
            <w:r w:rsidRPr="00BA2F9C">
              <w:rPr>
                <w:rFonts w:ascii="Calibri" w:hAnsi="Calibri"/>
                <w:szCs w:val="18"/>
              </w:rPr>
              <w:t xml:space="preserve"> practices was undertaken by two consultants in 2013.</w:t>
            </w:r>
          </w:p>
        </w:tc>
      </w:tr>
      <w:tr w:rsidR="00806780" w:rsidRPr="00BA2F9C" w14:paraId="40AC9CDC" w14:textId="77777777" w:rsidTr="001A6FAC">
        <w:tc>
          <w:tcPr>
            <w:tcW w:w="4390" w:type="dxa"/>
          </w:tcPr>
          <w:p w14:paraId="39C30EDC" w14:textId="77777777" w:rsidR="00806780" w:rsidRPr="00BA2F9C" w:rsidRDefault="00806780" w:rsidP="00B13A09">
            <w:pPr>
              <w:spacing w:line="240" w:lineRule="auto"/>
              <w:rPr>
                <w:rFonts w:ascii="Calibri" w:hAnsi="Calibri"/>
                <w:szCs w:val="18"/>
              </w:rPr>
            </w:pPr>
            <w:r w:rsidRPr="00BA2F9C">
              <w:rPr>
                <w:rFonts w:ascii="Calibri" w:hAnsi="Calibri"/>
                <w:szCs w:val="18"/>
                <w:lang w:val="en-US"/>
              </w:rPr>
              <w:t xml:space="preserve">Activity 1.1.1.2. </w:t>
            </w:r>
            <w:r w:rsidRPr="00BA2F9C">
              <w:rPr>
                <w:rFonts w:ascii="Calibri" w:hAnsi="Calibri"/>
                <w:szCs w:val="18"/>
              </w:rPr>
              <w:t>Organization of a seminar on resilient rice model (MIRR)</w:t>
            </w:r>
          </w:p>
        </w:tc>
        <w:tc>
          <w:tcPr>
            <w:tcW w:w="1134" w:type="dxa"/>
          </w:tcPr>
          <w:p w14:paraId="0B1DEE95" w14:textId="77777777" w:rsidR="00806780" w:rsidRPr="00BA2F9C" w:rsidRDefault="00806780" w:rsidP="00B13A09">
            <w:pPr>
              <w:spacing w:line="240" w:lineRule="auto"/>
              <w:rPr>
                <w:rFonts w:ascii="Calibri" w:hAnsi="Calibri"/>
                <w:szCs w:val="18"/>
              </w:rPr>
            </w:pPr>
            <w:r w:rsidRPr="00BA2F9C">
              <w:rPr>
                <w:rFonts w:ascii="Calibri" w:hAnsi="Calibri"/>
                <w:szCs w:val="18"/>
              </w:rPr>
              <w:t>Jun 2013</w:t>
            </w:r>
          </w:p>
        </w:tc>
        <w:tc>
          <w:tcPr>
            <w:tcW w:w="1559" w:type="dxa"/>
          </w:tcPr>
          <w:p w14:paraId="165689BF" w14:textId="77777777" w:rsidR="00806780" w:rsidRPr="00BA2F9C" w:rsidRDefault="00806780" w:rsidP="00B13A09">
            <w:pPr>
              <w:spacing w:line="240" w:lineRule="auto"/>
              <w:rPr>
                <w:rFonts w:ascii="Calibri" w:hAnsi="Calibri"/>
                <w:szCs w:val="18"/>
              </w:rPr>
            </w:pPr>
            <w:r>
              <w:rPr>
                <w:rFonts w:ascii="Calibri" w:hAnsi="Calibri"/>
                <w:szCs w:val="18"/>
              </w:rPr>
              <w:t>100%</w:t>
            </w:r>
          </w:p>
        </w:tc>
        <w:tc>
          <w:tcPr>
            <w:tcW w:w="6525" w:type="dxa"/>
          </w:tcPr>
          <w:p w14:paraId="10EF2008" w14:textId="77777777" w:rsidR="00806780" w:rsidRPr="00BA2F9C" w:rsidRDefault="00806780" w:rsidP="00B13A09">
            <w:pPr>
              <w:spacing w:line="240" w:lineRule="auto"/>
              <w:rPr>
                <w:rFonts w:ascii="Calibri" w:hAnsi="Calibri"/>
                <w:szCs w:val="18"/>
              </w:rPr>
            </w:pPr>
            <w:r w:rsidRPr="00BA2F9C">
              <w:rPr>
                <w:rFonts w:ascii="Calibri" w:hAnsi="Calibri"/>
                <w:szCs w:val="18"/>
              </w:rPr>
              <w:t>The consultants who undertook the comparative analysis worked in collaboration with IRRI to produce guidelines and training on MIRR. The report was submitted in 2015.</w:t>
            </w:r>
          </w:p>
        </w:tc>
      </w:tr>
      <w:tr w:rsidR="00806780" w:rsidRPr="00BA2F9C" w14:paraId="0036BDAB" w14:textId="77777777" w:rsidTr="001A6FAC">
        <w:tc>
          <w:tcPr>
            <w:tcW w:w="4390" w:type="dxa"/>
          </w:tcPr>
          <w:p w14:paraId="390A887A" w14:textId="77777777" w:rsidR="00806780" w:rsidRPr="00BA2F9C" w:rsidRDefault="00806780" w:rsidP="00B13A09">
            <w:pPr>
              <w:spacing w:line="240" w:lineRule="auto"/>
              <w:rPr>
                <w:rFonts w:ascii="Calibri" w:hAnsi="Calibri"/>
                <w:szCs w:val="18"/>
              </w:rPr>
            </w:pPr>
            <w:r w:rsidRPr="00BA2F9C">
              <w:rPr>
                <w:rFonts w:ascii="Calibri" w:hAnsi="Calibri"/>
                <w:szCs w:val="18"/>
                <w:lang w:val="en-US"/>
              </w:rPr>
              <w:t xml:space="preserve">Activity 1.1.1.3. </w:t>
            </w:r>
            <w:r w:rsidRPr="00BA2F9C">
              <w:rPr>
                <w:rFonts w:ascii="Calibri" w:hAnsi="Calibri"/>
                <w:szCs w:val="18"/>
              </w:rPr>
              <w:t>Publish technical guidelines for MIRR</w:t>
            </w:r>
          </w:p>
        </w:tc>
        <w:tc>
          <w:tcPr>
            <w:tcW w:w="1134" w:type="dxa"/>
          </w:tcPr>
          <w:p w14:paraId="64228104" w14:textId="77777777" w:rsidR="00806780" w:rsidRPr="00BA2F9C" w:rsidRDefault="00806780" w:rsidP="00B13A09">
            <w:pPr>
              <w:spacing w:line="240" w:lineRule="auto"/>
              <w:rPr>
                <w:rFonts w:ascii="Calibri" w:hAnsi="Calibri"/>
                <w:szCs w:val="18"/>
              </w:rPr>
            </w:pPr>
            <w:r w:rsidRPr="00BA2F9C">
              <w:rPr>
                <w:rFonts w:ascii="Calibri" w:hAnsi="Calibri"/>
                <w:szCs w:val="18"/>
              </w:rPr>
              <w:t>Nov 2013</w:t>
            </w:r>
          </w:p>
        </w:tc>
        <w:tc>
          <w:tcPr>
            <w:tcW w:w="1559" w:type="dxa"/>
          </w:tcPr>
          <w:p w14:paraId="1ABC6859" w14:textId="77777777" w:rsidR="00806780" w:rsidRPr="00BA2F9C" w:rsidRDefault="00806780" w:rsidP="00B13A09">
            <w:pPr>
              <w:spacing w:line="240" w:lineRule="auto"/>
              <w:rPr>
                <w:rFonts w:ascii="Calibri" w:hAnsi="Calibri"/>
                <w:szCs w:val="18"/>
              </w:rPr>
            </w:pPr>
            <w:r>
              <w:rPr>
                <w:rFonts w:ascii="Calibri" w:hAnsi="Calibri"/>
                <w:szCs w:val="18"/>
              </w:rPr>
              <w:t>40%</w:t>
            </w:r>
          </w:p>
        </w:tc>
        <w:tc>
          <w:tcPr>
            <w:tcW w:w="6525" w:type="dxa"/>
          </w:tcPr>
          <w:p w14:paraId="48FBD567" w14:textId="77777777" w:rsidR="00806780" w:rsidRPr="00BA2F9C" w:rsidRDefault="00806780" w:rsidP="00B13A09">
            <w:pPr>
              <w:spacing w:line="240" w:lineRule="auto"/>
              <w:rPr>
                <w:rFonts w:ascii="Calibri" w:hAnsi="Calibri"/>
                <w:szCs w:val="18"/>
              </w:rPr>
            </w:pPr>
            <w:r w:rsidRPr="00BA2F9C">
              <w:rPr>
                <w:rFonts w:ascii="Calibri" w:hAnsi="Calibri"/>
                <w:szCs w:val="18"/>
              </w:rPr>
              <w:t xml:space="preserve">The guidelines have not been published yet. The result of the tests in the field will be integrated in the model and the guidelines to finalise these documents. </w:t>
            </w:r>
          </w:p>
        </w:tc>
      </w:tr>
      <w:tr w:rsidR="007A2366" w:rsidRPr="00BA2F9C" w14:paraId="242127E2" w14:textId="77777777" w:rsidTr="00ED13E0">
        <w:tc>
          <w:tcPr>
            <w:tcW w:w="13608" w:type="dxa"/>
            <w:gridSpan w:val="4"/>
          </w:tcPr>
          <w:p w14:paraId="1B97A853" w14:textId="0490C8B3" w:rsidR="007A2366" w:rsidRPr="00BA2F9C" w:rsidRDefault="007A2366" w:rsidP="00B13A09">
            <w:pPr>
              <w:spacing w:line="240" w:lineRule="auto"/>
              <w:rPr>
                <w:rFonts w:ascii="Calibri" w:hAnsi="Calibri"/>
                <w:szCs w:val="18"/>
              </w:rPr>
            </w:pPr>
            <w:r w:rsidRPr="00BA2F9C">
              <w:rPr>
                <w:rFonts w:ascii="Calibri" w:hAnsi="Calibri"/>
                <w:b/>
                <w:szCs w:val="18"/>
                <w:lang w:val="en-US"/>
              </w:rPr>
              <w:t>Outcome 1.2. Malagasy government, research institutions and local communities have the tools and methods to assess, monitor, and understand climate change impacts on rice.</w:t>
            </w:r>
          </w:p>
        </w:tc>
      </w:tr>
      <w:tr w:rsidR="007A2366" w:rsidRPr="00BA2F9C" w14:paraId="109083BD" w14:textId="77777777" w:rsidTr="00ED13E0">
        <w:tc>
          <w:tcPr>
            <w:tcW w:w="13608" w:type="dxa"/>
            <w:gridSpan w:val="4"/>
          </w:tcPr>
          <w:p w14:paraId="092CA3B1" w14:textId="76E39277" w:rsidR="007A2366" w:rsidRPr="00BA2F9C" w:rsidRDefault="007A2366" w:rsidP="00B13A09">
            <w:pPr>
              <w:spacing w:line="240" w:lineRule="auto"/>
              <w:rPr>
                <w:rFonts w:ascii="Calibri" w:hAnsi="Calibri"/>
                <w:szCs w:val="18"/>
              </w:rPr>
            </w:pPr>
            <w:r w:rsidRPr="00BA2F9C">
              <w:rPr>
                <w:rFonts w:ascii="Calibri" w:hAnsi="Calibri"/>
                <w:i/>
                <w:szCs w:val="18"/>
                <w:lang w:val="en-US"/>
              </w:rPr>
              <w:t>Output 1.2.1. Crop models are available for rice vulnerability mapping</w:t>
            </w:r>
          </w:p>
        </w:tc>
      </w:tr>
      <w:tr w:rsidR="00806780" w:rsidRPr="00BA2F9C" w14:paraId="3CE10C7B" w14:textId="77777777" w:rsidTr="001A6FAC">
        <w:tc>
          <w:tcPr>
            <w:tcW w:w="4390" w:type="dxa"/>
          </w:tcPr>
          <w:p w14:paraId="131A9340" w14:textId="77777777" w:rsidR="00806780" w:rsidRPr="00BA2F9C" w:rsidRDefault="00806780" w:rsidP="00B13A09">
            <w:pPr>
              <w:spacing w:line="240" w:lineRule="auto"/>
              <w:rPr>
                <w:rFonts w:ascii="Calibri" w:hAnsi="Calibri"/>
                <w:szCs w:val="18"/>
                <w:lang w:val="en-US"/>
              </w:rPr>
            </w:pPr>
            <w:r w:rsidRPr="00BA2F9C">
              <w:rPr>
                <w:rFonts w:ascii="Calibri" w:hAnsi="Calibri"/>
                <w:szCs w:val="18"/>
                <w:lang w:val="en-US"/>
              </w:rPr>
              <w:t>Activity 1.2.1.1. Acquire software and deliver training sessions on Oryza 2000 (10 staff at central level)</w:t>
            </w:r>
          </w:p>
        </w:tc>
        <w:tc>
          <w:tcPr>
            <w:tcW w:w="1134" w:type="dxa"/>
          </w:tcPr>
          <w:p w14:paraId="7D8FAA74" w14:textId="77777777" w:rsidR="00806780" w:rsidRPr="00BA2F9C" w:rsidRDefault="00806780" w:rsidP="00B13A09">
            <w:pPr>
              <w:spacing w:line="240" w:lineRule="auto"/>
              <w:rPr>
                <w:rFonts w:ascii="Calibri" w:hAnsi="Calibri"/>
                <w:szCs w:val="18"/>
              </w:rPr>
            </w:pPr>
            <w:r w:rsidRPr="00BA2F9C">
              <w:rPr>
                <w:rFonts w:ascii="Calibri" w:hAnsi="Calibri"/>
                <w:szCs w:val="18"/>
              </w:rPr>
              <w:t>Jun 2013</w:t>
            </w:r>
          </w:p>
        </w:tc>
        <w:tc>
          <w:tcPr>
            <w:tcW w:w="1559" w:type="dxa"/>
          </w:tcPr>
          <w:p w14:paraId="0B8B2ACA" w14:textId="77777777" w:rsidR="00806780" w:rsidRPr="00BA2F9C" w:rsidRDefault="00806780" w:rsidP="00B13A09">
            <w:pPr>
              <w:spacing w:line="240" w:lineRule="auto"/>
              <w:rPr>
                <w:rFonts w:ascii="Calibri" w:hAnsi="Calibri"/>
                <w:szCs w:val="18"/>
              </w:rPr>
            </w:pPr>
            <w:r>
              <w:rPr>
                <w:rFonts w:ascii="Calibri" w:hAnsi="Calibri"/>
                <w:szCs w:val="18"/>
              </w:rPr>
              <w:t>50%</w:t>
            </w:r>
          </w:p>
        </w:tc>
        <w:tc>
          <w:tcPr>
            <w:tcW w:w="6525" w:type="dxa"/>
          </w:tcPr>
          <w:p w14:paraId="74F54A97" w14:textId="0E1F9140" w:rsidR="00806780" w:rsidRDefault="00806780" w:rsidP="00B13A09">
            <w:pPr>
              <w:spacing w:line="240" w:lineRule="auto"/>
              <w:rPr>
                <w:rFonts w:ascii="Calibri" w:hAnsi="Calibri"/>
                <w:szCs w:val="18"/>
              </w:rPr>
            </w:pPr>
            <w:r>
              <w:rPr>
                <w:rFonts w:ascii="Calibri" w:hAnsi="Calibri"/>
                <w:szCs w:val="18"/>
              </w:rPr>
              <w:t xml:space="preserve">The </w:t>
            </w:r>
            <w:r w:rsidR="007D5BDB" w:rsidRPr="007D5BDB">
              <w:rPr>
                <w:rFonts w:ascii="Calibri" w:hAnsi="Calibri"/>
                <w:szCs w:val="18"/>
              </w:rPr>
              <w:t xml:space="preserve">Decision Support System for Agrotechnology Transfer </w:t>
            </w:r>
            <w:r w:rsidR="007D5BDB">
              <w:rPr>
                <w:rFonts w:ascii="Calibri" w:hAnsi="Calibri"/>
                <w:szCs w:val="18"/>
              </w:rPr>
              <w:t>(</w:t>
            </w:r>
            <w:r>
              <w:rPr>
                <w:rFonts w:ascii="Calibri" w:hAnsi="Calibri"/>
                <w:szCs w:val="18"/>
              </w:rPr>
              <w:t>DSSAT</w:t>
            </w:r>
            <w:r w:rsidR="007D5BDB">
              <w:rPr>
                <w:rFonts w:ascii="Calibri" w:hAnsi="Calibri"/>
                <w:szCs w:val="18"/>
              </w:rPr>
              <w:t>)</w:t>
            </w:r>
            <w:r>
              <w:rPr>
                <w:rFonts w:ascii="Calibri" w:hAnsi="Calibri"/>
                <w:szCs w:val="18"/>
              </w:rPr>
              <w:t xml:space="preserve"> and Oryza 2000 software and the corresponding IT system</w:t>
            </w:r>
            <w:r w:rsidR="003D1CD8">
              <w:rPr>
                <w:rFonts w:ascii="Calibri" w:hAnsi="Calibri"/>
                <w:szCs w:val="18"/>
              </w:rPr>
              <w:t>s</w:t>
            </w:r>
            <w:r>
              <w:rPr>
                <w:rFonts w:ascii="Calibri" w:hAnsi="Calibri"/>
                <w:szCs w:val="18"/>
              </w:rPr>
              <w:t xml:space="preserve"> were purchased and installed. Training on Oryza was provi</w:t>
            </w:r>
            <w:r w:rsidR="00B95C81">
              <w:rPr>
                <w:rFonts w:ascii="Calibri" w:hAnsi="Calibri"/>
                <w:szCs w:val="18"/>
              </w:rPr>
              <w:t>ded to 15 people including the six</w:t>
            </w:r>
            <w:r>
              <w:rPr>
                <w:rFonts w:ascii="Calibri" w:hAnsi="Calibri"/>
                <w:szCs w:val="18"/>
              </w:rPr>
              <w:t xml:space="preserve"> national and regional staff of </w:t>
            </w:r>
            <w:r w:rsidR="007A6DB2">
              <w:rPr>
                <w:rFonts w:ascii="Calibri" w:hAnsi="Calibri"/>
                <w:szCs w:val="18"/>
              </w:rPr>
              <w:t>MEEMF</w:t>
            </w:r>
            <w:r w:rsidR="00B95C81">
              <w:rPr>
                <w:rFonts w:ascii="Calibri" w:hAnsi="Calibri"/>
                <w:szCs w:val="18"/>
              </w:rPr>
              <w:t>, two</w:t>
            </w:r>
            <w:r>
              <w:rPr>
                <w:rFonts w:ascii="Calibri" w:hAnsi="Calibri"/>
                <w:szCs w:val="18"/>
              </w:rPr>
              <w:t xml:space="preserve"> staff from </w:t>
            </w:r>
            <w:r w:rsidR="00AE291D">
              <w:rPr>
                <w:rFonts w:ascii="Calibri" w:hAnsi="Calibri"/>
                <w:szCs w:val="18"/>
              </w:rPr>
              <w:t>MADR</w:t>
            </w:r>
            <w:r>
              <w:rPr>
                <w:rFonts w:ascii="Calibri" w:hAnsi="Calibri"/>
                <w:szCs w:val="18"/>
              </w:rPr>
              <w:t xml:space="preserve">, </w:t>
            </w:r>
            <w:r w:rsidR="00B95C81">
              <w:rPr>
                <w:rFonts w:ascii="Calibri" w:hAnsi="Calibri"/>
                <w:szCs w:val="18"/>
              </w:rPr>
              <w:t>two</w:t>
            </w:r>
            <w:r>
              <w:rPr>
                <w:rFonts w:ascii="Calibri" w:hAnsi="Calibri"/>
                <w:szCs w:val="18"/>
              </w:rPr>
              <w:t xml:space="preserve"> from FOFIFA, </w:t>
            </w:r>
            <w:r w:rsidR="00B95C81">
              <w:rPr>
                <w:rFonts w:ascii="Calibri" w:hAnsi="Calibri"/>
                <w:szCs w:val="18"/>
              </w:rPr>
              <w:t>two</w:t>
            </w:r>
            <w:r>
              <w:rPr>
                <w:rFonts w:ascii="Calibri" w:hAnsi="Calibri"/>
                <w:szCs w:val="18"/>
              </w:rPr>
              <w:t xml:space="preserve"> from </w:t>
            </w:r>
            <w:r w:rsidR="00FF3DE2">
              <w:rPr>
                <w:rFonts w:ascii="Calibri" w:hAnsi="Calibri"/>
                <w:szCs w:val="18"/>
              </w:rPr>
              <w:t>the National Institute of Geography and Hydrography</w:t>
            </w:r>
            <w:r>
              <w:rPr>
                <w:rFonts w:ascii="Calibri" w:hAnsi="Calibri"/>
                <w:szCs w:val="18"/>
              </w:rPr>
              <w:t xml:space="preserve">, and </w:t>
            </w:r>
            <w:r w:rsidR="00B95C81">
              <w:rPr>
                <w:rFonts w:ascii="Calibri" w:hAnsi="Calibri"/>
                <w:szCs w:val="18"/>
              </w:rPr>
              <w:t>three</w:t>
            </w:r>
            <w:r>
              <w:rPr>
                <w:rFonts w:ascii="Calibri" w:hAnsi="Calibri"/>
                <w:szCs w:val="18"/>
              </w:rPr>
              <w:t xml:space="preserve"> from National Institute of Statistics. A national consultant was appointed to compile the climate data. </w:t>
            </w:r>
            <w:r w:rsidR="003D1CD8">
              <w:rPr>
                <w:rFonts w:ascii="Calibri" w:hAnsi="Calibri"/>
                <w:szCs w:val="18"/>
              </w:rPr>
              <w:t>Once the data has been compiled and analysed</w:t>
            </w:r>
            <w:r>
              <w:rPr>
                <w:rFonts w:ascii="Calibri" w:hAnsi="Calibri"/>
                <w:szCs w:val="18"/>
              </w:rPr>
              <w:t xml:space="preserve">, a second training session will take place. </w:t>
            </w:r>
          </w:p>
          <w:p w14:paraId="013B8070" w14:textId="77777777" w:rsidR="00806780" w:rsidRDefault="00806780" w:rsidP="00B13A09">
            <w:pPr>
              <w:spacing w:line="240" w:lineRule="auto"/>
              <w:rPr>
                <w:rFonts w:ascii="Calibri" w:hAnsi="Calibri"/>
                <w:szCs w:val="18"/>
              </w:rPr>
            </w:pPr>
          </w:p>
          <w:p w14:paraId="62BB0CA5" w14:textId="47F1DB65" w:rsidR="00806780" w:rsidRPr="00BA2F9C" w:rsidRDefault="00806780" w:rsidP="00B13A09">
            <w:pPr>
              <w:spacing w:line="240" w:lineRule="auto"/>
              <w:rPr>
                <w:rFonts w:ascii="Calibri" w:hAnsi="Calibri"/>
                <w:szCs w:val="18"/>
              </w:rPr>
            </w:pPr>
            <w:r>
              <w:rPr>
                <w:rFonts w:ascii="Calibri" w:hAnsi="Calibri"/>
                <w:szCs w:val="18"/>
              </w:rPr>
              <w:t>NB: The link between Oryza and</w:t>
            </w:r>
            <w:r w:rsidR="007A6DB2">
              <w:rPr>
                <w:rFonts w:ascii="Calibri" w:hAnsi="Calibri"/>
                <w:szCs w:val="18"/>
              </w:rPr>
              <w:t xml:space="preserve"> the</w:t>
            </w:r>
            <w:r>
              <w:rPr>
                <w:rFonts w:ascii="Calibri" w:hAnsi="Calibri"/>
                <w:szCs w:val="18"/>
              </w:rPr>
              <w:t xml:space="preserve"> MIRR is unclear to the project stakeholders. Clarification by the expert from FOFIFA is required.</w:t>
            </w:r>
          </w:p>
        </w:tc>
      </w:tr>
      <w:tr w:rsidR="00806780" w:rsidRPr="00BA2F9C" w14:paraId="72BFA1C8" w14:textId="77777777" w:rsidTr="001A6FAC">
        <w:tc>
          <w:tcPr>
            <w:tcW w:w="4390" w:type="dxa"/>
          </w:tcPr>
          <w:p w14:paraId="20A89743" w14:textId="77777777" w:rsidR="00806780" w:rsidRPr="00BA2F9C" w:rsidRDefault="00806780" w:rsidP="00B13A09">
            <w:pPr>
              <w:spacing w:line="240" w:lineRule="auto"/>
              <w:rPr>
                <w:rFonts w:ascii="Calibri" w:hAnsi="Calibri"/>
                <w:szCs w:val="18"/>
              </w:rPr>
            </w:pPr>
            <w:r w:rsidRPr="00BA2F9C">
              <w:rPr>
                <w:rFonts w:ascii="Calibri" w:hAnsi="Calibri"/>
                <w:szCs w:val="18"/>
                <w:lang w:val="en-US"/>
              </w:rPr>
              <w:t xml:space="preserve">Activity 1.2.1.2. </w:t>
            </w:r>
            <w:r w:rsidRPr="00BA2F9C">
              <w:rPr>
                <w:rFonts w:ascii="Calibri" w:hAnsi="Calibri"/>
                <w:szCs w:val="18"/>
              </w:rPr>
              <w:t>Perform data collection for DSSAT and Oryza model population</w:t>
            </w:r>
          </w:p>
        </w:tc>
        <w:tc>
          <w:tcPr>
            <w:tcW w:w="1134" w:type="dxa"/>
          </w:tcPr>
          <w:p w14:paraId="7EBFB13D" w14:textId="77777777" w:rsidR="00806780" w:rsidRPr="00BA2F9C" w:rsidRDefault="00806780" w:rsidP="00B13A09">
            <w:pPr>
              <w:spacing w:line="240" w:lineRule="auto"/>
              <w:rPr>
                <w:rFonts w:ascii="Calibri" w:hAnsi="Calibri"/>
                <w:szCs w:val="18"/>
              </w:rPr>
            </w:pPr>
            <w:r w:rsidRPr="00BA2F9C">
              <w:rPr>
                <w:rFonts w:ascii="Calibri" w:hAnsi="Calibri"/>
                <w:szCs w:val="18"/>
              </w:rPr>
              <w:t>Sep 2013</w:t>
            </w:r>
          </w:p>
        </w:tc>
        <w:tc>
          <w:tcPr>
            <w:tcW w:w="1559" w:type="dxa"/>
          </w:tcPr>
          <w:p w14:paraId="1AFF7171" w14:textId="77777777" w:rsidR="00806780" w:rsidRPr="00BA2F9C" w:rsidRDefault="00806780" w:rsidP="00B13A09">
            <w:pPr>
              <w:spacing w:line="240" w:lineRule="auto"/>
              <w:rPr>
                <w:rFonts w:ascii="Calibri" w:hAnsi="Calibri"/>
                <w:szCs w:val="18"/>
              </w:rPr>
            </w:pPr>
            <w:r>
              <w:rPr>
                <w:rFonts w:ascii="Calibri" w:hAnsi="Calibri"/>
                <w:szCs w:val="18"/>
              </w:rPr>
              <w:t>30%</w:t>
            </w:r>
          </w:p>
        </w:tc>
        <w:tc>
          <w:tcPr>
            <w:tcW w:w="6525" w:type="dxa"/>
          </w:tcPr>
          <w:p w14:paraId="54AFAE54" w14:textId="1BBB644B" w:rsidR="00806780" w:rsidRPr="00BA2F9C" w:rsidRDefault="00806780" w:rsidP="00B13A09">
            <w:pPr>
              <w:spacing w:line="240" w:lineRule="auto"/>
              <w:rPr>
                <w:rFonts w:ascii="Calibri" w:hAnsi="Calibri"/>
                <w:szCs w:val="18"/>
              </w:rPr>
            </w:pPr>
            <w:r>
              <w:rPr>
                <w:rFonts w:ascii="Calibri" w:hAnsi="Calibri"/>
                <w:szCs w:val="18"/>
              </w:rPr>
              <w:t xml:space="preserve">The national consultant that undertook the installation of the automatic weather station will also </w:t>
            </w:r>
            <w:r w:rsidR="003D1CD8">
              <w:rPr>
                <w:rFonts w:ascii="Calibri" w:hAnsi="Calibri"/>
                <w:szCs w:val="18"/>
              </w:rPr>
              <w:t xml:space="preserve">be responsible for </w:t>
            </w:r>
            <w:r>
              <w:rPr>
                <w:rFonts w:ascii="Calibri" w:hAnsi="Calibri"/>
                <w:szCs w:val="18"/>
              </w:rPr>
              <w:t>data compilation and analysis.</w:t>
            </w:r>
          </w:p>
        </w:tc>
      </w:tr>
      <w:tr w:rsidR="00806780" w:rsidRPr="00BA2F9C" w14:paraId="46BC2A29" w14:textId="77777777" w:rsidTr="001A6FAC">
        <w:tc>
          <w:tcPr>
            <w:tcW w:w="4390" w:type="dxa"/>
          </w:tcPr>
          <w:p w14:paraId="3CAE6A9F" w14:textId="77777777" w:rsidR="00806780" w:rsidRPr="00BA2F9C" w:rsidRDefault="00806780" w:rsidP="00B13A09">
            <w:pPr>
              <w:spacing w:line="240" w:lineRule="auto"/>
              <w:rPr>
                <w:rFonts w:ascii="Calibri" w:hAnsi="Calibri"/>
                <w:szCs w:val="18"/>
              </w:rPr>
            </w:pPr>
            <w:r w:rsidRPr="00BA2F9C">
              <w:rPr>
                <w:rFonts w:ascii="Calibri" w:hAnsi="Calibri"/>
                <w:szCs w:val="18"/>
                <w:lang w:val="en-US"/>
              </w:rPr>
              <w:t xml:space="preserve">Activity 1.2.1.3. </w:t>
            </w:r>
            <w:r w:rsidRPr="00BA2F9C">
              <w:rPr>
                <w:rFonts w:ascii="Calibri" w:hAnsi="Calibri"/>
                <w:szCs w:val="18"/>
              </w:rPr>
              <w:t>Develop and publish t</w:t>
            </w:r>
            <w:r>
              <w:rPr>
                <w:rFonts w:ascii="Calibri" w:hAnsi="Calibri"/>
                <w:szCs w:val="18"/>
              </w:rPr>
              <w:t>w</w:t>
            </w:r>
            <w:r w:rsidRPr="00BA2F9C">
              <w:rPr>
                <w:rFonts w:ascii="Calibri" w:hAnsi="Calibri"/>
                <w:szCs w:val="18"/>
              </w:rPr>
              <w:t>o alternative models, using DSSAT and Oryza for 2050 and 2100 for the region</w:t>
            </w:r>
          </w:p>
        </w:tc>
        <w:tc>
          <w:tcPr>
            <w:tcW w:w="1134" w:type="dxa"/>
          </w:tcPr>
          <w:p w14:paraId="0A3D1E12" w14:textId="77777777" w:rsidR="00806780" w:rsidRPr="00BA2F9C" w:rsidRDefault="00806780" w:rsidP="00B13A09">
            <w:pPr>
              <w:spacing w:line="240" w:lineRule="auto"/>
              <w:rPr>
                <w:rFonts w:ascii="Calibri" w:hAnsi="Calibri"/>
                <w:szCs w:val="18"/>
              </w:rPr>
            </w:pPr>
            <w:r w:rsidRPr="00BA2F9C">
              <w:rPr>
                <w:rFonts w:ascii="Calibri" w:hAnsi="Calibri"/>
                <w:szCs w:val="18"/>
              </w:rPr>
              <w:t>Sep 2013</w:t>
            </w:r>
          </w:p>
        </w:tc>
        <w:tc>
          <w:tcPr>
            <w:tcW w:w="1559" w:type="dxa"/>
          </w:tcPr>
          <w:p w14:paraId="65B756E1" w14:textId="77777777" w:rsidR="00806780" w:rsidRPr="00BA2F9C" w:rsidRDefault="00806780" w:rsidP="00B13A09">
            <w:pPr>
              <w:spacing w:line="240" w:lineRule="auto"/>
              <w:rPr>
                <w:rFonts w:ascii="Calibri" w:hAnsi="Calibri"/>
                <w:szCs w:val="18"/>
              </w:rPr>
            </w:pPr>
            <w:r>
              <w:rPr>
                <w:rFonts w:ascii="Calibri" w:hAnsi="Calibri"/>
                <w:szCs w:val="18"/>
              </w:rPr>
              <w:t>0%</w:t>
            </w:r>
          </w:p>
        </w:tc>
        <w:tc>
          <w:tcPr>
            <w:tcW w:w="6525" w:type="dxa"/>
          </w:tcPr>
          <w:p w14:paraId="458CD45F" w14:textId="01C34EFC" w:rsidR="00806780" w:rsidRPr="00BA2F9C" w:rsidRDefault="00806780" w:rsidP="00B13A09">
            <w:pPr>
              <w:spacing w:line="240" w:lineRule="auto"/>
              <w:rPr>
                <w:rFonts w:ascii="Calibri" w:hAnsi="Calibri"/>
                <w:szCs w:val="18"/>
              </w:rPr>
            </w:pPr>
            <w:r>
              <w:rPr>
                <w:rFonts w:ascii="Calibri" w:hAnsi="Calibri"/>
                <w:szCs w:val="18"/>
              </w:rPr>
              <w:t>This will be done after completion of the second training session and discussion</w:t>
            </w:r>
            <w:r w:rsidR="003D1CD8">
              <w:rPr>
                <w:rFonts w:ascii="Calibri" w:hAnsi="Calibri"/>
                <w:szCs w:val="18"/>
              </w:rPr>
              <w:t>s</w:t>
            </w:r>
            <w:r>
              <w:rPr>
                <w:rFonts w:ascii="Calibri" w:hAnsi="Calibri"/>
                <w:szCs w:val="18"/>
              </w:rPr>
              <w:t xml:space="preserve"> with national stakeholders.</w:t>
            </w:r>
          </w:p>
        </w:tc>
      </w:tr>
      <w:tr w:rsidR="00806780" w:rsidRPr="00BA2F9C" w14:paraId="6C4F9795" w14:textId="77777777" w:rsidTr="001A6FAC">
        <w:tc>
          <w:tcPr>
            <w:tcW w:w="4390" w:type="dxa"/>
          </w:tcPr>
          <w:p w14:paraId="3BAA4514" w14:textId="77777777" w:rsidR="00806780" w:rsidRPr="00BA2F9C" w:rsidRDefault="00806780" w:rsidP="00B13A09">
            <w:pPr>
              <w:spacing w:line="240" w:lineRule="auto"/>
              <w:rPr>
                <w:rFonts w:ascii="Calibri" w:hAnsi="Calibri"/>
                <w:szCs w:val="18"/>
              </w:rPr>
            </w:pPr>
            <w:r w:rsidRPr="00BA2F9C">
              <w:rPr>
                <w:rFonts w:ascii="Calibri" w:hAnsi="Calibri"/>
                <w:szCs w:val="18"/>
                <w:lang w:val="en-US"/>
              </w:rPr>
              <w:t xml:space="preserve">Activity 1.2.1.4. </w:t>
            </w:r>
            <w:r w:rsidRPr="00BA2F9C">
              <w:rPr>
                <w:rFonts w:ascii="Calibri" w:hAnsi="Calibri"/>
                <w:szCs w:val="18"/>
              </w:rPr>
              <w:t>Develop a climate based hydrological model for the Alaotra region for 2050 and 2100</w:t>
            </w:r>
          </w:p>
        </w:tc>
        <w:tc>
          <w:tcPr>
            <w:tcW w:w="1134" w:type="dxa"/>
          </w:tcPr>
          <w:p w14:paraId="0E28F679" w14:textId="77777777" w:rsidR="00806780" w:rsidRPr="00BA2F9C" w:rsidRDefault="00806780" w:rsidP="00B13A09">
            <w:pPr>
              <w:spacing w:line="240" w:lineRule="auto"/>
              <w:rPr>
                <w:rFonts w:ascii="Calibri" w:hAnsi="Calibri"/>
                <w:szCs w:val="18"/>
              </w:rPr>
            </w:pPr>
            <w:r w:rsidRPr="00BA2F9C">
              <w:rPr>
                <w:rFonts w:ascii="Calibri" w:hAnsi="Calibri"/>
                <w:szCs w:val="18"/>
              </w:rPr>
              <w:t>Sep 2014</w:t>
            </w:r>
          </w:p>
        </w:tc>
        <w:tc>
          <w:tcPr>
            <w:tcW w:w="1559" w:type="dxa"/>
          </w:tcPr>
          <w:p w14:paraId="54842A24" w14:textId="77777777" w:rsidR="00806780" w:rsidRPr="00BA2F9C" w:rsidRDefault="00806780" w:rsidP="00B13A09">
            <w:pPr>
              <w:spacing w:line="240" w:lineRule="auto"/>
              <w:rPr>
                <w:rFonts w:ascii="Calibri" w:hAnsi="Calibri"/>
                <w:szCs w:val="18"/>
              </w:rPr>
            </w:pPr>
            <w:r>
              <w:rPr>
                <w:rFonts w:ascii="Calibri" w:hAnsi="Calibri"/>
                <w:szCs w:val="18"/>
              </w:rPr>
              <w:t>100%</w:t>
            </w:r>
          </w:p>
        </w:tc>
        <w:tc>
          <w:tcPr>
            <w:tcW w:w="6525" w:type="dxa"/>
          </w:tcPr>
          <w:p w14:paraId="6D518B08" w14:textId="77777777" w:rsidR="00806780" w:rsidRPr="00BA2F9C" w:rsidRDefault="00806780" w:rsidP="00B13A09">
            <w:pPr>
              <w:spacing w:line="240" w:lineRule="auto"/>
              <w:rPr>
                <w:rFonts w:ascii="Calibri" w:hAnsi="Calibri"/>
                <w:szCs w:val="18"/>
              </w:rPr>
            </w:pPr>
            <w:r>
              <w:rPr>
                <w:rFonts w:ascii="Calibri" w:hAnsi="Calibri"/>
                <w:szCs w:val="18"/>
              </w:rPr>
              <w:t>A national consultant completed this activity in 2014.</w:t>
            </w:r>
          </w:p>
        </w:tc>
      </w:tr>
      <w:tr w:rsidR="007A2366" w:rsidRPr="00BA2F9C" w14:paraId="417D0B9E" w14:textId="77777777" w:rsidTr="00ED13E0">
        <w:tc>
          <w:tcPr>
            <w:tcW w:w="13608" w:type="dxa"/>
            <w:gridSpan w:val="4"/>
          </w:tcPr>
          <w:p w14:paraId="56B6E506" w14:textId="139B7981" w:rsidR="007A2366" w:rsidRPr="00BA2F9C" w:rsidRDefault="007A2366" w:rsidP="00B13A09">
            <w:pPr>
              <w:spacing w:line="240" w:lineRule="auto"/>
              <w:rPr>
                <w:rFonts w:ascii="Calibri" w:hAnsi="Calibri"/>
                <w:szCs w:val="18"/>
              </w:rPr>
            </w:pPr>
            <w:r w:rsidRPr="00BA2F9C">
              <w:rPr>
                <w:rFonts w:ascii="Calibri" w:hAnsi="Calibri"/>
                <w:i/>
                <w:szCs w:val="18"/>
                <w:lang w:val="en-US"/>
              </w:rPr>
              <w:t>Output 1.2.2. Updated, dynamic agricultural calendars and climate early warnings taking into account current and projected variability disseminated to local population</w:t>
            </w:r>
          </w:p>
        </w:tc>
      </w:tr>
      <w:tr w:rsidR="00806780" w:rsidRPr="00BA2F9C" w14:paraId="3B3B8A6C" w14:textId="77777777" w:rsidTr="001A6FAC">
        <w:tc>
          <w:tcPr>
            <w:tcW w:w="4390" w:type="dxa"/>
          </w:tcPr>
          <w:p w14:paraId="75339093" w14:textId="77777777" w:rsidR="00806780" w:rsidRPr="00BA2F9C" w:rsidRDefault="00806780" w:rsidP="00B13A09">
            <w:pPr>
              <w:spacing w:line="240" w:lineRule="auto"/>
              <w:rPr>
                <w:rFonts w:ascii="Calibri" w:hAnsi="Calibri"/>
                <w:szCs w:val="18"/>
                <w:lang w:val="en-US"/>
              </w:rPr>
            </w:pPr>
            <w:r w:rsidRPr="00BA2F9C">
              <w:rPr>
                <w:rFonts w:ascii="Calibri" w:hAnsi="Calibri"/>
                <w:szCs w:val="18"/>
                <w:lang w:val="en-US"/>
              </w:rPr>
              <w:t>Activity 1.2.2.1. Adapt and disseminate agricultural calendars in relation to new climate trends and data, as per agreed methodology</w:t>
            </w:r>
          </w:p>
        </w:tc>
        <w:tc>
          <w:tcPr>
            <w:tcW w:w="1134" w:type="dxa"/>
          </w:tcPr>
          <w:p w14:paraId="563E51FC" w14:textId="77777777" w:rsidR="00806780" w:rsidRPr="00BA2F9C" w:rsidRDefault="00806780" w:rsidP="00B13A09">
            <w:pPr>
              <w:spacing w:line="240" w:lineRule="auto"/>
              <w:rPr>
                <w:rFonts w:ascii="Calibri" w:hAnsi="Calibri"/>
                <w:szCs w:val="18"/>
              </w:rPr>
            </w:pPr>
            <w:r w:rsidRPr="00BA2F9C">
              <w:rPr>
                <w:rFonts w:ascii="Calibri" w:hAnsi="Calibri"/>
                <w:szCs w:val="18"/>
              </w:rPr>
              <w:t>Dec 2014</w:t>
            </w:r>
          </w:p>
        </w:tc>
        <w:tc>
          <w:tcPr>
            <w:tcW w:w="1559" w:type="dxa"/>
          </w:tcPr>
          <w:p w14:paraId="2FDC10AE" w14:textId="77777777" w:rsidR="00806780" w:rsidRPr="00BA2F9C" w:rsidRDefault="00806780" w:rsidP="00B13A09">
            <w:pPr>
              <w:spacing w:line="240" w:lineRule="auto"/>
              <w:rPr>
                <w:rFonts w:ascii="Calibri" w:hAnsi="Calibri"/>
                <w:szCs w:val="18"/>
              </w:rPr>
            </w:pPr>
            <w:r>
              <w:rPr>
                <w:rFonts w:ascii="Calibri" w:hAnsi="Calibri"/>
                <w:szCs w:val="18"/>
              </w:rPr>
              <w:t>30%</w:t>
            </w:r>
          </w:p>
        </w:tc>
        <w:tc>
          <w:tcPr>
            <w:tcW w:w="6525" w:type="dxa"/>
          </w:tcPr>
          <w:p w14:paraId="2878BEC6" w14:textId="5414AD79" w:rsidR="00806780" w:rsidRPr="00BA2F9C" w:rsidRDefault="003D1CD8" w:rsidP="00B13A09">
            <w:pPr>
              <w:spacing w:line="240" w:lineRule="auto"/>
              <w:rPr>
                <w:rFonts w:ascii="Calibri" w:hAnsi="Calibri"/>
                <w:szCs w:val="18"/>
              </w:rPr>
            </w:pPr>
            <w:r>
              <w:rPr>
                <w:rFonts w:ascii="Calibri" w:hAnsi="Calibri"/>
                <w:szCs w:val="18"/>
              </w:rPr>
              <w:t>T</w:t>
            </w:r>
            <w:r w:rsidR="00806780" w:rsidRPr="00771F6F">
              <w:rPr>
                <w:rFonts w:ascii="Calibri" w:hAnsi="Calibri"/>
                <w:szCs w:val="18"/>
              </w:rPr>
              <w:t>he development of the agricultural calendars started in June 2015</w:t>
            </w:r>
            <w:r>
              <w:rPr>
                <w:rFonts w:ascii="Calibri" w:hAnsi="Calibri"/>
                <w:szCs w:val="18"/>
              </w:rPr>
              <w:t xml:space="preserve">, however, </w:t>
            </w:r>
            <w:r w:rsidR="00456B4D">
              <w:rPr>
                <w:rFonts w:ascii="Calibri" w:hAnsi="Calibri"/>
                <w:szCs w:val="18"/>
              </w:rPr>
              <w:t>t</w:t>
            </w:r>
            <w:r w:rsidR="00806780" w:rsidRPr="00771F6F">
              <w:rPr>
                <w:rFonts w:ascii="Calibri" w:hAnsi="Calibri"/>
                <w:szCs w:val="18"/>
              </w:rPr>
              <w:t xml:space="preserve">hey </w:t>
            </w:r>
            <w:r w:rsidR="00622BFC">
              <w:rPr>
                <w:rFonts w:ascii="Calibri" w:hAnsi="Calibri"/>
                <w:szCs w:val="18"/>
              </w:rPr>
              <w:t xml:space="preserve">have </w:t>
            </w:r>
            <w:r w:rsidR="00806780" w:rsidRPr="00771F6F">
              <w:rPr>
                <w:rFonts w:ascii="Calibri" w:hAnsi="Calibri"/>
                <w:szCs w:val="18"/>
              </w:rPr>
              <w:t xml:space="preserve">not </w:t>
            </w:r>
            <w:r w:rsidR="00622BFC">
              <w:rPr>
                <w:rFonts w:ascii="Calibri" w:hAnsi="Calibri"/>
                <w:szCs w:val="18"/>
              </w:rPr>
              <w:t xml:space="preserve">yet been </w:t>
            </w:r>
            <w:r w:rsidR="00806780" w:rsidRPr="00771F6F">
              <w:rPr>
                <w:rFonts w:ascii="Calibri" w:hAnsi="Calibri"/>
                <w:szCs w:val="18"/>
              </w:rPr>
              <w:t>finalised.</w:t>
            </w:r>
          </w:p>
        </w:tc>
      </w:tr>
      <w:tr w:rsidR="00806780" w:rsidRPr="00BA2F9C" w14:paraId="4A1CBBF5" w14:textId="77777777" w:rsidTr="001A6FAC">
        <w:tc>
          <w:tcPr>
            <w:tcW w:w="4390" w:type="dxa"/>
          </w:tcPr>
          <w:p w14:paraId="763A1890" w14:textId="77777777" w:rsidR="00806780" w:rsidRPr="00BA2F9C" w:rsidRDefault="00806780" w:rsidP="00B13A09">
            <w:pPr>
              <w:spacing w:line="240" w:lineRule="auto"/>
              <w:rPr>
                <w:rFonts w:ascii="Calibri" w:hAnsi="Calibri"/>
                <w:szCs w:val="18"/>
              </w:rPr>
            </w:pPr>
            <w:r w:rsidRPr="00BA2F9C">
              <w:rPr>
                <w:rFonts w:ascii="Calibri" w:hAnsi="Calibri"/>
                <w:szCs w:val="18"/>
                <w:lang w:val="en-US"/>
              </w:rPr>
              <w:t xml:space="preserve">Activity 1.2.2.2. </w:t>
            </w:r>
            <w:r w:rsidRPr="00BA2F9C">
              <w:rPr>
                <w:rFonts w:ascii="Calibri" w:hAnsi="Calibri"/>
                <w:szCs w:val="18"/>
              </w:rPr>
              <w:t>Acquire, install and operate climate and hydrological monitoring equipment for early warnings</w:t>
            </w:r>
          </w:p>
        </w:tc>
        <w:tc>
          <w:tcPr>
            <w:tcW w:w="1134" w:type="dxa"/>
          </w:tcPr>
          <w:p w14:paraId="2DCD4985" w14:textId="77777777" w:rsidR="00806780" w:rsidRPr="00BA2F9C" w:rsidRDefault="00806780" w:rsidP="00B13A09">
            <w:pPr>
              <w:spacing w:line="240" w:lineRule="auto"/>
              <w:rPr>
                <w:rFonts w:ascii="Calibri" w:hAnsi="Calibri"/>
                <w:szCs w:val="18"/>
              </w:rPr>
            </w:pPr>
            <w:r w:rsidRPr="00BA2F9C">
              <w:rPr>
                <w:rFonts w:ascii="Calibri" w:hAnsi="Calibri"/>
                <w:szCs w:val="18"/>
              </w:rPr>
              <w:t>June 2014</w:t>
            </w:r>
          </w:p>
        </w:tc>
        <w:tc>
          <w:tcPr>
            <w:tcW w:w="1559" w:type="dxa"/>
          </w:tcPr>
          <w:p w14:paraId="378A3AE0" w14:textId="77777777" w:rsidR="00806780" w:rsidRPr="00BA2F9C" w:rsidRDefault="00806780" w:rsidP="00B13A09">
            <w:pPr>
              <w:spacing w:line="240" w:lineRule="auto"/>
              <w:rPr>
                <w:rFonts w:ascii="Calibri" w:hAnsi="Calibri"/>
                <w:szCs w:val="18"/>
              </w:rPr>
            </w:pPr>
            <w:r>
              <w:rPr>
                <w:rFonts w:ascii="Calibri" w:hAnsi="Calibri"/>
                <w:szCs w:val="18"/>
              </w:rPr>
              <w:t>40%</w:t>
            </w:r>
          </w:p>
        </w:tc>
        <w:tc>
          <w:tcPr>
            <w:tcW w:w="6525" w:type="dxa"/>
          </w:tcPr>
          <w:p w14:paraId="4D0168C2" w14:textId="68E8902F" w:rsidR="00806780" w:rsidRPr="00BA2F9C" w:rsidRDefault="00806780" w:rsidP="00190B51">
            <w:pPr>
              <w:spacing w:line="240" w:lineRule="auto"/>
              <w:rPr>
                <w:rFonts w:ascii="Calibri" w:hAnsi="Calibri"/>
                <w:szCs w:val="18"/>
              </w:rPr>
            </w:pPr>
            <w:r w:rsidRPr="00771F6F">
              <w:rPr>
                <w:rFonts w:ascii="Calibri" w:hAnsi="Calibri"/>
                <w:szCs w:val="18"/>
              </w:rPr>
              <w:t xml:space="preserve">Two automatic weather stations </w:t>
            </w:r>
            <w:r w:rsidR="00622BFC">
              <w:rPr>
                <w:rFonts w:ascii="Calibri" w:hAnsi="Calibri"/>
                <w:szCs w:val="18"/>
              </w:rPr>
              <w:t>have been</w:t>
            </w:r>
            <w:r w:rsidR="00622BFC" w:rsidRPr="00771F6F">
              <w:rPr>
                <w:rFonts w:ascii="Calibri" w:hAnsi="Calibri"/>
                <w:szCs w:val="18"/>
              </w:rPr>
              <w:t xml:space="preserve"> </w:t>
            </w:r>
            <w:r w:rsidRPr="00771F6F">
              <w:rPr>
                <w:rFonts w:ascii="Calibri" w:hAnsi="Calibri"/>
                <w:szCs w:val="18"/>
              </w:rPr>
              <w:t>installed (one in Ambohijanahary and one in Bemaitso). The LTA are collecting the data. However, there is no system in place to analyse this data, no transmission system for use of this data by the DNM, and no dissemination system in place yet.</w:t>
            </w:r>
          </w:p>
        </w:tc>
      </w:tr>
      <w:tr w:rsidR="00806780" w:rsidRPr="00BA2F9C" w14:paraId="07270887" w14:textId="77777777" w:rsidTr="001A6FAC">
        <w:tc>
          <w:tcPr>
            <w:tcW w:w="4390" w:type="dxa"/>
          </w:tcPr>
          <w:p w14:paraId="4B638BE8" w14:textId="77777777" w:rsidR="00806780" w:rsidRPr="00BA2F9C" w:rsidRDefault="00806780" w:rsidP="00B13A09">
            <w:pPr>
              <w:spacing w:line="240" w:lineRule="auto"/>
              <w:rPr>
                <w:rFonts w:ascii="Calibri" w:hAnsi="Calibri"/>
                <w:szCs w:val="18"/>
              </w:rPr>
            </w:pPr>
            <w:r w:rsidRPr="00BA2F9C">
              <w:rPr>
                <w:rFonts w:ascii="Calibri" w:hAnsi="Calibri"/>
                <w:szCs w:val="18"/>
                <w:lang w:val="en-US"/>
              </w:rPr>
              <w:t xml:space="preserve">Activity 1.2.2.3. </w:t>
            </w:r>
            <w:r w:rsidRPr="00BA2F9C">
              <w:rPr>
                <w:rFonts w:ascii="Calibri" w:hAnsi="Calibri"/>
                <w:szCs w:val="18"/>
              </w:rPr>
              <w:t>Disseminate climate and weather bulletins through radio</w:t>
            </w:r>
          </w:p>
        </w:tc>
        <w:tc>
          <w:tcPr>
            <w:tcW w:w="1134" w:type="dxa"/>
          </w:tcPr>
          <w:p w14:paraId="44FB1E52" w14:textId="77777777" w:rsidR="00806780" w:rsidRPr="00BA2F9C" w:rsidRDefault="00806780" w:rsidP="00B13A09">
            <w:pPr>
              <w:spacing w:line="240" w:lineRule="auto"/>
              <w:rPr>
                <w:rFonts w:ascii="Calibri" w:hAnsi="Calibri"/>
                <w:szCs w:val="18"/>
              </w:rPr>
            </w:pPr>
            <w:r w:rsidRPr="00BA2F9C">
              <w:rPr>
                <w:rFonts w:ascii="Calibri" w:hAnsi="Calibri"/>
                <w:szCs w:val="18"/>
              </w:rPr>
              <w:t>June 2017</w:t>
            </w:r>
          </w:p>
        </w:tc>
        <w:tc>
          <w:tcPr>
            <w:tcW w:w="1559" w:type="dxa"/>
          </w:tcPr>
          <w:p w14:paraId="70C6FDDD" w14:textId="77777777" w:rsidR="00806780" w:rsidRPr="00BA2F9C" w:rsidRDefault="00806780" w:rsidP="00B13A09">
            <w:pPr>
              <w:spacing w:line="240" w:lineRule="auto"/>
              <w:rPr>
                <w:rFonts w:ascii="Calibri" w:hAnsi="Calibri"/>
                <w:szCs w:val="18"/>
              </w:rPr>
            </w:pPr>
            <w:r>
              <w:rPr>
                <w:rFonts w:ascii="Calibri" w:hAnsi="Calibri"/>
                <w:szCs w:val="18"/>
              </w:rPr>
              <w:t>0%</w:t>
            </w:r>
          </w:p>
        </w:tc>
        <w:tc>
          <w:tcPr>
            <w:tcW w:w="6525" w:type="dxa"/>
          </w:tcPr>
          <w:p w14:paraId="1D05EB77" w14:textId="6BBF6667" w:rsidR="00806780" w:rsidRPr="00BA2F9C" w:rsidRDefault="00806780" w:rsidP="00B13A09">
            <w:pPr>
              <w:spacing w:line="240" w:lineRule="auto"/>
              <w:rPr>
                <w:rFonts w:ascii="Calibri" w:hAnsi="Calibri"/>
                <w:szCs w:val="18"/>
              </w:rPr>
            </w:pPr>
            <w:r>
              <w:rPr>
                <w:rFonts w:ascii="Calibri" w:hAnsi="Calibri"/>
                <w:szCs w:val="18"/>
              </w:rPr>
              <w:t xml:space="preserve">No activities have been implemented </w:t>
            </w:r>
            <w:r w:rsidR="00622BFC">
              <w:rPr>
                <w:rFonts w:ascii="Calibri" w:hAnsi="Calibri"/>
                <w:szCs w:val="18"/>
              </w:rPr>
              <w:t>for</w:t>
            </w:r>
            <w:r>
              <w:rPr>
                <w:rFonts w:ascii="Calibri" w:hAnsi="Calibri"/>
                <w:szCs w:val="18"/>
              </w:rPr>
              <w:t xml:space="preserve"> the dissemination of 3-4 day climate forecasts including early warnings</w:t>
            </w:r>
            <w:r>
              <w:rPr>
                <w:rStyle w:val="FootnoteReference"/>
                <w:rFonts w:ascii="Calibri" w:hAnsi="Calibri"/>
                <w:szCs w:val="18"/>
              </w:rPr>
              <w:footnoteReference w:id="24"/>
            </w:r>
            <w:r>
              <w:rPr>
                <w:rFonts w:ascii="Calibri" w:hAnsi="Calibri"/>
                <w:szCs w:val="18"/>
              </w:rPr>
              <w:t>.</w:t>
            </w:r>
          </w:p>
        </w:tc>
      </w:tr>
      <w:tr w:rsidR="007A2366" w:rsidRPr="00BA2F9C" w14:paraId="4DCC46A2" w14:textId="77777777" w:rsidTr="00ED13E0">
        <w:tc>
          <w:tcPr>
            <w:tcW w:w="13608" w:type="dxa"/>
            <w:gridSpan w:val="4"/>
          </w:tcPr>
          <w:p w14:paraId="3EA4A7F5" w14:textId="030E99A2" w:rsidR="007A2366" w:rsidRPr="00BA2F9C" w:rsidRDefault="007A2366" w:rsidP="00B13A09">
            <w:pPr>
              <w:spacing w:line="240" w:lineRule="auto"/>
              <w:rPr>
                <w:rFonts w:ascii="Calibri" w:hAnsi="Calibri"/>
                <w:szCs w:val="18"/>
              </w:rPr>
            </w:pPr>
            <w:r w:rsidRPr="00BA2F9C">
              <w:rPr>
                <w:rFonts w:ascii="Calibri" w:hAnsi="Calibri"/>
                <w:i/>
                <w:szCs w:val="18"/>
                <w:lang w:val="en-US"/>
              </w:rPr>
              <w:t>Output 1.2.3. Agricultural extension staff trained on climate risk management in an agro-ecosystem context</w:t>
            </w:r>
          </w:p>
        </w:tc>
      </w:tr>
      <w:tr w:rsidR="00806780" w:rsidRPr="00BA2F9C" w14:paraId="1DB79E81" w14:textId="77777777" w:rsidTr="001A6FAC">
        <w:tc>
          <w:tcPr>
            <w:tcW w:w="4390" w:type="dxa"/>
          </w:tcPr>
          <w:p w14:paraId="30BE8C85" w14:textId="2973C368" w:rsidR="00806780" w:rsidRPr="00BA2F9C" w:rsidRDefault="00806780" w:rsidP="00B13A09">
            <w:pPr>
              <w:spacing w:line="240" w:lineRule="auto"/>
              <w:rPr>
                <w:rFonts w:ascii="Calibri" w:hAnsi="Calibri"/>
                <w:szCs w:val="18"/>
              </w:rPr>
            </w:pPr>
            <w:r w:rsidRPr="00BA2F9C">
              <w:rPr>
                <w:rFonts w:ascii="Calibri" w:hAnsi="Calibri"/>
                <w:szCs w:val="18"/>
                <w:lang w:val="en-US"/>
              </w:rPr>
              <w:t xml:space="preserve">Activity 1.2.3.1. </w:t>
            </w:r>
            <w:r w:rsidRPr="00BA2F9C">
              <w:rPr>
                <w:rFonts w:ascii="Calibri" w:hAnsi="Calibri"/>
                <w:szCs w:val="18"/>
              </w:rPr>
              <w:t>Climate Risk Management and agro-ecosystem approach training for decentralized personnel</w:t>
            </w:r>
            <w:r w:rsidR="007A3AD0">
              <w:rPr>
                <w:rFonts w:ascii="Calibri" w:hAnsi="Calibri"/>
                <w:szCs w:val="18"/>
              </w:rPr>
              <w:t xml:space="preserve"> (including application of agro</w:t>
            </w:r>
            <w:r w:rsidRPr="00BA2F9C">
              <w:rPr>
                <w:rFonts w:ascii="Calibri" w:hAnsi="Calibri"/>
                <w:szCs w:val="18"/>
              </w:rPr>
              <w:t>forestry principles and livestock management in a rice context)</w:t>
            </w:r>
          </w:p>
        </w:tc>
        <w:tc>
          <w:tcPr>
            <w:tcW w:w="1134" w:type="dxa"/>
          </w:tcPr>
          <w:p w14:paraId="192191BA" w14:textId="77777777" w:rsidR="00806780" w:rsidRPr="00BA2F9C" w:rsidRDefault="00806780" w:rsidP="00B13A09">
            <w:pPr>
              <w:spacing w:line="240" w:lineRule="auto"/>
              <w:rPr>
                <w:rFonts w:ascii="Calibri" w:hAnsi="Calibri"/>
                <w:szCs w:val="18"/>
              </w:rPr>
            </w:pPr>
            <w:r w:rsidRPr="00BA2F9C">
              <w:rPr>
                <w:rFonts w:ascii="Calibri" w:hAnsi="Calibri"/>
                <w:szCs w:val="18"/>
              </w:rPr>
              <w:t>Dec 2014</w:t>
            </w:r>
          </w:p>
        </w:tc>
        <w:tc>
          <w:tcPr>
            <w:tcW w:w="1559" w:type="dxa"/>
          </w:tcPr>
          <w:p w14:paraId="37E04405" w14:textId="77777777" w:rsidR="00806780" w:rsidRPr="00BA2F9C" w:rsidRDefault="00806780" w:rsidP="00B13A09">
            <w:pPr>
              <w:spacing w:line="240" w:lineRule="auto"/>
              <w:rPr>
                <w:rFonts w:ascii="Calibri" w:hAnsi="Calibri"/>
                <w:szCs w:val="18"/>
              </w:rPr>
            </w:pPr>
            <w:r>
              <w:rPr>
                <w:rFonts w:ascii="Calibri" w:hAnsi="Calibri"/>
                <w:szCs w:val="18"/>
              </w:rPr>
              <w:t>20%</w:t>
            </w:r>
          </w:p>
        </w:tc>
        <w:tc>
          <w:tcPr>
            <w:tcW w:w="6525" w:type="dxa"/>
          </w:tcPr>
          <w:p w14:paraId="319E372E" w14:textId="064222ED" w:rsidR="00806780" w:rsidRPr="00BA2F9C" w:rsidRDefault="00806780" w:rsidP="00B01AAA">
            <w:pPr>
              <w:spacing w:line="240" w:lineRule="auto"/>
              <w:rPr>
                <w:rFonts w:ascii="Calibri" w:hAnsi="Calibri"/>
                <w:szCs w:val="18"/>
              </w:rPr>
            </w:pPr>
            <w:r w:rsidRPr="009F4231">
              <w:rPr>
                <w:rFonts w:ascii="Calibri" w:hAnsi="Calibri"/>
                <w:szCs w:val="18"/>
              </w:rPr>
              <w:t xml:space="preserve">A national climate risk </w:t>
            </w:r>
            <w:r w:rsidR="003D1CD8" w:rsidRPr="009F4231">
              <w:rPr>
                <w:rFonts w:ascii="Calibri" w:hAnsi="Calibri"/>
                <w:szCs w:val="18"/>
              </w:rPr>
              <w:t>manage</w:t>
            </w:r>
            <w:r w:rsidR="00B01AAA">
              <w:rPr>
                <w:rFonts w:ascii="Calibri" w:hAnsi="Calibri"/>
                <w:szCs w:val="18"/>
              </w:rPr>
              <w:t>ment expert</w:t>
            </w:r>
            <w:r w:rsidR="003D1CD8" w:rsidRPr="009F4231">
              <w:rPr>
                <w:rFonts w:ascii="Calibri" w:hAnsi="Calibri"/>
                <w:szCs w:val="18"/>
              </w:rPr>
              <w:t xml:space="preserve"> </w:t>
            </w:r>
            <w:r w:rsidRPr="009F4231">
              <w:rPr>
                <w:rFonts w:ascii="Calibri" w:hAnsi="Calibri"/>
                <w:szCs w:val="18"/>
              </w:rPr>
              <w:t xml:space="preserve">was selected. The PCT was awaiting the reception of the cash advances to initiate </w:t>
            </w:r>
            <w:r w:rsidR="003D1CD8">
              <w:rPr>
                <w:rFonts w:ascii="Calibri" w:hAnsi="Calibri"/>
                <w:szCs w:val="18"/>
              </w:rPr>
              <w:t>t</w:t>
            </w:r>
            <w:r w:rsidRPr="009F4231">
              <w:rPr>
                <w:rFonts w:ascii="Calibri" w:hAnsi="Calibri"/>
                <w:szCs w:val="18"/>
              </w:rPr>
              <w:t>h</w:t>
            </w:r>
            <w:r w:rsidR="00622BFC">
              <w:rPr>
                <w:rFonts w:ascii="Calibri" w:hAnsi="Calibri"/>
                <w:szCs w:val="18"/>
              </w:rPr>
              <w:t>e</w:t>
            </w:r>
            <w:r w:rsidRPr="009F4231">
              <w:rPr>
                <w:rFonts w:ascii="Calibri" w:hAnsi="Calibri"/>
                <w:szCs w:val="18"/>
              </w:rPr>
              <w:t xml:space="preserve"> contract. </w:t>
            </w:r>
            <w:r w:rsidR="003D1CD8">
              <w:rPr>
                <w:rFonts w:ascii="Calibri" w:hAnsi="Calibri"/>
                <w:szCs w:val="18"/>
              </w:rPr>
              <w:t xml:space="preserve">The </w:t>
            </w:r>
            <w:r w:rsidR="00B01AAA">
              <w:rPr>
                <w:rFonts w:ascii="Calibri" w:hAnsi="Calibri"/>
                <w:szCs w:val="18"/>
              </w:rPr>
              <w:t xml:space="preserve">consultant </w:t>
            </w:r>
            <w:r w:rsidRPr="009F4231">
              <w:rPr>
                <w:rFonts w:ascii="Calibri" w:hAnsi="Calibri"/>
                <w:szCs w:val="18"/>
              </w:rPr>
              <w:t xml:space="preserve">will work </w:t>
            </w:r>
            <w:r w:rsidR="00622BFC">
              <w:rPr>
                <w:rFonts w:ascii="Calibri" w:hAnsi="Calibri"/>
                <w:szCs w:val="18"/>
              </w:rPr>
              <w:t xml:space="preserve">in collaboration </w:t>
            </w:r>
            <w:r w:rsidRPr="009F4231">
              <w:rPr>
                <w:rFonts w:ascii="Calibri" w:hAnsi="Calibri"/>
                <w:szCs w:val="18"/>
              </w:rPr>
              <w:t xml:space="preserve">with the agroforestry specialist to design and </w:t>
            </w:r>
            <w:r w:rsidR="00EC4C35">
              <w:rPr>
                <w:rFonts w:ascii="Calibri" w:hAnsi="Calibri"/>
                <w:szCs w:val="18"/>
              </w:rPr>
              <w:t>hold</w:t>
            </w:r>
            <w:r w:rsidR="00EC4C35" w:rsidRPr="009F4231">
              <w:rPr>
                <w:rFonts w:ascii="Calibri" w:hAnsi="Calibri"/>
                <w:szCs w:val="18"/>
              </w:rPr>
              <w:t xml:space="preserve"> </w:t>
            </w:r>
            <w:r w:rsidRPr="009F4231">
              <w:rPr>
                <w:rFonts w:ascii="Calibri" w:hAnsi="Calibri"/>
                <w:szCs w:val="18"/>
              </w:rPr>
              <w:t xml:space="preserve">the training </w:t>
            </w:r>
            <w:r w:rsidR="00EC4C35">
              <w:rPr>
                <w:rFonts w:ascii="Calibri" w:hAnsi="Calibri"/>
                <w:szCs w:val="18"/>
              </w:rPr>
              <w:t>workshops</w:t>
            </w:r>
            <w:r w:rsidRPr="009F4231">
              <w:rPr>
                <w:rFonts w:ascii="Calibri" w:hAnsi="Calibri"/>
                <w:szCs w:val="18"/>
              </w:rPr>
              <w:t xml:space="preserve"> for the extension specialists in 2016. The exact needs in term of training on climate risk management have not </w:t>
            </w:r>
            <w:r w:rsidR="00EC4C35">
              <w:rPr>
                <w:rFonts w:ascii="Calibri" w:hAnsi="Calibri"/>
                <w:szCs w:val="18"/>
              </w:rPr>
              <w:t xml:space="preserve">yet </w:t>
            </w:r>
            <w:r w:rsidRPr="009F4231">
              <w:rPr>
                <w:rFonts w:ascii="Calibri" w:hAnsi="Calibri"/>
                <w:szCs w:val="18"/>
              </w:rPr>
              <w:t>been identified.</w:t>
            </w:r>
          </w:p>
        </w:tc>
      </w:tr>
      <w:tr w:rsidR="007A2366" w:rsidRPr="00BA2F9C" w14:paraId="1F5ACF30" w14:textId="77777777" w:rsidTr="00ED13E0">
        <w:tc>
          <w:tcPr>
            <w:tcW w:w="13608" w:type="dxa"/>
            <w:gridSpan w:val="4"/>
          </w:tcPr>
          <w:p w14:paraId="264AD1AE" w14:textId="60807432" w:rsidR="007A2366" w:rsidRPr="00BA2F9C" w:rsidRDefault="007A2366" w:rsidP="00B13A09">
            <w:pPr>
              <w:spacing w:line="240" w:lineRule="auto"/>
              <w:rPr>
                <w:rFonts w:ascii="Calibri" w:hAnsi="Calibri"/>
                <w:szCs w:val="18"/>
              </w:rPr>
            </w:pPr>
            <w:r w:rsidRPr="00BA2F9C">
              <w:rPr>
                <w:rFonts w:ascii="Calibri" w:hAnsi="Calibri"/>
                <w:b/>
                <w:szCs w:val="18"/>
                <w:u w:val="single"/>
              </w:rPr>
              <w:t xml:space="preserve">Component 2. </w:t>
            </w:r>
            <w:r w:rsidRPr="00114A69">
              <w:rPr>
                <w:rFonts w:ascii="Calibri" w:hAnsi="Calibri"/>
                <w:b/>
                <w:szCs w:val="18"/>
                <w:u w:val="single"/>
              </w:rPr>
              <w:t>Adapted and resilient rice production cycle</w:t>
            </w:r>
          </w:p>
        </w:tc>
      </w:tr>
      <w:tr w:rsidR="007A2366" w:rsidRPr="00BA2F9C" w14:paraId="1C83909D" w14:textId="77777777" w:rsidTr="00ED13E0">
        <w:tc>
          <w:tcPr>
            <w:tcW w:w="13608" w:type="dxa"/>
            <w:gridSpan w:val="4"/>
          </w:tcPr>
          <w:p w14:paraId="064191D0" w14:textId="492DEF05" w:rsidR="007A2366" w:rsidRPr="00BA2F9C" w:rsidRDefault="007A2366" w:rsidP="00B13A09">
            <w:pPr>
              <w:spacing w:line="240" w:lineRule="auto"/>
              <w:rPr>
                <w:rFonts w:ascii="Calibri" w:hAnsi="Calibri"/>
                <w:szCs w:val="18"/>
              </w:rPr>
            </w:pPr>
            <w:r w:rsidRPr="00BA2F9C">
              <w:rPr>
                <w:rFonts w:ascii="Calibri" w:hAnsi="Calibri"/>
                <w:b/>
                <w:szCs w:val="18"/>
                <w:lang w:val="en-US"/>
              </w:rPr>
              <w:t>Outcome 2.1. Sustainable increase in rice yields (using MIRR)</w:t>
            </w:r>
          </w:p>
        </w:tc>
      </w:tr>
      <w:tr w:rsidR="007A2366" w:rsidRPr="00BA2F9C" w14:paraId="33B2B756" w14:textId="77777777" w:rsidTr="00ED13E0">
        <w:tc>
          <w:tcPr>
            <w:tcW w:w="13608" w:type="dxa"/>
            <w:gridSpan w:val="4"/>
          </w:tcPr>
          <w:p w14:paraId="5FAABA1C" w14:textId="32D5C279" w:rsidR="007A2366" w:rsidRPr="00BA2F9C" w:rsidRDefault="007A2366" w:rsidP="00B13A09">
            <w:pPr>
              <w:spacing w:line="240" w:lineRule="auto"/>
              <w:rPr>
                <w:rFonts w:ascii="Calibri" w:hAnsi="Calibri"/>
                <w:szCs w:val="18"/>
              </w:rPr>
            </w:pPr>
            <w:r w:rsidRPr="00BA2F9C">
              <w:rPr>
                <w:rFonts w:ascii="Calibri" w:hAnsi="Calibri"/>
                <w:i/>
                <w:szCs w:val="18"/>
                <w:lang w:val="en-US"/>
              </w:rPr>
              <w:t>Output 2.1.1. climate resilient rice varieties selected through participatory field testing</w:t>
            </w:r>
          </w:p>
        </w:tc>
      </w:tr>
      <w:tr w:rsidR="00806780" w:rsidRPr="00BA2F9C" w14:paraId="25D0C829" w14:textId="77777777" w:rsidTr="001A6FAC">
        <w:tc>
          <w:tcPr>
            <w:tcW w:w="4390" w:type="dxa"/>
          </w:tcPr>
          <w:p w14:paraId="6A303F0C" w14:textId="77777777" w:rsidR="00806780" w:rsidRPr="00BA2F9C" w:rsidRDefault="00806780" w:rsidP="00B13A09">
            <w:pPr>
              <w:spacing w:line="240" w:lineRule="auto"/>
              <w:rPr>
                <w:rFonts w:ascii="Calibri" w:hAnsi="Calibri"/>
                <w:szCs w:val="18"/>
                <w:lang w:val="en-US"/>
              </w:rPr>
            </w:pPr>
            <w:r w:rsidRPr="00BA2F9C">
              <w:rPr>
                <w:rFonts w:ascii="Calibri" w:hAnsi="Calibri"/>
                <w:szCs w:val="18"/>
                <w:lang w:val="en-US"/>
              </w:rPr>
              <w:t>Activity 2.1.1.1. Pre-select adapted varieties among existing strains (rice and non-rice)</w:t>
            </w:r>
          </w:p>
        </w:tc>
        <w:tc>
          <w:tcPr>
            <w:tcW w:w="1134" w:type="dxa"/>
          </w:tcPr>
          <w:p w14:paraId="57EFA346" w14:textId="77777777" w:rsidR="00806780" w:rsidRPr="00BA2F9C" w:rsidRDefault="00806780" w:rsidP="00B13A09">
            <w:pPr>
              <w:spacing w:line="240" w:lineRule="auto"/>
              <w:rPr>
                <w:rFonts w:ascii="Calibri" w:hAnsi="Calibri"/>
                <w:szCs w:val="18"/>
              </w:rPr>
            </w:pPr>
            <w:r w:rsidRPr="00BA2F9C">
              <w:rPr>
                <w:rFonts w:ascii="Calibri" w:hAnsi="Calibri"/>
                <w:szCs w:val="18"/>
              </w:rPr>
              <w:t>Sep 2013</w:t>
            </w:r>
          </w:p>
        </w:tc>
        <w:tc>
          <w:tcPr>
            <w:tcW w:w="1559" w:type="dxa"/>
          </w:tcPr>
          <w:p w14:paraId="1F578E32" w14:textId="52F7F730" w:rsidR="00806780" w:rsidRPr="00BA2F9C" w:rsidRDefault="00086A71" w:rsidP="00086A71">
            <w:pPr>
              <w:spacing w:line="240" w:lineRule="auto"/>
              <w:rPr>
                <w:rFonts w:ascii="Calibri" w:hAnsi="Calibri"/>
                <w:szCs w:val="18"/>
              </w:rPr>
            </w:pPr>
            <w:r>
              <w:rPr>
                <w:rFonts w:ascii="Calibri" w:hAnsi="Calibri"/>
                <w:szCs w:val="18"/>
              </w:rPr>
              <w:t>100%</w:t>
            </w:r>
          </w:p>
        </w:tc>
        <w:tc>
          <w:tcPr>
            <w:tcW w:w="6525" w:type="dxa"/>
            <w:shd w:val="clear" w:color="auto" w:fill="auto"/>
          </w:tcPr>
          <w:p w14:paraId="739FA73F" w14:textId="77777777" w:rsidR="00AC5A38" w:rsidRDefault="00AC5A38" w:rsidP="00AC5A38">
            <w:pPr>
              <w:spacing w:line="240" w:lineRule="auto"/>
              <w:rPr>
                <w:rFonts w:ascii="Calibri" w:hAnsi="Calibri"/>
                <w:szCs w:val="18"/>
              </w:rPr>
            </w:pPr>
            <w:r>
              <w:rPr>
                <w:rFonts w:ascii="Calibri" w:hAnsi="Calibri"/>
                <w:szCs w:val="18"/>
              </w:rPr>
              <w:t xml:space="preserve">Multiple climate-resilient rice varieties have been created and tested by CALA in the lab. Three of them were then selected by the farmers in the intervention sites and tested in the field. These varieties are SEBOTA 231, X265 and Madikatra. </w:t>
            </w:r>
          </w:p>
          <w:p w14:paraId="4EDFFF3E" w14:textId="77777777" w:rsidR="00AC5A38" w:rsidRDefault="00AC5A38" w:rsidP="00AC5A38">
            <w:pPr>
              <w:spacing w:line="240" w:lineRule="auto"/>
              <w:rPr>
                <w:rFonts w:ascii="Calibri" w:hAnsi="Calibri"/>
                <w:szCs w:val="18"/>
              </w:rPr>
            </w:pPr>
          </w:p>
          <w:p w14:paraId="7CF6DEDD" w14:textId="706BEC60" w:rsidR="00806780" w:rsidRPr="00AC5A38" w:rsidRDefault="00AC5A38" w:rsidP="00A63133">
            <w:pPr>
              <w:spacing w:line="240" w:lineRule="auto"/>
              <w:rPr>
                <w:rFonts w:ascii="Calibri" w:hAnsi="Calibri"/>
                <w:szCs w:val="18"/>
                <w:highlight w:val="yellow"/>
              </w:rPr>
            </w:pPr>
            <w:r w:rsidRPr="008A431E">
              <w:rPr>
                <w:rFonts w:ascii="Calibri" w:hAnsi="Calibri"/>
                <w:szCs w:val="18"/>
              </w:rPr>
              <w:t xml:space="preserve">Non-rice varieties were also selected by local </w:t>
            </w:r>
            <w:r w:rsidR="00086A71" w:rsidRPr="008A431E">
              <w:rPr>
                <w:rFonts w:ascii="Calibri" w:hAnsi="Calibri"/>
                <w:szCs w:val="18"/>
              </w:rPr>
              <w:t>communities</w:t>
            </w:r>
            <w:r w:rsidR="00A63133" w:rsidRPr="008A431E">
              <w:rPr>
                <w:rFonts w:ascii="Calibri" w:hAnsi="Calibri"/>
                <w:szCs w:val="18"/>
              </w:rPr>
              <w:t xml:space="preserve"> </w:t>
            </w:r>
            <w:r w:rsidR="003D1CD8" w:rsidRPr="008A431E">
              <w:rPr>
                <w:rFonts w:ascii="Calibri" w:hAnsi="Calibri"/>
                <w:szCs w:val="18"/>
              </w:rPr>
              <w:t xml:space="preserve">in </w:t>
            </w:r>
            <w:r w:rsidR="00A63133" w:rsidRPr="008A431E">
              <w:rPr>
                <w:rFonts w:ascii="Calibri" w:hAnsi="Calibri"/>
                <w:szCs w:val="18"/>
              </w:rPr>
              <w:t>mid-2015</w:t>
            </w:r>
            <w:r w:rsidRPr="008A431E">
              <w:rPr>
                <w:rFonts w:ascii="Calibri" w:hAnsi="Calibri"/>
                <w:szCs w:val="18"/>
              </w:rPr>
              <w:t>.</w:t>
            </w:r>
          </w:p>
        </w:tc>
      </w:tr>
      <w:tr w:rsidR="00806780" w:rsidRPr="00BA2F9C" w14:paraId="55767724" w14:textId="77777777" w:rsidTr="001A6FAC">
        <w:tc>
          <w:tcPr>
            <w:tcW w:w="4390" w:type="dxa"/>
          </w:tcPr>
          <w:p w14:paraId="559B9ABE" w14:textId="77777777" w:rsidR="00806780" w:rsidRPr="00BA2F9C" w:rsidRDefault="00806780" w:rsidP="00B13A09">
            <w:pPr>
              <w:spacing w:line="240" w:lineRule="auto"/>
              <w:rPr>
                <w:rFonts w:ascii="Calibri" w:hAnsi="Calibri"/>
                <w:szCs w:val="18"/>
              </w:rPr>
            </w:pPr>
            <w:r w:rsidRPr="00BA2F9C">
              <w:rPr>
                <w:rFonts w:ascii="Calibri" w:hAnsi="Calibri"/>
                <w:szCs w:val="18"/>
                <w:lang w:val="en-US"/>
              </w:rPr>
              <w:t xml:space="preserve">Activity 2.1.1.2. </w:t>
            </w:r>
            <w:r w:rsidRPr="00BA2F9C">
              <w:rPr>
                <w:rFonts w:ascii="Calibri" w:hAnsi="Calibri"/>
                <w:szCs w:val="18"/>
              </w:rPr>
              <w:t>Procure inputs and materials (seeds, tools)</w:t>
            </w:r>
          </w:p>
        </w:tc>
        <w:tc>
          <w:tcPr>
            <w:tcW w:w="1134" w:type="dxa"/>
          </w:tcPr>
          <w:p w14:paraId="4D8C60A9" w14:textId="77777777" w:rsidR="00806780" w:rsidRPr="00BA2F9C" w:rsidRDefault="00806780" w:rsidP="00B13A09">
            <w:pPr>
              <w:spacing w:line="240" w:lineRule="auto"/>
              <w:rPr>
                <w:rFonts w:ascii="Calibri" w:hAnsi="Calibri"/>
                <w:szCs w:val="18"/>
              </w:rPr>
            </w:pPr>
            <w:r w:rsidRPr="00BA2F9C">
              <w:rPr>
                <w:rFonts w:ascii="Calibri" w:hAnsi="Calibri"/>
                <w:szCs w:val="18"/>
              </w:rPr>
              <w:t>Dec 2015</w:t>
            </w:r>
          </w:p>
        </w:tc>
        <w:tc>
          <w:tcPr>
            <w:tcW w:w="1559" w:type="dxa"/>
          </w:tcPr>
          <w:p w14:paraId="1D6513FB" w14:textId="298F5B3E" w:rsidR="00806780" w:rsidRPr="00BA2F9C" w:rsidRDefault="00AC5A38" w:rsidP="00B13A09">
            <w:pPr>
              <w:spacing w:line="240" w:lineRule="auto"/>
              <w:rPr>
                <w:rFonts w:ascii="Calibri" w:hAnsi="Calibri"/>
                <w:szCs w:val="18"/>
              </w:rPr>
            </w:pPr>
            <w:r>
              <w:rPr>
                <w:rFonts w:ascii="Calibri" w:hAnsi="Calibri"/>
                <w:szCs w:val="18"/>
              </w:rPr>
              <w:t>30%</w:t>
            </w:r>
          </w:p>
        </w:tc>
        <w:tc>
          <w:tcPr>
            <w:tcW w:w="6525" w:type="dxa"/>
            <w:shd w:val="clear" w:color="auto" w:fill="auto"/>
          </w:tcPr>
          <w:p w14:paraId="6F429596" w14:textId="20662174" w:rsidR="00AC5A38" w:rsidRDefault="00AC5A38" w:rsidP="00AC5A38">
            <w:pPr>
              <w:spacing w:line="240" w:lineRule="auto"/>
              <w:rPr>
                <w:rFonts w:ascii="Calibri" w:hAnsi="Calibri"/>
                <w:szCs w:val="18"/>
              </w:rPr>
            </w:pPr>
            <w:r>
              <w:rPr>
                <w:rFonts w:ascii="Calibri" w:hAnsi="Calibri"/>
                <w:szCs w:val="18"/>
              </w:rPr>
              <w:t xml:space="preserve">A total of 2.4 tonnes of rice seeds </w:t>
            </w:r>
            <w:r w:rsidR="00EC4C35">
              <w:rPr>
                <w:rFonts w:ascii="Calibri" w:hAnsi="Calibri"/>
                <w:szCs w:val="18"/>
              </w:rPr>
              <w:t xml:space="preserve">has been </w:t>
            </w:r>
            <w:r>
              <w:rPr>
                <w:rFonts w:ascii="Calibri" w:hAnsi="Calibri"/>
                <w:szCs w:val="18"/>
              </w:rPr>
              <w:t>provided since 2014 to: i) test the MIRR techniques during the 2014-2015</w:t>
            </w:r>
            <w:r w:rsidR="003D1CD8">
              <w:rPr>
                <w:rFonts w:ascii="Calibri" w:hAnsi="Calibri"/>
                <w:szCs w:val="18"/>
              </w:rPr>
              <w:t xml:space="preserve"> season</w:t>
            </w:r>
            <w:r>
              <w:rPr>
                <w:rFonts w:ascii="Calibri" w:hAnsi="Calibri"/>
                <w:szCs w:val="18"/>
              </w:rPr>
              <w:t>; and ii) for the 2015-2016</w:t>
            </w:r>
            <w:r w:rsidR="003D1CD8">
              <w:rPr>
                <w:rFonts w:ascii="Calibri" w:hAnsi="Calibri"/>
                <w:szCs w:val="18"/>
              </w:rPr>
              <w:t xml:space="preserve"> season</w:t>
            </w:r>
            <w:r>
              <w:rPr>
                <w:rFonts w:ascii="Calibri" w:hAnsi="Calibri"/>
                <w:szCs w:val="18"/>
              </w:rPr>
              <w:t>. According to CALA, based on the increasing number of people interested in adopting the MIRR, the target of 5000 tonnes/year will be met next year.</w:t>
            </w:r>
          </w:p>
          <w:p w14:paraId="6229A1E5" w14:textId="77777777" w:rsidR="00255475" w:rsidRDefault="00255475" w:rsidP="00AC5A38">
            <w:pPr>
              <w:spacing w:line="240" w:lineRule="auto"/>
              <w:rPr>
                <w:rFonts w:ascii="Calibri" w:hAnsi="Calibri"/>
                <w:szCs w:val="18"/>
              </w:rPr>
            </w:pPr>
          </w:p>
          <w:p w14:paraId="7234C9E5" w14:textId="516AC6D4" w:rsidR="00255475" w:rsidRDefault="00255475" w:rsidP="00AC5A38">
            <w:pPr>
              <w:spacing w:line="240" w:lineRule="auto"/>
              <w:rPr>
                <w:rFonts w:ascii="Calibri" w:hAnsi="Calibri"/>
                <w:szCs w:val="18"/>
              </w:rPr>
            </w:pPr>
            <w:r>
              <w:rPr>
                <w:rFonts w:ascii="Calibri" w:hAnsi="Calibri"/>
                <w:szCs w:val="18"/>
              </w:rPr>
              <w:t>Non-rice seeds were also produced and</w:t>
            </w:r>
            <w:r w:rsidR="00A63133">
              <w:rPr>
                <w:rFonts w:ascii="Calibri" w:hAnsi="Calibri"/>
                <w:szCs w:val="18"/>
              </w:rPr>
              <w:t xml:space="preserve"> distributed by CALA </w:t>
            </w:r>
            <w:r w:rsidR="00382C71">
              <w:rPr>
                <w:rFonts w:ascii="Calibri" w:hAnsi="Calibri"/>
                <w:szCs w:val="18"/>
              </w:rPr>
              <w:t>to local communities to be</w:t>
            </w:r>
            <w:r w:rsidR="00A63133">
              <w:rPr>
                <w:rFonts w:ascii="Calibri" w:hAnsi="Calibri"/>
                <w:szCs w:val="18"/>
              </w:rPr>
              <w:t xml:space="preserve"> tested in the field between July and November 2015</w:t>
            </w:r>
            <w:r w:rsidR="00382C71">
              <w:rPr>
                <w:rFonts w:ascii="Calibri" w:hAnsi="Calibri"/>
                <w:szCs w:val="18"/>
              </w:rPr>
              <w:t>.</w:t>
            </w:r>
          </w:p>
          <w:p w14:paraId="68718789" w14:textId="77777777" w:rsidR="00AC5A38" w:rsidRDefault="00AC5A38" w:rsidP="00AC5A38">
            <w:pPr>
              <w:spacing w:line="240" w:lineRule="auto"/>
              <w:rPr>
                <w:rFonts w:ascii="Calibri" w:hAnsi="Calibri"/>
                <w:szCs w:val="18"/>
              </w:rPr>
            </w:pPr>
          </w:p>
          <w:p w14:paraId="49BC3CD4" w14:textId="091E10BF" w:rsidR="00806780" w:rsidRPr="00AC5A38" w:rsidRDefault="00AC5A38" w:rsidP="00AC5A38">
            <w:pPr>
              <w:spacing w:line="240" w:lineRule="auto"/>
              <w:rPr>
                <w:rFonts w:ascii="Calibri" w:hAnsi="Calibri"/>
                <w:szCs w:val="18"/>
                <w:highlight w:val="yellow"/>
              </w:rPr>
            </w:pPr>
            <w:r w:rsidRPr="001A6FAC">
              <w:rPr>
                <w:rFonts w:ascii="Calibri" w:hAnsi="Calibri"/>
                <w:szCs w:val="18"/>
              </w:rPr>
              <w:t xml:space="preserve">No tools </w:t>
            </w:r>
            <w:r w:rsidR="003D1CD8" w:rsidRPr="001A6FAC">
              <w:rPr>
                <w:rFonts w:ascii="Calibri" w:hAnsi="Calibri"/>
                <w:szCs w:val="18"/>
              </w:rPr>
              <w:t xml:space="preserve">have been </w:t>
            </w:r>
            <w:r w:rsidRPr="001A6FAC">
              <w:rPr>
                <w:rFonts w:ascii="Calibri" w:hAnsi="Calibri"/>
                <w:szCs w:val="18"/>
              </w:rPr>
              <w:t>provided for agriculture to date.</w:t>
            </w:r>
            <w:r w:rsidR="00513508" w:rsidRPr="001A6FAC">
              <w:rPr>
                <w:rFonts w:ascii="Calibri" w:hAnsi="Calibri"/>
                <w:szCs w:val="18"/>
              </w:rPr>
              <w:t xml:space="preserve"> [To be confirmed by the PCT]</w:t>
            </w:r>
          </w:p>
        </w:tc>
      </w:tr>
      <w:tr w:rsidR="00806780" w:rsidRPr="00BA2F9C" w14:paraId="0FD2A96A" w14:textId="77777777" w:rsidTr="001A6FAC">
        <w:tc>
          <w:tcPr>
            <w:tcW w:w="4390" w:type="dxa"/>
          </w:tcPr>
          <w:p w14:paraId="3CC59006" w14:textId="77777777" w:rsidR="00806780" w:rsidRPr="00BA2F9C" w:rsidRDefault="00806780" w:rsidP="00B13A09">
            <w:pPr>
              <w:spacing w:line="240" w:lineRule="auto"/>
              <w:rPr>
                <w:rFonts w:ascii="Calibri" w:hAnsi="Calibri"/>
                <w:szCs w:val="18"/>
              </w:rPr>
            </w:pPr>
            <w:r w:rsidRPr="00BA2F9C">
              <w:rPr>
                <w:rFonts w:ascii="Calibri" w:hAnsi="Calibri"/>
                <w:szCs w:val="18"/>
                <w:lang w:val="en-US"/>
              </w:rPr>
              <w:t xml:space="preserve">Activity 2.1.1.3. </w:t>
            </w:r>
            <w:r w:rsidRPr="00BA2F9C">
              <w:rPr>
                <w:rFonts w:ascii="Calibri" w:hAnsi="Calibri"/>
                <w:szCs w:val="18"/>
              </w:rPr>
              <w:t>Perform participatory field test of the adapted varieties in relation to identified climate stresses</w:t>
            </w:r>
          </w:p>
        </w:tc>
        <w:tc>
          <w:tcPr>
            <w:tcW w:w="1134" w:type="dxa"/>
          </w:tcPr>
          <w:p w14:paraId="0232F7E5" w14:textId="77777777" w:rsidR="00806780" w:rsidRPr="00BA2F9C" w:rsidRDefault="00806780" w:rsidP="00B13A09">
            <w:pPr>
              <w:spacing w:line="240" w:lineRule="auto"/>
              <w:rPr>
                <w:rFonts w:ascii="Calibri" w:hAnsi="Calibri"/>
                <w:szCs w:val="18"/>
              </w:rPr>
            </w:pPr>
            <w:r w:rsidRPr="00BA2F9C">
              <w:rPr>
                <w:rFonts w:ascii="Calibri" w:hAnsi="Calibri"/>
                <w:szCs w:val="18"/>
              </w:rPr>
              <w:t>June 2013</w:t>
            </w:r>
          </w:p>
        </w:tc>
        <w:tc>
          <w:tcPr>
            <w:tcW w:w="1559" w:type="dxa"/>
          </w:tcPr>
          <w:p w14:paraId="785CCB21" w14:textId="746E7A21" w:rsidR="00806780" w:rsidRPr="00BA2F9C" w:rsidRDefault="00EE7735" w:rsidP="00B13A09">
            <w:pPr>
              <w:spacing w:line="240" w:lineRule="auto"/>
              <w:rPr>
                <w:rFonts w:ascii="Calibri" w:hAnsi="Calibri"/>
                <w:szCs w:val="18"/>
              </w:rPr>
            </w:pPr>
            <w:r>
              <w:rPr>
                <w:rFonts w:ascii="Calibri" w:hAnsi="Calibri"/>
                <w:szCs w:val="18"/>
              </w:rPr>
              <w:t>60%</w:t>
            </w:r>
          </w:p>
        </w:tc>
        <w:tc>
          <w:tcPr>
            <w:tcW w:w="6525" w:type="dxa"/>
          </w:tcPr>
          <w:p w14:paraId="1AE9A103" w14:textId="588152A9" w:rsidR="00806780" w:rsidRPr="00BA2F9C" w:rsidRDefault="00806780" w:rsidP="00481730">
            <w:pPr>
              <w:spacing w:line="240" w:lineRule="auto"/>
              <w:rPr>
                <w:rFonts w:ascii="Calibri" w:hAnsi="Calibri"/>
                <w:szCs w:val="18"/>
              </w:rPr>
            </w:pPr>
            <w:r>
              <w:rPr>
                <w:rFonts w:ascii="Calibri" w:hAnsi="Calibri"/>
                <w:szCs w:val="18"/>
              </w:rPr>
              <w:t xml:space="preserve">The first rice-cultivation test period took place during the </w:t>
            </w:r>
            <w:r w:rsidR="002263D0">
              <w:rPr>
                <w:rFonts w:ascii="Calibri" w:hAnsi="Calibri"/>
                <w:szCs w:val="18"/>
              </w:rPr>
              <w:t xml:space="preserve">2014-2015 </w:t>
            </w:r>
            <w:r>
              <w:rPr>
                <w:rFonts w:ascii="Calibri" w:hAnsi="Calibri"/>
                <w:szCs w:val="18"/>
              </w:rPr>
              <w:t xml:space="preserve">rice-cultivation season. The first non-rice cultivation test period took place between July and November 2015. All </w:t>
            </w:r>
            <w:r w:rsidR="002263D0">
              <w:rPr>
                <w:rFonts w:ascii="Calibri" w:hAnsi="Calibri"/>
                <w:szCs w:val="18"/>
              </w:rPr>
              <w:t>of these</w:t>
            </w:r>
            <w:r>
              <w:rPr>
                <w:rFonts w:ascii="Calibri" w:hAnsi="Calibri"/>
                <w:szCs w:val="18"/>
              </w:rPr>
              <w:t xml:space="preserve"> on-the-ground activities are community based.</w:t>
            </w:r>
            <w:r w:rsidR="00EE7735">
              <w:rPr>
                <w:rFonts w:ascii="Calibri" w:hAnsi="Calibri"/>
                <w:szCs w:val="18"/>
              </w:rPr>
              <w:t xml:space="preserve"> However, the result of these tests – including the response of the new varieties to pa</w:t>
            </w:r>
            <w:r w:rsidR="00481730">
              <w:rPr>
                <w:rFonts w:ascii="Calibri" w:hAnsi="Calibri"/>
                <w:szCs w:val="18"/>
              </w:rPr>
              <w:t>r</w:t>
            </w:r>
            <w:r w:rsidR="00EE7735">
              <w:rPr>
                <w:rFonts w:ascii="Calibri" w:hAnsi="Calibri"/>
                <w:szCs w:val="18"/>
              </w:rPr>
              <w:t>ticular climate stresses – have not been rigorous measured</w:t>
            </w:r>
            <w:r w:rsidR="0059797B">
              <w:rPr>
                <w:rFonts w:ascii="Calibri" w:hAnsi="Calibri"/>
                <w:szCs w:val="18"/>
              </w:rPr>
              <w:t xml:space="preserve"> or </w:t>
            </w:r>
            <w:r w:rsidR="00481730">
              <w:rPr>
                <w:rFonts w:ascii="Calibri" w:hAnsi="Calibri"/>
                <w:szCs w:val="18"/>
              </w:rPr>
              <w:t>appropriately disseminated</w:t>
            </w:r>
            <w:r w:rsidR="00EE7735">
              <w:rPr>
                <w:rFonts w:ascii="Calibri" w:hAnsi="Calibri"/>
                <w:szCs w:val="18"/>
              </w:rPr>
              <w:t xml:space="preserve"> to date.</w:t>
            </w:r>
          </w:p>
        </w:tc>
      </w:tr>
      <w:tr w:rsidR="00806780" w:rsidRPr="00BA2F9C" w14:paraId="06F8074E" w14:textId="77777777" w:rsidTr="001A6FAC">
        <w:tc>
          <w:tcPr>
            <w:tcW w:w="4390" w:type="dxa"/>
          </w:tcPr>
          <w:p w14:paraId="1FB9F943" w14:textId="77777777" w:rsidR="00806780" w:rsidRPr="00BA2F9C" w:rsidRDefault="00806780" w:rsidP="00B13A09">
            <w:pPr>
              <w:spacing w:line="240" w:lineRule="auto"/>
              <w:rPr>
                <w:rFonts w:ascii="Calibri" w:hAnsi="Calibri"/>
                <w:szCs w:val="18"/>
              </w:rPr>
            </w:pPr>
            <w:r w:rsidRPr="00BA2F9C">
              <w:rPr>
                <w:rFonts w:ascii="Calibri" w:hAnsi="Calibri"/>
                <w:szCs w:val="18"/>
                <w:lang w:val="en-US"/>
              </w:rPr>
              <w:t xml:space="preserve">Activity 2.1.1.4. </w:t>
            </w:r>
            <w:r w:rsidRPr="00BA2F9C">
              <w:rPr>
                <w:rFonts w:ascii="Calibri" w:hAnsi="Calibri"/>
                <w:szCs w:val="18"/>
              </w:rPr>
              <w:t>Monitor the participatory variety selection programme over 2 seasons</w:t>
            </w:r>
          </w:p>
        </w:tc>
        <w:tc>
          <w:tcPr>
            <w:tcW w:w="1134" w:type="dxa"/>
          </w:tcPr>
          <w:p w14:paraId="3C9C4A32" w14:textId="77777777" w:rsidR="00806780" w:rsidRPr="00BA2F9C" w:rsidRDefault="00806780" w:rsidP="00B13A09">
            <w:pPr>
              <w:spacing w:line="240" w:lineRule="auto"/>
              <w:rPr>
                <w:rFonts w:ascii="Calibri" w:hAnsi="Calibri"/>
                <w:szCs w:val="18"/>
              </w:rPr>
            </w:pPr>
            <w:r w:rsidRPr="00BA2F9C">
              <w:rPr>
                <w:rFonts w:ascii="Calibri" w:hAnsi="Calibri"/>
                <w:szCs w:val="18"/>
              </w:rPr>
              <w:t>Dec 2013</w:t>
            </w:r>
          </w:p>
        </w:tc>
        <w:tc>
          <w:tcPr>
            <w:tcW w:w="1559" w:type="dxa"/>
          </w:tcPr>
          <w:p w14:paraId="52D7253F" w14:textId="108B78BB" w:rsidR="00806780" w:rsidRPr="00BA2F9C" w:rsidRDefault="00481730" w:rsidP="00B13A09">
            <w:pPr>
              <w:spacing w:line="240" w:lineRule="auto"/>
              <w:rPr>
                <w:rFonts w:ascii="Calibri" w:hAnsi="Calibri"/>
                <w:szCs w:val="18"/>
              </w:rPr>
            </w:pPr>
            <w:r>
              <w:rPr>
                <w:rFonts w:ascii="Calibri" w:hAnsi="Calibri"/>
                <w:szCs w:val="18"/>
              </w:rPr>
              <w:t>40%</w:t>
            </w:r>
          </w:p>
        </w:tc>
        <w:tc>
          <w:tcPr>
            <w:tcW w:w="6525" w:type="dxa"/>
          </w:tcPr>
          <w:p w14:paraId="22BCCDDC" w14:textId="7015339D" w:rsidR="00806780" w:rsidRDefault="00806780" w:rsidP="00B13A09">
            <w:pPr>
              <w:spacing w:line="240" w:lineRule="auto"/>
              <w:rPr>
                <w:rFonts w:ascii="Calibri" w:hAnsi="Calibri"/>
                <w:szCs w:val="18"/>
              </w:rPr>
            </w:pPr>
            <w:r>
              <w:rPr>
                <w:rFonts w:ascii="Calibri" w:hAnsi="Calibri"/>
                <w:szCs w:val="18"/>
              </w:rPr>
              <w:t>The application of MIRR techniques is being monitored by CALA over the 2014-2015 and 2015-2016</w:t>
            </w:r>
            <w:r w:rsidR="002263D0">
              <w:rPr>
                <w:rFonts w:ascii="Calibri" w:hAnsi="Calibri"/>
                <w:szCs w:val="18"/>
              </w:rPr>
              <w:t xml:space="preserve"> seasons</w:t>
            </w:r>
            <w:r>
              <w:rPr>
                <w:rFonts w:ascii="Calibri" w:hAnsi="Calibri"/>
                <w:szCs w:val="18"/>
              </w:rPr>
              <w:t>.</w:t>
            </w:r>
          </w:p>
          <w:p w14:paraId="403240F2" w14:textId="77777777" w:rsidR="00806780" w:rsidRDefault="00806780" w:rsidP="00B13A09">
            <w:pPr>
              <w:spacing w:line="240" w:lineRule="auto"/>
              <w:rPr>
                <w:rFonts w:ascii="Calibri" w:hAnsi="Calibri"/>
                <w:szCs w:val="18"/>
              </w:rPr>
            </w:pPr>
          </w:p>
          <w:p w14:paraId="62F25D74" w14:textId="5855B519" w:rsidR="00806780" w:rsidRPr="00BA2F9C" w:rsidRDefault="00806780" w:rsidP="00046A03">
            <w:pPr>
              <w:spacing w:line="240" w:lineRule="auto"/>
              <w:rPr>
                <w:rFonts w:ascii="Calibri" w:hAnsi="Calibri"/>
                <w:szCs w:val="18"/>
              </w:rPr>
            </w:pPr>
            <w:r>
              <w:rPr>
                <w:rFonts w:ascii="Calibri" w:hAnsi="Calibri"/>
                <w:szCs w:val="18"/>
              </w:rPr>
              <w:t xml:space="preserve">NB: At </w:t>
            </w:r>
            <w:r w:rsidR="00046A03">
              <w:rPr>
                <w:rFonts w:ascii="Calibri" w:hAnsi="Calibri"/>
                <w:szCs w:val="18"/>
              </w:rPr>
              <w:t xml:space="preserve">the time of the </w:t>
            </w:r>
            <w:r w:rsidR="006077EB">
              <w:rPr>
                <w:rFonts w:ascii="Calibri" w:hAnsi="Calibri"/>
                <w:szCs w:val="18"/>
              </w:rPr>
              <w:t>MTR</w:t>
            </w:r>
            <w:r w:rsidR="00046A03">
              <w:rPr>
                <w:rFonts w:ascii="Calibri" w:hAnsi="Calibri"/>
                <w:szCs w:val="18"/>
              </w:rPr>
              <w:t xml:space="preserve"> mission</w:t>
            </w:r>
            <w:r>
              <w:rPr>
                <w:rFonts w:ascii="Calibri" w:hAnsi="Calibri"/>
                <w:szCs w:val="18"/>
              </w:rPr>
              <w:t xml:space="preserve">, no quantitative information on the direct benefits of the MIRR practices compared to the traditional practices were available. It is necessary to check that quantitative information will be collected rigorously to compare the production using traditional practices (e.g. measures made within the comparative analysis produced in 2013 under Activity 1.1.1.1) to the production under </w:t>
            </w:r>
            <w:r w:rsidR="007A6DB2">
              <w:rPr>
                <w:rFonts w:ascii="Calibri" w:hAnsi="Calibri"/>
                <w:szCs w:val="18"/>
              </w:rPr>
              <w:t xml:space="preserve">the </w:t>
            </w:r>
            <w:r>
              <w:rPr>
                <w:rFonts w:ascii="Calibri" w:hAnsi="Calibri"/>
                <w:szCs w:val="18"/>
              </w:rPr>
              <w:t>MIRR.</w:t>
            </w:r>
          </w:p>
        </w:tc>
      </w:tr>
      <w:tr w:rsidR="007A2366" w:rsidRPr="00BA2F9C" w14:paraId="569CFF7A" w14:textId="77777777" w:rsidTr="00ED13E0">
        <w:tc>
          <w:tcPr>
            <w:tcW w:w="13608" w:type="dxa"/>
            <w:gridSpan w:val="4"/>
          </w:tcPr>
          <w:p w14:paraId="0D2B710F" w14:textId="40BBCA28" w:rsidR="007A2366" w:rsidRPr="00BA2F9C" w:rsidRDefault="007A2366" w:rsidP="00B13A09">
            <w:pPr>
              <w:spacing w:line="240" w:lineRule="auto"/>
              <w:rPr>
                <w:rFonts w:ascii="Calibri" w:hAnsi="Calibri"/>
                <w:szCs w:val="18"/>
              </w:rPr>
            </w:pPr>
            <w:r w:rsidRPr="00BA2F9C">
              <w:rPr>
                <w:rFonts w:ascii="Calibri" w:hAnsi="Calibri"/>
                <w:i/>
                <w:szCs w:val="18"/>
              </w:rPr>
              <w:t>Output 2.1.2. An operational multiplication and dissemination scheme for adapted seed varieties</w:t>
            </w:r>
          </w:p>
        </w:tc>
      </w:tr>
      <w:tr w:rsidR="00806780" w:rsidRPr="00BA2F9C" w14:paraId="6728EB42" w14:textId="77777777" w:rsidTr="001A6FAC">
        <w:tc>
          <w:tcPr>
            <w:tcW w:w="4390" w:type="dxa"/>
          </w:tcPr>
          <w:p w14:paraId="6001D08A" w14:textId="77777777" w:rsidR="00806780" w:rsidRPr="00BA2F9C" w:rsidRDefault="00806780" w:rsidP="00B13A09">
            <w:pPr>
              <w:pStyle w:val="Default"/>
              <w:spacing w:before="0" w:after="0" w:line="240" w:lineRule="auto"/>
              <w:rPr>
                <w:rFonts w:ascii="Calibri" w:hAnsi="Calibri"/>
                <w:sz w:val="18"/>
                <w:szCs w:val="18"/>
              </w:rPr>
            </w:pPr>
            <w:r w:rsidRPr="00BA2F9C">
              <w:rPr>
                <w:rFonts w:ascii="Calibri" w:hAnsi="Calibri"/>
                <w:sz w:val="18"/>
                <w:szCs w:val="18"/>
              </w:rPr>
              <w:t xml:space="preserve">Activity 2.1.2.1. Participatory variety selection validation (from a shortlist of resistant varieties) </w:t>
            </w:r>
          </w:p>
        </w:tc>
        <w:tc>
          <w:tcPr>
            <w:tcW w:w="1134" w:type="dxa"/>
          </w:tcPr>
          <w:p w14:paraId="40AA17E6" w14:textId="77777777" w:rsidR="00806780" w:rsidRPr="00BA2F9C" w:rsidRDefault="00806780" w:rsidP="00B13A09">
            <w:pPr>
              <w:spacing w:line="240" w:lineRule="auto"/>
              <w:rPr>
                <w:rFonts w:ascii="Calibri" w:hAnsi="Calibri"/>
                <w:szCs w:val="18"/>
              </w:rPr>
            </w:pPr>
            <w:r w:rsidRPr="00BA2F9C">
              <w:rPr>
                <w:rFonts w:ascii="Calibri" w:hAnsi="Calibri"/>
                <w:szCs w:val="18"/>
              </w:rPr>
              <w:t>Jun 2014</w:t>
            </w:r>
          </w:p>
        </w:tc>
        <w:tc>
          <w:tcPr>
            <w:tcW w:w="1559" w:type="dxa"/>
          </w:tcPr>
          <w:p w14:paraId="58639D42" w14:textId="77777777" w:rsidR="00806780" w:rsidRPr="00BA2F9C" w:rsidRDefault="00806780" w:rsidP="00B13A09">
            <w:pPr>
              <w:spacing w:line="240" w:lineRule="auto"/>
              <w:rPr>
                <w:rFonts w:ascii="Calibri" w:hAnsi="Calibri"/>
                <w:szCs w:val="18"/>
              </w:rPr>
            </w:pPr>
            <w:r>
              <w:rPr>
                <w:rFonts w:ascii="Calibri" w:hAnsi="Calibri"/>
                <w:szCs w:val="18"/>
              </w:rPr>
              <w:t>100%</w:t>
            </w:r>
          </w:p>
        </w:tc>
        <w:tc>
          <w:tcPr>
            <w:tcW w:w="6525" w:type="dxa"/>
          </w:tcPr>
          <w:p w14:paraId="0094CA7E" w14:textId="77777777" w:rsidR="00806780" w:rsidRPr="00BA2F9C" w:rsidRDefault="00806780" w:rsidP="00B13A09">
            <w:pPr>
              <w:spacing w:line="240" w:lineRule="auto"/>
              <w:rPr>
                <w:rFonts w:ascii="Calibri" w:hAnsi="Calibri"/>
                <w:szCs w:val="18"/>
              </w:rPr>
            </w:pPr>
            <w:r>
              <w:rPr>
                <w:rFonts w:ascii="Calibri" w:hAnsi="Calibri"/>
                <w:szCs w:val="18"/>
              </w:rPr>
              <w:t xml:space="preserve">Local communities selected three climate-resilient seed varieties among the hundreds of varieties produced by FOFIFA. </w:t>
            </w:r>
          </w:p>
        </w:tc>
      </w:tr>
      <w:tr w:rsidR="00806780" w:rsidRPr="00BA2F9C" w14:paraId="7A0DF93F" w14:textId="77777777" w:rsidTr="001A6FAC">
        <w:tc>
          <w:tcPr>
            <w:tcW w:w="4390" w:type="dxa"/>
          </w:tcPr>
          <w:p w14:paraId="27D6389E" w14:textId="77777777" w:rsidR="00806780" w:rsidRPr="00BA2F9C" w:rsidRDefault="00806780" w:rsidP="00B13A09">
            <w:pPr>
              <w:spacing w:line="240" w:lineRule="auto"/>
              <w:rPr>
                <w:rFonts w:ascii="Calibri" w:hAnsi="Calibri"/>
                <w:szCs w:val="18"/>
                <w:lang w:val="en-US"/>
              </w:rPr>
            </w:pPr>
            <w:r w:rsidRPr="00BA2F9C">
              <w:rPr>
                <w:rFonts w:ascii="Calibri" w:hAnsi="Calibri"/>
                <w:szCs w:val="18"/>
              </w:rPr>
              <w:t>Activity 2.1.2.2. Production of pre-base and foundation seeds</w:t>
            </w:r>
          </w:p>
        </w:tc>
        <w:tc>
          <w:tcPr>
            <w:tcW w:w="1134" w:type="dxa"/>
          </w:tcPr>
          <w:p w14:paraId="6046CB15" w14:textId="77777777" w:rsidR="00806780" w:rsidRPr="00BA2F9C" w:rsidRDefault="00806780" w:rsidP="00B13A09">
            <w:pPr>
              <w:spacing w:line="240" w:lineRule="auto"/>
              <w:rPr>
                <w:rFonts w:ascii="Calibri" w:hAnsi="Calibri"/>
                <w:szCs w:val="18"/>
              </w:rPr>
            </w:pPr>
            <w:r w:rsidRPr="00BA2F9C">
              <w:rPr>
                <w:rFonts w:ascii="Calibri" w:hAnsi="Calibri"/>
                <w:szCs w:val="18"/>
              </w:rPr>
              <w:t>Sep 2013</w:t>
            </w:r>
          </w:p>
        </w:tc>
        <w:tc>
          <w:tcPr>
            <w:tcW w:w="1559" w:type="dxa"/>
          </w:tcPr>
          <w:p w14:paraId="16E9BBA0" w14:textId="77777777" w:rsidR="00806780" w:rsidRPr="00BA2F9C" w:rsidRDefault="00806780" w:rsidP="00B13A09">
            <w:pPr>
              <w:spacing w:line="240" w:lineRule="auto"/>
              <w:rPr>
                <w:rFonts w:ascii="Calibri" w:hAnsi="Calibri"/>
                <w:szCs w:val="18"/>
              </w:rPr>
            </w:pPr>
            <w:r>
              <w:rPr>
                <w:rFonts w:ascii="Calibri" w:hAnsi="Calibri"/>
                <w:szCs w:val="18"/>
              </w:rPr>
              <w:t>50%</w:t>
            </w:r>
          </w:p>
        </w:tc>
        <w:tc>
          <w:tcPr>
            <w:tcW w:w="6525" w:type="dxa"/>
          </w:tcPr>
          <w:p w14:paraId="1FCF982F" w14:textId="77777777" w:rsidR="00806780" w:rsidRPr="00BA2F9C" w:rsidRDefault="00806780" w:rsidP="00B13A09">
            <w:pPr>
              <w:spacing w:line="240" w:lineRule="auto"/>
              <w:rPr>
                <w:rFonts w:ascii="Calibri" w:hAnsi="Calibri"/>
                <w:szCs w:val="18"/>
              </w:rPr>
            </w:pPr>
            <w:r>
              <w:rPr>
                <w:rFonts w:ascii="Calibri" w:hAnsi="Calibri"/>
                <w:szCs w:val="18"/>
              </w:rPr>
              <w:t>CALA has produced pre-based and foundation seeds for both rice and non-rice crops since 2014.</w:t>
            </w:r>
          </w:p>
        </w:tc>
      </w:tr>
      <w:tr w:rsidR="00806780" w:rsidRPr="00BA2F9C" w14:paraId="3328CA94" w14:textId="77777777" w:rsidTr="001A6FAC">
        <w:tc>
          <w:tcPr>
            <w:tcW w:w="4390" w:type="dxa"/>
          </w:tcPr>
          <w:p w14:paraId="051FCC3E" w14:textId="77777777" w:rsidR="00806780" w:rsidRPr="00BA2F9C" w:rsidRDefault="00806780" w:rsidP="00B13A09">
            <w:pPr>
              <w:spacing w:line="240" w:lineRule="auto"/>
              <w:rPr>
                <w:rFonts w:ascii="Calibri" w:hAnsi="Calibri"/>
                <w:szCs w:val="18"/>
                <w:lang w:val="en-US"/>
              </w:rPr>
            </w:pPr>
            <w:r w:rsidRPr="00BA2F9C">
              <w:rPr>
                <w:rFonts w:ascii="Calibri" w:hAnsi="Calibri"/>
                <w:szCs w:val="18"/>
              </w:rPr>
              <w:t xml:space="preserve">Activity 2.1.2.3. </w:t>
            </w:r>
            <w:r w:rsidRPr="00BA2F9C">
              <w:rPr>
                <w:rFonts w:ascii="Calibri" w:hAnsi="Calibri"/>
                <w:szCs w:val="18"/>
                <w:lang w:val="en-US"/>
              </w:rPr>
              <w:t>Multiplication and distribution of certified seeds</w:t>
            </w:r>
          </w:p>
        </w:tc>
        <w:tc>
          <w:tcPr>
            <w:tcW w:w="1134" w:type="dxa"/>
          </w:tcPr>
          <w:p w14:paraId="2FEB1ECC" w14:textId="4B5BC070" w:rsidR="00806780" w:rsidRPr="00BA2F9C" w:rsidRDefault="00481730" w:rsidP="00481730">
            <w:pPr>
              <w:spacing w:line="240" w:lineRule="auto"/>
              <w:rPr>
                <w:rFonts w:ascii="Calibri" w:hAnsi="Calibri"/>
                <w:szCs w:val="18"/>
              </w:rPr>
            </w:pPr>
            <w:r>
              <w:rPr>
                <w:rFonts w:ascii="Calibri" w:hAnsi="Calibri"/>
                <w:szCs w:val="18"/>
              </w:rPr>
              <w:t>Sep 2017</w:t>
            </w:r>
          </w:p>
        </w:tc>
        <w:tc>
          <w:tcPr>
            <w:tcW w:w="1559" w:type="dxa"/>
          </w:tcPr>
          <w:p w14:paraId="6A093B65" w14:textId="77777777" w:rsidR="00806780" w:rsidRPr="00BA2F9C" w:rsidRDefault="00806780" w:rsidP="00B13A09">
            <w:pPr>
              <w:spacing w:line="240" w:lineRule="auto"/>
              <w:rPr>
                <w:rFonts w:ascii="Calibri" w:hAnsi="Calibri"/>
                <w:szCs w:val="18"/>
              </w:rPr>
            </w:pPr>
            <w:r>
              <w:rPr>
                <w:rFonts w:ascii="Calibri" w:hAnsi="Calibri"/>
                <w:szCs w:val="18"/>
              </w:rPr>
              <w:t>50%</w:t>
            </w:r>
          </w:p>
        </w:tc>
        <w:tc>
          <w:tcPr>
            <w:tcW w:w="6525" w:type="dxa"/>
          </w:tcPr>
          <w:p w14:paraId="7F386FDF" w14:textId="0DF835A2" w:rsidR="00806780" w:rsidRPr="00BA2F9C" w:rsidRDefault="00806780" w:rsidP="00B13A09">
            <w:pPr>
              <w:spacing w:line="240" w:lineRule="auto"/>
              <w:rPr>
                <w:rFonts w:ascii="Calibri" w:hAnsi="Calibri"/>
                <w:szCs w:val="18"/>
              </w:rPr>
            </w:pPr>
            <w:r>
              <w:rPr>
                <w:rFonts w:ascii="Calibri" w:hAnsi="Calibri"/>
                <w:szCs w:val="18"/>
              </w:rPr>
              <w:t>CALA has distributed seeds to farmers for the 2014-2015 and 2015-2016</w:t>
            </w:r>
            <w:r w:rsidR="002263D0">
              <w:rPr>
                <w:rFonts w:ascii="Calibri" w:hAnsi="Calibri"/>
                <w:szCs w:val="18"/>
              </w:rPr>
              <w:t xml:space="preserve"> rice seasons</w:t>
            </w:r>
            <w:r>
              <w:rPr>
                <w:rFonts w:ascii="Calibri" w:hAnsi="Calibri"/>
                <w:szCs w:val="18"/>
              </w:rPr>
              <w:t xml:space="preserve">. Additionally, CALA has provided rice and non-rice seeds for the </w:t>
            </w:r>
            <w:r w:rsidR="002263D0">
              <w:rPr>
                <w:rFonts w:ascii="Calibri" w:hAnsi="Calibri"/>
                <w:szCs w:val="18"/>
              </w:rPr>
              <w:t xml:space="preserve">2015 </w:t>
            </w:r>
            <w:r>
              <w:rPr>
                <w:rFonts w:ascii="Calibri" w:hAnsi="Calibri"/>
                <w:szCs w:val="18"/>
              </w:rPr>
              <w:t>counter-season. Seed certification is done systematically every year for each variety.</w:t>
            </w:r>
          </w:p>
        </w:tc>
      </w:tr>
      <w:tr w:rsidR="007A2366" w:rsidRPr="00BA2F9C" w14:paraId="100F917D" w14:textId="77777777" w:rsidTr="00ED13E0">
        <w:tc>
          <w:tcPr>
            <w:tcW w:w="13608" w:type="dxa"/>
            <w:gridSpan w:val="4"/>
          </w:tcPr>
          <w:p w14:paraId="192A8A7D" w14:textId="24510298" w:rsidR="007A2366" w:rsidRPr="00BA2F9C" w:rsidRDefault="007A2366" w:rsidP="00B13A09">
            <w:pPr>
              <w:spacing w:line="240" w:lineRule="auto"/>
              <w:rPr>
                <w:rFonts w:ascii="Calibri" w:hAnsi="Calibri"/>
                <w:szCs w:val="18"/>
              </w:rPr>
            </w:pPr>
            <w:r w:rsidRPr="00BA2F9C">
              <w:rPr>
                <w:rFonts w:ascii="Calibri" w:hAnsi="Calibri"/>
                <w:i/>
                <w:szCs w:val="18"/>
                <w:lang w:val="en-US"/>
              </w:rPr>
              <w:t>Output 2.1.3. Updated fertilisation guidelines according to best available standards and taking climate conditions into consideration</w:t>
            </w:r>
          </w:p>
        </w:tc>
      </w:tr>
      <w:tr w:rsidR="00806780" w:rsidRPr="00BA2F9C" w14:paraId="0AA7E27D" w14:textId="77777777" w:rsidTr="001A6FAC">
        <w:tc>
          <w:tcPr>
            <w:tcW w:w="4390" w:type="dxa"/>
          </w:tcPr>
          <w:p w14:paraId="404D251A" w14:textId="77777777" w:rsidR="00806780" w:rsidRPr="00BA2F9C" w:rsidRDefault="00806780" w:rsidP="00B13A09">
            <w:pPr>
              <w:spacing w:line="240" w:lineRule="auto"/>
              <w:rPr>
                <w:rFonts w:ascii="Calibri" w:hAnsi="Calibri"/>
                <w:szCs w:val="18"/>
                <w:lang w:val="en-US"/>
              </w:rPr>
            </w:pPr>
            <w:r w:rsidRPr="00BA2F9C">
              <w:rPr>
                <w:rFonts w:ascii="Calibri" w:hAnsi="Calibri"/>
                <w:szCs w:val="18"/>
              </w:rPr>
              <w:t xml:space="preserve">Activity 2.1.3.1. </w:t>
            </w:r>
            <w:r w:rsidRPr="00BA2F9C">
              <w:rPr>
                <w:rFonts w:ascii="Calibri" w:hAnsi="Calibri"/>
                <w:szCs w:val="18"/>
                <w:lang w:val="en-US"/>
              </w:rPr>
              <w:t>Update fertilisation formulas, guidelines and packets using climate change and MIRR models, considering socio-economic aspects</w:t>
            </w:r>
          </w:p>
        </w:tc>
        <w:tc>
          <w:tcPr>
            <w:tcW w:w="1134" w:type="dxa"/>
          </w:tcPr>
          <w:p w14:paraId="6A95353A" w14:textId="77777777" w:rsidR="00806780" w:rsidRPr="00BA2F9C" w:rsidRDefault="00806780" w:rsidP="00B13A09">
            <w:pPr>
              <w:spacing w:line="240" w:lineRule="auto"/>
              <w:rPr>
                <w:rFonts w:ascii="Calibri" w:hAnsi="Calibri"/>
                <w:szCs w:val="18"/>
              </w:rPr>
            </w:pPr>
            <w:r w:rsidRPr="00BA2F9C">
              <w:rPr>
                <w:rFonts w:ascii="Calibri" w:hAnsi="Calibri"/>
                <w:szCs w:val="18"/>
              </w:rPr>
              <w:t>Sep 2014</w:t>
            </w:r>
          </w:p>
        </w:tc>
        <w:tc>
          <w:tcPr>
            <w:tcW w:w="1559" w:type="dxa"/>
          </w:tcPr>
          <w:p w14:paraId="7927E9A7" w14:textId="27B200EA" w:rsidR="00806780" w:rsidRPr="00BA2F9C" w:rsidRDefault="00481730" w:rsidP="00B13A09">
            <w:pPr>
              <w:spacing w:line="240" w:lineRule="auto"/>
              <w:rPr>
                <w:rFonts w:ascii="Calibri" w:hAnsi="Calibri"/>
                <w:szCs w:val="18"/>
              </w:rPr>
            </w:pPr>
            <w:r>
              <w:rPr>
                <w:rFonts w:ascii="Calibri" w:hAnsi="Calibri"/>
                <w:szCs w:val="18"/>
              </w:rPr>
              <w:t>0%</w:t>
            </w:r>
          </w:p>
        </w:tc>
        <w:tc>
          <w:tcPr>
            <w:tcW w:w="6525" w:type="dxa"/>
          </w:tcPr>
          <w:p w14:paraId="0B3BA7FA" w14:textId="38646325" w:rsidR="00806780" w:rsidRPr="00BA2F9C" w:rsidRDefault="00806780" w:rsidP="00B13A09">
            <w:pPr>
              <w:spacing w:line="240" w:lineRule="auto"/>
              <w:rPr>
                <w:rFonts w:ascii="Calibri" w:hAnsi="Calibri"/>
                <w:szCs w:val="18"/>
              </w:rPr>
            </w:pPr>
            <w:r>
              <w:rPr>
                <w:rFonts w:ascii="Calibri" w:hAnsi="Calibri"/>
                <w:szCs w:val="18"/>
              </w:rPr>
              <w:t xml:space="preserve">These guidelines have not </w:t>
            </w:r>
            <w:r w:rsidR="00EC4C35">
              <w:rPr>
                <w:rFonts w:ascii="Calibri" w:hAnsi="Calibri"/>
                <w:szCs w:val="18"/>
              </w:rPr>
              <w:t xml:space="preserve">yet </w:t>
            </w:r>
            <w:r>
              <w:rPr>
                <w:rFonts w:ascii="Calibri" w:hAnsi="Calibri"/>
                <w:szCs w:val="18"/>
              </w:rPr>
              <w:t xml:space="preserve">been produced. After integration of the results of the on-the-ground experiments in the MIRR, the thematic guidelines will be produced, including the guidelines </w:t>
            </w:r>
            <w:r w:rsidR="002263D0">
              <w:rPr>
                <w:rFonts w:ascii="Calibri" w:hAnsi="Calibri"/>
                <w:szCs w:val="18"/>
              </w:rPr>
              <w:t>for</w:t>
            </w:r>
            <w:r>
              <w:rPr>
                <w:rFonts w:ascii="Calibri" w:hAnsi="Calibri"/>
                <w:szCs w:val="18"/>
              </w:rPr>
              <w:t xml:space="preserve"> fertilisation practices. </w:t>
            </w:r>
          </w:p>
        </w:tc>
      </w:tr>
      <w:tr w:rsidR="00806780" w:rsidRPr="00BA2F9C" w14:paraId="07563BE7" w14:textId="77777777" w:rsidTr="001A6FAC">
        <w:tc>
          <w:tcPr>
            <w:tcW w:w="4390" w:type="dxa"/>
          </w:tcPr>
          <w:p w14:paraId="65A87F85" w14:textId="2E3BEC0F" w:rsidR="00806780" w:rsidRPr="00BA2F9C" w:rsidRDefault="00806780" w:rsidP="00B13A09">
            <w:pPr>
              <w:spacing w:line="240" w:lineRule="auto"/>
              <w:rPr>
                <w:rFonts w:ascii="Calibri" w:hAnsi="Calibri"/>
                <w:szCs w:val="18"/>
                <w:lang w:val="en-US"/>
              </w:rPr>
            </w:pPr>
            <w:r w:rsidRPr="00BA2F9C">
              <w:rPr>
                <w:rFonts w:ascii="Calibri" w:hAnsi="Calibri"/>
                <w:szCs w:val="18"/>
              </w:rPr>
              <w:t xml:space="preserve">Activity 2.1.3.2. </w:t>
            </w:r>
            <w:r w:rsidRPr="00BA2F9C">
              <w:rPr>
                <w:rFonts w:ascii="Calibri" w:hAnsi="Calibri"/>
                <w:szCs w:val="18"/>
                <w:lang w:val="en-US"/>
              </w:rPr>
              <w:t xml:space="preserve">Use locally available </w:t>
            </w:r>
            <w:r w:rsidR="00E7698F">
              <w:rPr>
                <w:rFonts w:ascii="Calibri" w:hAnsi="Calibri"/>
                <w:szCs w:val="18"/>
                <w:lang w:val="en-US"/>
              </w:rPr>
              <w:t>fertiliser</w:t>
            </w:r>
            <w:r w:rsidRPr="00BA2F9C">
              <w:rPr>
                <w:rFonts w:ascii="Calibri" w:hAnsi="Calibri"/>
                <w:szCs w:val="18"/>
                <w:lang w:val="en-US"/>
              </w:rPr>
              <w:t xml:space="preserve"> resources (e</w:t>
            </w:r>
            <w:r w:rsidR="00EB17B5">
              <w:rPr>
                <w:rFonts w:ascii="Calibri" w:hAnsi="Calibri"/>
                <w:szCs w:val="18"/>
                <w:lang w:val="en-US"/>
              </w:rPr>
              <w:t>.</w:t>
            </w:r>
            <w:r w:rsidRPr="00BA2F9C">
              <w:rPr>
                <w:rFonts w:ascii="Calibri" w:hAnsi="Calibri"/>
                <w:szCs w:val="18"/>
                <w:lang w:val="en-US"/>
              </w:rPr>
              <w:t>g</w:t>
            </w:r>
            <w:r w:rsidR="00EB17B5">
              <w:rPr>
                <w:rFonts w:ascii="Calibri" w:hAnsi="Calibri"/>
                <w:szCs w:val="18"/>
                <w:lang w:val="en-US"/>
              </w:rPr>
              <w:t>.</w:t>
            </w:r>
            <w:r w:rsidRPr="00BA2F9C">
              <w:rPr>
                <w:rFonts w:ascii="Calibri" w:hAnsi="Calibri"/>
                <w:szCs w:val="18"/>
                <w:lang w:val="en-US"/>
              </w:rPr>
              <w:t xml:space="preserve"> compost, manure, agricultural residues, including rice straws and by products)</w:t>
            </w:r>
          </w:p>
        </w:tc>
        <w:tc>
          <w:tcPr>
            <w:tcW w:w="1134" w:type="dxa"/>
          </w:tcPr>
          <w:p w14:paraId="0C30EE4E" w14:textId="77777777" w:rsidR="00806780" w:rsidRPr="00BA2F9C" w:rsidRDefault="00806780" w:rsidP="00B13A09">
            <w:pPr>
              <w:spacing w:line="240" w:lineRule="auto"/>
              <w:rPr>
                <w:rFonts w:ascii="Calibri" w:hAnsi="Calibri"/>
                <w:szCs w:val="18"/>
              </w:rPr>
            </w:pPr>
            <w:r w:rsidRPr="00BA2F9C">
              <w:rPr>
                <w:rFonts w:ascii="Calibri" w:hAnsi="Calibri"/>
                <w:szCs w:val="18"/>
              </w:rPr>
              <w:t>Jun 2015</w:t>
            </w:r>
          </w:p>
        </w:tc>
        <w:tc>
          <w:tcPr>
            <w:tcW w:w="1559" w:type="dxa"/>
          </w:tcPr>
          <w:p w14:paraId="4C32E9C5" w14:textId="2D4185B7" w:rsidR="00806780" w:rsidRPr="00BA2F9C" w:rsidRDefault="00481730" w:rsidP="00B13A09">
            <w:pPr>
              <w:spacing w:line="240" w:lineRule="auto"/>
              <w:rPr>
                <w:rFonts w:ascii="Calibri" w:hAnsi="Calibri"/>
                <w:szCs w:val="18"/>
              </w:rPr>
            </w:pPr>
            <w:r>
              <w:rPr>
                <w:rFonts w:ascii="Calibri" w:hAnsi="Calibri"/>
                <w:szCs w:val="18"/>
              </w:rPr>
              <w:t>70%</w:t>
            </w:r>
          </w:p>
        </w:tc>
        <w:tc>
          <w:tcPr>
            <w:tcW w:w="6525" w:type="dxa"/>
          </w:tcPr>
          <w:p w14:paraId="583F16B0" w14:textId="14EFB62F" w:rsidR="00806780" w:rsidRPr="00BA2F9C" w:rsidRDefault="00806780" w:rsidP="00B13A09">
            <w:pPr>
              <w:spacing w:line="240" w:lineRule="auto"/>
              <w:rPr>
                <w:rFonts w:ascii="Calibri" w:hAnsi="Calibri"/>
                <w:szCs w:val="18"/>
              </w:rPr>
            </w:pPr>
            <w:r>
              <w:rPr>
                <w:rFonts w:ascii="Calibri" w:hAnsi="Calibri"/>
                <w:szCs w:val="18"/>
              </w:rPr>
              <w:t>The national consultant hired to undertake this activity has provided training to community members on the production of compost at a medium scale (60,000 to 140,000 kg/site). Th</w:t>
            </w:r>
            <w:r w:rsidR="00EC4C35">
              <w:rPr>
                <w:rFonts w:ascii="Calibri" w:hAnsi="Calibri"/>
                <w:szCs w:val="18"/>
              </w:rPr>
              <w:t>e composition of the</w:t>
            </w:r>
            <w:r>
              <w:rPr>
                <w:rFonts w:ascii="Calibri" w:hAnsi="Calibri"/>
                <w:szCs w:val="18"/>
              </w:rPr>
              <w:t xml:space="preserve"> compost is 40% manure, 10% rice straws, 5% aches, 20% leaves of green grass species, and 20% leaves of green leguminous species. This compost was used for the counter-season cultivation and for the </w:t>
            </w:r>
            <w:r w:rsidR="002263D0">
              <w:rPr>
                <w:rFonts w:ascii="Calibri" w:hAnsi="Calibri"/>
                <w:szCs w:val="18"/>
              </w:rPr>
              <w:t>2015-2016</w:t>
            </w:r>
            <w:r>
              <w:rPr>
                <w:rFonts w:ascii="Calibri" w:hAnsi="Calibri"/>
                <w:szCs w:val="18"/>
              </w:rPr>
              <w:t xml:space="preserve"> rice season. Additional training was planned soon after the </w:t>
            </w:r>
            <w:r w:rsidR="006077EB">
              <w:rPr>
                <w:rFonts w:ascii="Calibri" w:hAnsi="Calibri"/>
                <w:szCs w:val="18"/>
              </w:rPr>
              <w:t>MTR</w:t>
            </w:r>
            <w:r>
              <w:rPr>
                <w:rFonts w:ascii="Calibri" w:hAnsi="Calibri"/>
                <w:szCs w:val="18"/>
              </w:rPr>
              <w:t xml:space="preserve"> mission. This training should enable the production of compost at the local scale by local community with minimum external supervision in 2016 and 2017.</w:t>
            </w:r>
          </w:p>
        </w:tc>
      </w:tr>
      <w:tr w:rsidR="007A2366" w:rsidRPr="00BA2F9C" w14:paraId="7760FBF5" w14:textId="77777777" w:rsidTr="00ED13E0">
        <w:tc>
          <w:tcPr>
            <w:tcW w:w="13608" w:type="dxa"/>
            <w:gridSpan w:val="4"/>
          </w:tcPr>
          <w:p w14:paraId="3F172E88" w14:textId="6D7194C9" w:rsidR="007A2366" w:rsidRPr="00BA2F9C" w:rsidRDefault="007A2366" w:rsidP="00B13A09">
            <w:pPr>
              <w:spacing w:line="240" w:lineRule="auto"/>
              <w:rPr>
                <w:rFonts w:ascii="Calibri" w:hAnsi="Calibri"/>
                <w:szCs w:val="18"/>
              </w:rPr>
            </w:pPr>
            <w:r w:rsidRPr="00BA2F9C">
              <w:rPr>
                <w:rFonts w:ascii="Calibri" w:hAnsi="Calibri"/>
                <w:i/>
                <w:szCs w:val="18"/>
              </w:rPr>
              <w:t>Output 2.1.4. Integrated pest management is implemented</w:t>
            </w:r>
          </w:p>
        </w:tc>
      </w:tr>
      <w:tr w:rsidR="00806780" w:rsidRPr="00BA2F9C" w14:paraId="7F834026" w14:textId="77777777" w:rsidTr="001A6FAC">
        <w:tc>
          <w:tcPr>
            <w:tcW w:w="4390" w:type="dxa"/>
          </w:tcPr>
          <w:p w14:paraId="5EAEDD10" w14:textId="77777777" w:rsidR="00806780" w:rsidRPr="00BA2F9C" w:rsidRDefault="00806780" w:rsidP="00B13A09">
            <w:pPr>
              <w:spacing w:line="240" w:lineRule="auto"/>
              <w:rPr>
                <w:rFonts w:ascii="Calibri" w:hAnsi="Calibri"/>
                <w:szCs w:val="18"/>
                <w:lang w:val="en-US"/>
              </w:rPr>
            </w:pPr>
            <w:r w:rsidRPr="00BA2F9C">
              <w:rPr>
                <w:rFonts w:ascii="Calibri" w:hAnsi="Calibri"/>
                <w:szCs w:val="18"/>
              </w:rPr>
              <w:t xml:space="preserve">Activity 2.1.4.1. </w:t>
            </w:r>
            <w:r w:rsidRPr="00BA2F9C">
              <w:rPr>
                <w:rFonts w:ascii="Calibri" w:hAnsi="Calibri"/>
                <w:szCs w:val="18"/>
                <w:lang w:val="en-US"/>
              </w:rPr>
              <w:t>Implementation of Integrated Pest Management Best Practices through training and dissemination of technological packets</w:t>
            </w:r>
          </w:p>
        </w:tc>
        <w:tc>
          <w:tcPr>
            <w:tcW w:w="1134" w:type="dxa"/>
          </w:tcPr>
          <w:p w14:paraId="7563A0C7" w14:textId="77777777" w:rsidR="00806780" w:rsidRPr="00BA2F9C" w:rsidRDefault="00806780" w:rsidP="00B13A09">
            <w:pPr>
              <w:spacing w:line="240" w:lineRule="auto"/>
              <w:rPr>
                <w:rFonts w:ascii="Calibri" w:hAnsi="Calibri"/>
                <w:szCs w:val="18"/>
              </w:rPr>
            </w:pPr>
            <w:r w:rsidRPr="00BA2F9C">
              <w:rPr>
                <w:rFonts w:ascii="Calibri" w:hAnsi="Calibri"/>
                <w:szCs w:val="18"/>
              </w:rPr>
              <w:t>Jun 2014</w:t>
            </w:r>
          </w:p>
        </w:tc>
        <w:tc>
          <w:tcPr>
            <w:tcW w:w="1559" w:type="dxa"/>
          </w:tcPr>
          <w:p w14:paraId="0A1BD6B3" w14:textId="77777777" w:rsidR="00806780" w:rsidRPr="00BA2F9C" w:rsidRDefault="00806780" w:rsidP="00B13A09">
            <w:pPr>
              <w:spacing w:line="240" w:lineRule="auto"/>
              <w:rPr>
                <w:rFonts w:ascii="Calibri" w:hAnsi="Calibri"/>
                <w:szCs w:val="18"/>
              </w:rPr>
            </w:pPr>
            <w:r>
              <w:rPr>
                <w:rFonts w:ascii="Calibri" w:hAnsi="Calibri"/>
                <w:szCs w:val="18"/>
              </w:rPr>
              <w:t>10%</w:t>
            </w:r>
          </w:p>
        </w:tc>
        <w:tc>
          <w:tcPr>
            <w:tcW w:w="6525" w:type="dxa"/>
          </w:tcPr>
          <w:p w14:paraId="690853C9" w14:textId="2C7A0B98" w:rsidR="00806780" w:rsidRPr="00BA2F9C" w:rsidRDefault="00EC4C35" w:rsidP="00B13A09">
            <w:pPr>
              <w:spacing w:line="240" w:lineRule="auto"/>
              <w:rPr>
                <w:rFonts w:ascii="Calibri" w:hAnsi="Calibri"/>
                <w:szCs w:val="18"/>
              </w:rPr>
            </w:pPr>
            <w:r>
              <w:rPr>
                <w:rFonts w:ascii="Calibri" w:hAnsi="Calibri"/>
                <w:szCs w:val="18"/>
              </w:rPr>
              <w:t>S</w:t>
            </w:r>
            <w:r w:rsidR="00806780" w:rsidRPr="00764989">
              <w:rPr>
                <w:rFonts w:ascii="Calibri" w:hAnsi="Calibri"/>
                <w:szCs w:val="18"/>
              </w:rPr>
              <w:t xml:space="preserve">teps towards the improvement of pest management </w:t>
            </w:r>
            <w:r>
              <w:rPr>
                <w:rFonts w:ascii="Calibri" w:hAnsi="Calibri"/>
                <w:szCs w:val="18"/>
              </w:rPr>
              <w:t>have been</w:t>
            </w:r>
            <w:r w:rsidRPr="00764989">
              <w:rPr>
                <w:rFonts w:ascii="Calibri" w:hAnsi="Calibri"/>
                <w:szCs w:val="18"/>
              </w:rPr>
              <w:t xml:space="preserve"> </w:t>
            </w:r>
            <w:r w:rsidR="00806780" w:rsidRPr="00764989">
              <w:rPr>
                <w:rFonts w:ascii="Calibri" w:hAnsi="Calibri"/>
                <w:szCs w:val="18"/>
              </w:rPr>
              <w:t xml:space="preserve">made through the provision of pest management information by the MIRR expert during the training </w:t>
            </w:r>
            <w:r>
              <w:rPr>
                <w:rFonts w:ascii="Calibri" w:hAnsi="Calibri"/>
                <w:szCs w:val="18"/>
              </w:rPr>
              <w:t>workshops</w:t>
            </w:r>
            <w:r w:rsidR="00806780" w:rsidRPr="00764989">
              <w:rPr>
                <w:rFonts w:ascii="Calibri" w:hAnsi="Calibri"/>
                <w:szCs w:val="18"/>
              </w:rPr>
              <w:t xml:space="preserve">. However, the expert on pest management that is expected to provide specific training and guiding documents for integrated pest management has not </w:t>
            </w:r>
            <w:r>
              <w:rPr>
                <w:rFonts w:ascii="Calibri" w:hAnsi="Calibri"/>
                <w:szCs w:val="18"/>
              </w:rPr>
              <w:t xml:space="preserve">yet </w:t>
            </w:r>
            <w:r w:rsidR="00806780" w:rsidRPr="00764989">
              <w:rPr>
                <w:rFonts w:ascii="Calibri" w:hAnsi="Calibri"/>
                <w:szCs w:val="18"/>
              </w:rPr>
              <w:t>been appointed.</w:t>
            </w:r>
          </w:p>
        </w:tc>
      </w:tr>
      <w:tr w:rsidR="007A2366" w:rsidRPr="00BA2F9C" w14:paraId="2024F88F" w14:textId="77777777" w:rsidTr="00ED13E0">
        <w:tc>
          <w:tcPr>
            <w:tcW w:w="13608" w:type="dxa"/>
            <w:gridSpan w:val="4"/>
          </w:tcPr>
          <w:p w14:paraId="1CC3D73D" w14:textId="2D852FD8" w:rsidR="007A2366" w:rsidRPr="00BA2F9C" w:rsidRDefault="007A2366" w:rsidP="00B13A09">
            <w:pPr>
              <w:spacing w:line="240" w:lineRule="auto"/>
              <w:rPr>
                <w:rFonts w:ascii="Calibri" w:hAnsi="Calibri"/>
                <w:szCs w:val="18"/>
              </w:rPr>
            </w:pPr>
            <w:r w:rsidRPr="00BA2F9C">
              <w:rPr>
                <w:rFonts w:ascii="Calibri" w:hAnsi="Calibri"/>
                <w:i/>
                <w:szCs w:val="18"/>
                <w:lang w:val="en-US"/>
              </w:rPr>
              <w:t>Output 2.1.5. Water efficiency, management and conservation technologies and infrastructures are implemented</w:t>
            </w:r>
          </w:p>
        </w:tc>
      </w:tr>
      <w:tr w:rsidR="00806780" w:rsidRPr="00BA2F9C" w14:paraId="6718EFAA" w14:textId="77777777" w:rsidTr="001A6FAC">
        <w:tc>
          <w:tcPr>
            <w:tcW w:w="4390" w:type="dxa"/>
          </w:tcPr>
          <w:p w14:paraId="45603EAC" w14:textId="77777777" w:rsidR="00806780" w:rsidRPr="00BA2F9C" w:rsidRDefault="00806780" w:rsidP="00B13A09">
            <w:pPr>
              <w:spacing w:line="240" w:lineRule="auto"/>
              <w:rPr>
                <w:rFonts w:ascii="Calibri" w:hAnsi="Calibri"/>
                <w:szCs w:val="18"/>
                <w:lang w:val="en-US"/>
              </w:rPr>
            </w:pPr>
            <w:r w:rsidRPr="00BA2F9C">
              <w:rPr>
                <w:rFonts w:ascii="Calibri" w:hAnsi="Calibri"/>
                <w:szCs w:val="18"/>
              </w:rPr>
              <w:t xml:space="preserve">Activity 2.1.5.1. </w:t>
            </w:r>
            <w:r w:rsidRPr="00BA2F9C">
              <w:rPr>
                <w:rFonts w:ascii="Calibri" w:hAnsi="Calibri"/>
                <w:szCs w:val="18"/>
                <w:lang w:val="en-US"/>
              </w:rPr>
              <w:t>Rehabilitation of damaged gravitational irrigation infrastructure and canals and continued monitoring</w:t>
            </w:r>
          </w:p>
        </w:tc>
        <w:tc>
          <w:tcPr>
            <w:tcW w:w="1134" w:type="dxa"/>
          </w:tcPr>
          <w:p w14:paraId="18511338" w14:textId="77777777" w:rsidR="00806780" w:rsidRPr="00BA2F9C" w:rsidRDefault="00806780" w:rsidP="00B13A09">
            <w:pPr>
              <w:spacing w:line="240" w:lineRule="auto"/>
              <w:rPr>
                <w:rFonts w:ascii="Calibri" w:hAnsi="Calibri"/>
                <w:szCs w:val="18"/>
              </w:rPr>
            </w:pPr>
            <w:r w:rsidRPr="00BA2F9C">
              <w:rPr>
                <w:rFonts w:ascii="Calibri" w:hAnsi="Calibri"/>
                <w:szCs w:val="18"/>
              </w:rPr>
              <w:t>Jun 2015</w:t>
            </w:r>
          </w:p>
        </w:tc>
        <w:tc>
          <w:tcPr>
            <w:tcW w:w="1559" w:type="dxa"/>
          </w:tcPr>
          <w:p w14:paraId="795B10CD" w14:textId="77777777" w:rsidR="00806780" w:rsidRPr="00BA2F9C" w:rsidRDefault="00806780" w:rsidP="00B13A09">
            <w:pPr>
              <w:spacing w:line="240" w:lineRule="auto"/>
              <w:rPr>
                <w:rFonts w:ascii="Calibri" w:hAnsi="Calibri"/>
                <w:szCs w:val="18"/>
              </w:rPr>
            </w:pPr>
            <w:r>
              <w:rPr>
                <w:rFonts w:ascii="Calibri" w:hAnsi="Calibri"/>
                <w:szCs w:val="18"/>
              </w:rPr>
              <w:t>10%</w:t>
            </w:r>
          </w:p>
        </w:tc>
        <w:tc>
          <w:tcPr>
            <w:tcW w:w="6525" w:type="dxa"/>
          </w:tcPr>
          <w:p w14:paraId="35A070EC" w14:textId="1CDC6304" w:rsidR="00806780" w:rsidRPr="00BA2F9C" w:rsidRDefault="00806780" w:rsidP="00B13A09">
            <w:pPr>
              <w:spacing w:line="240" w:lineRule="auto"/>
              <w:rPr>
                <w:rFonts w:ascii="Calibri" w:hAnsi="Calibri"/>
                <w:szCs w:val="18"/>
              </w:rPr>
            </w:pPr>
            <w:r w:rsidRPr="00555461">
              <w:rPr>
                <w:rFonts w:ascii="Calibri" w:hAnsi="Calibri"/>
                <w:szCs w:val="18"/>
              </w:rPr>
              <w:t>A national specialist to undertake the feasibility study was appointed at the end of September</w:t>
            </w:r>
            <w:r w:rsidR="002263D0">
              <w:rPr>
                <w:rFonts w:ascii="Calibri" w:hAnsi="Calibri"/>
                <w:szCs w:val="18"/>
              </w:rPr>
              <w:t xml:space="preserve"> 2015</w:t>
            </w:r>
            <w:r w:rsidRPr="00555461">
              <w:rPr>
                <w:rFonts w:ascii="Calibri" w:hAnsi="Calibri"/>
                <w:szCs w:val="18"/>
              </w:rPr>
              <w:t xml:space="preserve">. Cash advances were </w:t>
            </w:r>
            <w:r w:rsidR="002263D0">
              <w:rPr>
                <w:rFonts w:ascii="Calibri" w:hAnsi="Calibri"/>
                <w:szCs w:val="18"/>
              </w:rPr>
              <w:t>required</w:t>
            </w:r>
            <w:r w:rsidRPr="00555461">
              <w:rPr>
                <w:rFonts w:ascii="Calibri" w:hAnsi="Calibri"/>
                <w:szCs w:val="18"/>
              </w:rPr>
              <w:t xml:space="preserve"> to start the contract. </w:t>
            </w:r>
            <w:r w:rsidR="002263D0">
              <w:rPr>
                <w:rFonts w:ascii="Calibri" w:hAnsi="Calibri"/>
                <w:szCs w:val="18"/>
              </w:rPr>
              <w:t>Th</w:t>
            </w:r>
            <w:r w:rsidRPr="00555461">
              <w:rPr>
                <w:rFonts w:ascii="Calibri" w:hAnsi="Calibri"/>
                <w:szCs w:val="18"/>
              </w:rPr>
              <w:t xml:space="preserve">e </w:t>
            </w:r>
            <w:r w:rsidR="002263D0">
              <w:rPr>
                <w:rFonts w:ascii="Calibri" w:hAnsi="Calibri"/>
                <w:szCs w:val="18"/>
              </w:rPr>
              <w:t>specialist</w:t>
            </w:r>
            <w:r w:rsidRPr="00555461">
              <w:rPr>
                <w:rFonts w:ascii="Calibri" w:hAnsi="Calibri"/>
                <w:szCs w:val="18"/>
              </w:rPr>
              <w:t xml:space="preserve"> will select the interventions to be implemented by the project among the list of priority interventions prepared at the communal level through consultations </w:t>
            </w:r>
            <w:r w:rsidR="002263D0">
              <w:rPr>
                <w:rFonts w:ascii="Calibri" w:hAnsi="Calibri"/>
                <w:szCs w:val="18"/>
              </w:rPr>
              <w:t xml:space="preserve">with </w:t>
            </w:r>
            <w:r w:rsidRPr="00555461">
              <w:rPr>
                <w:rFonts w:ascii="Calibri" w:hAnsi="Calibri"/>
                <w:szCs w:val="18"/>
              </w:rPr>
              <w:t>farmers.</w:t>
            </w:r>
          </w:p>
        </w:tc>
      </w:tr>
      <w:tr w:rsidR="00806780" w:rsidRPr="00BA2F9C" w14:paraId="5D888610" w14:textId="77777777" w:rsidTr="001A6FAC">
        <w:tc>
          <w:tcPr>
            <w:tcW w:w="4390" w:type="dxa"/>
          </w:tcPr>
          <w:p w14:paraId="42AF361B" w14:textId="77777777" w:rsidR="00806780" w:rsidRPr="00BA2F9C" w:rsidRDefault="00806780" w:rsidP="00B13A09">
            <w:pPr>
              <w:spacing w:line="240" w:lineRule="auto"/>
              <w:rPr>
                <w:rFonts w:ascii="Calibri" w:hAnsi="Calibri"/>
                <w:szCs w:val="18"/>
              </w:rPr>
            </w:pPr>
            <w:r w:rsidRPr="00BA2F9C">
              <w:rPr>
                <w:rFonts w:ascii="Calibri" w:hAnsi="Calibri"/>
                <w:szCs w:val="18"/>
              </w:rPr>
              <w:t>Activity 2.1.5.2. Dredging of silted water reservoirs</w:t>
            </w:r>
          </w:p>
        </w:tc>
        <w:tc>
          <w:tcPr>
            <w:tcW w:w="1134" w:type="dxa"/>
          </w:tcPr>
          <w:p w14:paraId="56BB927B" w14:textId="77777777" w:rsidR="00806780" w:rsidRPr="00BA2F9C" w:rsidRDefault="00806780" w:rsidP="00B13A09">
            <w:pPr>
              <w:spacing w:line="240" w:lineRule="auto"/>
              <w:rPr>
                <w:rFonts w:ascii="Calibri" w:hAnsi="Calibri"/>
                <w:szCs w:val="18"/>
              </w:rPr>
            </w:pPr>
            <w:r w:rsidRPr="00BA2F9C">
              <w:rPr>
                <w:rFonts w:ascii="Calibri" w:hAnsi="Calibri"/>
                <w:szCs w:val="18"/>
              </w:rPr>
              <w:t>Mar 2015</w:t>
            </w:r>
          </w:p>
        </w:tc>
        <w:tc>
          <w:tcPr>
            <w:tcW w:w="1559" w:type="dxa"/>
          </w:tcPr>
          <w:p w14:paraId="74EF6F5E" w14:textId="77777777" w:rsidR="00806780" w:rsidRPr="00BA2F9C" w:rsidRDefault="00806780" w:rsidP="00B13A09">
            <w:pPr>
              <w:spacing w:line="240" w:lineRule="auto"/>
              <w:rPr>
                <w:rFonts w:ascii="Calibri" w:hAnsi="Calibri"/>
                <w:szCs w:val="18"/>
              </w:rPr>
            </w:pPr>
            <w:r>
              <w:rPr>
                <w:rFonts w:ascii="Calibri" w:hAnsi="Calibri"/>
                <w:szCs w:val="18"/>
              </w:rPr>
              <w:t>10%</w:t>
            </w:r>
          </w:p>
        </w:tc>
        <w:tc>
          <w:tcPr>
            <w:tcW w:w="6525" w:type="dxa"/>
          </w:tcPr>
          <w:p w14:paraId="20905E90" w14:textId="77777777" w:rsidR="00806780" w:rsidRPr="00BA2F9C" w:rsidRDefault="00806780" w:rsidP="00B13A09">
            <w:pPr>
              <w:spacing w:line="240" w:lineRule="auto"/>
              <w:rPr>
                <w:rFonts w:ascii="Calibri" w:hAnsi="Calibri"/>
                <w:szCs w:val="18"/>
              </w:rPr>
            </w:pPr>
            <w:r>
              <w:rPr>
                <w:rFonts w:ascii="Calibri" w:hAnsi="Calibri"/>
                <w:szCs w:val="18"/>
              </w:rPr>
              <w:t xml:space="preserve">See comment for Activity 2.1.5.1. </w:t>
            </w:r>
          </w:p>
        </w:tc>
      </w:tr>
      <w:tr w:rsidR="00806780" w:rsidRPr="00BA2F9C" w14:paraId="30029EB3" w14:textId="77777777" w:rsidTr="001A6FAC">
        <w:tc>
          <w:tcPr>
            <w:tcW w:w="4390" w:type="dxa"/>
          </w:tcPr>
          <w:p w14:paraId="598C0627" w14:textId="77777777" w:rsidR="00806780" w:rsidRPr="00BA2F9C" w:rsidRDefault="00806780" w:rsidP="00B13A09">
            <w:pPr>
              <w:spacing w:line="240" w:lineRule="auto"/>
              <w:rPr>
                <w:rFonts w:ascii="Calibri" w:hAnsi="Calibri"/>
                <w:szCs w:val="18"/>
                <w:lang w:val="en-US"/>
              </w:rPr>
            </w:pPr>
            <w:r w:rsidRPr="00BA2F9C">
              <w:rPr>
                <w:rFonts w:ascii="Calibri" w:hAnsi="Calibri"/>
                <w:szCs w:val="18"/>
              </w:rPr>
              <w:t xml:space="preserve">Activity 2.1.5.3. </w:t>
            </w:r>
            <w:r w:rsidRPr="00BA2F9C">
              <w:rPr>
                <w:rFonts w:ascii="Calibri" w:hAnsi="Calibri"/>
                <w:szCs w:val="18"/>
                <w:lang w:val="en-US"/>
              </w:rPr>
              <w:t>Installation of new irrigation, drainage and water conservation structures</w:t>
            </w:r>
          </w:p>
        </w:tc>
        <w:tc>
          <w:tcPr>
            <w:tcW w:w="1134" w:type="dxa"/>
          </w:tcPr>
          <w:p w14:paraId="6BD4E70C" w14:textId="77777777" w:rsidR="00806780" w:rsidRPr="00BA2F9C" w:rsidRDefault="00806780" w:rsidP="00B13A09">
            <w:pPr>
              <w:spacing w:line="240" w:lineRule="auto"/>
              <w:rPr>
                <w:rFonts w:ascii="Calibri" w:hAnsi="Calibri"/>
                <w:szCs w:val="18"/>
              </w:rPr>
            </w:pPr>
            <w:r w:rsidRPr="00BA2F9C">
              <w:rPr>
                <w:rFonts w:ascii="Calibri" w:hAnsi="Calibri"/>
                <w:szCs w:val="18"/>
              </w:rPr>
              <w:t>Jun 2015</w:t>
            </w:r>
          </w:p>
        </w:tc>
        <w:tc>
          <w:tcPr>
            <w:tcW w:w="1559" w:type="dxa"/>
          </w:tcPr>
          <w:p w14:paraId="61B0B23D" w14:textId="77777777" w:rsidR="00806780" w:rsidRPr="00BA2F9C" w:rsidRDefault="00806780" w:rsidP="00B13A09">
            <w:pPr>
              <w:spacing w:line="240" w:lineRule="auto"/>
              <w:rPr>
                <w:rFonts w:ascii="Calibri" w:hAnsi="Calibri"/>
                <w:szCs w:val="18"/>
              </w:rPr>
            </w:pPr>
            <w:r>
              <w:rPr>
                <w:rFonts w:ascii="Calibri" w:hAnsi="Calibri"/>
                <w:szCs w:val="18"/>
              </w:rPr>
              <w:t>10%</w:t>
            </w:r>
          </w:p>
        </w:tc>
        <w:tc>
          <w:tcPr>
            <w:tcW w:w="6525" w:type="dxa"/>
          </w:tcPr>
          <w:p w14:paraId="52B2CA2A" w14:textId="77777777" w:rsidR="00806780" w:rsidRPr="00555461" w:rsidRDefault="00806780" w:rsidP="00B13A09">
            <w:pPr>
              <w:spacing w:line="240" w:lineRule="auto"/>
              <w:rPr>
                <w:rFonts w:ascii="Calibri" w:hAnsi="Calibri"/>
                <w:szCs w:val="18"/>
              </w:rPr>
            </w:pPr>
            <w:r>
              <w:rPr>
                <w:rFonts w:ascii="Calibri" w:hAnsi="Calibri"/>
                <w:szCs w:val="18"/>
              </w:rPr>
              <w:t>See comment for Activity 2.1.5.1.</w:t>
            </w:r>
          </w:p>
        </w:tc>
      </w:tr>
      <w:tr w:rsidR="00806780" w:rsidRPr="00BA2F9C" w14:paraId="7B9FC03B" w14:textId="77777777" w:rsidTr="001A6FAC">
        <w:tc>
          <w:tcPr>
            <w:tcW w:w="4390" w:type="dxa"/>
          </w:tcPr>
          <w:p w14:paraId="6F8F1303" w14:textId="77777777" w:rsidR="00806780" w:rsidRPr="00BA2F9C" w:rsidRDefault="00806780" w:rsidP="00B13A09">
            <w:pPr>
              <w:spacing w:line="240" w:lineRule="auto"/>
              <w:rPr>
                <w:rFonts w:ascii="Calibri" w:hAnsi="Calibri"/>
                <w:szCs w:val="18"/>
                <w:lang w:val="en-US"/>
              </w:rPr>
            </w:pPr>
            <w:r w:rsidRPr="00BA2F9C">
              <w:rPr>
                <w:rFonts w:ascii="Calibri" w:hAnsi="Calibri"/>
                <w:szCs w:val="18"/>
              </w:rPr>
              <w:t xml:space="preserve">Activity 2.1.5.4. </w:t>
            </w:r>
            <w:r w:rsidRPr="00BA2F9C">
              <w:rPr>
                <w:rFonts w:ascii="Calibri" w:hAnsi="Calibri"/>
                <w:szCs w:val="18"/>
                <w:lang w:val="en-US"/>
              </w:rPr>
              <w:t>Implement enhanced irrigation methods and management and water conservation practices (including water harvesting) adapted to new climate trends and conditions through acquisition and operation of upgraded irrigation equipment and training of water users</w:t>
            </w:r>
          </w:p>
        </w:tc>
        <w:tc>
          <w:tcPr>
            <w:tcW w:w="1134" w:type="dxa"/>
          </w:tcPr>
          <w:p w14:paraId="5ED9600F" w14:textId="77777777" w:rsidR="00806780" w:rsidRPr="00BA2F9C" w:rsidRDefault="00806780" w:rsidP="00B13A09">
            <w:pPr>
              <w:spacing w:line="240" w:lineRule="auto"/>
              <w:rPr>
                <w:rFonts w:ascii="Calibri" w:hAnsi="Calibri"/>
                <w:szCs w:val="18"/>
              </w:rPr>
            </w:pPr>
            <w:r w:rsidRPr="00BA2F9C">
              <w:rPr>
                <w:rFonts w:ascii="Calibri" w:hAnsi="Calibri"/>
                <w:szCs w:val="18"/>
              </w:rPr>
              <w:t>Mar 2016</w:t>
            </w:r>
          </w:p>
        </w:tc>
        <w:tc>
          <w:tcPr>
            <w:tcW w:w="1559" w:type="dxa"/>
          </w:tcPr>
          <w:p w14:paraId="544716F5" w14:textId="77777777" w:rsidR="00806780" w:rsidRPr="00BA2F9C" w:rsidRDefault="00806780" w:rsidP="00B13A09">
            <w:pPr>
              <w:spacing w:line="240" w:lineRule="auto"/>
              <w:rPr>
                <w:rFonts w:ascii="Calibri" w:hAnsi="Calibri"/>
                <w:szCs w:val="18"/>
              </w:rPr>
            </w:pPr>
            <w:r>
              <w:rPr>
                <w:rFonts w:ascii="Calibri" w:hAnsi="Calibri"/>
                <w:szCs w:val="18"/>
              </w:rPr>
              <w:t>10%</w:t>
            </w:r>
          </w:p>
        </w:tc>
        <w:tc>
          <w:tcPr>
            <w:tcW w:w="6525" w:type="dxa"/>
          </w:tcPr>
          <w:p w14:paraId="4648AA57" w14:textId="77777777" w:rsidR="00806780" w:rsidRDefault="00806780" w:rsidP="00B13A09">
            <w:pPr>
              <w:spacing w:line="240" w:lineRule="auto"/>
              <w:rPr>
                <w:rFonts w:ascii="Calibri" w:hAnsi="Calibri"/>
                <w:szCs w:val="18"/>
              </w:rPr>
            </w:pPr>
            <w:r>
              <w:rPr>
                <w:rFonts w:ascii="Calibri" w:hAnsi="Calibri"/>
                <w:szCs w:val="18"/>
              </w:rPr>
              <w:t>See comment for Activity 2.1.5.1 regarding the improvement of water management infrastructure.</w:t>
            </w:r>
          </w:p>
          <w:p w14:paraId="6CBBB6AD" w14:textId="77777777" w:rsidR="00806780" w:rsidRDefault="00806780" w:rsidP="00B13A09">
            <w:pPr>
              <w:spacing w:line="240" w:lineRule="auto"/>
              <w:rPr>
                <w:rFonts w:ascii="Calibri" w:hAnsi="Calibri"/>
                <w:szCs w:val="18"/>
              </w:rPr>
            </w:pPr>
          </w:p>
          <w:p w14:paraId="785BFA56" w14:textId="1412D384" w:rsidR="00806780" w:rsidRPr="00555461" w:rsidRDefault="00806780" w:rsidP="00B13A09">
            <w:pPr>
              <w:spacing w:line="240" w:lineRule="auto"/>
              <w:rPr>
                <w:rFonts w:ascii="Calibri" w:hAnsi="Calibri"/>
                <w:szCs w:val="18"/>
              </w:rPr>
            </w:pPr>
            <w:r w:rsidRPr="004B176B">
              <w:rPr>
                <w:rFonts w:ascii="Calibri" w:hAnsi="Calibri"/>
                <w:szCs w:val="18"/>
              </w:rPr>
              <w:t xml:space="preserve">The consultant in charge of strengthening the institutional and technical capacity of AUEs is at mid-term of his contract (June 2015 to May 2016). The strengthening strategy was developed during the first </w:t>
            </w:r>
            <w:r w:rsidR="002263D0">
              <w:rPr>
                <w:rFonts w:ascii="Calibri" w:hAnsi="Calibri"/>
                <w:szCs w:val="18"/>
              </w:rPr>
              <w:t xml:space="preserve">few </w:t>
            </w:r>
            <w:r w:rsidRPr="004B176B">
              <w:rPr>
                <w:rFonts w:ascii="Calibri" w:hAnsi="Calibri"/>
                <w:szCs w:val="18"/>
              </w:rPr>
              <w:t xml:space="preserve">months of </w:t>
            </w:r>
            <w:r w:rsidR="002263D0">
              <w:rPr>
                <w:rFonts w:ascii="Calibri" w:hAnsi="Calibri"/>
                <w:szCs w:val="18"/>
              </w:rPr>
              <w:t>t</w:t>
            </w:r>
            <w:r w:rsidRPr="004B176B">
              <w:rPr>
                <w:rFonts w:ascii="Calibri" w:hAnsi="Calibri"/>
                <w:szCs w:val="18"/>
              </w:rPr>
              <w:t>h</w:t>
            </w:r>
            <w:r w:rsidR="00EC4C35">
              <w:rPr>
                <w:rFonts w:ascii="Calibri" w:hAnsi="Calibri"/>
                <w:szCs w:val="18"/>
              </w:rPr>
              <w:t>e</w:t>
            </w:r>
            <w:r w:rsidRPr="004B176B">
              <w:rPr>
                <w:rFonts w:ascii="Calibri" w:hAnsi="Calibri"/>
                <w:szCs w:val="18"/>
              </w:rPr>
              <w:t xml:space="preserve"> contract</w:t>
            </w:r>
            <w:r w:rsidR="002263D0">
              <w:rPr>
                <w:rFonts w:ascii="Calibri" w:hAnsi="Calibri"/>
                <w:szCs w:val="18"/>
              </w:rPr>
              <w:t xml:space="preserve"> and </w:t>
            </w:r>
            <w:r w:rsidRPr="004B176B">
              <w:rPr>
                <w:rFonts w:ascii="Calibri" w:hAnsi="Calibri"/>
                <w:szCs w:val="18"/>
              </w:rPr>
              <w:t xml:space="preserve">implementation of this strategy started with the renewal of the members of the AUEs. The </w:t>
            </w:r>
            <w:r>
              <w:rPr>
                <w:rFonts w:ascii="Calibri" w:hAnsi="Calibri"/>
                <w:szCs w:val="18"/>
              </w:rPr>
              <w:t xml:space="preserve">technical training on improved water management </w:t>
            </w:r>
            <w:r w:rsidRPr="004B176B">
              <w:rPr>
                <w:rFonts w:ascii="Calibri" w:hAnsi="Calibri"/>
                <w:szCs w:val="18"/>
              </w:rPr>
              <w:t xml:space="preserve">was planned </w:t>
            </w:r>
            <w:r w:rsidR="002263D0">
              <w:rPr>
                <w:rFonts w:ascii="Calibri" w:hAnsi="Calibri"/>
                <w:szCs w:val="18"/>
              </w:rPr>
              <w:t xml:space="preserve">for </w:t>
            </w:r>
            <w:r w:rsidRPr="004B176B">
              <w:rPr>
                <w:rFonts w:ascii="Calibri" w:hAnsi="Calibri"/>
                <w:szCs w:val="18"/>
              </w:rPr>
              <w:t xml:space="preserve">after the </w:t>
            </w:r>
            <w:r w:rsidR="006077EB">
              <w:rPr>
                <w:rFonts w:ascii="Calibri" w:hAnsi="Calibri"/>
                <w:szCs w:val="18"/>
              </w:rPr>
              <w:t>MTR</w:t>
            </w:r>
            <w:r w:rsidRPr="004B176B">
              <w:rPr>
                <w:rFonts w:ascii="Calibri" w:hAnsi="Calibri"/>
                <w:szCs w:val="18"/>
              </w:rPr>
              <w:t xml:space="preserve"> mission (December 2015).</w:t>
            </w:r>
          </w:p>
        </w:tc>
      </w:tr>
      <w:tr w:rsidR="007A2366" w:rsidRPr="00BA2F9C" w14:paraId="226B3163" w14:textId="77777777" w:rsidTr="00ED13E0">
        <w:tc>
          <w:tcPr>
            <w:tcW w:w="13608" w:type="dxa"/>
            <w:gridSpan w:val="4"/>
          </w:tcPr>
          <w:p w14:paraId="13042E26" w14:textId="070540F3" w:rsidR="007A2366" w:rsidRPr="00BA2F9C" w:rsidRDefault="007A2366" w:rsidP="00B13A09">
            <w:pPr>
              <w:spacing w:line="240" w:lineRule="auto"/>
              <w:rPr>
                <w:rFonts w:ascii="Calibri" w:hAnsi="Calibri"/>
                <w:szCs w:val="18"/>
              </w:rPr>
            </w:pPr>
            <w:r w:rsidRPr="00BA2F9C">
              <w:rPr>
                <w:rFonts w:ascii="Calibri" w:hAnsi="Calibri"/>
                <w:b/>
                <w:szCs w:val="18"/>
              </w:rPr>
              <w:t>Outcome 2.2. Ecosystem services maintained</w:t>
            </w:r>
          </w:p>
        </w:tc>
      </w:tr>
      <w:tr w:rsidR="007A2366" w:rsidRPr="00BA2F9C" w14:paraId="23543010" w14:textId="77777777" w:rsidTr="00ED13E0">
        <w:tc>
          <w:tcPr>
            <w:tcW w:w="13608" w:type="dxa"/>
            <w:gridSpan w:val="4"/>
          </w:tcPr>
          <w:p w14:paraId="4217BA55" w14:textId="7324BD49" w:rsidR="007A2366" w:rsidRPr="00BA2F9C" w:rsidRDefault="007A2366" w:rsidP="00B13A09">
            <w:pPr>
              <w:spacing w:line="240" w:lineRule="auto"/>
              <w:rPr>
                <w:rFonts w:ascii="Calibri" w:hAnsi="Calibri"/>
                <w:szCs w:val="18"/>
              </w:rPr>
            </w:pPr>
            <w:r w:rsidRPr="00BA2F9C">
              <w:rPr>
                <w:rFonts w:ascii="Calibri" w:hAnsi="Calibri"/>
                <w:i/>
                <w:szCs w:val="18"/>
                <w:lang w:val="en-US"/>
              </w:rPr>
              <w:t>Output 2.2.1. Best available land preparation, production and harvesting techniques disseminated to reduce deforestation, maintain soil fertility and integrity, and to provide adequate growing conditions</w:t>
            </w:r>
          </w:p>
        </w:tc>
      </w:tr>
      <w:tr w:rsidR="00806780" w:rsidRPr="00BA2F9C" w14:paraId="4F095655" w14:textId="77777777" w:rsidTr="001A6FAC">
        <w:tc>
          <w:tcPr>
            <w:tcW w:w="4390" w:type="dxa"/>
          </w:tcPr>
          <w:p w14:paraId="6FC49FD7" w14:textId="77777777" w:rsidR="00806780" w:rsidRPr="00BA2F9C" w:rsidRDefault="00806780" w:rsidP="00B13A09">
            <w:pPr>
              <w:spacing w:line="240" w:lineRule="auto"/>
              <w:rPr>
                <w:rFonts w:ascii="Calibri" w:hAnsi="Calibri"/>
                <w:szCs w:val="18"/>
                <w:lang w:val="en-US"/>
              </w:rPr>
            </w:pPr>
            <w:r w:rsidRPr="00BA2F9C">
              <w:rPr>
                <w:rFonts w:ascii="Calibri" w:hAnsi="Calibri"/>
                <w:szCs w:val="18"/>
              </w:rPr>
              <w:t xml:space="preserve">Activity 2.2.1.1. </w:t>
            </w:r>
            <w:r w:rsidRPr="00BA2F9C">
              <w:rPr>
                <w:rFonts w:ascii="Calibri" w:hAnsi="Calibri"/>
                <w:szCs w:val="18"/>
                <w:lang w:val="en-US"/>
              </w:rPr>
              <w:t>Implement and disseminate Integrated Resilient Rice Model (MIRR) for production through training and extension services</w:t>
            </w:r>
          </w:p>
        </w:tc>
        <w:tc>
          <w:tcPr>
            <w:tcW w:w="1134" w:type="dxa"/>
          </w:tcPr>
          <w:p w14:paraId="6534E6A0" w14:textId="77777777" w:rsidR="00806780" w:rsidRPr="00BA2F9C" w:rsidRDefault="00806780" w:rsidP="00B13A09">
            <w:pPr>
              <w:spacing w:line="240" w:lineRule="auto"/>
              <w:rPr>
                <w:rFonts w:ascii="Calibri" w:hAnsi="Calibri"/>
                <w:szCs w:val="18"/>
              </w:rPr>
            </w:pPr>
            <w:r w:rsidRPr="00BA2F9C">
              <w:rPr>
                <w:rFonts w:ascii="Calibri" w:hAnsi="Calibri"/>
                <w:szCs w:val="18"/>
              </w:rPr>
              <w:t>Mar 2017</w:t>
            </w:r>
          </w:p>
        </w:tc>
        <w:tc>
          <w:tcPr>
            <w:tcW w:w="1559" w:type="dxa"/>
          </w:tcPr>
          <w:p w14:paraId="39807B24" w14:textId="77777777" w:rsidR="00806780" w:rsidRPr="00BA2F9C" w:rsidRDefault="00806780" w:rsidP="00B13A09">
            <w:pPr>
              <w:spacing w:line="240" w:lineRule="auto"/>
              <w:rPr>
                <w:rFonts w:ascii="Calibri" w:hAnsi="Calibri"/>
                <w:szCs w:val="18"/>
              </w:rPr>
            </w:pPr>
            <w:r>
              <w:rPr>
                <w:rFonts w:ascii="Calibri" w:hAnsi="Calibri"/>
                <w:szCs w:val="18"/>
              </w:rPr>
              <w:t>40%</w:t>
            </w:r>
          </w:p>
        </w:tc>
        <w:tc>
          <w:tcPr>
            <w:tcW w:w="6525" w:type="dxa"/>
          </w:tcPr>
          <w:p w14:paraId="1100E6F4" w14:textId="208FAE1A" w:rsidR="00806780" w:rsidRDefault="00806780" w:rsidP="00B13A09">
            <w:pPr>
              <w:spacing w:line="240" w:lineRule="auto"/>
              <w:rPr>
                <w:rFonts w:ascii="Calibri" w:hAnsi="Calibri"/>
                <w:szCs w:val="18"/>
              </w:rPr>
            </w:pPr>
            <w:r w:rsidRPr="00C06A18">
              <w:rPr>
                <w:rFonts w:ascii="Calibri" w:hAnsi="Calibri"/>
                <w:szCs w:val="18"/>
              </w:rPr>
              <w:t xml:space="preserve">The MIRR </w:t>
            </w:r>
            <w:r w:rsidR="00EC4C35">
              <w:rPr>
                <w:rFonts w:ascii="Calibri" w:hAnsi="Calibri"/>
                <w:szCs w:val="18"/>
              </w:rPr>
              <w:t>has been</w:t>
            </w:r>
            <w:r w:rsidR="00EC4C35" w:rsidRPr="00C06A18">
              <w:rPr>
                <w:rFonts w:ascii="Calibri" w:hAnsi="Calibri"/>
                <w:szCs w:val="18"/>
              </w:rPr>
              <w:t xml:space="preserve"> </w:t>
            </w:r>
            <w:r w:rsidRPr="00C06A18">
              <w:rPr>
                <w:rFonts w:ascii="Calibri" w:hAnsi="Calibri"/>
                <w:szCs w:val="18"/>
              </w:rPr>
              <w:t xml:space="preserve">developed. The tests of the model on the ground </w:t>
            </w:r>
            <w:r w:rsidR="002263D0">
              <w:rPr>
                <w:rFonts w:ascii="Calibri" w:hAnsi="Calibri"/>
                <w:szCs w:val="18"/>
              </w:rPr>
              <w:t>have been</w:t>
            </w:r>
            <w:r w:rsidRPr="00C06A18">
              <w:rPr>
                <w:rFonts w:ascii="Calibri" w:hAnsi="Calibri"/>
                <w:szCs w:val="18"/>
              </w:rPr>
              <w:t xml:space="preserve"> on-going since 2014. The next step </w:t>
            </w:r>
            <w:r>
              <w:rPr>
                <w:rFonts w:ascii="Calibri" w:hAnsi="Calibri"/>
                <w:szCs w:val="18"/>
              </w:rPr>
              <w:t xml:space="preserve">before dissemination </w:t>
            </w:r>
            <w:r w:rsidRPr="00C06A18">
              <w:rPr>
                <w:rFonts w:ascii="Calibri" w:hAnsi="Calibri"/>
                <w:szCs w:val="18"/>
              </w:rPr>
              <w:t>is the integrat</w:t>
            </w:r>
            <w:r w:rsidR="002263D0">
              <w:rPr>
                <w:rFonts w:ascii="Calibri" w:hAnsi="Calibri"/>
                <w:szCs w:val="18"/>
              </w:rPr>
              <w:t>ion</w:t>
            </w:r>
            <w:r w:rsidRPr="00C06A18">
              <w:rPr>
                <w:rFonts w:ascii="Calibri" w:hAnsi="Calibri"/>
                <w:szCs w:val="18"/>
              </w:rPr>
              <w:t xml:space="preserve"> of the results of the tests into the initial model and the production of technical guidelines.</w:t>
            </w:r>
          </w:p>
          <w:p w14:paraId="6AA8CE11" w14:textId="77777777" w:rsidR="00806780" w:rsidRDefault="00806780" w:rsidP="00B13A09">
            <w:pPr>
              <w:spacing w:line="240" w:lineRule="auto"/>
              <w:rPr>
                <w:rFonts w:ascii="Calibri" w:hAnsi="Calibri"/>
                <w:szCs w:val="18"/>
              </w:rPr>
            </w:pPr>
          </w:p>
          <w:p w14:paraId="68F6618D" w14:textId="1CE59819" w:rsidR="00806780" w:rsidRPr="00BA2F9C" w:rsidRDefault="00806780" w:rsidP="0098756C">
            <w:pPr>
              <w:spacing w:line="240" w:lineRule="auto"/>
              <w:rPr>
                <w:rFonts w:ascii="Calibri" w:hAnsi="Calibri"/>
                <w:szCs w:val="18"/>
              </w:rPr>
            </w:pPr>
            <w:r w:rsidRPr="009F4231">
              <w:rPr>
                <w:rFonts w:ascii="Calibri" w:hAnsi="Calibri"/>
                <w:szCs w:val="18"/>
              </w:rPr>
              <w:t xml:space="preserve">23 </w:t>
            </w:r>
            <w:r w:rsidR="0098756C">
              <w:rPr>
                <w:rFonts w:ascii="Calibri" w:hAnsi="Calibri"/>
                <w:szCs w:val="18"/>
              </w:rPr>
              <w:t>a</w:t>
            </w:r>
            <w:r w:rsidRPr="009F4231">
              <w:rPr>
                <w:rFonts w:ascii="Calibri" w:hAnsi="Calibri"/>
                <w:szCs w:val="18"/>
              </w:rPr>
              <w:t xml:space="preserve">griculture extension </w:t>
            </w:r>
            <w:r w:rsidR="0098756C">
              <w:rPr>
                <w:rFonts w:ascii="Calibri" w:hAnsi="Calibri"/>
                <w:szCs w:val="18"/>
              </w:rPr>
              <w:t>staff</w:t>
            </w:r>
            <w:r w:rsidRPr="009F4231">
              <w:rPr>
                <w:rFonts w:ascii="Calibri" w:hAnsi="Calibri"/>
                <w:szCs w:val="18"/>
              </w:rPr>
              <w:t xml:space="preserve"> </w:t>
            </w:r>
            <w:r w:rsidR="00EC4C35">
              <w:rPr>
                <w:rFonts w:ascii="Calibri" w:hAnsi="Calibri"/>
                <w:szCs w:val="18"/>
              </w:rPr>
              <w:t>have received training</w:t>
            </w:r>
            <w:r w:rsidRPr="009F4231">
              <w:rPr>
                <w:rFonts w:ascii="Calibri" w:hAnsi="Calibri"/>
                <w:szCs w:val="18"/>
              </w:rPr>
              <w:t xml:space="preserve"> on the MIRR at regional level in August 2015. Training tools are </w:t>
            </w:r>
            <w:r w:rsidR="00EC4C35">
              <w:rPr>
                <w:rFonts w:ascii="Calibri" w:hAnsi="Calibri"/>
                <w:szCs w:val="18"/>
              </w:rPr>
              <w:t>currently being</w:t>
            </w:r>
            <w:r w:rsidR="00EC4C35" w:rsidRPr="009F4231">
              <w:rPr>
                <w:rFonts w:ascii="Calibri" w:hAnsi="Calibri"/>
                <w:szCs w:val="18"/>
              </w:rPr>
              <w:t xml:space="preserve"> </w:t>
            </w:r>
            <w:r w:rsidRPr="009F4231">
              <w:rPr>
                <w:rFonts w:ascii="Calibri" w:hAnsi="Calibri"/>
                <w:szCs w:val="18"/>
              </w:rPr>
              <w:t>prepar</w:t>
            </w:r>
            <w:r w:rsidR="00EC4C35">
              <w:rPr>
                <w:rFonts w:ascii="Calibri" w:hAnsi="Calibri"/>
                <w:szCs w:val="18"/>
              </w:rPr>
              <w:t xml:space="preserve">ed </w:t>
            </w:r>
            <w:r w:rsidRPr="009F4231">
              <w:rPr>
                <w:rFonts w:ascii="Calibri" w:hAnsi="Calibri"/>
                <w:szCs w:val="18"/>
              </w:rPr>
              <w:t xml:space="preserve">by the MIRR consultant to support </w:t>
            </w:r>
            <w:r w:rsidR="00EC4C35">
              <w:rPr>
                <w:rFonts w:ascii="Calibri" w:hAnsi="Calibri"/>
                <w:szCs w:val="18"/>
              </w:rPr>
              <w:t xml:space="preserve">the </w:t>
            </w:r>
            <w:r w:rsidRPr="009F4231">
              <w:rPr>
                <w:rFonts w:ascii="Calibri" w:hAnsi="Calibri"/>
                <w:szCs w:val="18"/>
              </w:rPr>
              <w:t xml:space="preserve">training of farmers by agriculture extension </w:t>
            </w:r>
            <w:r w:rsidR="0098756C">
              <w:rPr>
                <w:rFonts w:ascii="Calibri" w:hAnsi="Calibri"/>
                <w:szCs w:val="18"/>
              </w:rPr>
              <w:t>staff</w:t>
            </w:r>
            <w:r w:rsidRPr="009F4231">
              <w:rPr>
                <w:rFonts w:ascii="Calibri" w:hAnsi="Calibri"/>
                <w:szCs w:val="18"/>
              </w:rPr>
              <w:t>.</w:t>
            </w:r>
          </w:p>
        </w:tc>
      </w:tr>
      <w:tr w:rsidR="00806780" w:rsidRPr="00BA2F9C" w14:paraId="3ABB9BA7" w14:textId="77777777" w:rsidTr="001A6FAC">
        <w:tc>
          <w:tcPr>
            <w:tcW w:w="4390" w:type="dxa"/>
          </w:tcPr>
          <w:p w14:paraId="3441DB3D" w14:textId="77777777" w:rsidR="00806780" w:rsidRPr="00BA2F9C" w:rsidRDefault="00806780" w:rsidP="00B13A09">
            <w:pPr>
              <w:spacing w:line="240" w:lineRule="auto"/>
              <w:rPr>
                <w:rFonts w:ascii="Calibri" w:hAnsi="Calibri"/>
                <w:szCs w:val="18"/>
                <w:lang w:val="en-US"/>
              </w:rPr>
            </w:pPr>
            <w:r w:rsidRPr="00BA2F9C">
              <w:rPr>
                <w:rFonts w:ascii="Calibri" w:hAnsi="Calibri"/>
                <w:szCs w:val="18"/>
              </w:rPr>
              <w:t xml:space="preserve">Activity 2.2.1.2. </w:t>
            </w:r>
            <w:r w:rsidRPr="00BA2F9C">
              <w:rPr>
                <w:rFonts w:ascii="Calibri" w:hAnsi="Calibri"/>
                <w:szCs w:val="18"/>
                <w:lang w:val="en-US"/>
              </w:rPr>
              <w:t>Introduce rice-vegetable rotation systems using disease resistant, water efficient resilient crops (leafy vegetables, legumes)</w:t>
            </w:r>
          </w:p>
        </w:tc>
        <w:tc>
          <w:tcPr>
            <w:tcW w:w="1134" w:type="dxa"/>
          </w:tcPr>
          <w:p w14:paraId="5D847D43" w14:textId="77777777" w:rsidR="00806780" w:rsidRPr="00BA2F9C" w:rsidRDefault="00806780" w:rsidP="00B13A09">
            <w:pPr>
              <w:spacing w:line="240" w:lineRule="auto"/>
              <w:rPr>
                <w:rFonts w:ascii="Calibri" w:hAnsi="Calibri"/>
                <w:szCs w:val="18"/>
              </w:rPr>
            </w:pPr>
            <w:r w:rsidRPr="00BA2F9C">
              <w:rPr>
                <w:rFonts w:ascii="Calibri" w:hAnsi="Calibri"/>
                <w:szCs w:val="18"/>
              </w:rPr>
              <w:t>Sep 2014</w:t>
            </w:r>
          </w:p>
        </w:tc>
        <w:tc>
          <w:tcPr>
            <w:tcW w:w="1559" w:type="dxa"/>
          </w:tcPr>
          <w:p w14:paraId="3EC665D5" w14:textId="77777777" w:rsidR="00806780" w:rsidRPr="00BA2F9C" w:rsidRDefault="00806780" w:rsidP="00B13A09">
            <w:pPr>
              <w:spacing w:line="240" w:lineRule="auto"/>
              <w:rPr>
                <w:rFonts w:ascii="Calibri" w:hAnsi="Calibri"/>
                <w:szCs w:val="18"/>
              </w:rPr>
            </w:pPr>
            <w:r>
              <w:rPr>
                <w:rFonts w:ascii="Calibri" w:hAnsi="Calibri"/>
                <w:szCs w:val="18"/>
              </w:rPr>
              <w:t>80%</w:t>
            </w:r>
          </w:p>
        </w:tc>
        <w:tc>
          <w:tcPr>
            <w:tcW w:w="6525" w:type="dxa"/>
          </w:tcPr>
          <w:p w14:paraId="5C3D64D5" w14:textId="4A62A026" w:rsidR="00806780" w:rsidRDefault="00806780" w:rsidP="00B13A09">
            <w:pPr>
              <w:spacing w:line="240" w:lineRule="auto"/>
              <w:rPr>
                <w:rFonts w:ascii="Calibri" w:hAnsi="Calibri"/>
                <w:szCs w:val="18"/>
              </w:rPr>
            </w:pPr>
            <w:r w:rsidRPr="0053290B">
              <w:rPr>
                <w:rFonts w:ascii="Calibri" w:hAnsi="Calibri"/>
                <w:szCs w:val="18"/>
              </w:rPr>
              <w:t xml:space="preserve">The first training campaign on non-rice cultivation took place </w:t>
            </w:r>
            <w:r w:rsidR="00A02A15">
              <w:rPr>
                <w:rFonts w:ascii="Calibri" w:hAnsi="Calibri"/>
                <w:szCs w:val="18"/>
              </w:rPr>
              <w:t>during</w:t>
            </w:r>
            <w:r w:rsidR="00A02A15" w:rsidRPr="0053290B">
              <w:rPr>
                <w:rFonts w:ascii="Calibri" w:hAnsi="Calibri"/>
                <w:szCs w:val="18"/>
              </w:rPr>
              <w:t xml:space="preserve"> </w:t>
            </w:r>
            <w:r w:rsidRPr="0053290B">
              <w:rPr>
                <w:rFonts w:ascii="Calibri" w:hAnsi="Calibri"/>
                <w:szCs w:val="18"/>
              </w:rPr>
              <w:t>June and July 2015.</w:t>
            </w:r>
            <w:r>
              <w:rPr>
                <w:rFonts w:ascii="Calibri" w:hAnsi="Calibri"/>
                <w:szCs w:val="18"/>
              </w:rPr>
              <w:t xml:space="preserve"> </w:t>
            </w:r>
            <w:r w:rsidR="00EC4C35">
              <w:rPr>
                <w:rFonts w:ascii="Calibri" w:hAnsi="Calibri"/>
                <w:szCs w:val="18"/>
              </w:rPr>
              <w:t>After the training workshops, e</w:t>
            </w:r>
            <w:r w:rsidRPr="0053290B">
              <w:rPr>
                <w:rFonts w:ascii="Calibri" w:hAnsi="Calibri"/>
                <w:szCs w:val="18"/>
              </w:rPr>
              <w:t xml:space="preserve">xperimentation activities for non-rice cultivation practices were implemented on a </w:t>
            </w:r>
            <w:r w:rsidR="00EC4C35">
              <w:rPr>
                <w:rFonts w:ascii="Calibri" w:hAnsi="Calibri"/>
                <w:szCs w:val="18"/>
              </w:rPr>
              <w:t>limited number</w:t>
            </w:r>
            <w:r w:rsidR="00EC4C35" w:rsidRPr="0053290B">
              <w:rPr>
                <w:rFonts w:ascii="Calibri" w:hAnsi="Calibri"/>
                <w:szCs w:val="18"/>
              </w:rPr>
              <w:t xml:space="preserve"> </w:t>
            </w:r>
            <w:r w:rsidRPr="0053290B">
              <w:rPr>
                <w:rFonts w:ascii="Calibri" w:hAnsi="Calibri"/>
                <w:szCs w:val="18"/>
              </w:rPr>
              <w:t>of hectares in each commune.</w:t>
            </w:r>
            <w:r>
              <w:rPr>
                <w:rFonts w:ascii="Calibri" w:hAnsi="Calibri"/>
                <w:szCs w:val="18"/>
              </w:rPr>
              <w:t xml:space="preserve"> </w:t>
            </w:r>
            <w:r w:rsidRPr="0053290B">
              <w:rPr>
                <w:rFonts w:ascii="Calibri" w:hAnsi="Calibri"/>
                <w:szCs w:val="18"/>
              </w:rPr>
              <w:t xml:space="preserve">The cultivated crops include cabbage, carrots, beans, potatoes, onions and tomatoes. Considering the interest </w:t>
            </w:r>
            <w:r w:rsidR="00EC4C35" w:rsidRPr="0053290B">
              <w:rPr>
                <w:rFonts w:ascii="Calibri" w:hAnsi="Calibri"/>
                <w:szCs w:val="18"/>
              </w:rPr>
              <w:t>show</w:t>
            </w:r>
            <w:r w:rsidR="00EC4C35">
              <w:rPr>
                <w:rFonts w:ascii="Calibri" w:hAnsi="Calibri"/>
                <w:szCs w:val="18"/>
              </w:rPr>
              <w:t>n</w:t>
            </w:r>
            <w:r w:rsidR="00EC4C35" w:rsidRPr="0053290B">
              <w:rPr>
                <w:rFonts w:ascii="Calibri" w:hAnsi="Calibri"/>
                <w:szCs w:val="18"/>
              </w:rPr>
              <w:t xml:space="preserve"> </w:t>
            </w:r>
            <w:r w:rsidRPr="0053290B">
              <w:rPr>
                <w:rFonts w:ascii="Calibri" w:hAnsi="Calibri"/>
                <w:szCs w:val="18"/>
              </w:rPr>
              <w:t xml:space="preserve">by local communities in non-rice cultivation </w:t>
            </w:r>
            <w:r w:rsidR="00EC4C35">
              <w:rPr>
                <w:rFonts w:ascii="Calibri" w:hAnsi="Calibri"/>
                <w:szCs w:val="18"/>
              </w:rPr>
              <w:t>with</w:t>
            </w:r>
            <w:r w:rsidRPr="0053290B">
              <w:rPr>
                <w:rFonts w:ascii="Calibri" w:hAnsi="Calibri"/>
                <w:szCs w:val="18"/>
              </w:rPr>
              <w:t xml:space="preserve">in the last month, the number of people participating </w:t>
            </w:r>
            <w:r w:rsidR="00A02A15">
              <w:rPr>
                <w:rFonts w:ascii="Calibri" w:hAnsi="Calibri"/>
                <w:szCs w:val="18"/>
              </w:rPr>
              <w:t>in</w:t>
            </w:r>
            <w:r w:rsidRPr="0053290B">
              <w:rPr>
                <w:rFonts w:ascii="Calibri" w:hAnsi="Calibri"/>
                <w:szCs w:val="18"/>
              </w:rPr>
              <w:t xml:space="preserve"> the training </w:t>
            </w:r>
            <w:r w:rsidR="00EC4C35">
              <w:rPr>
                <w:rFonts w:ascii="Calibri" w:hAnsi="Calibri"/>
                <w:szCs w:val="18"/>
              </w:rPr>
              <w:t>workshops</w:t>
            </w:r>
            <w:r w:rsidR="00EC4C35" w:rsidRPr="0053290B">
              <w:rPr>
                <w:rFonts w:ascii="Calibri" w:hAnsi="Calibri"/>
                <w:szCs w:val="18"/>
              </w:rPr>
              <w:t xml:space="preserve"> </w:t>
            </w:r>
            <w:r w:rsidRPr="0053290B">
              <w:rPr>
                <w:rFonts w:ascii="Calibri" w:hAnsi="Calibri"/>
                <w:szCs w:val="18"/>
              </w:rPr>
              <w:t>next year is expected to be significantly higher.</w:t>
            </w:r>
          </w:p>
          <w:p w14:paraId="3A523205" w14:textId="77777777" w:rsidR="00806780" w:rsidRDefault="00806780" w:rsidP="00B13A09">
            <w:pPr>
              <w:spacing w:line="240" w:lineRule="auto"/>
              <w:rPr>
                <w:rFonts w:ascii="Calibri" w:hAnsi="Calibri"/>
                <w:szCs w:val="18"/>
              </w:rPr>
            </w:pPr>
          </w:p>
          <w:p w14:paraId="7E55C035" w14:textId="60CE4432" w:rsidR="00806780" w:rsidRPr="00BA2F9C" w:rsidRDefault="00806780" w:rsidP="00810D0A">
            <w:pPr>
              <w:spacing w:line="240" w:lineRule="auto"/>
              <w:rPr>
                <w:rFonts w:ascii="Calibri" w:hAnsi="Calibri"/>
                <w:szCs w:val="18"/>
              </w:rPr>
            </w:pPr>
            <w:r>
              <w:rPr>
                <w:rFonts w:ascii="Calibri" w:hAnsi="Calibri"/>
                <w:szCs w:val="18"/>
              </w:rPr>
              <w:t>At</w:t>
            </w:r>
            <w:r w:rsidR="00046A03">
              <w:rPr>
                <w:rFonts w:ascii="Calibri" w:hAnsi="Calibri"/>
                <w:szCs w:val="18"/>
              </w:rPr>
              <w:t xml:space="preserve"> the time of the</w:t>
            </w:r>
            <w:r>
              <w:rPr>
                <w:rFonts w:ascii="Calibri" w:hAnsi="Calibri"/>
                <w:szCs w:val="18"/>
              </w:rPr>
              <w:t xml:space="preserve"> </w:t>
            </w:r>
            <w:r w:rsidR="006077EB">
              <w:rPr>
                <w:rFonts w:ascii="Calibri" w:hAnsi="Calibri"/>
                <w:szCs w:val="18"/>
              </w:rPr>
              <w:t>MTR</w:t>
            </w:r>
            <w:r>
              <w:rPr>
                <w:rFonts w:ascii="Calibri" w:hAnsi="Calibri"/>
                <w:szCs w:val="18"/>
              </w:rPr>
              <w:t xml:space="preserve"> mission, the implementation of demonstration sites and training in agroforestry </w:t>
            </w:r>
            <w:r w:rsidR="00EC4C35">
              <w:rPr>
                <w:rFonts w:ascii="Calibri" w:hAnsi="Calibri"/>
                <w:szCs w:val="18"/>
              </w:rPr>
              <w:t>was scheduled to commence</w:t>
            </w:r>
            <w:r>
              <w:rPr>
                <w:rFonts w:ascii="Calibri" w:hAnsi="Calibri"/>
                <w:szCs w:val="18"/>
              </w:rPr>
              <w:t xml:space="preserve"> in December 2015.</w:t>
            </w:r>
          </w:p>
        </w:tc>
      </w:tr>
      <w:tr w:rsidR="00806780" w:rsidRPr="00BA2F9C" w14:paraId="3BCA2640" w14:textId="77777777" w:rsidTr="001A6FAC">
        <w:tc>
          <w:tcPr>
            <w:tcW w:w="4390" w:type="dxa"/>
          </w:tcPr>
          <w:p w14:paraId="4A4F2CCF" w14:textId="77777777" w:rsidR="00806780" w:rsidRPr="005E7F17" w:rsidRDefault="00806780" w:rsidP="00B13A09">
            <w:pPr>
              <w:spacing w:line="240" w:lineRule="auto"/>
              <w:rPr>
                <w:rFonts w:ascii="Calibri" w:hAnsi="Calibri"/>
                <w:szCs w:val="18"/>
                <w:lang w:val="en-US"/>
              </w:rPr>
            </w:pPr>
            <w:r w:rsidRPr="005E7F17">
              <w:rPr>
                <w:rFonts w:ascii="Calibri" w:hAnsi="Calibri"/>
                <w:szCs w:val="18"/>
              </w:rPr>
              <w:t xml:space="preserve">Activity 2.2.1.3. </w:t>
            </w:r>
            <w:r w:rsidRPr="005E7F17">
              <w:rPr>
                <w:rFonts w:ascii="Calibri" w:hAnsi="Calibri"/>
                <w:szCs w:val="18"/>
                <w:lang w:val="en-US"/>
              </w:rPr>
              <w:t>Develop and distribute technological packets and information documents</w:t>
            </w:r>
          </w:p>
        </w:tc>
        <w:tc>
          <w:tcPr>
            <w:tcW w:w="1134" w:type="dxa"/>
          </w:tcPr>
          <w:p w14:paraId="5A76E48E" w14:textId="77777777" w:rsidR="00806780" w:rsidRPr="00BA2F9C" w:rsidRDefault="00806780" w:rsidP="00B13A09">
            <w:pPr>
              <w:spacing w:line="240" w:lineRule="auto"/>
              <w:rPr>
                <w:rFonts w:ascii="Calibri" w:hAnsi="Calibri"/>
                <w:szCs w:val="18"/>
              </w:rPr>
            </w:pPr>
            <w:r w:rsidRPr="00BA2F9C">
              <w:rPr>
                <w:rFonts w:ascii="Calibri" w:hAnsi="Calibri"/>
                <w:szCs w:val="18"/>
              </w:rPr>
              <w:t>Dec 2016</w:t>
            </w:r>
          </w:p>
        </w:tc>
        <w:tc>
          <w:tcPr>
            <w:tcW w:w="1559" w:type="dxa"/>
          </w:tcPr>
          <w:p w14:paraId="1E2AEFE2" w14:textId="77777777" w:rsidR="00806780" w:rsidRPr="00BA2F9C" w:rsidRDefault="00806780" w:rsidP="00B13A09">
            <w:pPr>
              <w:spacing w:line="240" w:lineRule="auto"/>
              <w:rPr>
                <w:rFonts w:ascii="Calibri" w:hAnsi="Calibri"/>
                <w:szCs w:val="18"/>
              </w:rPr>
            </w:pPr>
            <w:r>
              <w:rPr>
                <w:rFonts w:ascii="Calibri" w:hAnsi="Calibri"/>
                <w:szCs w:val="18"/>
              </w:rPr>
              <w:t>0%</w:t>
            </w:r>
          </w:p>
        </w:tc>
        <w:tc>
          <w:tcPr>
            <w:tcW w:w="6525" w:type="dxa"/>
          </w:tcPr>
          <w:p w14:paraId="704171D6" w14:textId="7CBF89F8" w:rsidR="00806780" w:rsidRDefault="00806780" w:rsidP="00B13A09">
            <w:pPr>
              <w:spacing w:line="240" w:lineRule="auto"/>
              <w:rPr>
                <w:rFonts w:ascii="Calibri" w:hAnsi="Calibri"/>
                <w:szCs w:val="18"/>
              </w:rPr>
            </w:pPr>
            <w:r>
              <w:rPr>
                <w:rFonts w:ascii="Calibri" w:hAnsi="Calibri"/>
                <w:szCs w:val="18"/>
              </w:rPr>
              <w:t xml:space="preserve">This activity has not </w:t>
            </w:r>
            <w:r w:rsidR="00A02A15">
              <w:rPr>
                <w:rFonts w:ascii="Calibri" w:hAnsi="Calibri"/>
                <w:szCs w:val="18"/>
              </w:rPr>
              <w:t xml:space="preserve">yet </w:t>
            </w:r>
            <w:r>
              <w:rPr>
                <w:rFonts w:ascii="Calibri" w:hAnsi="Calibri"/>
                <w:szCs w:val="18"/>
              </w:rPr>
              <w:t>started.</w:t>
            </w:r>
          </w:p>
          <w:p w14:paraId="19B91C8D" w14:textId="77777777" w:rsidR="00806780" w:rsidRDefault="00806780" w:rsidP="00B13A09">
            <w:pPr>
              <w:spacing w:line="240" w:lineRule="auto"/>
              <w:rPr>
                <w:rFonts w:ascii="Calibri" w:hAnsi="Calibri"/>
                <w:szCs w:val="18"/>
              </w:rPr>
            </w:pPr>
          </w:p>
          <w:p w14:paraId="6D88FFCC" w14:textId="5B1CF9C9" w:rsidR="00806780" w:rsidRPr="00BA2F9C" w:rsidRDefault="00806780" w:rsidP="00B13A09">
            <w:pPr>
              <w:spacing w:line="240" w:lineRule="auto"/>
              <w:rPr>
                <w:rFonts w:ascii="Calibri" w:hAnsi="Calibri"/>
                <w:szCs w:val="18"/>
              </w:rPr>
            </w:pPr>
            <w:r>
              <w:rPr>
                <w:rFonts w:ascii="Calibri" w:hAnsi="Calibri"/>
                <w:szCs w:val="18"/>
              </w:rPr>
              <w:t xml:space="preserve">NB: This activity should be clarified. In the Activity-based budget file, the corresponding budget line is “sub-contract for extension services”. This implies that these regional services will be in charge of developing the technological packets and information documents. The subject of these documents is not specified yet, </w:t>
            </w:r>
            <w:r w:rsidR="00A02A15">
              <w:rPr>
                <w:rFonts w:ascii="Calibri" w:hAnsi="Calibri"/>
                <w:szCs w:val="18"/>
              </w:rPr>
              <w:t xml:space="preserve">however, will </w:t>
            </w:r>
            <w:r>
              <w:rPr>
                <w:rFonts w:ascii="Calibri" w:hAnsi="Calibri"/>
                <w:szCs w:val="18"/>
              </w:rPr>
              <w:t xml:space="preserve">probably </w:t>
            </w:r>
            <w:r w:rsidR="00A02A15">
              <w:rPr>
                <w:rFonts w:ascii="Calibri" w:hAnsi="Calibri"/>
                <w:szCs w:val="18"/>
              </w:rPr>
              <w:t xml:space="preserve">focus </w:t>
            </w:r>
            <w:r>
              <w:rPr>
                <w:rFonts w:ascii="Calibri" w:hAnsi="Calibri"/>
                <w:szCs w:val="18"/>
              </w:rPr>
              <w:t xml:space="preserve">on MIRR practices including both rice and non-rice cultivation. </w:t>
            </w:r>
          </w:p>
        </w:tc>
      </w:tr>
      <w:tr w:rsidR="007A2366" w:rsidRPr="00BA2F9C" w14:paraId="780D369C" w14:textId="77777777" w:rsidTr="00ED13E0">
        <w:tc>
          <w:tcPr>
            <w:tcW w:w="13608" w:type="dxa"/>
            <w:gridSpan w:val="4"/>
          </w:tcPr>
          <w:p w14:paraId="702C8C3F" w14:textId="51DB0865" w:rsidR="007A2366" w:rsidRPr="00BA2F9C" w:rsidRDefault="007A2366" w:rsidP="00B13A09">
            <w:pPr>
              <w:spacing w:line="240" w:lineRule="auto"/>
              <w:rPr>
                <w:rFonts w:ascii="Calibri" w:hAnsi="Calibri"/>
                <w:szCs w:val="18"/>
              </w:rPr>
            </w:pPr>
            <w:r w:rsidRPr="005E7F17">
              <w:rPr>
                <w:rFonts w:ascii="Calibri" w:hAnsi="Calibri"/>
                <w:i/>
                <w:szCs w:val="18"/>
                <w:lang w:val="en-US"/>
              </w:rPr>
              <w:t>Output 2.2.2. Watershed rehabilitation in productive landscapes introduced, including through reforestation and adaptation of agroforestry practices</w:t>
            </w:r>
          </w:p>
        </w:tc>
      </w:tr>
      <w:tr w:rsidR="00806780" w:rsidRPr="00BA2F9C" w14:paraId="6FB11341" w14:textId="77777777" w:rsidTr="001A6FAC">
        <w:tc>
          <w:tcPr>
            <w:tcW w:w="4390" w:type="dxa"/>
          </w:tcPr>
          <w:p w14:paraId="2DF4E3E7" w14:textId="77777777" w:rsidR="00806780" w:rsidRPr="00BA2F9C" w:rsidRDefault="00806780" w:rsidP="00B13A09">
            <w:pPr>
              <w:spacing w:line="240" w:lineRule="auto"/>
              <w:rPr>
                <w:rFonts w:ascii="Calibri" w:hAnsi="Calibri"/>
                <w:szCs w:val="18"/>
                <w:lang w:val="en-US"/>
              </w:rPr>
            </w:pPr>
            <w:r w:rsidRPr="00BA2F9C">
              <w:rPr>
                <w:rFonts w:ascii="Calibri" w:hAnsi="Calibri"/>
                <w:szCs w:val="18"/>
              </w:rPr>
              <w:t xml:space="preserve">Activity 2.2.2.1. </w:t>
            </w:r>
            <w:r w:rsidRPr="00BA2F9C">
              <w:rPr>
                <w:rFonts w:ascii="Calibri" w:hAnsi="Calibri"/>
                <w:szCs w:val="18"/>
                <w:lang w:val="en-US"/>
              </w:rPr>
              <w:t>Participatory revegetation of degraded slopes and forests, using multi-purpose resilient trees, grasses (vetiver) and participatory management of forest resources</w:t>
            </w:r>
          </w:p>
        </w:tc>
        <w:tc>
          <w:tcPr>
            <w:tcW w:w="1134" w:type="dxa"/>
          </w:tcPr>
          <w:p w14:paraId="26D7D7AE" w14:textId="77777777" w:rsidR="00806780" w:rsidRPr="00BA2F9C" w:rsidRDefault="00806780" w:rsidP="00B13A09">
            <w:pPr>
              <w:spacing w:line="240" w:lineRule="auto"/>
              <w:rPr>
                <w:rFonts w:ascii="Calibri" w:hAnsi="Calibri"/>
                <w:szCs w:val="18"/>
              </w:rPr>
            </w:pPr>
            <w:r w:rsidRPr="00BA2F9C">
              <w:rPr>
                <w:rFonts w:ascii="Calibri" w:hAnsi="Calibri"/>
                <w:szCs w:val="18"/>
              </w:rPr>
              <w:t>Sep 2016</w:t>
            </w:r>
          </w:p>
        </w:tc>
        <w:tc>
          <w:tcPr>
            <w:tcW w:w="1559" w:type="dxa"/>
          </w:tcPr>
          <w:p w14:paraId="417A01FB" w14:textId="77777777" w:rsidR="00806780" w:rsidRPr="00BA2F9C" w:rsidRDefault="00806780" w:rsidP="00B13A09">
            <w:pPr>
              <w:spacing w:line="240" w:lineRule="auto"/>
              <w:rPr>
                <w:rFonts w:ascii="Calibri" w:hAnsi="Calibri"/>
                <w:szCs w:val="18"/>
              </w:rPr>
            </w:pPr>
            <w:r>
              <w:rPr>
                <w:rFonts w:ascii="Calibri" w:hAnsi="Calibri"/>
                <w:szCs w:val="18"/>
              </w:rPr>
              <w:t>10%</w:t>
            </w:r>
          </w:p>
        </w:tc>
        <w:tc>
          <w:tcPr>
            <w:tcW w:w="6525" w:type="dxa"/>
          </w:tcPr>
          <w:p w14:paraId="00AAD6E0" w14:textId="01A77641" w:rsidR="00806780" w:rsidRPr="004D1164" w:rsidRDefault="00806780" w:rsidP="00B13A09">
            <w:pPr>
              <w:spacing w:line="240" w:lineRule="auto"/>
              <w:rPr>
                <w:rFonts w:ascii="Calibri" w:hAnsi="Calibri"/>
                <w:szCs w:val="18"/>
              </w:rPr>
            </w:pPr>
            <w:r w:rsidRPr="004D1164">
              <w:rPr>
                <w:rFonts w:ascii="Calibri" w:hAnsi="Calibri"/>
                <w:szCs w:val="18"/>
              </w:rPr>
              <w:t xml:space="preserve">The restoration activities in Bemaitso for the 2014-2015 </w:t>
            </w:r>
            <w:r w:rsidR="00A02A15">
              <w:rPr>
                <w:rFonts w:ascii="Calibri" w:hAnsi="Calibri"/>
                <w:szCs w:val="18"/>
              </w:rPr>
              <w:t xml:space="preserve">season </w:t>
            </w:r>
            <w:r w:rsidRPr="004D1164">
              <w:rPr>
                <w:rFonts w:ascii="Calibri" w:hAnsi="Calibri"/>
                <w:szCs w:val="18"/>
              </w:rPr>
              <w:t>failed because of a combination of inadequate practices regarding: i) duration of stay of the plant in the pots before planting on site; ii) size of planting holes in the restoration sites; and iii) planting time within</w:t>
            </w:r>
            <w:r w:rsidR="000E6E7F">
              <w:rPr>
                <w:rFonts w:ascii="Calibri" w:hAnsi="Calibri"/>
                <w:szCs w:val="18"/>
              </w:rPr>
              <w:t xml:space="preserve"> </w:t>
            </w:r>
            <w:r w:rsidRPr="004D1164">
              <w:rPr>
                <w:rFonts w:ascii="Calibri" w:hAnsi="Calibri"/>
                <w:szCs w:val="18"/>
              </w:rPr>
              <w:t>the rain</w:t>
            </w:r>
            <w:r w:rsidR="00A02A15">
              <w:rPr>
                <w:rFonts w:ascii="Calibri" w:hAnsi="Calibri"/>
                <w:szCs w:val="18"/>
              </w:rPr>
              <w:t>y</w:t>
            </w:r>
            <w:r w:rsidRPr="004D1164">
              <w:rPr>
                <w:rFonts w:ascii="Calibri" w:hAnsi="Calibri"/>
                <w:szCs w:val="18"/>
              </w:rPr>
              <w:t xml:space="preserve"> season.</w:t>
            </w:r>
          </w:p>
          <w:p w14:paraId="3501F6F0" w14:textId="77777777" w:rsidR="00806780" w:rsidRPr="004D1164" w:rsidRDefault="00806780" w:rsidP="00B13A09">
            <w:pPr>
              <w:spacing w:line="240" w:lineRule="auto"/>
              <w:rPr>
                <w:rFonts w:ascii="Calibri" w:hAnsi="Calibri"/>
                <w:szCs w:val="18"/>
              </w:rPr>
            </w:pPr>
          </w:p>
          <w:p w14:paraId="276B2B6F" w14:textId="65B6D356" w:rsidR="00806780" w:rsidRPr="004D1164" w:rsidRDefault="00806780" w:rsidP="00B13A09">
            <w:pPr>
              <w:spacing w:line="240" w:lineRule="auto"/>
              <w:rPr>
                <w:rFonts w:ascii="Calibri" w:hAnsi="Calibri"/>
                <w:szCs w:val="18"/>
              </w:rPr>
            </w:pPr>
            <w:r w:rsidRPr="004D1164">
              <w:rPr>
                <w:rFonts w:ascii="Calibri" w:hAnsi="Calibri"/>
                <w:szCs w:val="18"/>
              </w:rPr>
              <w:t xml:space="preserve">10 </w:t>
            </w:r>
            <w:r w:rsidR="00A02A15">
              <w:rPr>
                <w:rFonts w:ascii="Calibri" w:hAnsi="Calibri"/>
                <w:szCs w:val="18"/>
              </w:rPr>
              <w:t>T</w:t>
            </w:r>
            <w:r w:rsidRPr="004D1164">
              <w:rPr>
                <w:rFonts w:ascii="Calibri" w:hAnsi="Calibri"/>
                <w:szCs w:val="18"/>
              </w:rPr>
              <w:t xml:space="preserve">ree nurseries are in place in each </w:t>
            </w:r>
            <w:r w:rsidR="00A02A15">
              <w:rPr>
                <w:rFonts w:ascii="Calibri" w:hAnsi="Calibri"/>
                <w:szCs w:val="18"/>
              </w:rPr>
              <w:t>of the</w:t>
            </w:r>
            <w:r w:rsidRPr="004D1164">
              <w:rPr>
                <w:rFonts w:ascii="Calibri" w:hAnsi="Calibri"/>
                <w:szCs w:val="18"/>
              </w:rPr>
              <w:t xml:space="preserve"> communes. Each nursery contains 120,000 plants: </w:t>
            </w:r>
            <w:r w:rsidRPr="003C0D26">
              <w:rPr>
                <w:rFonts w:ascii="Calibri" w:hAnsi="Calibri"/>
                <w:i/>
                <w:szCs w:val="18"/>
              </w:rPr>
              <w:t>Eucalyptus robusta</w:t>
            </w:r>
            <w:r w:rsidRPr="004D1164">
              <w:rPr>
                <w:rFonts w:ascii="Calibri" w:hAnsi="Calibri"/>
                <w:szCs w:val="18"/>
              </w:rPr>
              <w:t xml:space="preserve"> (100,000 plants), </w:t>
            </w:r>
            <w:r w:rsidRPr="004D1164">
              <w:rPr>
                <w:rFonts w:ascii="Calibri" w:hAnsi="Calibri"/>
                <w:i/>
                <w:szCs w:val="18"/>
              </w:rPr>
              <w:t>Acacia mangium</w:t>
            </w:r>
            <w:r w:rsidRPr="004D1164">
              <w:rPr>
                <w:rFonts w:ascii="Calibri" w:hAnsi="Calibri"/>
                <w:szCs w:val="18"/>
              </w:rPr>
              <w:t xml:space="preserve"> (10,000 plants), and </w:t>
            </w:r>
            <w:r w:rsidRPr="003C0D26">
              <w:rPr>
                <w:rFonts w:ascii="Calibri" w:hAnsi="Calibri"/>
                <w:i/>
                <w:szCs w:val="18"/>
              </w:rPr>
              <w:t>Acacia leptocarpa</w:t>
            </w:r>
            <w:r w:rsidRPr="004D1164">
              <w:rPr>
                <w:rFonts w:ascii="Calibri" w:hAnsi="Calibri"/>
                <w:szCs w:val="18"/>
              </w:rPr>
              <w:t xml:space="preserve"> (10,000 plants). </w:t>
            </w:r>
            <w:r w:rsidR="00EC4C35">
              <w:rPr>
                <w:rFonts w:ascii="Calibri" w:hAnsi="Calibri"/>
                <w:szCs w:val="18"/>
              </w:rPr>
              <w:t>Approximately</w:t>
            </w:r>
            <w:r w:rsidRPr="004D1164">
              <w:rPr>
                <w:rFonts w:ascii="Calibri" w:hAnsi="Calibri"/>
                <w:szCs w:val="18"/>
              </w:rPr>
              <w:t xml:space="preserve"> 2,000 plants </w:t>
            </w:r>
            <w:r w:rsidR="00EC4C35">
              <w:rPr>
                <w:rFonts w:ascii="Calibri" w:hAnsi="Calibri"/>
                <w:szCs w:val="18"/>
              </w:rPr>
              <w:t>are planned</w:t>
            </w:r>
            <w:r w:rsidRPr="004D1164">
              <w:rPr>
                <w:rFonts w:ascii="Calibri" w:hAnsi="Calibri"/>
                <w:szCs w:val="18"/>
              </w:rPr>
              <w:t xml:space="preserve"> per hectare, </w:t>
            </w:r>
            <w:r w:rsidR="00EC4C35">
              <w:rPr>
                <w:rFonts w:ascii="Calibri" w:hAnsi="Calibri"/>
                <w:szCs w:val="18"/>
              </w:rPr>
              <w:t xml:space="preserve">therefore </w:t>
            </w:r>
            <w:r w:rsidRPr="004D1164">
              <w:rPr>
                <w:rFonts w:ascii="Calibri" w:hAnsi="Calibri"/>
                <w:szCs w:val="18"/>
              </w:rPr>
              <w:t>the capacity of each nursery correspond</w:t>
            </w:r>
            <w:r w:rsidR="00A02A15">
              <w:rPr>
                <w:rFonts w:ascii="Calibri" w:hAnsi="Calibri"/>
                <w:szCs w:val="18"/>
              </w:rPr>
              <w:t>s</w:t>
            </w:r>
            <w:r w:rsidRPr="004D1164">
              <w:rPr>
                <w:rFonts w:ascii="Calibri" w:hAnsi="Calibri"/>
                <w:szCs w:val="18"/>
              </w:rPr>
              <w:t xml:space="preserve"> to </w:t>
            </w:r>
            <w:r w:rsidR="00EC4C35">
              <w:rPr>
                <w:rFonts w:ascii="Calibri" w:hAnsi="Calibri"/>
                <w:szCs w:val="18"/>
              </w:rPr>
              <w:t>~</w:t>
            </w:r>
            <w:r w:rsidRPr="004D1164">
              <w:rPr>
                <w:rFonts w:ascii="Calibri" w:hAnsi="Calibri"/>
                <w:szCs w:val="18"/>
              </w:rPr>
              <w:t xml:space="preserve">60 hectares </w:t>
            </w:r>
            <w:r w:rsidR="00A02A15">
              <w:rPr>
                <w:rFonts w:ascii="Calibri" w:hAnsi="Calibri"/>
                <w:szCs w:val="18"/>
              </w:rPr>
              <w:t xml:space="preserve">of </w:t>
            </w:r>
            <w:r w:rsidRPr="004D1164">
              <w:rPr>
                <w:rFonts w:ascii="Calibri" w:hAnsi="Calibri"/>
                <w:szCs w:val="18"/>
              </w:rPr>
              <w:t xml:space="preserve">reforested </w:t>
            </w:r>
            <w:r w:rsidR="00A02A15">
              <w:rPr>
                <w:rFonts w:ascii="Calibri" w:hAnsi="Calibri"/>
                <w:szCs w:val="18"/>
              </w:rPr>
              <w:t>land</w:t>
            </w:r>
            <w:r w:rsidRPr="004D1164">
              <w:rPr>
                <w:rFonts w:ascii="Calibri" w:hAnsi="Calibri"/>
                <w:szCs w:val="18"/>
              </w:rPr>
              <w:t xml:space="preserve">. The </w:t>
            </w:r>
            <w:r w:rsidR="00A02A15">
              <w:rPr>
                <w:rFonts w:ascii="Calibri" w:hAnsi="Calibri"/>
                <w:szCs w:val="18"/>
              </w:rPr>
              <w:t xml:space="preserve">2015-2016 </w:t>
            </w:r>
            <w:r w:rsidRPr="004D1164">
              <w:rPr>
                <w:rFonts w:ascii="Calibri" w:hAnsi="Calibri"/>
                <w:szCs w:val="18"/>
              </w:rPr>
              <w:t>reforestation season is expected to cover 600 hectares/commun</w:t>
            </w:r>
            <w:r w:rsidR="00F9715E">
              <w:rPr>
                <w:rFonts w:ascii="Calibri" w:hAnsi="Calibri"/>
                <w:szCs w:val="18"/>
              </w:rPr>
              <w:t>e.</w:t>
            </w:r>
            <w:r w:rsidR="00EC4C35">
              <w:rPr>
                <w:rFonts w:ascii="Calibri" w:hAnsi="Calibri"/>
                <w:szCs w:val="18"/>
              </w:rPr>
              <w:t xml:space="preserve"> The</w:t>
            </w:r>
            <w:r w:rsidR="00170201">
              <w:rPr>
                <w:rFonts w:ascii="Calibri" w:hAnsi="Calibri"/>
                <w:szCs w:val="18"/>
              </w:rPr>
              <w:t xml:space="preserve"> </w:t>
            </w:r>
            <w:r w:rsidRPr="004D1164">
              <w:rPr>
                <w:rFonts w:ascii="Calibri" w:hAnsi="Calibri"/>
                <w:szCs w:val="18"/>
              </w:rPr>
              <w:t xml:space="preserve">remaining 400 hectares per commune will have to be planted during the 2016-2017 </w:t>
            </w:r>
            <w:r w:rsidR="00A02A15" w:rsidRPr="004D1164">
              <w:rPr>
                <w:rFonts w:ascii="Calibri" w:hAnsi="Calibri"/>
                <w:szCs w:val="18"/>
              </w:rPr>
              <w:t xml:space="preserve">season </w:t>
            </w:r>
            <w:r w:rsidR="003A45E7">
              <w:rPr>
                <w:rFonts w:ascii="Calibri" w:hAnsi="Calibri"/>
                <w:szCs w:val="18"/>
              </w:rPr>
              <w:t>to achieve</w:t>
            </w:r>
            <w:r w:rsidRPr="004D1164">
              <w:rPr>
                <w:rFonts w:ascii="Calibri" w:hAnsi="Calibri"/>
                <w:szCs w:val="18"/>
              </w:rPr>
              <w:t xml:space="preserve"> </w:t>
            </w:r>
            <w:r w:rsidR="00E56274">
              <w:rPr>
                <w:rFonts w:ascii="Calibri" w:hAnsi="Calibri"/>
                <w:szCs w:val="18"/>
              </w:rPr>
              <w:t>the</w:t>
            </w:r>
            <w:r w:rsidRPr="004D1164">
              <w:rPr>
                <w:rFonts w:ascii="Calibri" w:hAnsi="Calibri"/>
                <w:szCs w:val="18"/>
              </w:rPr>
              <w:t xml:space="preserve"> target of 3,000 hectares in total.</w:t>
            </w:r>
          </w:p>
          <w:p w14:paraId="556E02EC" w14:textId="77777777" w:rsidR="00806780" w:rsidRPr="004D1164" w:rsidRDefault="00806780" w:rsidP="00B13A09">
            <w:pPr>
              <w:spacing w:line="240" w:lineRule="auto"/>
              <w:rPr>
                <w:rFonts w:ascii="Calibri" w:hAnsi="Calibri"/>
                <w:szCs w:val="18"/>
              </w:rPr>
            </w:pPr>
          </w:p>
          <w:p w14:paraId="787305C3" w14:textId="7FD8AF4E" w:rsidR="00806780" w:rsidRPr="00BA2F9C" w:rsidRDefault="00806780" w:rsidP="00B13A09">
            <w:pPr>
              <w:spacing w:line="240" w:lineRule="auto"/>
              <w:rPr>
                <w:rFonts w:ascii="Calibri" w:hAnsi="Calibri"/>
                <w:szCs w:val="18"/>
              </w:rPr>
            </w:pPr>
            <w:r w:rsidRPr="004D1164">
              <w:rPr>
                <w:rFonts w:ascii="Calibri" w:hAnsi="Calibri"/>
                <w:szCs w:val="18"/>
              </w:rPr>
              <w:t>An additional 350 hectares are expected to be restored by local communities under the supervision of communes and NGOs during the 2016-2017</w:t>
            </w:r>
            <w:r w:rsidR="00A02A15">
              <w:rPr>
                <w:rFonts w:ascii="Calibri" w:hAnsi="Calibri"/>
                <w:szCs w:val="18"/>
              </w:rPr>
              <w:t xml:space="preserve"> </w:t>
            </w:r>
            <w:r w:rsidR="00A02A15" w:rsidRPr="004D1164">
              <w:rPr>
                <w:rFonts w:ascii="Calibri" w:hAnsi="Calibri"/>
                <w:szCs w:val="18"/>
              </w:rPr>
              <w:t>season</w:t>
            </w:r>
            <w:r w:rsidRPr="004D1164">
              <w:rPr>
                <w:rFonts w:ascii="Calibri" w:hAnsi="Calibri"/>
                <w:szCs w:val="18"/>
              </w:rPr>
              <w:t>. An MoU</w:t>
            </w:r>
            <w:r>
              <w:rPr>
                <w:rFonts w:ascii="Calibri" w:hAnsi="Calibri"/>
                <w:szCs w:val="18"/>
              </w:rPr>
              <w:t xml:space="preserve"> between the PCT</w:t>
            </w:r>
            <w:r w:rsidRPr="004D1164">
              <w:rPr>
                <w:rFonts w:ascii="Calibri" w:hAnsi="Calibri"/>
                <w:szCs w:val="18"/>
              </w:rPr>
              <w:t xml:space="preserve"> </w:t>
            </w:r>
            <w:r>
              <w:rPr>
                <w:rFonts w:ascii="Calibri" w:hAnsi="Calibri"/>
                <w:szCs w:val="18"/>
              </w:rPr>
              <w:t>and</w:t>
            </w:r>
            <w:r w:rsidRPr="004D1164">
              <w:rPr>
                <w:rFonts w:ascii="Calibri" w:hAnsi="Calibri"/>
                <w:szCs w:val="18"/>
              </w:rPr>
              <w:t xml:space="preserve"> local authorities (municipalities) was </w:t>
            </w:r>
            <w:r>
              <w:rPr>
                <w:rFonts w:ascii="Calibri" w:hAnsi="Calibri"/>
                <w:szCs w:val="18"/>
              </w:rPr>
              <w:t xml:space="preserve">presented to the mayor during the </w:t>
            </w:r>
            <w:r w:rsidR="006077EB">
              <w:rPr>
                <w:rFonts w:ascii="Calibri" w:hAnsi="Calibri"/>
                <w:szCs w:val="18"/>
              </w:rPr>
              <w:t>MTR</w:t>
            </w:r>
            <w:r>
              <w:rPr>
                <w:rFonts w:ascii="Calibri" w:hAnsi="Calibri"/>
                <w:szCs w:val="18"/>
              </w:rPr>
              <w:t xml:space="preserve"> mission. Importantly, the mayor of Ambohijanahary</w:t>
            </w:r>
            <w:r w:rsidRPr="004D1164">
              <w:rPr>
                <w:rFonts w:ascii="Calibri" w:hAnsi="Calibri"/>
                <w:szCs w:val="18"/>
              </w:rPr>
              <w:t xml:space="preserve"> signed</w:t>
            </w:r>
            <w:r>
              <w:rPr>
                <w:rFonts w:ascii="Calibri" w:hAnsi="Calibri"/>
                <w:szCs w:val="18"/>
              </w:rPr>
              <w:t xml:space="preserve"> </w:t>
            </w:r>
            <w:r w:rsidR="00A02A15">
              <w:rPr>
                <w:rFonts w:ascii="Calibri" w:hAnsi="Calibri"/>
                <w:szCs w:val="18"/>
              </w:rPr>
              <w:t xml:space="preserve">the MoU </w:t>
            </w:r>
            <w:r>
              <w:rPr>
                <w:rFonts w:ascii="Calibri" w:hAnsi="Calibri"/>
                <w:szCs w:val="18"/>
              </w:rPr>
              <w:t>immediately</w:t>
            </w:r>
            <w:r w:rsidRPr="004D1164">
              <w:rPr>
                <w:rFonts w:ascii="Calibri" w:hAnsi="Calibri"/>
                <w:szCs w:val="18"/>
              </w:rPr>
              <w:t>.</w:t>
            </w:r>
          </w:p>
        </w:tc>
      </w:tr>
      <w:tr w:rsidR="00806780" w:rsidRPr="00BA2F9C" w14:paraId="471A2561" w14:textId="77777777" w:rsidTr="001A6FAC">
        <w:tc>
          <w:tcPr>
            <w:tcW w:w="4390" w:type="dxa"/>
          </w:tcPr>
          <w:p w14:paraId="773CA9E8" w14:textId="77777777" w:rsidR="00806780" w:rsidRPr="00BA2F9C" w:rsidRDefault="00806780" w:rsidP="00B13A09">
            <w:pPr>
              <w:spacing w:line="240" w:lineRule="auto"/>
              <w:rPr>
                <w:rFonts w:ascii="Calibri" w:hAnsi="Calibri"/>
                <w:szCs w:val="18"/>
                <w:lang w:val="en-US"/>
              </w:rPr>
            </w:pPr>
            <w:r w:rsidRPr="00BA2F9C">
              <w:rPr>
                <w:rFonts w:ascii="Calibri" w:hAnsi="Calibri"/>
                <w:szCs w:val="18"/>
              </w:rPr>
              <w:t xml:space="preserve">Activity 2.2.2.2. </w:t>
            </w:r>
            <w:r w:rsidRPr="00BA2F9C">
              <w:rPr>
                <w:rFonts w:ascii="Calibri" w:hAnsi="Calibri"/>
                <w:szCs w:val="18"/>
                <w:lang w:val="en-US"/>
              </w:rPr>
              <w:t>Training on sustainable agroforestry and land management (including in climate change context)</w:t>
            </w:r>
          </w:p>
        </w:tc>
        <w:tc>
          <w:tcPr>
            <w:tcW w:w="1134" w:type="dxa"/>
          </w:tcPr>
          <w:p w14:paraId="6D4F2EE0" w14:textId="77777777" w:rsidR="00806780" w:rsidRPr="00BA2F9C" w:rsidRDefault="00806780" w:rsidP="00B13A09">
            <w:pPr>
              <w:spacing w:line="240" w:lineRule="auto"/>
              <w:rPr>
                <w:rFonts w:ascii="Calibri" w:hAnsi="Calibri"/>
                <w:szCs w:val="18"/>
              </w:rPr>
            </w:pPr>
            <w:r w:rsidRPr="00BA2F9C">
              <w:rPr>
                <w:rFonts w:ascii="Calibri" w:hAnsi="Calibri"/>
                <w:szCs w:val="18"/>
              </w:rPr>
              <w:t>Sep 2017</w:t>
            </w:r>
          </w:p>
        </w:tc>
        <w:tc>
          <w:tcPr>
            <w:tcW w:w="1559" w:type="dxa"/>
          </w:tcPr>
          <w:p w14:paraId="11C6427C" w14:textId="1584992E" w:rsidR="00806780" w:rsidRPr="00BA2F9C" w:rsidRDefault="00481730" w:rsidP="00B13A09">
            <w:pPr>
              <w:spacing w:line="240" w:lineRule="auto"/>
              <w:rPr>
                <w:rFonts w:ascii="Calibri" w:hAnsi="Calibri"/>
                <w:szCs w:val="18"/>
              </w:rPr>
            </w:pPr>
            <w:r>
              <w:rPr>
                <w:rFonts w:ascii="Calibri" w:hAnsi="Calibri"/>
                <w:szCs w:val="18"/>
              </w:rPr>
              <w:t>20%</w:t>
            </w:r>
          </w:p>
        </w:tc>
        <w:tc>
          <w:tcPr>
            <w:tcW w:w="6525" w:type="dxa"/>
          </w:tcPr>
          <w:p w14:paraId="7DF1534E" w14:textId="1B811934" w:rsidR="00806780" w:rsidRPr="00AD1BA7" w:rsidRDefault="00806780" w:rsidP="00B13A09">
            <w:pPr>
              <w:spacing w:line="240" w:lineRule="auto"/>
              <w:rPr>
                <w:rFonts w:ascii="Calibri" w:hAnsi="Calibri"/>
                <w:szCs w:val="18"/>
              </w:rPr>
            </w:pPr>
            <w:r w:rsidRPr="00AD1BA7">
              <w:rPr>
                <w:rFonts w:ascii="Calibri" w:hAnsi="Calibri"/>
                <w:szCs w:val="18"/>
              </w:rPr>
              <w:t xml:space="preserve">Training on agroforestry has not </w:t>
            </w:r>
            <w:r w:rsidR="00A02A15">
              <w:rPr>
                <w:rFonts w:ascii="Calibri" w:hAnsi="Calibri"/>
                <w:szCs w:val="18"/>
              </w:rPr>
              <w:t>yet</w:t>
            </w:r>
            <w:r w:rsidRPr="00AD1BA7">
              <w:rPr>
                <w:rFonts w:ascii="Calibri" w:hAnsi="Calibri"/>
                <w:szCs w:val="18"/>
              </w:rPr>
              <w:t xml:space="preserve"> been </w:t>
            </w:r>
            <w:r w:rsidR="00E56274">
              <w:rPr>
                <w:rFonts w:ascii="Calibri" w:hAnsi="Calibri"/>
                <w:szCs w:val="18"/>
              </w:rPr>
              <w:t>undertaken</w:t>
            </w:r>
            <w:r w:rsidRPr="00AD1BA7">
              <w:rPr>
                <w:rFonts w:ascii="Calibri" w:hAnsi="Calibri"/>
                <w:szCs w:val="18"/>
              </w:rPr>
              <w:t xml:space="preserve">. The national consultant was hired </w:t>
            </w:r>
            <w:r w:rsidRPr="008A431E">
              <w:rPr>
                <w:rFonts w:ascii="Calibri" w:hAnsi="Calibri"/>
                <w:szCs w:val="18"/>
              </w:rPr>
              <w:t xml:space="preserve">and a combined training </w:t>
            </w:r>
            <w:r w:rsidR="00E56274" w:rsidRPr="008A431E">
              <w:rPr>
                <w:rFonts w:ascii="Calibri" w:hAnsi="Calibri"/>
                <w:szCs w:val="18"/>
              </w:rPr>
              <w:t xml:space="preserve">workshop </w:t>
            </w:r>
            <w:r w:rsidRPr="008A431E">
              <w:rPr>
                <w:rFonts w:ascii="Calibri" w:hAnsi="Calibri"/>
                <w:szCs w:val="18"/>
              </w:rPr>
              <w:t>on agroforestry, compost production and MIRR</w:t>
            </w:r>
            <w:r w:rsidR="007A6DB2" w:rsidRPr="008A431E">
              <w:rPr>
                <w:rFonts w:ascii="Calibri" w:hAnsi="Calibri"/>
                <w:szCs w:val="18"/>
              </w:rPr>
              <w:t xml:space="preserve"> cultivation techniques</w:t>
            </w:r>
            <w:r w:rsidRPr="008A431E">
              <w:rPr>
                <w:rFonts w:ascii="Calibri" w:hAnsi="Calibri"/>
                <w:szCs w:val="18"/>
              </w:rPr>
              <w:t xml:space="preserve"> has been planned </w:t>
            </w:r>
            <w:r w:rsidR="00A02A15" w:rsidRPr="008A431E">
              <w:rPr>
                <w:rFonts w:ascii="Calibri" w:hAnsi="Calibri"/>
                <w:szCs w:val="18"/>
              </w:rPr>
              <w:t xml:space="preserve">for </w:t>
            </w:r>
            <w:r w:rsidRPr="008A431E">
              <w:rPr>
                <w:rFonts w:ascii="Calibri" w:hAnsi="Calibri"/>
                <w:szCs w:val="18"/>
              </w:rPr>
              <w:t>December 2015. However, no specific training session on agroforestry is planned to date.</w:t>
            </w:r>
          </w:p>
          <w:p w14:paraId="2E15C362" w14:textId="77777777" w:rsidR="00806780" w:rsidRPr="00AD1BA7" w:rsidRDefault="00806780" w:rsidP="00B13A09">
            <w:pPr>
              <w:spacing w:line="240" w:lineRule="auto"/>
              <w:rPr>
                <w:rFonts w:ascii="Calibri" w:hAnsi="Calibri"/>
                <w:szCs w:val="18"/>
              </w:rPr>
            </w:pPr>
          </w:p>
          <w:p w14:paraId="13F55DBF" w14:textId="42B0A965" w:rsidR="00806780" w:rsidRPr="00BA2F9C" w:rsidRDefault="00806780" w:rsidP="00B13A09">
            <w:pPr>
              <w:spacing w:line="240" w:lineRule="auto"/>
              <w:rPr>
                <w:rFonts w:ascii="Calibri" w:hAnsi="Calibri"/>
                <w:szCs w:val="18"/>
              </w:rPr>
            </w:pPr>
            <w:r w:rsidRPr="00AD1BA7">
              <w:rPr>
                <w:rFonts w:ascii="Calibri" w:hAnsi="Calibri"/>
                <w:szCs w:val="18"/>
              </w:rPr>
              <w:t xml:space="preserve">The on-the-ground demonstration activities on the benefits of agroforestry using an integrated approach </w:t>
            </w:r>
            <w:r w:rsidR="00E56274">
              <w:rPr>
                <w:rFonts w:ascii="Calibri" w:hAnsi="Calibri"/>
                <w:szCs w:val="18"/>
              </w:rPr>
              <w:t>were scheduled to commence</w:t>
            </w:r>
            <w:r w:rsidRPr="00AD1BA7">
              <w:rPr>
                <w:rFonts w:ascii="Calibri" w:hAnsi="Calibri"/>
                <w:szCs w:val="18"/>
              </w:rPr>
              <w:t xml:space="preserve"> at the end of November.</w:t>
            </w:r>
          </w:p>
        </w:tc>
      </w:tr>
      <w:tr w:rsidR="007A2366" w:rsidRPr="00BA2F9C" w14:paraId="54EF3DB8" w14:textId="77777777" w:rsidTr="00ED13E0">
        <w:tc>
          <w:tcPr>
            <w:tcW w:w="13608" w:type="dxa"/>
            <w:gridSpan w:val="4"/>
          </w:tcPr>
          <w:p w14:paraId="19C5D0FD" w14:textId="2B6E99BB" w:rsidR="007A2366" w:rsidRPr="00BA2F9C" w:rsidRDefault="007A2366" w:rsidP="00B13A09">
            <w:pPr>
              <w:spacing w:line="240" w:lineRule="auto"/>
              <w:rPr>
                <w:rFonts w:ascii="Calibri" w:hAnsi="Calibri"/>
                <w:szCs w:val="18"/>
              </w:rPr>
            </w:pPr>
            <w:r w:rsidRPr="00BA2F9C">
              <w:rPr>
                <w:rFonts w:ascii="Calibri" w:hAnsi="Calibri"/>
                <w:i/>
                <w:szCs w:val="18"/>
              </w:rPr>
              <w:t>Output 2.2.3. Soil conservation and livestock management techniques adapted to topography and landscape in light of future climate conditions</w:t>
            </w:r>
          </w:p>
        </w:tc>
      </w:tr>
      <w:tr w:rsidR="00806780" w:rsidRPr="00BA2F9C" w14:paraId="35C31127" w14:textId="77777777" w:rsidTr="001A6FAC">
        <w:tc>
          <w:tcPr>
            <w:tcW w:w="4390" w:type="dxa"/>
          </w:tcPr>
          <w:p w14:paraId="791FA471" w14:textId="77777777" w:rsidR="00806780" w:rsidRPr="00BA2F9C" w:rsidRDefault="00806780" w:rsidP="00B13A09">
            <w:pPr>
              <w:spacing w:line="240" w:lineRule="auto"/>
              <w:rPr>
                <w:rFonts w:ascii="Calibri" w:hAnsi="Calibri"/>
                <w:szCs w:val="18"/>
                <w:lang w:val="en-US"/>
              </w:rPr>
            </w:pPr>
            <w:r w:rsidRPr="00BA2F9C">
              <w:rPr>
                <w:rFonts w:ascii="Calibri" w:hAnsi="Calibri"/>
                <w:szCs w:val="18"/>
              </w:rPr>
              <w:t xml:space="preserve">Activity 2.2.3.1. </w:t>
            </w:r>
            <w:r w:rsidRPr="00BA2F9C">
              <w:rPr>
                <w:rFonts w:ascii="Calibri" w:hAnsi="Calibri"/>
                <w:szCs w:val="18"/>
                <w:lang w:val="en-US"/>
              </w:rPr>
              <w:t>Adaptation and reintroduction of soil conservation methods for erosion control (tillage, sediment barriers, mulching) in upland and lowland uses</w:t>
            </w:r>
          </w:p>
        </w:tc>
        <w:tc>
          <w:tcPr>
            <w:tcW w:w="1134" w:type="dxa"/>
          </w:tcPr>
          <w:p w14:paraId="4DF472C5" w14:textId="77777777" w:rsidR="00806780" w:rsidRPr="00BA2F9C" w:rsidRDefault="00806780" w:rsidP="00B13A09">
            <w:pPr>
              <w:spacing w:line="240" w:lineRule="auto"/>
              <w:rPr>
                <w:rFonts w:ascii="Calibri" w:hAnsi="Calibri"/>
                <w:szCs w:val="18"/>
              </w:rPr>
            </w:pPr>
            <w:r w:rsidRPr="00BA2F9C">
              <w:rPr>
                <w:rFonts w:ascii="Calibri" w:hAnsi="Calibri"/>
                <w:szCs w:val="18"/>
              </w:rPr>
              <w:t>Jun 2017</w:t>
            </w:r>
          </w:p>
        </w:tc>
        <w:tc>
          <w:tcPr>
            <w:tcW w:w="1559" w:type="dxa"/>
          </w:tcPr>
          <w:p w14:paraId="35E3C2D0" w14:textId="1AF5368E" w:rsidR="00806780" w:rsidRPr="00BA2F9C" w:rsidRDefault="00481730" w:rsidP="00B13A09">
            <w:pPr>
              <w:spacing w:line="240" w:lineRule="auto"/>
              <w:rPr>
                <w:rFonts w:ascii="Calibri" w:hAnsi="Calibri"/>
                <w:szCs w:val="18"/>
              </w:rPr>
            </w:pPr>
            <w:r>
              <w:rPr>
                <w:rFonts w:ascii="Calibri" w:hAnsi="Calibri"/>
                <w:szCs w:val="18"/>
              </w:rPr>
              <w:t>70%</w:t>
            </w:r>
          </w:p>
        </w:tc>
        <w:tc>
          <w:tcPr>
            <w:tcW w:w="6525" w:type="dxa"/>
          </w:tcPr>
          <w:p w14:paraId="7DB577D5" w14:textId="2ABBA1B1" w:rsidR="00806780" w:rsidRPr="00BA2F9C" w:rsidRDefault="00806780" w:rsidP="00B13A09">
            <w:pPr>
              <w:spacing w:line="240" w:lineRule="auto"/>
              <w:rPr>
                <w:rFonts w:ascii="Calibri" w:hAnsi="Calibri"/>
                <w:szCs w:val="18"/>
              </w:rPr>
            </w:pPr>
            <w:r w:rsidRPr="00AD1BA7">
              <w:rPr>
                <w:rFonts w:ascii="Calibri" w:hAnsi="Calibri"/>
                <w:szCs w:val="18"/>
              </w:rPr>
              <w:t>Techniques of crop rotation and soil conservation such as the use of vetches to increase nitrate concentration, no tillage and conservation of vegetation waste on site (e.g. leaving the trunk on site when collecting beans) have been tested at a small scale in each commune in 2015.</w:t>
            </w:r>
            <w:r>
              <w:rPr>
                <w:rFonts w:ascii="Calibri" w:hAnsi="Calibri"/>
                <w:szCs w:val="18"/>
              </w:rPr>
              <w:t xml:space="preserve"> As a result of these demonstration activities, the number of users of these methods is expected to increase significantly in 2016. Guidelines will be produced and disseminated after finalisation of the MIRR.</w:t>
            </w:r>
          </w:p>
        </w:tc>
      </w:tr>
      <w:tr w:rsidR="00806780" w:rsidRPr="00BA2F9C" w14:paraId="42EBE2C7" w14:textId="77777777" w:rsidTr="001A6FAC">
        <w:tc>
          <w:tcPr>
            <w:tcW w:w="4390" w:type="dxa"/>
          </w:tcPr>
          <w:p w14:paraId="1775D8DE" w14:textId="77777777" w:rsidR="00806780" w:rsidRPr="00BA2F9C" w:rsidRDefault="00806780" w:rsidP="00B13A09">
            <w:pPr>
              <w:spacing w:line="240" w:lineRule="auto"/>
              <w:rPr>
                <w:rFonts w:ascii="Calibri" w:hAnsi="Calibri"/>
                <w:szCs w:val="18"/>
              </w:rPr>
            </w:pPr>
            <w:r w:rsidRPr="00BA2F9C">
              <w:rPr>
                <w:rFonts w:ascii="Calibri" w:hAnsi="Calibri"/>
                <w:szCs w:val="18"/>
              </w:rPr>
              <w:t xml:space="preserve">Activity 2.2.3.2. Training on the sustainable land use of inactive or stage 2 lavakas and tanety agriculture (for upland communities) </w:t>
            </w:r>
          </w:p>
        </w:tc>
        <w:tc>
          <w:tcPr>
            <w:tcW w:w="1134" w:type="dxa"/>
          </w:tcPr>
          <w:p w14:paraId="1F0D6C01" w14:textId="77777777" w:rsidR="00806780" w:rsidRPr="00BA2F9C" w:rsidRDefault="00806780" w:rsidP="00B13A09">
            <w:pPr>
              <w:spacing w:line="240" w:lineRule="auto"/>
              <w:rPr>
                <w:rFonts w:ascii="Calibri" w:hAnsi="Calibri"/>
                <w:szCs w:val="18"/>
              </w:rPr>
            </w:pPr>
            <w:r w:rsidRPr="00BA2F9C">
              <w:rPr>
                <w:rFonts w:ascii="Calibri" w:hAnsi="Calibri"/>
                <w:szCs w:val="18"/>
              </w:rPr>
              <w:t>Sep 2016</w:t>
            </w:r>
          </w:p>
        </w:tc>
        <w:tc>
          <w:tcPr>
            <w:tcW w:w="1559" w:type="dxa"/>
          </w:tcPr>
          <w:p w14:paraId="60F53468" w14:textId="77777777" w:rsidR="00806780" w:rsidRPr="00BA2F9C" w:rsidRDefault="00806780" w:rsidP="00B13A09">
            <w:pPr>
              <w:spacing w:line="240" w:lineRule="auto"/>
              <w:rPr>
                <w:rFonts w:ascii="Calibri" w:hAnsi="Calibri"/>
                <w:szCs w:val="18"/>
              </w:rPr>
            </w:pPr>
            <w:r>
              <w:rPr>
                <w:rFonts w:ascii="Calibri" w:hAnsi="Calibri"/>
                <w:szCs w:val="18"/>
              </w:rPr>
              <w:t>10%</w:t>
            </w:r>
          </w:p>
        </w:tc>
        <w:tc>
          <w:tcPr>
            <w:tcW w:w="6525" w:type="dxa"/>
          </w:tcPr>
          <w:p w14:paraId="39E87603" w14:textId="77777777" w:rsidR="00806780" w:rsidRDefault="00806780" w:rsidP="00B13A09">
            <w:pPr>
              <w:spacing w:line="240" w:lineRule="auto"/>
              <w:rPr>
                <w:rFonts w:ascii="Calibri" w:hAnsi="Calibri"/>
                <w:szCs w:val="18"/>
              </w:rPr>
            </w:pPr>
            <w:r>
              <w:rPr>
                <w:rFonts w:ascii="Calibri" w:hAnsi="Calibri"/>
                <w:szCs w:val="18"/>
              </w:rPr>
              <w:t xml:space="preserve">The demonstration activities for agroforestry using an integrated approach will include a gradient from upland to lowland of reforestation activities, agroforestry activities (including a combination of beneficial trees, shrubs and crops), non-crop and crop cultivation from upland to lowland. </w:t>
            </w:r>
          </w:p>
          <w:p w14:paraId="26043113" w14:textId="77777777" w:rsidR="00806780" w:rsidRDefault="00806780" w:rsidP="00B13A09">
            <w:pPr>
              <w:spacing w:line="240" w:lineRule="auto"/>
              <w:rPr>
                <w:rFonts w:ascii="Calibri" w:hAnsi="Calibri"/>
                <w:szCs w:val="18"/>
              </w:rPr>
            </w:pPr>
          </w:p>
          <w:p w14:paraId="09DB7388" w14:textId="47D4FB7C" w:rsidR="00806780" w:rsidRPr="00BA2F9C" w:rsidRDefault="00806780" w:rsidP="00B13A09">
            <w:pPr>
              <w:spacing w:line="240" w:lineRule="auto"/>
              <w:rPr>
                <w:rFonts w:ascii="Calibri" w:hAnsi="Calibri"/>
                <w:szCs w:val="18"/>
              </w:rPr>
            </w:pPr>
            <w:r>
              <w:rPr>
                <w:rFonts w:ascii="Calibri" w:hAnsi="Calibri"/>
                <w:szCs w:val="18"/>
              </w:rPr>
              <w:t>In lavakas</w:t>
            </w:r>
            <w:r w:rsidR="00030257">
              <w:rPr>
                <w:rStyle w:val="FootnoteReference"/>
                <w:rFonts w:ascii="Calibri" w:hAnsi="Calibri"/>
                <w:szCs w:val="18"/>
              </w:rPr>
              <w:footnoteReference w:id="25"/>
            </w:r>
            <w:r>
              <w:rPr>
                <w:rFonts w:ascii="Calibri" w:hAnsi="Calibri"/>
                <w:szCs w:val="18"/>
              </w:rPr>
              <w:t>, reforestation activities are planned but no agricultural activities.</w:t>
            </w:r>
          </w:p>
        </w:tc>
      </w:tr>
      <w:tr w:rsidR="00806780" w:rsidRPr="00BA2F9C" w14:paraId="4FD2F284" w14:textId="77777777" w:rsidTr="001A6FAC">
        <w:tc>
          <w:tcPr>
            <w:tcW w:w="4390" w:type="dxa"/>
          </w:tcPr>
          <w:p w14:paraId="6E67B2DF" w14:textId="77777777" w:rsidR="00806780" w:rsidRPr="00BA2F9C" w:rsidRDefault="00806780" w:rsidP="00B13A09">
            <w:pPr>
              <w:spacing w:line="240" w:lineRule="auto"/>
              <w:rPr>
                <w:rFonts w:ascii="Calibri" w:hAnsi="Calibri"/>
                <w:szCs w:val="18"/>
              </w:rPr>
            </w:pPr>
            <w:r w:rsidRPr="00BA2F9C">
              <w:rPr>
                <w:rFonts w:ascii="Calibri" w:hAnsi="Calibri"/>
                <w:szCs w:val="18"/>
              </w:rPr>
              <w:t xml:space="preserve">Activity 2.2.3.3. Assessment of resilience in livestock management within rice cultivation systems and adaptation of practices for resilience, erosion control, and increased productivity </w:t>
            </w:r>
          </w:p>
        </w:tc>
        <w:tc>
          <w:tcPr>
            <w:tcW w:w="1134" w:type="dxa"/>
          </w:tcPr>
          <w:p w14:paraId="1B461943" w14:textId="77777777" w:rsidR="00806780" w:rsidRPr="00BA2F9C" w:rsidRDefault="00806780" w:rsidP="00B13A09">
            <w:pPr>
              <w:spacing w:line="240" w:lineRule="auto"/>
              <w:rPr>
                <w:rFonts w:ascii="Calibri" w:hAnsi="Calibri"/>
                <w:szCs w:val="18"/>
              </w:rPr>
            </w:pPr>
            <w:r w:rsidRPr="00BA2F9C">
              <w:rPr>
                <w:rFonts w:ascii="Calibri" w:hAnsi="Calibri"/>
                <w:szCs w:val="18"/>
              </w:rPr>
              <w:t>Dec 2016</w:t>
            </w:r>
          </w:p>
        </w:tc>
        <w:tc>
          <w:tcPr>
            <w:tcW w:w="1559" w:type="dxa"/>
          </w:tcPr>
          <w:p w14:paraId="6B43E9BE" w14:textId="77777777" w:rsidR="00806780" w:rsidRPr="00BA2F9C" w:rsidRDefault="00806780" w:rsidP="00B13A09">
            <w:pPr>
              <w:spacing w:line="240" w:lineRule="auto"/>
              <w:rPr>
                <w:rFonts w:ascii="Calibri" w:hAnsi="Calibri"/>
                <w:szCs w:val="18"/>
              </w:rPr>
            </w:pPr>
            <w:r>
              <w:rPr>
                <w:rFonts w:ascii="Calibri" w:hAnsi="Calibri"/>
                <w:szCs w:val="18"/>
              </w:rPr>
              <w:t>30%</w:t>
            </w:r>
          </w:p>
        </w:tc>
        <w:tc>
          <w:tcPr>
            <w:tcW w:w="6525" w:type="dxa"/>
          </w:tcPr>
          <w:p w14:paraId="276B0607" w14:textId="3EDFA80D" w:rsidR="00806780" w:rsidRPr="00BA2F9C" w:rsidRDefault="00806780" w:rsidP="00B13A09">
            <w:pPr>
              <w:spacing w:line="240" w:lineRule="auto"/>
              <w:rPr>
                <w:rFonts w:ascii="Calibri" w:hAnsi="Calibri"/>
                <w:szCs w:val="18"/>
              </w:rPr>
            </w:pPr>
            <w:r w:rsidRPr="00265A07">
              <w:rPr>
                <w:rFonts w:ascii="Calibri" w:hAnsi="Calibri"/>
                <w:szCs w:val="18"/>
              </w:rPr>
              <w:t xml:space="preserve">Three national consultants </w:t>
            </w:r>
            <w:r w:rsidR="00E56274">
              <w:rPr>
                <w:rFonts w:ascii="Calibri" w:hAnsi="Calibri"/>
                <w:szCs w:val="18"/>
              </w:rPr>
              <w:t>have been</w:t>
            </w:r>
            <w:r>
              <w:rPr>
                <w:rFonts w:ascii="Calibri" w:hAnsi="Calibri"/>
                <w:szCs w:val="18"/>
              </w:rPr>
              <w:t xml:space="preserve"> appointed</w:t>
            </w:r>
            <w:r w:rsidRPr="00265A07">
              <w:rPr>
                <w:rFonts w:ascii="Calibri" w:hAnsi="Calibri"/>
                <w:szCs w:val="18"/>
              </w:rPr>
              <w:t xml:space="preserve"> to collaborate </w:t>
            </w:r>
            <w:r>
              <w:rPr>
                <w:rFonts w:ascii="Calibri" w:hAnsi="Calibri"/>
                <w:szCs w:val="18"/>
              </w:rPr>
              <w:t>on the</w:t>
            </w:r>
            <w:r w:rsidRPr="00265A07">
              <w:rPr>
                <w:rFonts w:ascii="Calibri" w:hAnsi="Calibri"/>
                <w:szCs w:val="18"/>
              </w:rPr>
              <w:t xml:space="preserve"> design and implement</w:t>
            </w:r>
            <w:r>
              <w:rPr>
                <w:rFonts w:ascii="Calibri" w:hAnsi="Calibri"/>
                <w:szCs w:val="18"/>
              </w:rPr>
              <w:t>ation of a</w:t>
            </w:r>
            <w:r w:rsidRPr="00265A07">
              <w:rPr>
                <w:rFonts w:ascii="Calibri" w:hAnsi="Calibri"/>
                <w:szCs w:val="18"/>
              </w:rPr>
              <w:t xml:space="preserve"> training </w:t>
            </w:r>
            <w:r>
              <w:rPr>
                <w:rFonts w:ascii="Calibri" w:hAnsi="Calibri"/>
                <w:szCs w:val="18"/>
              </w:rPr>
              <w:t>campaign</w:t>
            </w:r>
            <w:r w:rsidRPr="00265A07">
              <w:rPr>
                <w:rFonts w:ascii="Calibri" w:hAnsi="Calibri"/>
                <w:szCs w:val="18"/>
              </w:rPr>
              <w:t xml:space="preserve"> on improved livestock management to reduce erosion and </w:t>
            </w:r>
            <w:r w:rsidR="00F9715E">
              <w:rPr>
                <w:rFonts w:ascii="Calibri" w:hAnsi="Calibri"/>
                <w:szCs w:val="18"/>
              </w:rPr>
              <w:t xml:space="preserve">the </w:t>
            </w:r>
            <w:r w:rsidRPr="00265A07">
              <w:rPr>
                <w:rFonts w:ascii="Calibri" w:hAnsi="Calibri"/>
                <w:szCs w:val="18"/>
              </w:rPr>
              <w:t>use of agricultural waste for livestock feeding. The first months of their contracts focused on lite</w:t>
            </w:r>
            <w:r>
              <w:rPr>
                <w:rFonts w:ascii="Calibri" w:hAnsi="Calibri"/>
                <w:szCs w:val="18"/>
              </w:rPr>
              <w:t xml:space="preserve">rature reviews and surveys to assess the current livestock management practices and scope for improvement. The </w:t>
            </w:r>
            <w:r w:rsidRPr="00265A07">
              <w:rPr>
                <w:rFonts w:ascii="Calibri" w:hAnsi="Calibri"/>
                <w:szCs w:val="18"/>
              </w:rPr>
              <w:t xml:space="preserve">training </w:t>
            </w:r>
            <w:r>
              <w:rPr>
                <w:rFonts w:ascii="Calibri" w:hAnsi="Calibri"/>
                <w:szCs w:val="18"/>
              </w:rPr>
              <w:t>campaign</w:t>
            </w:r>
            <w:r w:rsidRPr="00265A07">
              <w:rPr>
                <w:rFonts w:ascii="Calibri" w:hAnsi="Calibri"/>
                <w:szCs w:val="18"/>
              </w:rPr>
              <w:t xml:space="preserve"> is expected </w:t>
            </w:r>
            <w:r>
              <w:rPr>
                <w:rFonts w:ascii="Calibri" w:hAnsi="Calibri"/>
                <w:szCs w:val="18"/>
              </w:rPr>
              <w:t xml:space="preserve">to start </w:t>
            </w:r>
            <w:r w:rsidRPr="00265A07">
              <w:rPr>
                <w:rFonts w:ascii="Calibri" w:hAnsi="Calibri"/>
                <w:szCs w:val="18"/>
              </w:rPr>
              <w:t>in December 2015.</w:t>
            </w:r>
          </w:p>
        </w:tc>
      </w:tr>
      <w:tr w:rsidR="007A2366" w:rsidRPr="00BA2F9C" w14:paraId="2ECBAA05" w14:textId="77777777" w:rsidTr="00ED13E0">
        <w:tc>
          <w:tcPr>
            <w:tcW w:w="13608" w:type="dxa"/>
            <w:gridSpan w:val="4"/>
          </w:tcPr>
          <w:p w14:paraId="721F1DEB" w14:textId="4BFFAB15" w:rsidR="007A2366" w:rsidRPr="00BA2F9C" w:rsidRDefault="007A2366" w:rsidP="00B13A09">
            <w:pPr>
              <w:spacing w:line="240" w:lineRule="auto"/>
              <w:rPr>
                <w:rFonts w:ascii="Calibri" w:hAnsi="Calibri"/>
                <w:szCs w:val="18"/>
              </w:rPr>
            </w:pPr>
            <w:r w:rsidRPr="00BA2F9C">
              <w:rPr>
                <w:rFonts w:ascii="Calibri" w:hAnsi="Calibri"/>
                <w:i/>
                <w:szCs w:val="18"/>
              </w:rPr>
              <w:t xml:space="preserve">Output </w:t>
            </w:r>
            <w:r w:rsidRPr="00BA2F9C">
              <w:rPr>
                <w:rFonts w:ascii="Calibri" w:hAnsi="Calibri"/>
                <w:i/>
                <w:szCs w:val="18"/>
                <w:lang w:val="en-US"/>
              </w:rPr>
              <w:t>2.2.4. Revitalization of producer’s cooperatives, natural resources and water user associations for collaborative natural resources allocations (e.g. land and water) and management</w:t>
            </w:r>
          </w:p>
        </w:tc>
      </w:tr>
      <w:tr w:rsidR="00806780" w:rsidRPr="00BA2F9C" w14:paraId="555AD8BB" w14:textId="77777777" w:rsidTr="001A6FAC">
        <w:tc>
          <w:tcPr>
            <w:tcW w:w="4390" w:type="dxa"/>
          </w:tcPr>
          <w:p w14:paraId="56466026" w14:textId="77777777" w:rsidR="00806780" w:rsidRPr="00F235AA" w:rsidRDefault="00806780" w:rsidP="00B13A09">
            <w:pPr>
              <w:spacing w:line="240" w:lineRule="auto"/>
              <w:rPr>
                <w:rFonts w:ascii="Calibri" w:hAnsi="Calibri"/>
                <w:szCs w:val="18"/>
                <w:lang w:val="en-US"/>
              </w:rPr>
            </w:pPr>
            <w:r w:rsidRPr="00F235AA">
              <w:rPr>
                <w:rFonts w:ascii="Calibri" w:hAnsi="Calibri"/>
                <w:szCs w:val="18"/>
              </w:rPr>
              <w:t xml:space="preserve">Activity 2.2.4.1. </w:t>
            </w:r>
            <w:r w:rsidRPr="00F235AA">
              <w:rPr>
                <w:rFonts w:ascii="Calibri" w:hAnsi="Calibri"/>
                <w:szCs w:val="18"/>
                <w:lang w:val="en-US"/>
              </w:rPr>
              <w:t>Training, legal support and provision of administrative means for producers cooperatives, sub-basin management committees, water user associations and natural resources user associations</w:t>
            </w:r>
          </w:p>
        </w:tc>
        <w:tc>
          <w:tcPr>
            <w:tcW w:w="1134" w:type="dxa"/>
          </w:tcPr>
          <w:p w14:paraId="64E385F1" w14:textId="77777777" w:rsidR="00806780" w:rsidRPr="00BA2F9C" w:rsidRDefault="00806780" w:rsidP="00B13A09">
            <w:pPr>
              <w:spacing w:line="240" w:lineRule="auto"/>
              <w:rPr>
                <w:rFonts w:ascii="Calibri" w:hAnsi="Calibri"/>
                <w:szCs w:val="18"/>
              </w:rPr>
            </w:pPr>
            <w:r w:rsidRPr="00BA2F9C">
              <w:rPr>
                <w:rFonts w:ascii="Calibri" w:hAnsi="Calibri"/>
                <w:szCs w:val="18"/>
              </w:rPr>
              <w:t>Dec 2017</w:t>
            </w:r>
          </w:p>
        </w:tc>
        <w:tc>
          <w:tcPr>
            <w:tcW w:w="1559" w:type="dxa"/>
          </w:tcPr>
          <w:p w14:paraId="07965D39" w14:textId="0B302336" w:rsidR="00806780" w:rsidRPr="00BA2F9C" w:rsidRDefault="00F36EB6" w:rsidP="00B13A09">
            <w:pPr>
              <w:spacing w:line="240" w:lineRule="auto"/>
              <w:rPr>
                <w:rFonts w:ascii="Calibri" w:hAnsi="Calibri"/>
                <w:szCs w:val="18"/>
              </w:rPr>
            </w:pPr>
            <w:r>
              <w:rPr>
                <w:rFonts w:ascii="Calibri" w:hAnsi="Calibri"/>
                <w:szCs w:val="18"/>
              </w:rPr>
              <w:t>20%</w:t>
            </w:r>
          </w:p>
        </w:tc>
        <w:tc>
          <w:tcPr>
            <w:tcW w:w="6525" w:type="dxa"/>
          </w:tcPr>
          <w:p w14:paraId="2E83120C" w14:textId="05913949" w:rsidR="00806780" w:rsidRPr="00851158" w:rsidRDefault="00806780" w:rsidP="00B13A09">
            <w:pPr>
              <w:spacing w:line="240" w:lineRule="auto"/>
              <w:rPr>
                <w:rFonts w:ascii="Calibri" w:hAnsi="Calibri"/>
                <w:szCs w:val="18"/>
              </w:rPr>
            </w:pPr>
            <w:r w:rsidRPr="00851158">
              <w:rPr>
                <w:rFonts w:ascii="Calibri" w:hAnsi="Calibri"/>
                <w:szCs w:val="18"/>
              </w:rPr>
              <w:t xml:space="preserve">The consultant in charge of strengthening the institutional and technical capacity of AUEs is at </w:t>
            </w:r>
            <w:r w:rsidR="00F9715E">
              <w:rPr>
                <w:rFonts w:ascii="Calibri" w:hAnsi="Calibri"/>
                <w:szCs w:val="18"/>
              </w:rPr>
              <w:t xml:space="preserve">the </w:t>
            </w:r>
            <w:r w:rsidRPr="00851158">
              <w:rPr>
                <w:rFonts w:ascii="Calibri" w:hAnsi="Calibri"/>
                <w:szCs w:val="18"/>
              </w:rPr>
              <w:t xml:space="preserve">mid-term of </w:t>
            </w:r>
            <w:r w:rsidR="00F9715E">
              <w:rPr>
                <w:rFonts w:ascii="Calibri" w:hAnsi="Calibri"/>
                <w:szCs w:val="18"/>
              </w:rPr>
              <w:t>t</w:t>
            </w:r>
            <w:r w:rsidRPr="00851158">
              <w:rPr>
                <w:rFonts w:ascii="Calibri" w:hAnsi="Calibri"/>
                <w:szCs w:val="18"/>
              </w:rPr>
              <w:t>h</w:t>
            </w:r>
            <w:r w:rsidR="00F9715E">
              <w:rPr>
                <w:rFonts w:ascii="Calibri" w:hAnsi="Calibri"/>
                <w:szCs w:val="18"/>
              </w:rPr>
              <w:t>e</w:t>
            </w:r>
            <w:r w:rsidRPr="00851158">
              <w:rPr>
                <w:rFonts w:ascii="Calibri" w:hAnsi="Calibri"/>
                <w:szCs w:val="18"/>
              </w:rPr>
              <w:t>i</w:t>
            </w:r>
            <w:r w:rsidR="00F9715E">
              <w:rPr>
                <w:rFonts w:ascii="Calibri" w:hAnsi="Calibri"/>
                <w:szCs w:val="18"/>
              </w:rPr>
              <w:t>r</w:t>
            </w:r>
            <w:r w:rsidRPr="00851158">
              <w:rPr>
                <w:rFonts w:ascii="Calibri" w:hAnsi="Calibri"/>
                <w:szCs w:val="18"/>
              </w:rPr>
              <w:t xml:space="preserve"> contract (June 2015 to May 2016). The strengthening strategy was developed during the first months of </w:t>
            </w:r>
            <w:r w:rsidR="00F9715E">
              <w:rPr>
                <w:rFonts w:ascii="Calibri" w:hAnsi="Calibri"/>
                <w:szCs w:val="18"/>
              </w:rPr>
              <w:t>t</w:t>
            </w:r>
            <w:r w:rsidRPr="00851158">
              <w:rPr>
                <w:rFonts w:ascii="Calibri" w:hAnsi="Calibri"/>
                <w:szCs w:val="18"/>
              </w:rPr>
              <w:t>his contract</w:t>
            </w:r>
            <w:r w:rsidR="00F9715E">
              <w:rPr>
                <w:rFonts w:ascii="Calibri" w:hAnsi="Calibri"/>
                <w:szCs w:val="18"/>
              </w:rPr>
              <w:t xml:space="preserve"> and</w:t>
            </w:r>
            <w:r w:rsidRPr="00851158">
              <w:rPr>
                <w:rFonts w:ascii="Calibri" w:hAnsi="Calibri"/>
                <w:szCs w:val="18"/>
              </w:rPr>
              <w:t xml:space="preserve"> implementation </w:t>
            </w:r>
            <w:r w:rsidR="00F9715E">
              <w:rPr>
                <w:rFonts w:ascii="Calibri" w:hAnsi="Calibri"/>
                <w:szCs w:val="18"/>
              </w:rPr>
              <w:t>commenced</w:t>
            </w:r>
            <w:r w:rsidRPr="00851158">
              <w:rPr>
                <w:rFonts w:ascii="Calibri" w:hAnsi="Calibri"/>
                <w:szCs w:val="18"/>
              </w:rPr>
              <w:t xml:space="preserve"> with the renewal of the members of the AUEs. The institutional and technical training activities </w:t>
            </w:r>
            <w:r w:rsidR="00F9715E">
              <w:rPr>
                <w:rFonts w:ascii="Calibri" w:hAnsi="Calibri"/>
                <w:szCs w:val="18"/>
              </w:rPr>
              <w:t xml:space="preserve">were </w:t>
            </w:r>
            <w:r w:rsidRPr="00851158">
              <w:rPr>
                <w:rFonts w:ascii="Calibri" w:hAnsi="Calibri"/>
                <w:szCs w:val="18"/>
              </w:rPr>
              <w:t xml:space="preserve">planned shortly after </w:t>
            </w:r>
            <w:r>
              <w:rPr>
                <w:rFonts w:ascii="Calibri" w:hAnsi="Calibri"/>
                <w:szCs w:val="18"/>
              </w:rPr>
              <w:t xml:space="preserve">the </w:t>
            </w:r>
            <w:r w:rsidR="006077EB">
              <w:rPr>
                <w:rFonts w:ascii="Calibri" w:hAnsi="Calibri"/>
                <w:szCs w:val="18"/>
              </w:rPr>
              <w:t>MTR</w:t>
            </w:r>
            <w:r>
              <w:rPr>
                <w:rFonts w:ascii="Calibri" w:hAnsi="Calibri"/>
                <w:szCs w:val="18"/>
              </w:rPr>
              <w:t xml:space="preserve"> mission (December 2015)</w:t>
            </w:r>
            <w:r w:rsidRPr="00851158">
              <w:rPr>
                <w:rFonts w:ascii="Calibri" w:hAnsi="Calibri"/>
                <w:szCs w:val="18"/>
              </w:rPr>
              <w:t>.</w:t>
            </w:r>
          </w:p>
          <w:p w14:paraId="755834FE" w14:textId="77777777" w:rsidR="00806780" w:rsidRPr="00851158" w:rsidRDefault="00806780" w:rsidP="00B13A09">
            <w:pPr>
              <w:spacing w:line="240" w:lineRule="auto"/>
              <w:rPr>
                <w:rFonts w:ascii="Calibri" w:hAnsi="Calibri"/>
                <w:szCs w:val="18"/>
              </w:rPr>
            </w:pPr>
          </w:p>
          <w:p w14:paraId="53F5DDEC" w14:textId="5A31563E" w:rsidR="00806780" w:rsidRPr="00851158" w:rsidRDefault="00806780" w:rsidP="00B13A09">
            <w:pPr>
              <w:spacing w:line="240" w:lineRule="auto"/>
              <w:rPr>
                <w:rFonts w:ascii="Calibri" w:hAnsi="Calibri"/>
                <w:szCs w:val="18"/>
              </w:rPr>
            </w:pPr>
            <w:r w:rsidRPr="00851158">
              <w:rPr>
                <w:rFonts w:ascii="Calibri" w:hAnsi="Calibri"/>
                <w:szCs w:val="18"/>
              </w:rPr>
              <w:t xml:space="preserve">NB: </w:t>
            </w:r>
            <w:r w:rsidR="00F9715E">
              <w:rPr>
                <w:rFonts w:ascii="Calibri" w:hAnsi="Calibri"/>
                <w:szCs w:val="18"/>
              </w:rPr>
              <w:t>T</w:t>
            </w:r>
            <w:r w:rsidRPr="00851158">
              <w:rPr>
                <w:rFonts w:ascii="Calibri" w:hAnsi="Calibri"/>
                <w:szCs w:val="18"/>
              </w:rPr>
              <w:t xml:space="preserve">he ToRs of the consultant refer to capacity strengthening but do not refer specifically to administrative training. It is necessary to assess </w:t>
            </w:r>
            <w:r w:rsidR="00F9715E">
              <w:rPr>
                <w:rFonts w:ascii="Calibri" w:hAnsi="Calibri"/>
                <w:szCs w:val="18"/>
              </w:rPr>
              <w:t xml:space="preserve">whether such training is still necessary </w:t>
            </w:r>
            <w:r w:rsidRPr="00851158">
              <w:rPr>
                <w:rFonts w:ascii="Calibri" w:hAnsi="Calibri"/>
                <w:szCs w:val="18"/>
              </w:rPr>
              <w:t>based on communities</w:t>
            </w:r>
            <w:r w:rsidR="00E56274">
              <w:rPr>
                <w:rFonts w:ascii="Calibri" w:hAnsi="Calibri"/>
                <w:szCs w:val="18"/>
              </w:rPr>
              <w:t>’</w:t>
            </w:r>
            <w:r w:rsidR="00F9715E">
              <w:rPr>
                <w:rFonts w:ascii="Calibri" w:hAnsi="Calibri"/>
                <w:szCs w:val="18"/>
              </w:rPr>
              <w:t xml:space="preserve"> consultations</w:t>
            </w:r>
            <w:r w:rsidRPr="00851158">
              <w:rPr>
                <w:rFonts w:ascii="Calibri" w:hAnsi="Calibri"/>
                <w:szCs w:val="18"/>
              </w:rPr>
              <w:t xml:space="preserve"> and the </w:t>
            </w:r>
            <w:r w:rsidR="00F9715E">
              <w:rPr>
                <w:rFonts w:ascii="Calibri" w:hAnsi="Calibri"/>
                <w:szCs w:val="18"/>
              </w:rPr>
              <w:t xml:space="preserve">consultant’s </w:t>
            </w:r>
            <w:r w:rsidRPr="00851158">
              <w:rPr>
                <w:rFonts w:ascii="Calibri" w:hAnsi="Calibri"/>
                <w:szCs w:val="18"/>
              </w:rPr>
              <w:t>assessment report. If so, the ToRs of the consultant could be amended to include this administrative training activity.</w:t>
            </w:r>
          </w:p>
          <w:p w14:paraId="1A4F8512" w14:textId="77777777" w:rsidR="00806780" w:rsidRPr="00851158" w:rsidRDefault="00806780" w:rsidP="00B13A09">
            <w:pPr>
              <w:spacing w:line="240" w:lineRule="auto"/>
              <w:rPr>
                <w:rFonts w:ascii="Calibri" w:hAnsi="Calibri"/>
                <w:szCs w:val="18"/>
              </w:rPr>
            </w:pPr>
          </w:p>
          <w:p w14:paraId="77B0D150" w14:textId="6FA3CF13" w:rsidR="00806780" w:rsidRPr="00BA2F9C" w:rsidRDefault="00806780" w:rsidP="00170201">
            <w:pPr>
              <w:spacing w:line="240" w:lineRule="auto"/>
              <w:rPr>
                <w:rFonts w:ascii="Calibri" w:hAnsi="Calibri"/>
                <w:szCs w:val="18"/>
              </w:rPr>
            </w:pPr>
            <w:r>
              <w:rPr>
                <w:rFonts w:ascii="Calibri" w:hAnsi="Calibri"/>
                <w:szCs w:val="18"/>
              </w:rPr>
              <w:t xml:space="preserve">The aforementioned consultant focuses on water user associations. </w:t>
            </w:r>
            <w:r w:rsidR="00F9715E">
              <w:rPr>
                <w:rFonts w:ascii="Calibri" w:hAnsi="Calibri"/>
                <w:szCs w:val="18"/>
              </w:rPr>
              <w:t>A</w:t>
            </w:r>
            <w:r w:rsidRPr="00851158">
              <w:rPr>
                <w:rFonts w:ascii="Calibri" w:hAnsi="Calibri"/>
                <w:szCs w:val="18"/>
              </w:rPr>
              <w:t xml:space="preserve"> consultant in charge of </w:t>
            </w:r>
            <w:r>
              <w:rPr>
                <w:rFonts w:ascii="Calibri" w:hAnsi="Calibri"/>
                <w:szCs w:val="18"/>
              </w:rPr>
              <w:t>training</w:t>
            </w:r>
            <w:r w:rsidRPr="00851158">
              <w:rPr>
                <w:rFonts w:ascii="Calibri" w:hAnsi="Calibri"/>
                <w:szCs w:val="18"/>
              </w:rPr>
              <w:t xml:space="preserve"> </w:t>
            </w:r>
            <w:r w:rsidRPr="00BA2F9C">
              <w:rPr>
                <w:rFonts w:ascii="Calibri" w:hAnsi="Calibri"/>
                <w:szCs w:val="18"/>
                <w:lang w:val="en-US"/>
              </w:rPr>
              <w:t>producers</w:t>
            </w:r>
            <w:r>
              <w:rPr>
                <w:rFonts w:ascii="Calibri" w:hAnsi="Calibri"/>
                <w:szCs w:val="18"/>
                <w:lang w:val="en-US"/>
              </w:rPr>
              <w:t>’</w:t>
            </w:r>
            <w:r w:rsidRPr="00BA2F9C">
              <w:rPr>
                <w:rFonts w:ascii="Calibri" w:hAnsi="Calibri"/>
                <w:szCs w:val="18"/>
                <w:lang w:val="en-US"/>
              </w:rPr>
              <w:t xml:space="preserve"> cooperatives, </w:t>
            </w:r>
            <w:r>
              <w:rPr>
                <w:rFonts w:ascii="Calibri" w:hAnsi="Calibri"/>
                <w:szCs w:val="18"/>
                <w:lang w:val="en-US"/>
              </w:rPr>
              <w:t>sub-basin management committees</w:t>
            </w:r>
            <w:r w:rsidRPr="00BA2F9C">
              <w:rPr>
                <w:rFonts w:ascii="Calibri" w:hAnsi="Calibri"/>
                <w:szCs w:val="18"/>
                <w:lang w:val="en-US"/>
              </w:rPr>
              <w:t xml:space="preserve"> and natural resources user associations</w:t>
            </w:r>
            <w:r w:rsidRPr="00851158">
              <w:rPr>
                <w:rFonts w:ascii="Calibri" w:hAnsi="Calibri"/>
                <w:szCs w:val="18"/>
              </w:rPr>
              <w:t xml:space="preserve"> has </w:t>
            </w:r>
            <w:r w:rsidR="00F9715E">
              <w:rPr>
                <w:rFonts w:ascii="Calibri" w:hAnsi="Calibri"/>
                <w:szCs w:val="18"/>
              </w:rPr>
              <w:t xml:space="preserve">not yet </w:t>
            </w:r>
            <w:r w:rsidRPr="00851158">
              <w:rPr>
                <w:rFonts w:ascii="Calibri" w:hAnsi="Calibri"/>
                <w:szCs w:val="18"/>
              </w:rPr>
              <w:t xml:space="preserve">been appointed. CALA is providing support for the creation of agricultural </w:t>
            </w:r>
            <w:r w:rsidR="00170201">
              <w:rPr>
                <w:rFonts w:ascii="Calibri" w:hAnsi="Calibri"/>
                <w:szCs w:val="18"/>
              </w:rPr>
              <w:t>associations</w:t>
            </w:r>
            <w:r w:rsidRPr="00851158">
              <w:rPr>
                <w:rFonts w:ascii="Calibri" w:hAnsi="Calibri"/>
                <w:szCs w:val="18"/>
              </w:rPr>
              <w:t xml:space="preserve"> where needed. A national consultant should be appointed to provide training in administrative and water management to the existing and newly created agricultural associations.</w:t>
            </w:r>
          </w:p>
        </w:tc>
      </w:tr>
      <w:tr w:rsidR="007A2366" w:rsidRPr="00BA2F9C" w14:paraId="7DF07537" w14:textId="77777777" w:rsidTr="00ED13E0">
        <w:tc>
          <w:tcPr>
            <w:tcW w:w="13608" w:type="dxa"/>
            <w:gridSpan w:val="4"/>
          </w:tcPr>
          <w:p w14:paraId="22966013" w14:textId="4C4D7B25" w:rsidR="007A2366" w:rsidRPr="00BA2F9C" w:rsidRDefault="007A2366" w:rsidP="00B13A09">
            <w:pPr>
              <w:spacing w:line="240" w:lineRule="auto"/>
              <w:rPr>
                <w:rFonts w:ascii="Calibri" w:hAnsi="Calibri"/>
                <w:szCs w:val="18"/>
              </w:rPr>
            </w:pPr>
            <w:r w:rsidRPr="00F235AA">
              <w:rPr>
                <w:rFonts w:ascii="Calibri" w:hAnsi="Calibri"/>
                <w:i/>
                <w:szCs w:val="18"/>
              </w:rPr>
              <w:t>Output 2.2.5. Water quality assessments</w:t>
            </w:r>
          </w:p>
        </w:tc>
      </w:tr>
      <w:tr w:rsidR="00806780" w:rsidRPr="00BA2F9C" w14:paraId="32D4B54A" w14:textId="77777777" w:rsidTr="001A6FAC">
        <w:tc>
          <w:tcPr>
            <w:tcW w:w="4390" w:type="dxa"/>
          </w:tcPr>
          <w:p w14:paraId="0CCDC7A7" w14:textId="77777777" w:rsidR="00806780" w:rsidRPr="00BA2F9C" w:rsidRDefault="00806780" w:rsidP="00B13A09">
            <w:pPr>
              <w:spacing w:line="240" w:lineRule="auto"/>
              <w:rPr>
                <w:rFonts w:ascii="Calibri" w:hAnsi="Calibri"/>
                <w:szCs w:val="18"/>
                <w:lang w:val="en-US"/>
              </w:rPr>
            </w:pPr>
            <w:r>
              <w:rPr>
                <w:rFonts w:ascii="Calibri" w:hAnsi="Calibri"/>
                <w:szCs w:val="18"/>
              </w:rPr>
              <w:t>Activity 2.2</w:t>
            </w:r>
            <w:r w:rsidRPr="00BA2F9C">
              <w:rPr>
                <w:rFonts w:ascii="Calibri" w:hAnsi="Calibri"/>
                <w:szCs w:val="18"/>
              </w:rPr>
              <w:t>.</w:t>
            </w:r>
            <w:r>
              <w:rPr>
                <w:rFonts w:ascii="Calibri" w:hAnsi="Calibri"/>
                <w:szCs w:val="18"/>
              </w:rPr>
              <w:t>5</w:t>
            </w:r>
            <w:r w:rsidRPr="00BA2F9C">
              <w:rPr>
                <w:rFonts w:ascii="Calibri" w:hAnsi="Calibri"/>
                <w:szCs w:val="18"/>
              </w:rPr>
              <w:t>.</w:t>
            </w:r>
            <w:r>
              <w:rPr>
                <w:rFonts w:ascii="Calibri" w:hAnsi="Calibri"/>
                <w:szCs w:val="18"/>
              </w:rPr>
              <w:t>1.</w:t>
            </w:r>
            <w:r w:rsidRPr="00BA2F9C">
              <w:rPr>
                <w:rFonts w:ascii="Calibri" w:hAnsi="Calibri"/>
                <w:szCs w:val="18"/>
              </w:rPr>
              <w:t xml:space="preserve"> </w:t>
            </w:r>
            <w:r w:rsidRPr="00BA2F9C">
              <w:rPr>
                <w:rFonts w:ascii="Calibri" w:hAnsi="Calibri"/>
                <w:szCs w:val="18"/>
                <w:lang w:val="en-US"/>
              </w:rPr>
              <w:t>Perform local level water quality monitoring (including sediment content)</w:t>
            </w:r>
          </w:p>
        </w:tc>
        <w:tc>
          <w:tcPr>
            <w:tcW w:w="1134" w:type="dxa"/>
          </w:tcPr>
          <w:p w14:paraId="4D711122" w14:textId="77777777" w:rsidR="00806780" w:rsidRPr="00BA2F9C" w:rsidRDefault="00806780" w:rsidP="00B13A09">
            <w:pPr>
              <w:spacing w:line="240" w:lineRule="auto"/>
              <w:rPr>
                <w:rFonts w:ascii="Calibri" w:hAnsi="Calibri"/>
                <w:szCs w:val="18"/>
              </w:rPr>
            </w:pPr>
            <w:r w:rsidRPr="00BA2F9C">
              <w:rPr>
                <w:rFonts w:ascii="Calibri" w:hAnsi="Calibri"/>
                <w:szCs w:val="18"/>
              </w:rPr>
              <w:t>Dec 2017</w:t>
            </w:r>
          </w:p>
        </w:tc>
        <w:tc>
          <w:tcPr>
            <w:tcW w:w="1559" w:type="dxa"/>
          </w:tcPr>
          <w:p w14:paraId="05AB196D" w14:textId="77777777" w:rsidR="00806780" w:rsidRPr="00BA2F9C" w:rsidRDefault="00806780" w:rsidP="00B13A09">
            <w:pPr>
              <w:spacing w:line="240" w:lineRule="auto"/>
              <w:rPr>
                <w:rFonts w:ascii="Calibri" w:hAnsi="Calibri"/>
                <w:szCs w:val="18"/>
              </w:rPr>
            </w:pPr>
            <w:r>
              <w:rPr>
                <w:rFonts w:ascii="Calibri" w:hAnsi="Calibri"/>
                <w:szCs w:val="18"/>
              </w:rPr>
              <w:t>30%</w:t>
            </w:r>
          </w:p>
        </w:tc>
        <w:tc>
          <w:tcPr>
            <w:tcW w:w="6525" w:type="dxa"/>
          </w:tcPr>
          <w:p w14:paraId="0FFB166F" w14:textId="306E2F27" w:rsidR="00806780" w:rsidRPr="00A51FB2" w:rsidRDefault="00806780" w:rsidP="00B13A09">
            <w:pPr>
              <w:spacing w:line="240" w:lineRule="auto"/>
              <w:rPr>
                <w:rFonts w:ascii="Calibri" w:hAnsi="Calibri"/>
                <w:szCs w:val="18"/>
              </w:rPr>
            </w:pPr>
            <w:r w:rsidRPr="00A51FB2">
              <w:rPr>
                <w:rFonts w:ascii="Calibri" w:hAnsi="Calibri"/>
                <w:szCs w:val="18"/>
              </w:rPr>
              <w:t xml:space="preserve">A consultant from the National Centre for Environment Research was appointed to monitor water quality </w:t>
            </w:r>
            <w:r w:rsidR="00F9715E">
              <w:rPr>
                <w:rFonts w:ascii="Calibri" w:hAnsi="Calibri"/>
                <w:szCs w:val="18"/>
              </w:rPr>
              <w:t>annually</w:t>
            </w:r>
            <w:r w:rsidR="00F9715E" w:rsidRPr="00A51FB2">
              <w:rPr>
                <w:rFonts w:ascii="Calibri" w:hAnsi="Calibri"/>
                <w:szCs w:val="18"/>
              </w:rPr>
              <w:t xml:space="preserve"> </w:t>
            </w:r>
            <w:r w:rsidRPr="00A51FB2">
              <w:rPr>
                <w:rFonts w:ascii="Calibri" w:hAnsi="Calibri"/>
                <w:szCs w:val="18"/>
              </w:rPr>
              <w:t xml:space="preserve">from 2014. However, </w:t>
            </w:r>
            <w:r w:rsidR="00660C75">
              <w:rPr>
                <w:rFonts w:ascii="Calibri" w:hAnsi="Calibri"/>
                <w:szCs w:val="18"/>
              </w:rPr>
              <w:t>no</w:t>
            </w:r>
            <w:r w:rsidRPr="00A51FB2">
              <w:rPr>
                <w:rFonts w:ascii="Calibri" w:hAnsi="Calibri"/>
                <w:szCs w:val="18"/>
              </w:rPr>
              <w:t xml:space="preserve"> information on </w:t>
            </w:r>
            <w:r w:rsidR="00E56274">
              <w:rPr>
                <w:rFonts w:ascii="Calibri" w:hAnsi="Calibri"/>
                <w:szCs w:val="18"/>
              </w:rPr>
              <w:t>their</w:t>
            </w:r>
            <w:r w:rsidR="00E56274" w:rsidRPr="00A51FB2">
              <w:rPr>
                <w:rFonts w:ascii="Calibri" w:hAnsi="Calibri"/>
                <w:szCs w:val="18"/>
              </w:rPr>
              <w:t xml:space="preserve"> </w:t>
            </w:r>
            <w:r w:rsidRPr="00A51FB2">
              <w:rPr>
                <w:rFonts w:ascii="Calibri" w:hAnsi="Calibri"/>
                <w:szCs w:val="18"/>
              </w:rPr>
              <w:t xml:space="preserve">progress </w:t>
            </w:r>
            <w:r w:rsidR="00E56274">
              <w:rPr>
                <w:rFonts w:ascii="Calibri" w:hAnsi="Calibri"/>
                <w:szCs w:val="18"/>
              </w:rPr>
              <w:t>h</w:t>
            </w:r>
            <w:r w:rsidR="00660C75">
              <w:rPr>
                <w:rFonts w:ascii="Calibri" w:hAnsi="Calibri"/>
                <w:szCs w:val="18"/>
              </w:rPr>
              <w:t xml:space="preserve">as </w:t>
            </w:r>
            <w:r w:rsidR="00E56274">
              <w:rPr>
                <w:rFonts w:ascii="Calibri" w:hAnsi="Calibri"/>
                <w:szCs w:val="18"/>
              </w:rPr>
              <w:t>been</w:t>
            </w:r>
            <w:r w:rsidR="00660C75">
              <w:rPr>
                <w:rFonts w:ascii="Calibri" w:hAnsi="Calibri"/>
                <w:szCs w:val="18"/>
              </w:rPr>
              <w:t xml:space="preserve"> provided </w:t>
            </w:r>
            <w:r w:rsidR="00B248D5">
              <w:rPr>
                <w:rFonts w:ascii="Calibri" w:hAnsi="Calibri"/>
                <w:szCs w:val="18"/>
              </w:rPr>
              <w:t>to the PC</w:t>
            </w:r>
            <w:r w:rsidRPr="00A51FB2">
              <w:rPr>
                <w:rFonts w:ascii="Calibri" w:hAnsi="Calibri"/>
                <w:szCs w:val="18"/>
              </w:rPr>
              <w:t>T in 2015.</w:t>
            </w:r>
          </w:p>
          <w:p w14:paraId="2E985DC4" w14:textId="77777777" w:rsidR="00806780" w:rsidRPr="00A51FB2" w:rsidRDefault="00806780" w:rsidP="00B13A09">
            <w:pPr>
              <w:spacing w:line="240" w:lineRule="auto"/>
              <w:rPr>
                <w:rFonts w:ascii="Calibri" w:hAnsi="Calibri"/>
                <w:szCs w:val="18"/>
              </w:rPr>
            </w:pPr>
          </w:p>
          <w:p w14:paraId="2651FFF2" w14:textId="45567346" w:rsidR="00806780" w:rsidRPr="00BA2F9C" w:rsidRDefault="00806780" w:rsidP="00945396">
            <w:pPr>
              <w:spacing w:line="240" w:lineRule="auto"/>
              <w:rPr>
                <w:rFonts w:ascii="Calibri" w:hAnsi="Calibri"/>
                <w:szCs w:val="18"/>
              </w:rPr>
            </w:pPr>
            <w:r w:rsidRPr="00A51FB2">
              <w:rPr>
                <w:rFonts w:ascii="Calibri" w:hAnsi="Calibri"/>
                <w:szCs w:val="18"/>
              </w:rPr>
              <w:t xml:space="preserve">NB: The </w:t>
            </w:r>
            <w:r w:rsidR="00945396">
              <w:rPr>
                <w:rFonts w:ascii="Calibri" w:hAnsi="Calibri"/>
                <w:szCs w:val="18"/>
              </w:rPr>
              <w:t>DREAH</w:t>
            </w:r>
            <w:r w:rsidRPr="00A51FB2">
              <w:rPr>
                <w:rFonts w:ascii="Calibri" w:hAnsi="Calibri"/>
                <w:szCs w:val="18"/>
              </w:rPr>
              <w:t xml:space="preserve"> should be in charge of monitoring this particular activity. It is necessary to check that this is part of their MoU with the AF project.</w:t>
            </w:r>
          </w:p>
        </w:tc>
      </w:tr>
      <w:tr w:rsidR="007A2366" w:rsidRPr="00BA2F9C" w14:paraId="68F306F0" w14:textId="77777777" w:rsidTr="00ED13E0">
        <w:tc>
          <w:tcPr>
            <w:tcW w:w="13608" w:type="dxa"/>
            <w:gridSpan w:val="4"/>
          </w:tcPr>
          <w:p w14:paraId="54129BE2" w14:textId="016F4FDF" w:rsidR="007A2366" w:rsidRPr="00BA2F9C" w:rsidRDefault="007A2366" w:rsidP="00B13A09">
            <w:pPr>
              <w:spacing w:line="240" w:lineRule="auto"/>
              <w:rPr>
                <w:rFonts w:ascii="Calibri" w:hAnsi="Calibri"/>
                <w:szCs w:val="18"/>
              </w:rPr>
            </w:pPr>
            <w:r>
              <w:rPr>
                <w:rFonts w:ascii="Calibri" w:hAnsi="Calibri"/>
                <w:b/>
                <w:szCs w:val="18"/>
              </w:rPr>
              <w:t>Outcome 2.3</w:t>
            </w:r>
            <w:r w:rsidRPr="00BA2F9C">
              <w:rPr>
                <w:rFonts w:ascii="Calibri" w:hAnsi="Calibri"/>
                <w:b/>
                <w:szCs w:val="18"/>
              </w:rPr>
              <w:t>. Harvest losses reduced</w:t>
            </w:r>
          </w:p>
        </w:tc>
      </w:tr>
      <w:tr w:rsidR="007A2366" w:rsidRPr="00BA2F9C" w14:paraId="68405E1E" w14:textId="77777777" w:rsidTr="00ED13E0">
        <w:tc>
          <w:tcPr>
            <w:tcW w:w="13608" w:type="dxa"/>
            <w:gridSpan w:val="4"/>
          </w:tcPr>
          <w:p w14:paraId="0527F075" w14:textId="63B0B886" w:rsidR="007A2366" w:rsidRPr="00BA2F9C" w:rsidRDefault="007A2366" w:rsidP="00B13A09">
            <w:pPr>
              <w:spacing w:line="240" w:lineRule="auto"/>
              <w:rPr>
                <w:rFonts w:ascii="Calibri" w:hAnsi="Calibri"/>
                <w:szCs w:val="18"/>
              </w:rPr>
            </w:pPr>
            <w:r w:rsidRPr="00BA2F9C">
              <w:rPr>
                <w:rFonts w:ascii="Calibri" w:hAnsi="Calibri"/>
                <w:i/>
                <w:szCs w:val="18"/>
                <w:lang w:val="en-US"/>
              </w:rPr>
              <w:t>Output 2.</w:t>
            </w:r>
            <w:r>
              <w:rPr>
                <w:rFonts w:ascii="Calibri" w:hAnsi="Calibri"/>
                <w:i/>
                <w:szCs w:val="18"/>
                <w:lang w:val="en-US"/>
              </w:rPr>
              <w:t>3</w:t>
            </w:r>
            <w:r w:rsidRPr="00BA2F9C">
              <w:rPr>
                <w:rFonts w:ascii="Calibri" w:hAnsi="Calibri"/>
                <w:i/>
                <w:szCs w:val="18"/>
                <w:lang w:val="en-US"/>
              </w:rPr>
              <w:t>.1. Increased utilization of rice by-product especially rice straw</w:t>
            </w:r>
          </w:p>
        </w:tc>
      </w:tr>
      <w:tr w:rsidR="00806780" w:rsidRPr="00BA2F9C" w14:paraId="3AB78739" w14:textId="77777777" w:rsidTr="001A6FAC">
        <w:tc>
          <w:tcPr>
            <w:tcW w:w="4390" w:type="dxa"/>
          </w:tcPr>
          <w:p w14:paraId="086785C9" w14:textId="77777777" w:rsidR="00806780" w:rsidRPr="00BA2F9C" w:rsidRDefault="00806780" w:rsidP="00B13A09">
            <w:pPr>
              <w:spacing w:line="240" w:lineRule="auto"/>
              <w:rPr>
                <w:rFonts w:ascii="Calibri" w:hAnsi="Calibri"/>
                <w:szCs w:val="18"/>
                <w:lang w:val="en-US"/>
              </w:rPr>
            </w:pPr>
            <w:r>
              <w:rPr>
                <w:rFonts w:ascii="Calibri" w:hAnsi="Calibri"/>
                <w:szCs w:val="18"/>
              </w:rPr>
              <w:t>Activity 2.3</w:t>
            </w:r>
            <w:r w:rsidRPr="00BA2F9C">
              <w:rPr>
                <w:rFonts w:ascii="Calibri" w:hAnsi="Calibri"/>
                <w:szCs w:val="18"/>
              </w:rPr>
              <w:t xml:space="preserve">.1.1. </w:t>
            </w:r>
            <w:r w:rsidRPr="00BA2F9C">
              <w:rPr>
                <w:rFonts w:ascii="Calibri" w:hAnsi="Calibri"/>
                <w:szCs w:val="18"/>
                <w:lang w:val="en-US"/>
              </w:rPr>
              <w:t>Introduction of techniques and technologies for the utilization of rice straws in animal feed and for energy production (training and extension)</w:t>
            </w:r>
          </w:p>
        </w:tc>
        <w:tc>
          <w:tcPr>
            <w:tcW w:w="1134" w:type="dxa"/>
          </w:tcPr>
          <w:p w14:paraId="06841E2E" w14:textId="77777777" w:rsidR="00806780" w:rsidRPr="00BA2F9C" w:rsidRDefault="00806780" w:rsidP="00B13A09">
            <w:pPr>
              <w:spacing w:line="240" w:lineRule="auto"/>
              <w:rPr>
                <w:rFonts w:ascii="Calibri" w:hAnsi="Calibri"/>
                <w:szCs w:val="18"/>
              </w:rPr>
            </w:pPr>
            <w:r w:rsidRPr="00BA2F9C">
              <w:rPr>
                <w:rFonts w:ascii="Calibri" w:hAnsi="Calibri"/>
                <w:szCs w:val="18"/>
              </w:rPr>
              <w:t>Dec 2015</w:t>
            </w:r>
          </w:p>
        </w:tc>
        <w:tc>
          <w:tcPr>
            <w:tcW w:w="1559" w:type="dxa"/>
          </w:tcPr>
          <w:p w14:paraId="158679FE" w14:textId="77777777" w:rsidR="00806780" w:rsidRPr="00BA2F9C" w:rsidRDefault="00806780" w:rsidP="00B13A09">
            <w:pPr>
              <w:spacing w:line="240" w:lineRule="auto"/>
              <w:rPr>
                <w:rFonts w:ascii="Calibri" w:hAnsi="Calibri"/>
                <w:szCs w:val="18"/>
              </w:rPr>
            </w:pPr>
            <w:r>
              <w:rPr>
                <w:rFonts w:ascii="Calibri" w:hAnsi="Calibri"/>
                <w:szCs w:val="18"/>
              </w:rPr>
              <w:t>20%</w:t>
            </w:r>
          </w:p>
        </w:tc>
        <w:tc>
          <w:tcPr>
            <w:tcW w:w="6525" w:type="dxa"/>
          </w:tcPr>
          <w:p w14:paraId="6302D05A" w14:textId="109D7141" w:rsidR="00806780" w:rsidRDefault="00806780" w:rsidP="00B13A09">
            <w:pPr>
              <w:spacing w:line="240" w:lineRule="auto"/>
              <w:rPr>
                <w:rFonts w:ascii="Calibri" w:hAnsi="Calibri"/>
                <w:szCs w:val="18"/>
              </w:rPr>
            </w:pPr>
            <w:r w:rsidRPr="00114A69">
              <w:rPr>
                <w:rFonts w:ascii="Calibri" w:hAnsi="Calibri"/>
                <w:szCs w:val="18"/>
              </w:rPr>
              <w:t>The two consultants responsible for the agricultural and social studies regarding the use of rice by</w:t>
            </w:r>
            <w:r w:rsidR="00660C75">
              <w:rPr>
                <w:rFonts w:ascii="Calibri" w:hAnsi="Calibri"/>
                <w:szCs w:val="18"/>
              </w:rPr>
              <w:t>-</w:t>
            </w:r>
            <w:r w:rsidRPr="00114A69">
              <w:rPr>
                <w:rFonts w:ascii="Calibri" w:hAnsi="Calibri"/>
                <w:szCs w:val="18"/>
              </w:rPr>
              <w:t>products were appointed and have now completed the literature reviews and surveys. The training session on the use of agricultural by</w:t>
            </w:r>
            <w:r w:rsidR="00660C75">
              <w:rPr>
                <w:rFonts w:ascii="Calibri" w:hAnsi="Calibri"/>
                <w:szCs w:val="18"/>
              </w:rPr>
              <w:t>-</w:t>
            </w:r>
            <w:r w:rsidRPr="00114A69">
              <w:rPr>
                <w:rFonts w:ascii="Calibri" w:hAnsi="Calibri"/>
                <w:szCs w:val="18"/>
              </w:rPr>
              <w:t xml:space="preserve">products for livestock feeding and as an alternative source of energy was planned shortly after the </w:t>
            </w:r>
            <w:r w:rsidR="006077EB">
              <w:rPr>
                <w:rFonts w:ascii="Calibri" w:hAnsi="Calibri"/>
                <w:szCs w:val="18"/>
              </w:rPr>
              <w:t>MTR</w:t>
            </w:r>
            <w:r w:rsidRPr="00114A69">
              <w:rPr>
                <w:rFonts w:ascii="Calibri" w:hAnsi="Calibri"/>
                <w:szCs w:val="18"/>
              </w:rPr>
              <w:t xml:space="preserve"> mission (December 2015). It is not clear yet if the briquetting activity is part of the techniques selected by the consultant</w:t>
            </w:r>
            <w:r w:rsidR="00660C75">
              <w:rPr>
                <w:rFonts w:ascii="Calibri" w:hAnsi="Calibri"/>
                <w:szCs w:val="18"/>
              </w:rPr>
              <w:t>s</w:t>
            </w:r>
            <w:r w:rsidRPr="00114A69">
              <w:rPr>
                <w:rFonts w:ascii="Calibri" w:hAnsi="Calibri"/>
                <w:szCs w:val="18"/>
              </w:rPr>
              <w:t xml:space="preserve"> to reduce </w:t>
            </w:r>
            <w:r w:rsidR="00660C75">
              <w:rPr>
                <w:rFonts w:ascii="Calibri" w:hAnsi="Calibri"/>
                <w:szCs w:val="18"/>
              </w:rPr>
              <w:t xml:space="preserve">the </w:t>
            </w:r>
            <w:r w:rsidRPr="00114A69">
              <w:rPr>
                <w:rFonts w:ascii="Calibri" w:hAnsi="Calibri"/>
                <w:szCs w:val="18"/>
              </w:rPr>
              <w:t>waste of rice by-products.</w:t>
            </w:r>
          </w:p>
          <w:p w14:paraId="7DFFE6AE" w14:textId="77777777" w:rsidR="00806780" w:rsidRDefault="00806780" w:rsidP="00B13A09">
            <w:pPr>
              <w:spacing w:line="240" w:lineRule="auto"/>
              <w:rPr>
                <w:rFonts w:ascii="Calibri" w:hAnsi="Calibri"/>
                <w:szCs w:val="18"/>
              </w:rPr>
            </w:pPr>
          </w:p>
          <w:p w14:paraId="5D41A72E" w14:textId="77777777" w:rsidR="00806780" w:rsidRPr="00BA2F9C" w:rsidRDefault="00806780" w:rsidP="00B13A09">
            <w:pPr>
              <w:spacing w:line="240" w:lineRule="auto"/>
              <w:rPr>
                <w:rFonts w:ascii="Calibri" w:hAnsi="Calibri"/>
                <w:szCs w:val="18"/>
              </w:rPr>
            </w:pPr>
            <w:r>
              <w:rPr>
                <w:rFonts w:ascii="Calibri" w:hAnsi="Calibri"/>
                <w:szCs w:val="18"/>
              </w:rPr>
              <w:t>NB: It is necessary to clarify what the word “extension” refers to in the activity name.</w:t>
            </w:r>
          </w:p>
        </w:tc>
      </w:tr>
      <w:tr w:rsidR="00F36EB6" w:rsidRPr="00BA2F9C" w14:paraId="74AFF9CE" w14:textId="77777777" w:rsidTr="001A6FAC">
        <w:tc>
          <w:tcPr>
            <w:tcW w:w="4390" w:type="dxa"/>
            <w:gridSpan w:val="4"/>
          </w:tcPr>
          <w:p w14:paraId="3E7DA1AB" w14:textId="77777777" w:rsidR="00F36EB6" w:rsidRPr="00BA2F9C" w:rsidRDefault="00F36EB6" w:rsidP="00B13A09">
            <w:pPr>
              <w:spacing w:line="240" w:lineRule="auto"/>
              <w:rPr>
                <w:rFonts w:ascii="Calibri" w:hAnsi="Calibri"/>
                <w:szCs w:val="18"/>
              </w:rPr>
            </w:pPr>
            <w:r>
              <w:rPr>
                <w:rFonts w:ascii="Calibri" w:hAnsi="Calibri"/>
                <w:i/>
                <w:szCs w:val="18"/>
                <w:lang w:val="en-US"/>
              </w:rPr>
              <w:t>Output 2.3</w:t>
            </w:r>
            <w:r w:rsidRPr="00BA2F9C">
              <w:rPr>
                <w:rFonts w:ascii="Calibri" w:hAnsi="Calibri"/>
                <w:i/>
                <w:szCs w:val="18"/>
                <w:lang w:val="en-US"/>
              </w:rPr>
              <w:t>.2. Post-harvest storage facilities with phytosanitary control, serving as trading points and markets</w:t>
            </w:r>
          </w:p>
        </w:tc>
      </w:tr>
      <w:tr w:rsidR="00806780" w:rsidRPr="00BA2F9C" w14:paraId="19E57A65" w14:textId="77777777" w:rsidTr="001A6FAC">
        <w:tc>
          <w:tcPr>
            <w:tcW w:w="4390" w:type="dxa"/>
          </w:tcPr>
          <w:p w14:paraId="03DC040E" w14:textId="77777777" w:rsidR="00806780" w:rsidRPr="00BA2F9C" w:rsidRDefault="00806780" w:rsidP="00B13A09">
            <w:pPr>
              <w:spacing w:line="240" w:lineRule="auto"/>
              <w:rPr>
                <w:rFonts w:ascii="Calibri" w:hAnsi="Calibri"/>
                <w:szCs w:val="18"/>
                <w:lang w:val="en-US"/>
              </w:rPr>
            </w:pPr>
            <w:r>
              <w:rPr>
                <w:rFonts w:ascii="Calibri" w:hAnsi="Calibri"/>
                <w:szCs w:val="18"/>
              </w:rPr>
              <w:t>Activity 2.3</w:t>
            </w:r>
            <w:r w:rsidRPr="00BA2F9C">
              <w:rPr>
                <w:rFonts w:ascii="Calibri" w:hAnsi="Calibri"/>
                <w:szCs w:val="18"/>
              </w:rPr>
              <w:t xml:space="preserve">.2.1. </w:t>
            </w:r>
            <w:r w:rsidRPr="00BA2F9C">
              <w:rPr>
                <w:rFonts w:ascii="Calibri" w:hAnsi="Calibri"/>
                <w:szCs w:val="18"/>
                <w:lang w:val="en-US"/>
              </w:rPr>
              <w:t>Rehabilitation of storage facilities using upgraded phytosanitary and climate resilience norms on the basis of an inventory</w:t>
            </w:r>
          </w:p>
        </w:tc>
        <w:tc>
          <w:tcPr>
            <w:tcW w:w="1134" w:type="dxa"/>
          </w:tcPr>
          <w:p w14:paraId="2A944090" w14:textId="77777777" w:rsidR="00806780" w:rsidRPr="00BA2F9C" w:rsidRDefault="00806780" w:rsidP="00B13A09">
            <w:pPr>
              <w:spacing w:line="240" w:lineRule="auto"/>
              <w:rPr>
                <w:rFonts w:ascii="Calibri" w:hAnsi="Calibri"/>
                <w:szCs w:val="18"/>
              </w:rPr>
            </w:pPr>
            <w:r w:rsidRPr="00BA2F9C">
              <w:rPr>
                <w:rFonts w:ascii="Calibri" w:hAnsi="Calibri"/>
                <w:szCs w:val="18"/>
              </w:rPr>
              <w:t>Sep 2015</w:t>
            </w:r>
          </w:p>
        </w:tc>
        <w:tc>
          <w:tcPr>
            <w:tcW w:w="1559" w:type="dxa"/>
          </w:tcPr>
          <w:p w14:paraId="147DA5FD" w14:textId="09358B59" w:rsidR="00806780" w:rsidRPr="00BA2F9C" w:rsidRDefault="00190B51" w:rsidP="00B13A09">
            <w:pPr>
              <w:spacing w:line="240" w:lineRule="auto"/>
              <w:rPr>
                <w:rFonts w:ascii="Calibri" w:hAnsi="Calibri"/>
                <w:szCs w:val="18"/>
              </w:rPr>
            </w:pPr>
            <w:r>
              <w:rPr>
                <w:rFonts w:ascii="Calibri" w:hAnsi="Calibri"/>
                <w:szCs w:val="18"/>
              </w:rPr>
              <w:t>20%</w:t>
            </w:r>
          </w:p>
        </w:tc>
        <w:tc>
          <w:tcPr>
            <w:tcW w:w="6525" w:type="dxa"/>
          </w:tcPr>
          <w:p w14:paraId="33558DF0" w14:textId="5E612604" w:rsidR="00806780" w:rsidRDefault="00806780" w:rsidP="00B13A09">
            <w:pPr>
              <w:spacing w:line="240" w:lineRule="auto"/>
              <w:rPr>
                <w:rFonts w:ascii="Calibri" w:hAnsi="Calibri"/>
                <w:szCs w:val="18"/>
              </w:rPr>
            </w:pPr>
            <w:r w:rsidRPr="00B83170">
              <w:rPr>
                <w:rFonts w:ascii="Calibri" w:hAnsi="Calibri"/>
                <w:szCs w:val="18"/>
              </w:rPr>
              <w:t xml:space="preserve">The sites for the construction of </w:t>
            </w:r>
            <w:r w:rsidR="00660C75">
              <w:rPr>
                <w:rFonts w:ascii="Calibri" w:hAnsi="Calibri"/>
                <w:szCs w:val="18"/>
              </w:rPr>
              <w:t>a</w:t>
            </w:r>
            <w:r w:rsidRPr="00B83170">
              <w:rPr>
                <w:rFonts w:ascii="Calibri" w:hAnsi="Calibri"/>
                <w:szCs w:val="18"/>
              </w:rPr>
              <w:t xml:space="preserve"> storage facility </w:t>
            </w:r>
            <w:r w:rsidR="00E56274">
              <w:rPr>
                <w:rFonts w:ascii="Calibri" w:hAnsi="Calibri"/>
                <w:szCs w:val="18"/>
              </w:rPr>
              <w:t>have been</w:t>
            </w:r>
            <w:r w:rsidRPr="00B83170">
              <w:rPr>
                <w:rFonts w:ascii="Calibri" w:hAnsi="Calibri"/>
                <w:szCs w:val="18"/>
              </w:rPr>
              <w:t xml:space="preserve"> selected in each commune in close proximity to the municipality offices for security purposes. The national consultant in charge of conducting the feasibility assessment for the construction of this infrastructure has not been </w:t>
            </w:r>
            <w:r w:rsidR="00170201">
              <w:rPr>
                <w:rFonts w:ascii="Calibri" w:hAnsi="Calibri"/>
                <w:szCs w:val="18"/>
              </w:rPr>
              <w:t>appointed</w:t>
            </w:r>
            <w:r w:rsidRPr="00B83170">
              <w:rPr>
                <w:rFonts w:ascii="Calibri" w:hAnsi="Calibri"/>
                <w:szCs w:val="18"/>
              </w:rPr>
              <w:t xml:space="preserve"> yet. The </w:t>
            </w:r>
            <w:r w:rsidR="00170201">
              <w:rPr>
                <w:rFonts w:ascii="Calibri" w:hAnsi="Calibri"/>
                <w:szCs w:val="18"/>
              </w:rPr>
              <w:t>diffusion</w:t>
            </w:r>
            <w:r w:rsidRPr="00B83170">
              <w:rPr>
                <w:rFonts w:ascii="Calibri" w:hAnsi="Calibri"/>
                <w:szCs w:val="18"/>
              </w:rPr>
              <w:t xml:space="preserve"> </w:t>
            </w:r>
            <w:r w:rsidR="00170201">
              <w:rPr>
                <w:rFonts w:ascii="Calibri" w:hAnsi="Calibri"/>
                <w:szCs w:val="18"/>
              </w:rPr>
              <w:t xml:space="preserve">of the ToRs </w:t>
            </w:r>
            <w:r w:rsidRPr="00B83170">
              <w:rPr>
                <w:rFonts w:ascii="Calibri" w:hAnsi="Calibri"/>
                <w:szCs w:val="18"/>
              </w:rPr>
              <w:t xml:space="preserve">was planned soon after the </w:t>
            </w:r>
            <w:r w:rsidR="006077EB">
              <w:rPr>
                <w:rFonts w:ascii="Calibri" w:hAnsi="Calibri"/>
                <w:szCs w:val="18"/>
              </w:rPr>
              <w:t>MTR</w:t>
            </w:r>
            <w:r w:rsidRPr="00B83170">
              <w:rPr>
                <w:rFonts w:ascii="Calibri" w:hAnsi="Calibri"/>
                <w:szCs w:val="18"/>
              </w:rPr>
              <w:t xml:space="preserve"> mission (December 2015).</w:t>
            </w:r>
          </w:p>
          <w:p w14:paraId="7432FE69" w14:textId="77777777" w:rsidR="00806780" w:rsidRDefault="00806780" w:rsidP="00B13A09">
            <w:pPr>
              <w:spacing w:line="240" w:lineRule="auto"/>
              <w:rPr>
                <w:rFonts w:ascii="Calibri" w:hAnsi="Calibri"/>
                <w:szCs w:val="18"/>
              </w:rPr>
            </w:pPr>
          </w:p>
          <w:p w14:paraId="6356F442" w14:textId="0CB72063" w:rsidR="00806780" w:rsidRPr="00BA2F9C" w:rsidRDefault="00806780" w:rsidP="00B13A09">
            <w:pPr>
              <w:spacing w:line="240" w:lineRule="auto"/>
              <w:rPr>
                <w:rFonts w:ascii="Calibri" w:hAnsi="Calibri"/>
                <w:szCs w:val="18"/>
              </w:rPr>
            </w:pPr>
            <w:r>
              <w:rPr>
                <w:rFonts w:ascii="Calibri" w:hAnsi="Calibri"/>
                <w:szCs w:val="18"/>
              </w:rPr>
              <w:t>NB: It is advised to check that the consultant</w:t>
            </w:r>
            <w:r w:rsidR="00660C75">
              <w:rPr>
                <w:rFonts w:ascii="Calibri" w:hAnsi="Calibri"/>
                <w:szCs w:val="18"/>
              </w:rPr>
              <w:t>’s</w:t>
            </w:r>
            <w:r>
              <w:rPr>
                <w:rFonts w:ascii="Calibri" w:hAnsi="Calibri"/>
                <w:szCs w:val="18"/>
              </w:rPr>
              <w:t xml:space="preserve"> contract include</w:t>
            </w:r>
            <w:r w:rsidR="00660C75">
              <w:rPr>
                <w:rFonts w:ascii="Calibri" w:hAnsi="Calibri"/>
                <w:szCs w:val="18"/>
              </w:rPr>
              <w:t>s</w:t>
            </w:r>
            <w:r>
              <w:rPr>
                <w:rFonts w:ascii="Calibri" w:hAnsi="Calibri"/>
                <w:szCs w:val="18"/>
              </w:rPr>
              <w:t xml:space="preserve"> a proper inventory of existing infrastructures, and description of the consideration</w:t>
            </w:r>
            <w:r w:rsidR="00660C75">
              <w:rPr>
                <w:rFonts w:ascii="Calibri" w:hAnsi="Calibri"/>
                <w:szCs w:val="18"/>
              </w:rPr>
              <w:t>s</w:t>
            </w:r>
            <w:r>
              <w:rPr>
                <w:rFonts w:ascii="Calibri" w:hAnsi="Calibri"/>
                <w:szCs w:val="18"/>
              </w:rPr>
              <w:t xml:space="preserve"> of climate resilience in the design. The term “upgraded” norms is unclear too and it is necessary to double check if such climate resilience norms exist.</w:t>
            </w:r>
          </w:p>
        </w:tc>
      </w:tr>
      <w:tr w:rsidR="007A2366" w:rsidRPr="00BA2F9C" w14:paraId="1AA0B8CF" w14:textId="77777777" w:rsidTr="00ED13E0">
        <w:tc>
          <w:tcPr>
            <w:tcW w:w="13608" w:type="dxa"/>
            <w:gridSpan w:val="4"/>
          </w:tcPr>
          <w:p w14:paraId="47A8325B" w14:textId="3A8B5274" w:rsidR="007A2366" w:rsidRPr="00BA2F9C" w:rsidRDefault="007A2366" w:rsidP="00B13A09">
            <w:pPr>
              <w:spacing w:line="240" w:lineRule="auto"/>
              <w:rPr>
                <w:rFonts w:ascii="Calibri" w:hAnsi="Calibri"/>
                <w:szCs w:val="18"/>
              </w:rPr>
            </w:pPr>
            <w:r w:rsidRPr="00BA2F9C">
              <w:rPr>
                <w:rFonts w:ascii="Calibri" w:hAnsi="Calibri"/>
                <w:b/>
                <w:szCs w:val="18"/>
                <w:u w:val="single"/>
              </w:rPr>
              <w:t>Component 3. Leveraging policy change</w:t>
            </w:r>
          </w:p>
        </w:tc>
      </w:tr>
      <w:tr w:rsidR="007A2366" w:rsidRPr="00BA2F9C" w14:paraId="6C73D692" w14:textId="77777777" w:rsidTr="00ED13E0">
        <w:tc>
          <w:tcPr>
            <w:tcW w:w="13608" w:type="dxa"/>
            <w:gridSpan w:val="4"/>
          </w:tcPr>
          <w:p w14:paraId="108C2BAA" w14:textId="00E38F1D" w:rsidR="007A2366" w:rsidRPr="00BA2F9C" w:rsidRDefault="007A2366" w:rsidP="00B13A09">
            <w:pPr>
              <w:spacing w:line="240" w:lineRule="auto"/>
              <w:rPr>
                <w:rFonts w:ascii="Calibri" w:hAnsi="Calibri"/>
                <w:szCs w:val="18"/>
              </w:rPr>
            </w:pPr>
            <w:r w:rsidRPr="00BA2F9C">
              <w:rPr>
                <w:rFonts w:ascii="Calibri" w:hAnsi="Calibri"/>
                <w:b/>
                <w:szCs w:val="18"/>
                <w:lang w:val="en-US"/>
              </w:rPr>
              <w:t>Outcome 3.1 Technical norms and standards in rice cultivation reviewed and where necessary modified to take climate change into account</w:t>
            </w:r>
          </w:p>
        </w:tc>
      </w:tr>
      <w:tr w:rsidR="007A2366" w:rsidRPr="00BA2F9C" w14:paraId="6279E961" w14:textId="77777777" w:rsidTr="00ED13E0">
        <w:tc>
          <w:tcPr>
            <w:tcW w:w="13608" w:type="dxa"/>
            <w:gridSpan w:val="4"/>
          </w:tcPr>
          <w:p w14:paraId="1A3E48C2" w14:textId="4CF8BE32" w:rsidR="007A2366" w:rsidRPr="00BA2F9C" w:rsidRDefault="007A2366" w:rsidP="00B13A09">
            <w:pPr>
              <w:spacing w:line="240" w:lineRule="auto"/>
              <w:rPr>
                <w:rFonts w:ascii="Calibri" w:hAnsi="Calibri"/>
                <w:szCs w:val="18"/>
              </w:rPr>
            </w:pPr>
            <w:r w:rsidRPr="00BA2F9C">
              <w:rPr>
                <w:rFonts w:ascii="Calibri" w:hAnsi="Calibri"/>
                <w:i/>
                <w:szCs w:val="18"/>
                <w:lang w:val="en-US"/>
              </w:rPr>
              <w:t xml:space="preserve">Output 3.1.1. Gaps and possible </w:t>
            </w:r>
            <w:r w:rsidR="00660C75" w:rsidRPr="00BA2F9C">
              <w:rPr>
                <w:rFonts w:ascii="Calibri" w:hAnsi="Calibri"/>
                <w:i/>
                <w:szCs w:val="18"/>
                <w:lang w:val="en-US"/>
              </w:rPr>
              <w:t>maladaptation</w:t>
            </w:r>
            <w:r w:rsidRPr="00BA2F9C">
              <w:rPr>
                <w:rFonts w:ascii="Calibri" w:hAnsi="Calibri"/>
                <w:i/>
                <w:szCs w:val="18"/>
                <w:lang w:val="en-US"/>
              </w:rPr>
              <w:t xml:space="preserve"> in the current rice policy are identified and recommendations on rice policy reform are made</w:t>
            </w:r>
          </w:p>
        </w:tc>
      </w:tr>
      <w:tr w:rsidR="00806780" w:rsidRPr="00BA2F9C" w14:paraId="02767E9B" w14:textId="77777777" w:rsidTr="001A6FAC">
        <w:tc>
          <w:tcPr>
            <w:tcW w:w="4390" w:type="dxa"/>
          </w:tcPr>
          <w:p w14:paraId="79FB2333" w14:textId="5A556E55" w:rsidR="00806780" w:rsidRPr="00BA2F9C" w:rsidRDefault="00806780" w:rsidP="00B13A09">
            <w:pPr>
              <w:spacing w:line="240" w:lineRule="auto"/>
              <w:rPr>
                <w:rFonts w:ascii="Calibri" w:hAnsi="Calibri"/>
                <w:szCs w:val="18"/>
              </w:rPr>
            </w:pPr>
            <w:r w:rsidRPr="00BA2F9C">
              <w:rPr>
                <w:rFonts w:ascii="Calibri" w:hAnsi="Calibri"/>
                <w:szCs w:val="18"/>
              </w:rPr>
              <w:t>Activity 3.1.1.1. Create a multi-partner and inter</w:t>
            </w:r>
            <w:r w:rsidR="00660C75">
              <w:rPr>
                <w:rFonts w:ascii="Calibri" w:hAnsi="Calibri"/>
                <w:szCs w:val="18"/>
              </w:rPr>
              <w:t>-</w:t>
            </w:r>
            <w:r w:rsidRPr="00BA2F9C">
              <w:rPr>
                <w:rFonts w:ascii="Calibri" w:hAnsi="Calibri"/>
                <w:szCs w:val="18"/>
              </w:rPr>
              <w:t>ministerial task form on rice resilience, including government, NGOs, private sector and local representatives)</w:t>
            </w:r>
          </w:p>
        </w:tc>
        <w:tc>
          <w:tcPr>
            <w:tcW w:w="1134" w:type="dxa"/>
          </w:tcPr>
          <w:p w14:paraId="32824A1F" w14:textId="77777777" w:rsidR="00806780" w:rsidRPr="00BA2F9C" w:rsidRDefault="00806780" w:rsidP="00B13A09">
            <w:pPr>
              <w:spacing w:line="240" w:lineRule="auto"/>
              <w:rPr>
                <w:rFonts w:ascii="Calibri" w:hAnsi="Calibri"/>
                <w:szCs w:val="18"/>
              </w:rPr>
            </w:pPr>
            <w:r w:rsidRPr="00BA2F9C">
              <w:rPr>
                <w:rFonts w:ascii="Calibri" w:hAnsi="Calibri"/>
                <w:szCs w:val="18"/>
              </w:rPr>
              <w:t>Dec 2017</w:t>
            </w:r>
          </w:p>
        </w:tc>
        <w:tc>
          <w:tcPr>
            <w:tcW w:w="1559" w:type="dxa"/>
          </w:tcPr>
          <w:p w14:paraId="4B6264FF" w14:textId="6DD2C525" w:rsidR="00806780" w:rsidRPr="00BA2F9C" w:rsidRDefault="007A2366" w:rsidP="00B13A09">
            <w:pPr>
              <w:spacing w:line="240" w:lineRule="auto"/>
              <w:rPr>
                <w:rFonts w:ascii="Calibri" w:hAnsi="Calibri"/>
                <w:szCs w:val="18"/>
              </w:rPr>
            </w:pPr>
            <w:r>
              <w:rPr>
                <w:rFonts w:ascii="Calibri" w:hAnsi="Calibri"/>
                <w:szCs w:val="18"/>
              </w:rPr>
              <w:t>0%</w:t>
            </w:r>
          </w:p>
        </w:tc>
        <w:tc>
          <w:tcPr>
            <w:tcW w:w="6525" w:type="dxa"/>
          </w:tcPr>
          <w:p w14:paraId="18C96D65" w14:textId="7DA55861" w:rsidR="00806780" w:rsidRPr="00BA2F9C" w:rsidRDefault="007A2366" w:rsidP="00B13A09">
            <w:pPr>
              <w:spacing w:line="240" w:lineRule="auto"/>
              <w:rPr>
                <w:rFonts w:ascii="Calibri" w:hAnsi="Calibri"/>
                <w:szCs w:val="18"/>
              </w:rPr>
            </w:pPr>
            <w:r w:rsidRPr="00B42D98">
              <w:rPr>
                <w:rFonts w:ascii="Calibri" w:hAnsi="Calibri"/>
                <w:szCs w:val="18"/>
              </w:rPr>
              <w:t xml:space="preserve">Interventions towards </w:t>
            </w:r>
            <w:r>
              <w:rPr>
                <w:rFonts w:ascii="Calibri" w:hAnsi="Calibri"/>
                <w:szCs w:val="18"/>
              </w:rPr>
              <w:t xml:space="preserve">the development of </w:t>
            </w:r>
            <w:r w:rsidRPr="007A2366">
              <w:rPr>
                <w:rFonts w:ascii="Calibri" w:hAnsi="Calibri"/>
                <w:szCs w:val="18"/>
              </w:rPr>
              <w:t>a multi-partner and inter</w:t>
            </w:r>
            <w:r w:rsidR="00660C75">
              <w:rPr>
                <w:rFonts w:ascii="Calibri" w:hAnsi="Calibri"/>
                <w:szCs w:val="18"/>
              </w:rPr>
              <w:t>-</w:t>
            </w:r>
            <w:r w:rsidRPr="007A2366">
              <w:rPr>
                <w:rFonts w:ascii="Calibri" w:hAnsi="Calibri"/>
                <w:szCs w:val="18"/>
              </w:rPr>
              <w:t xml:space="preserve">ministerial task form on rice resilience </w:t>
            </w:r>
            <w:r w:rsidRPr="00B42D98">
              <w:rPr>
                <w:rFonts w:ascii="Calibri" w:hAnsi="Calibri"/>
                <w:szCs w:val="18"/>
              </w:rPr>
              <w:t xml:space="preserve">have not </w:t>
            </w:r>
            <w:r w:rsidR="00E56274">
              <w:rPr>
                <w:rFonts w:ascii="Calibri" w:hAnsi="Calibri"/>
                <w:szCs w:val="18"/>
              </w:rPr>
              <w:t xml:space="preserve">yet </w:t>
            </w:r>
            <w:r w:rsidRPr="00B42D98">
              <w:rPr>
                <w:rFonts w:ascii="Calibri" w:hAnsi="Calibri"/>
                <w:szCs w:val="18"/>
              </w:rPr>
              <w:t>been started.</w:t>
            </w:r>
          </w:p>
        </w:tc>
      </w:tr>
      <w:tr w:rsidR="00806780" w:rsidRPr="00BA2F9C" w14:paraId="6BF4FD5F" w14:textId="77777777" w:rsidTr="001A6FAC">
        <w:tc>
          <w:tcPr>
            <w:tcW w:w="4390" w:type="dxa"/>
          </w:tcPr>
          <w:p w14:paraId="16E3BBA8" w14:textId="77777777" w:rsidR="00806780" w:rsidRPr="00BA2F9C" w:rsidRDefault="00806780" w:rsidP="00B13A09">
            <w:pPr>
              <w:spacing w:line="240" w:lineRule="auto"/>
              <w:rPr>
                <w:rFonts w:ascii="Calibri" w:hAnsi="Calibri"/>
                <w:szCs w:val="18"/>
                <w:lang w:val="en-US"/>
              </w:rPr>
            </w:pPr>
            <w:r w:rsidRPr="00BA2F9C">
              <w:rPr>
                <w:rFonts w:ascii="Calibri" w:hAnsi="Calibri"/>
                <w:szCs w:val="18"/>
              </w:rPr>
              <w:t xml:space="preserve">Activity 3.1.1.2. </w:t>
            </w:r>
            <w:r w:rsidRPr="00BA2F9C">
              <w:rPr>
                <w:rFonts w:ascii="Calibri" w:hAnsi="Calibri"/>
                <w:szCs w:val="18"/>
                <w:lang w:val="en-US"/>
              </w:rPr>
              <w:t>Identify options for upscaling and replication from MIRR application in broader Alaotra basin and in other regions</w:t>
            </w:r>
          </w:p>
        </w:tc>
        <w:tc>
          <w:tcPr>
            <w:tcW w:w="1134" w:type="dxa"/>
          </w:tcPr>
          <w:p w14:paraId="39A2CA1D" w14:textId="77777777" w:rsidR="00806780" w:rsidRPr="00BA2F9C" w:rsidRDefault="00806780" w:rsidP="00B13A09">
            <w:pPr>
              <w:spacing w:line="240" w:lineRule="auto"/>
              <w:rPr>
                <w:rFonts w:ascii="Calibri" w:hAnsi="Calibri"/>
                <w:szCs w:val="18"/>
              </w:rPr>
            </w:pPr>
            <w:r w:rsidRPr="00BA2F9C">
              <w:rPr>
                <w:rFonts w:ascii="Calibri" w:hAnsi="Calibri"/>
                <w:szCs w:val="18"/>
              </w:rPr>
              <w:t>Sep 2017</w:t>
            </w:r>
          </w:p>
        </w:tc>
        <w:tc>
          <w:tcPr>
            <w:tcW w:w="1559" w:type="dxa"/>
          </w:tcPr>
          <w:p w14:paraId="3530A037" w14:textId="77777777" w:rsidR="00806780" w:rsidRPr="00BA2F9C" w:rsidRDefault="00806780" w:rsidP="00B13A09">
            <w:pPr>
              <w:spacing w:line="240" w:lineRule="auto"/>
              <w:rPr>
                <w:rFonts w:ascii="Calibri" w:hAnsi="Calibri"/>
                <w:szCs w:val="18"/>
              </w:rPr>
            </w:pPr>
            <w:r>
              <w:rPr>
                <w:rFonts w:ascii="Calibri" w:hAnsi="Calibri"/>
                <w:szCs w:val="18"/>
              </w:rPr>
              <w:t>20%</w:t>
            </w:r>
          </w:p>
        </w:tc>
        <w:tc>
          <w:tcPr>
            <w:tcW w:w="6525" w:type="dxa"/>
          </w:tcPr>
          <w:p w14:paraId="257F241E" w14:textId="051B3FC4" w:rsidR="00806780" w:rsidRDefault="005376F6" w:rsidP="00B13A09">
            <w:pPr>
              <w:spacing w:line="240" w:lineRule="auto"/>
              <w:rPr>
                <w:rFonts w:ascii="Calibri" w:hAnsi="Calibri"/>
                <w:szCs w:val="18"/>
              </w:rPr>
            </w:pPr>
            <w:r>
              <w:rPr>
                <w:rFonts w:ascii="Calibri" w:hAnsi="Calibri"/>
                <w:szCs w:val="18"/>
              </w:rPr>
              <w:t xml:space="preserve">A first initiative towards future upscaling and replication of the project activities in </w:t>
            </w:r>
            <w:r w:rsidR="00135429">
              <w:rPr>
                <w:rFonts w:ascii="Calibri" w:hAnsi="Calibri"/>
                <w:szCs w:val="18"/>
              </w:rPr>
              <w:t xml:space="preserve">the </w:t>
            </w:r>
            <w:r>
              <w:rPr>
                <w:rFonts w:ascii="Calibri" w:hAnsi="Calibri"/>
                <w:szCs w:val="18"/>
              </w:rPr>
              <w:t>other sites of the Alaotra Mangoro regions has been undertaken by the PCT.</w:t>
            </w:r>
            <w:r w:rsidRPr="003F58BD">
              <w:rPr>
                <w:rFonts w:ascii="Calibri" w:hAnsi="Calibri"/>
                <w:szCs w:val="18"/>
              </w:rPr>
              <w:t xml:space="preserve"> </w:t>
            </w:r>
            <w:r>
              <w:rPr>
                <w:rFonts w:ascii="Calibri" w:hAnsi="Calibri"/>
                <w:szCs w:val="18"/>
              </w:rPr>
              <w:t>Indeed, a</w:t>
            </w:r>
            <w:r w:rsidRPr="003F58BD">
              <w:rPr>
                <w:rFonts w:ascii="Calibri" w:hAnsi="Calibri"/>
                <w:szCs w:val="18"/>
              </w:rPr>
              <w:t xml:space="preserve"> concept note </w:t>
            </w:r>
            <w:r w:rsidRPr="000D0B2C">
              <w:rPr>
                <w:rFonts w:ascii="Calibri" w:hAnsi="Calibri"/>
                <w:szCs w:val="18"/>
              </w:rPr>
              <w:t xml:space="preserve">is currently under development by the PCT for </w:t>
            </w:r>
            <w:r w:rsidRPr="003F58BD">
              <w:rPr>
                <w:rFonts w:ascii="Calibri" w:hAnsi="Calibri"/>
                <w:szCs w:val="18"/>
              </w:rPr>
              <w:t xml:space="preserve">submission </w:t>
            </w:r>
            <w:r>
              <w:rPr>
                <w:rFonts w:ascii="Calibri" w:hAnsi="Calibri"/>
                <w:szCs w:val="18"/>
              </w:rPr>
              <w:t>to funding entities</w:t>
            </w:r>
            <w:r w:rsidR="00806780" w:rsidRPr="00503065">
              <w:rPr>
                <w:rFonts w:ascii="Calibri" w:hAnsi="Calibri"/>
                <w:szCs w:val="18"/>
              </w:rPr>
              <w:t xml:space="preserve"> in 2016. The three components of this concept note are: i) upscaling the intervention </w:t>
            </w:r>
            <w:r w:rsidR="00471363">
              <w:rPr>
                <w:rFonts w:ascii="Calibri" w:hAnsi="Calibri"/>
                <w:szCs w:val="18"/>
              </w:rPr>
              <w:t>site</w:t>
            </w:r>
            <w:r w:rsidR="00806780" w:rsidRPr="00503065">
              <w:rPr>
                <w:rFonts w:ascii="Calibri" w:hAnsi="Calibri"/>
                <w:szCs w:val="18"/>
              </w:rPr>
              <w:t>s in the districts of intervention of the AF project; ii) replication of the AF project intervention in the other two districts of Alaotra-Mangoro region; and iii) developing a sustain</w:t>
            </w:r>
            <w:r w:rsidR="00471363">
              <w:rPr>
                <w:rFonts w:ascii="Calibri" w:hAnsi="Calibri"/>
                <w:szCs w:val="18"/>
              </w:rPr>
              <w:t>ing</w:t>
            </w:r>
            <w:r w:rsidR="00806780" w:rsidRPr="00503065">
              <w:rPr>
                <w:rFonts w:ascii="Calibri" w:hAnsi="Calibri"/>
                <w:szCs w:val="18"/>
              </w:rPr>
              <w:t xml:space="preserve"> strategy.</w:t>
            </w:r>
          </w:p>
          <w:p w14:paraId="199946FA" w14:textId="77777777" w:rsidR="00806780" w:rsidRDefault="00806780" w:rsidP="00B13A09">
            <w:pPr>
              <w:spacing w:line="240" w:lineRule="auto"/>
              <w:rPr>
                <w:rFonts w:ascii="Calibri" w:hAnsi="Calibri"/>
                <w:szCs w:val="18"/>
              </w:rPr>
            </w:pPr>
          </w:p>
          <w:p w14:paraId="2844A184" w14:textId="6C3012EF" w:rsidR="00806780" w:rsidRPr="00BA2F9C" w:rsidRDefault="00806780" w:rsidP="00B13A09">
            <w:pPr>
              <w:spacing w:line="240" w:lineRule="auto"/>
              <w:rPr>
                <w:rFonts w:ascii="Calibri" w:hAnsi="Calibri"/>
                <w:szCs w:val="18"/>
              </w:rPr>
            </w:pPr>
            <w:r>
              <w:rPr>
                <w:rFonts w:ascii="Calibri" w:hAnsi="Calibri"/>
                <w:szCs w:val="18"/>
              </w:rPr>
              <w:t xml:space="preserve">Action plans, other options within the region and options in other regions have not </w:t>
            </w:r>
            <w:r w:rsidR="00E56274">
              <w:rPr>
                <w:rFonts w:ascii="Calibri" w:hAnsi="Calibri"/>
                <w:szCs w:val="18"/>
              </w:rPr>
              <w:t xml:space="preserve">yet </w:t>
            </w:r>
            <w:r>
              <w:rPr>
                <w:rFonts w:ascii="Calibri" w:hAnsi="Calibri"/>
                <w:szCs w:val="18"/>
              </w:rPr>
              <w:t>been identified.</w:t>
            </w:r>
          </w:p>
        </w:tc>
      </w:tr>
      <w:tr w:rsidR="00806780" w:rsidRPr="00BA2F9C" w14:paraId="28B7FAAB" w14:textId="77777777" w:rsidTr="001A6FAC">
        <w:tc>
          <w:tcPr>
            <w:tcW w:w="4390" w:type="dxa"/>
          </w:tcPr>
          <w:p w14:paraId="30A91D19" w14:textId="14072BFC" w:rsidR="00806780" w:rsidRPr="00BA2F9C" w:rsidRDefault="00806780" w:rsidP="00B13A09">
            <w:pPr>
              <w:spacing w:line="240" w:lineRule="auto"/>
              <w:rPr>
                <w:rFonts w:ascii="Calibri" w:hAnsi="Calibri"/>
                <w:szCs w:val="18"/>
              </w:rPr>
            </w:pPr>
            <w:r w:rsidRPr="00BA2F9C">
              <w:rPr>
                <w:rFonts w:ascii="Calibri" w:hAnsi="Calibri"/>
                <w:szCs w:val="18"/>
              </w:rPr>
              <w:t xml:space="preserve">Activity 3.1.1.3. Develop recommendations on the </w:t>
            </w:r>
            <w:r w:rsidR="00152A9B">
              <w:rPr>
                <w:rFonts w:ascii="Calibri" w:hAnsi="Calibri"/>
                <w:szCs w:val="18"/>
              </w:rPr>
              <w:t>rice sub-sector</w:t>
            </w:r>
            <w:r w:rsidRPr="00BA2F9C">
              <w:rPr>
                <w:rFonts w:ascii="Calibri" w:hAnsi="Calibri"/>
                <w:szCs w:val="18"/>
              </w:rPr>
              <w:t xml:space="preserve"> transformation and propose a rice policy</w:t>
            </w:r>
          </w:p>
        </w:tc>
        <w:tc>
          <w:tcPr>
            <w:tcW w:w="1134" w:type="dxa"/>
          </w:tcPr>
          <w:p w14:paraId="62CE1E06" w14:textId="77777777" w:rsidR="00806780" w:rsidRPr="00BA2F9C" w:rsidRDefault="00806780" w:rsidP="00B13A09">
            <w:pPr>
              <w:spacing w:line="240" w:lineRule="auto"/>
              <w:rPr>
                <w:rFonts w:ascii="Calibri" w:hAnsi="Calibri"/>
                <w:szCs w:val="18"/>
              </w:rPr>
            </w:pPr>
            <w:r w:rsidRPr="00BA2F9C">
              <w:rPr>
                <w:rFonts w:ascii="Calibri" w:hAnsi="Calibri"/>
                <w:szCs w:val="18"/>
              </w:rPr>
              <w:t>Dec 2017</w:t>
            </w:r>
          </w:p>
        </w:tc>
        <w:tc>
          <w:tcPr>
            <w:tcW w:w="1559" w:type="dxa"/>
          </w:tcPr>
          <w:p w14:paraId="1862B322" w14:textId="77777777" w:rsidR="00806780" w:rsidRPr="00BA2F9C" w:rsidRDefault="00806780" w:rsidP="00B13A09">
            <w:pPr>
              <w:spacing w:line="240" w:lineRule="auto"/>
              <w:rPr>
                <w:rFonts w:ascii="Calibri" w:hAnsi="Calibri"/>
                <w:szCs w:val="18"/>
              </w:rPr>
            </w:pPr>
            <w:r>
              <w:rPr>
                <w:rFonts w:ascii="Calibri" w:hAnsi="Calibri"/>
                <w:szCs w:val="18"/>
              </w:rPr>
              <w:t>0%</w:t>
            </w:r>
          </w:p>
        </w:tc>
        <w:tc>
          <w:tcPr>
            <w:tcW w:w="6525" w:type="dxa"/>
          </w:tcPr>
          <w:p w14:paraId="1D7EE8DC" w14:textId="0B533A49" w:rsidR="00806780" w:rsidRPr="00BA2F9C" w:rsidRDefault="00806780" w:rsidP="00B13A09">
            <w:pPr>
              <w:spacing w:line="240" w:lineRule="auto"/>
              <w:rPr>
                <w:rFonts w:ascii="Calibri" w:hAnsi="Calibri"/>
                <w:szCs w:val="18"/>
              </w:rPr>
            </w:pPr>
            <w:r w:rsidRPr="00B42D98">
              <w:rPr>
                <w:rFonts w:ascii="Calibri" w:hAnsi="Calibri"/>
                <w:szCs w:val="18"/>
              </w:rPr>
              <w:t xml:space="preserve">Interventions towards </w:t>
            </w:r>
            <w:r>
              <w:rPr>
                <w:rFonts w:ascii="Calibri" w:hAnsi="Calibri"/>
                <w:szCs w:val="18"/>
              </w:rPr>
              <w:t xml:space="preserve">the development of recommendations on the transformation of the </w:t>
            </w:r>
            <w:r w:rsidR="00152A9B">
              <w:rPr>
                <w:rFonts w:ascii="Calibri" w:hAnsi="Calibri"/>
                <w:szCs w:val="18"/>
              </w:rPr>
              <w:t>rice sub-sector</w:t>
            </w:r>
            <w:r>
              <w:rPr>
                <w:rFonts w:ascii="Calibri" w:hAnsi="Calibri"/>
                <w:szCs w:val="18"/>
              </w:rPr>
              <w:t xml:space="preserve"> and of a rice policy</w:t>
            </w:r>
            <w:r w:rsidRPr="00B42D98">
              <w:rPr>
                <w:rFonts w:ascii="Calibri" w:hAnsi="Calibri"/>
                <w:szCs w:val="18"/>
              </w:rPr>
              <w:t xml:space="preserve"> have not </w:t>
            </w:r>
            <w:r w:rsidR="00E56274">
              <w:rPr>
                <w:rFonts w:ascii="Calibri" w:hAnsi="Calibri"/>
                <w:szCs w:val="18"/>
              </w:rPr>
              <w:t>yet</w:t>
            </w:r>
            <w:r w:rsidRPr="00B42D98">
              <w:rPr>
                <w:rFonts w:ascii="Calibri" w:hAnsi="Calibri"/>
                <w:szCs w:val="18"/>
              </w:rPr>
              <w:t xml:space="preserve"> been started.</w:t>
            </w:r>
          </w:p>
        </w:tc>
      </w:tr>
      <w:tr w:rsidR="007A2366" w:rsidRPr="00BA2F9C" w14:paraId="6A7D6C4D" w14:textId="77777777" w:rsidTr="00ED13E0">
        <w:tc>
          <w:tcPr>
            <w:tcW w:w="13608" w:type="dxa"/>
            <w:gridSpan w:val="4"/>
          </w:tcPr>
          <w:p w14:paraId="1421A9D7" w14:textId="52FB6F23" w:rsidR="007A2366" w:rsidRPr="00BA2F9C" w:rsidRDefault="007A2366" w:rsidP="00B13A09">
            <w:pPr>
              <w:spacing w:line="240" w:lineRule="auto"/>
              <w:rPr>
                <w:rFonts w:ascii="Calibri" w:hAnsi="Calibri"/>
                <w:szCs w:val="18"/>
              </w:rPr>
            </w:pPr>
            <w:r w:rsidRPr="00BA2F9C">
              <w:rPr>
                <w:rFonts w:ascii="Calibri" w:hAnsi="Calibri"/>
                <w:b/>
                <w:szCs w:val="18"/>
                <w:lang w:val="en-US"/>
              </w:rPr>
              <w:t>Outcome 3.2. Conditions in place for a full adaptation of the rice sub-sector</w:t>
            </w:r>
          </w:p>
        </w:tc>
      </w:tr>
      <w:tr w:rsidR="007A2366" w:rsidRPr="00BA2F9C" w14:paraId="389FAE68" w14:textId="77777777" w:rsidTr="00ED13E0">
        <w:tc>
          <w:tcPr>
            <w:tcW w:w="13608" w:type="dxa"/>
            <w:gridSpan w:val="4"/>
          </w:tcPr>
          <w:p w14:paraId="65A651DE" w14:textId="4DBB3728" w:rsidR="007A2366" w:rsidRPr="00BA2F9C" w:rsidRDefault="007A2366" w:rsidP="00B13A09">
            <w:pPr>
              <w:spacing w:line="240" w:lineRule="auto"/>
              <w:rPr>
                <w:rFonts w:ascii="Calibri" w:hAnsi="Calibri"/>
                <w:szCs w:val="18"/>
              </w:rPr>
            </w:pPr>
            <w:r>
              <w:rPr>
                <w:rFonts w:ascii="Calibri" w:hAnsi="Calibri"/>
                <w:i/>
                <w:szCs w:val="18"/>
                <w:lang w:val="en-US"/>
              </w:rPr>
              <w:t xml:space="preserve">Output </w:t>
            </w:r>
            <w:r w:rsidRPr="00BA2F9C">
              <w:rPr>
                <w:rFonts w:ascii="Calibri" w:hAnsi="Calibri"/>
                <w:i/>
                <w:szCs w:val="18"/>
                <w:lang w:val="en-US"/>
              </w:rPr>
              <w:t>3.2.1 a report on best practices and lessons learned for rice adaptation in Madagascar</w:t>
            </w:r>
          </w:p>
        </w:tc>
      </w:tr>
      <w:tr w:rsidR="00806780" w:rsidRPr="00BA2F9C" w14:paraId="0F6178B9" w14:textId="77777777" w:rsidTr="001A6FAC">
        <w:tc>
          <w:tcPr>
            <w:tcW w:w="4390" w:type="dxa"/>
          </w:tcPr>
          <w:p w14:paraId="60F28FD1" w14:textId="77777777" w:rsidR="00806780" w:rsidRPr="00BA2F9C" w:rsidRDefault="00806780" w:rsidP="00B13A09">
            <w:pPr>
              <w:spacing w:line="240" w:lineRule="auto"/>
              <w:rPr>
                <w:rFonts w:ascii="Calibri" w:hAnsi="Calibri"/>
                <w:szCs w:val="18"/>
                <w:lang w:val="en-US"/>
              </w:rPr>
            </w:pPr>
            <w:r w:rsidRPr="00BA2F9C">
              <w:rPr>
                <w:rFonts w:ascii="Calibri" w:hAnsi="Calibri"/>
                <w:szCs w:val="18"/>
              </w:rPr>
              <w:t xml:space="preserve">Activity 3.2.1.1. </w:t>
            </w:r>
            <w:r w:rsidRPr="00BA2F9C">
              <w:rPr>
                <w:rFonts w:ascii="Calibri" w:hAnsi="Calibri"/>
                <w:szCs w:val="18"/>
                <w:lang w:val="en-US"/>
              </w:rPr>
              <w:t>Engage a dialogue on the socio-economic conditions required for project sustainability</w:t>
            </w:r>
          </w:p>
        </w:tc>
        <w:tc>
          <w:tcPr>
            <w:tcW w:w="1134" w:type="dxa"/>
          </w:tcPr>
          <w:p w14:paraId="54841C11" w14:textId="77777777" w:rsidR="00806780" w:rsidRPr="00BA2F9C" w:rsidRDefault="00806780" w:rsidP="00B13A09">
            <w:pPr>
              <w:spacing w:line="240" w:lineRule="auto"/>
              <w:rPr>
                <w:rFonts w:ascii="Calibri" w:hAnsi="Calibri"/>
                <w:szCs w:val="18"/>
              </w:rPr>
            </w:pPr>
            <w:r w:rsidRPr="00BA2F9C">
              <w:rPr>
                <w:rFonts w:ascii="Calibri" w:hAnsi="Calibri"/>
                <w:szCs w:val="18"/>
              </w:rPr>
              <w:t>Dec 2017</w:t>
            </w:r>
          </w:p>
        </w:tc>
        <w:tc>
          <w:tcPr>
            <w:tcW w:w="1559" w:type="dxa"/>
          </w:tcPr>
          <w:p w14:paraId="6B359B87" w14:textId="77777777" w:rsidR="00806780" w:rsidRPr="00BA2F9C" w:rsidRDefault="00806780" w:rsidP="00B13A09">
            <w:pPr>
              <w:spacing w:line="240" w:lineRule="auto"/>
              <w:rPr>
                <w:rFonts w:ascii="Calibri" w:hAnsi="Calibri"/>
                <w:szCs w:val="18"/>
              </w:rPr>
            </w:pPr>
            <w:r>
              <w:rPr>
                <w:rFonts w:ascii="Calibri" w:hAnsi="Calibri"/>
                <w:szCs w:val="18"/>
              </w:rPr>
              <w:t>10%</w:t>
            </w:r>
          </w:p>
        </w:tc>
        <w:tc>
          <w:tcPr>
            <w:tcW w:w="6525" w:type="dxa"/>
          </w:tcPr>
          <w:p w14:paraId="029C84B4" w14:textId="1F2A7757" w:rsidR="00806780" w:rsidRDefault="00806780" w:rsidP="00B13A09">
            <w:pPr>
              <w:spacing w:line="240" w:lineRule="auto"/>
              <w:rPr>
                <w:rFonts w:ascii="Calibri" w:hAnsi="Calibri"/>
                <w:szCs w:val="18"/>
              </w:rPr>
            </w:pPr>
            <w:r>
              <w:rPr>
                <w:rFonts w:ascii="Calibri" w:hAnsi="Calibri"/>
                <w:szCs w:val="18"/>
              </w:rPr>
              <w:t>Discussion</w:t>
            </w:r>
            <w:r w:rsidR="00BB040A">
              <w:rPr>
                <w:rFonts w:ascii="Calibri" w:hAnsi="Calibri"/>
                <w:szCs w:val="18"/>
              </w:rPr>
              <w:t>s</w:t>
            </w:r>
            <w:r>
              <w:rPr>
                <w:rFonts w:ascii="Calibri" w:hAnsi="Calibri"/>
                <w:szCs w:val="18"/>
              </w:rPr>
              <w:t xml:space="preserve"> with project partners and beneficiaries on the requirements for project sustainability were initiated during the </w:t>
            </w:r>
            <w:r w:rsidR="006077EB">
              <w:rPr>
                <w:rFonts w:ascii="Calibri" w:hAnsi="Calibri"/>
                <w:szCs w:val="18"/>
              </w:rPr>
              <w:t>MTR</w:t>
            </w:r>
            <w:r>
              <w:rPr>
                <w:rFonts w:ascii="Calibri" w:hAnsi="Calibri"/>
                <w:szCs w:val="18"/>
              </w:rPr>
              <w:t xml:space="preserve"> mission (e.g. discussion</w:t>
            </w:r>
            <w:r w:rsidR="00BB040A">
              <w:rPr>
                <w:rFonts w:ascii="Calibri" w:hAnsi="Calibri"/>
                <w:szCs w:val="18"/>
              </w:rPr>
              <w:t>s</w:t>
            </w:r>
            <w:r>
              <w:rPr>
                <w:rFonts w:ascii="Calibri" w:hAnsi="Calibri"/>
                <w:szCs w:val="18"/>
              </w:rPr>
              <w:t xml:space="preserve"> on the maintenance of the automatic weather stations after project</w:t>
            </w:r>
            <w:r w:rsidR="00BB040A">
              <w:rPr>
                <w:rFonts w:ascii="Calibri" w:hAnsi="Calibri"/>
                <w:szCs w:val="18"/>
              </w:rPr>
              <w:t xml:space="preserve"> implementation</w:t>
            </w:r>
            <w:r>
              <w:rPr>
                <w:rFonts w:ascii="Calibri" w:hAnsi="Calibri"/>
                <w:szCs w:val="18"/>
              </w:rPr>
              <w:t xml:space="preserve">, community-based production of seeds to maintain the project, </w:t>
            </w:r>
            <w:r w:rsidR="00BB040A">
              <w:rPr>
                <w:rFonts w:ascii="Calibri" w:hAnsi="Calibri"/>
                <w:szCs w:val="18"/>
              </w:rPr>
              <w:t>and</w:t>
            </w:r>
            <w:r>
              <w:rPr>
                <w:rFonts w:ascii="Calibri" w:hAnsi="Calibri"/>
                <w:szCs w:val="18"/>
              </w:rPr>
              <w:t xml:space="preserve"> long-term technical support through training of trainers from extension services and local communities).</w:t>
            </w:r>
          </w:p>
          <w:p w14:paraId="499BAE34" w14:textId="77777777" w:rsidR="00806780" w:rsidRDefault="00806780" w:rsidP="00B13A09">
            <w:pPr>
              <w:spacing w:line="240" w:lineRule="auto"/>
              <w:rPr>
                <w:rFonts w:ascii="Calibri" w:hAnsi="Calibri"/>
                <w:szCs w:val="18"/>
              </w:rPr>
            </w:pPr>
          </w:p>
          <w:p w14:paraId="7476DF4D" w14:textId="12EFC5E2" w:rsidR="00806780" w:rsidRPr="00BA2F9C" w:rsidRDefault="00806780" w:rsidP="00B13A09">
            <w:pPr>
              <w:spacing w:line="240" w:lineRule="auto"/>
              <w:rPr>
                <w:rFonts w:ascii="Calibri" w:hAnsi="Calibri"/>
                <w:szCs w:val="18"/>
              </w:rPr>
            </w:pPr>
            <w:r>
              <w:rPr>
                <w:rFonts w:ascii="Calibri" w:hAnsi="Calibri"/>
                <w:szCs w:val="18"/>
              </w:rPr>
              <w:t xml:space="preserve">NB: </w:t>
            </w:r>
            <w:r w:rsidR="00BB040A">
              <w:rPr>
                <w:rFonts w:ascii="Calibri" w:hAnsi="Calibri"/>
                <w:szCs w:val="18"/>
              </w:rPr>
              <w:t>T</w:t>
            </w:r>
            <w:r>
              <w:rPr>
                <w:rFonts w:ascii="Calibri" w:hAnsi="Calibri"/>
                <w:szCs w:val="18"/>
              </w:rPr>
              <w:t>he activity is not aligned to the Outcome and Output.</w:t>
            </w:r>
          </w:p>
        </w:tc>
      </w:tr>
    </w:tbl>
    <w:p w14:paraId="62B221AE" w14:textId="77777777" w:rsidR="00806780" w:rsidRDefault="00806780" w:rsidP="00DF5D2A">
      <w:pPr>
        <w:rPr>
          <w:rFonts w:ascii="Calibri" w:hAnsi="Calibri"/>
          <w:b/>
          <w:sz w:val="22"/>
          <w:szCs w:val="22"/>
        </w:rPr>
      </w:pPr>
    </w:p>
    <w:p w14:paraId="2210C59A" w14:textId="77777777" w:rsidR="00B71D2B" w:rsidRDefault="00B71D2B">
      <w:pPr>
        <w:spacing w:line="240" w:lineRule="auto"/>
        <w:rPr>
          <w:rFonts w:ascii="Calibri" w:hAnsi="Calibri"/>
          <w:b/>
          <w:sz w:val="22"/>
          <w:szCs w:val="22"/>
        </w:rPr>
        <w:sectPr w:rsidR="00B71D2B" w:rsidSect="00FD67AF">
          <w:pgSz w:w="16840" w:h="11900" w:orient="landscape"/>
          <w:pgMar w:top="1418" w:right="1560" w:bottom="1702" w:left="2127" w:header="709" w:footer="709" w:gutter="0"/>
          <w:cols w:space="708"/>
          <w:docGrid w:linePitch="245"/>
        </w:sectPr>
      </w:pPr>
    </w:p>
    <w:p w14:paraId="1E159D4D" w14:textId="51184A3B" w:rsidR="00B71D2B" w:rsidRDefault="00104C78" w:rsidP="00B066AA">
      <w:pPr>
        <w:keepNext/>
        <w:keepLines/>
        <w:spacing w:line="240" w:lineRule="auto"/>
        <w:outlineLvl w:val="0"/>
        <w:rPr>
          <w:sz w:val="22"/>
          <w:szCs w:val="22"/>
          <w:lang w:eastAsia="en-GB"/>
        </w:rPr>
      </w:pPr>
      <w:bookmarkStart w:id="28" w:name="_Toc438640267"/>
      <w:r w:rsidRPr="00B71D2B">
        <w:rPr>
          <w:rFonts w:ascii="Calibri" w:eastAsiaTheme="majorEastAsia" w:hAnsi="Calibri" w:cstheme="majorBidi"/>
          <w:b/>
          <w:sz w:val="22"/>
          <w:szCs w:val="22"/>
        </w:rPr>
        <w:t>10</w:t>
      </w:r>
      <w:r w:rsidR="00B066AA" w:rsidRPr="00B71D2B">
        <w:rPr>
          <w:rFonts w:ascii="Calibri" w:eastAsiaTheme="majorEastAsia" w:hAnsi="Calibri" w:cstheme="majorBidi"/>
          <w:b/>
          <w:sz w:val="22"/>
          <w:szCs w:val="22"/>
        </w:rPr>
        <w:t>.2. Cumul</w:t>
      </w:r>
      <w:r w:rsidR="00FB441F">
        <w:rPr>
          <w:rFonts w:ascii="Calibri" w:eastAsiaTheme="majorEastAsia" w:hAnsi="Calibri" w:cstheme="majorBidi"/>
          <w:b/>
          <w:sz w:val="22"/>
          <w:szCs w:val="22"/>
        </w:rPr>
        <w:t>ative expen</w:t>
      </w:r>
      <w:r w:rsidR="00B066AA" w:rsidRPr="00B71D2B">
        <w:rPr>
          <w:rFonts w:ascii="Calibri" w:eastAsiaTheme="majorEastAsia" w:hAnsi="Calibri" w:cstheme="majorBidi"/>
          <w:b/>
          <w:sz w:val="22"/>
          <w:szCs w:val="22"/>
        </w:rPr>
        <w:t xml:space="preserve">ditures </w:t>
      </w:r>
      <w:r w:rsidR="00FB441F">
        <w:rPr>
          <w:rFonts w:ascii="Calibri" w:eastAsiaTheme="majorEastAsia" w:hAnsi="Calibri" w:cstheme="majorBidi"/>
          <w:b/>
          <w:sz w:val="22"/>
          <w:szCs w:val="22"/>
        </w:rPr>
        <w:t xml:space="preserve">of the project </w:t>
      </w:r>
      <w:r w:rsidR="00B066AA" w:rsidRPr="00B71D2B">
        <w:rPr>
          <w:rFonts w:ascii="Calibri" w:eastAsiaTheme="majorEastAsia" w:hAnsi="Calibri" w:cstheme="majorBidi"/>
          <w:b/>
          <w:sz w:val="22"/>
          <w:szCs w:val="22"/>
        </w:rPr>
        <w:t>until September 2015.</w:t>
      </w:r>
      <w:bookmarkEnd w:id="28"/>
      <w:r w:rsidR="00B066AA" w:rsidRPr="00B71D2B">
        <w:rPr>
          <w:sz w:val="22"/>
          <w:szCs w:val="22"/>
          <w:lang w:eastAsia="en-GB"/>
        </w:rPr>
        <w:t xml:space="preserve"> </w:t>
      </w:r>
    </w:p>
    <w:p w14:paraId="4A3C5EF3" w14:textId="77777777" w:rsidR="00B71D2B" w:rsidRPr="00754AF9" w:rsidRDefault="00B71D2B" w:rsidP="00214BF2">
      <w:pPr>
        <w:pStyle w:val="Bodycopyheading"/>
        <w:rPr>
          <w:lang w:val="en-GB" w:eastAsia="en-GB"/>
        </w:rPr>
      </w:pPr>
    </w:p>
    <w:p w14:paraId="77F7ADBD" w14:textId="3E405DAD" w:rsidR="00104F28" w:rsidRPr="006077EB" w:rsidRDefault="00B066AA" w:rsidP="003D2749">
      <w:pPr>
        <w:pStyle w:val="Bodycopyheading"/>
        <w:jc w:val="center"/>
        <w:rPr>
          <w:lang w:val="en-GB"/>
        </w:rPr>
      </w:pPr>
      <w:r w:rsidRPr="00B71D2B">
        <w:rPr>
          <w:lang w:val="da-DK" w:eastAsia="da-DK"/>
        </w:rPr>
        <w:drawing>
          <wp:anchor distT="0" distB="0" distL="114300" distR="114300" simplePos="0" relativeHeight="251657222" behindDoc="1" locked="0" layoutInCell="1" allowOverlap="1" wp14:anchorId="30E98B78" wp14:editId="775E4071">
            <wp:simplePos x="0" y="0"/>
            <wp:positionH relativeFrom="column">
              <wp:posOffset>499745</wp:posOffset>
            </wp:positionH>
            <wp:positionV relativeFrom="paragraph">
              <wp:posOffset>1905</wp:posOffset>
            </wp:positionV>
            <wp:extent cx="4572000" cy="2743200"/>
            <wp:effectExtent l="0" t="0" r="0" b="0"/>
            <wp:wrapTight wrapText="bothSides">
              <wp:wrapPolygon edited="0">
                <wp:start x="0" y="0"/>
                <wp:lineTo x="0" y="21450"/>
                <wp:lineTo x="21510" y="21450"/>
                <wp:lineTo x="21510" y="0"/>
                <wp:lineTo x="0" y="0"/>
              </wp:wrapPolygon>
            </wp:wrapTight>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anchor>
        </w:drawing>
      </w:r>
    </w:p>
    <w:p w14:paraId="0381B163" w14:textId="77777777" w:rsidR="00104C78" w:rsidRPr="00B248D5" w:rsidRDefault="00104C78" w:rsidP="00104C78">
      <w:pPr>
        <w:pStyle w:val="Bodycopyheading"/>
        <w:rPr>
          <w:lang w:val="en-GB"/>
        </w:rPr>
      </w:pPr>
    </w:p>
    <w:p w14:paraId="53435877" w14:textId="01154F2E" w:rsidR="00B71D2B" w:rsidRDefault="00B71D2B">
      <w:pPr>
        <w:spacing w:line="240" w:lineRule="auto"/>
        <w:rPr>
          <w:rFonts w:ascii="Calibri" w:eastAsiaTheme="majorEastAsia" w:hAnsi="Calibri" w:cstheme="majorBidi"/>
          <w:b/>
          <w:sz w:val="22"/>
          <w:szCs w:val="22"/>
        </w:rPr>
      </w:pPr>
    </w:p>
    <w:p w14:paraId="6C87E317" w14:textId="2E92B48F" w:rsidR="00152586" w:rsidRDefault="00152586">
      <w:pPr>
        <w:spacing w:line="240" w:lineRule="auto"/>
        <w:rPr>
          <w:rFonts w:ascii="Calibri" w:eastAsiaTheme="majorEastAsia" w:hAnsi="Calibri" w:cstheme="majorBidi"/>
          <w:b/>
          <w:sz w:val="22"/>
          <w:szCs w:val="22"/>
        </w:rPr>
      </w:pPr>
      <w:r>
        <w:rPr>
          <w:rFonts w:ascii="Calibri" w:eastAsiaTheme="majorEastAsia" w:hAnsi="Calibri" w:cstheme="majorBidi"/>
          <w:b/>
          <w:sz w:val="22"/>
          <w:szCs w:val="22"/>
        </w:rPr>
        <w:br w:type="page"/>
      </w:r>
    </w:p>
    <w:p w14:paraId="667080CA" w14:textId="1B6B74D7" w:rsidR="00104C78" w:rsidRPr="00B71D2B" w:rsidRDefault="00104C78" w:rsidP="00394A18">
      <w:pPr>
        <w:keepNext/>
        <w:keepLines/>
        <w:spacing w:line="240" w:lineRule="auto"/>
        <w:outlineLvl w:val="0"/>
        <w:rPr>
          <w:rFonts w:ascii="Calibri" w:eastAsiaTheme="majorEastAsia" w:hAnsi="Calibri" w:cstheme="majorBidi"/>
          <w:b/>
          <w:sz w:val="22"/>
          <w:szCs w:val="22"/>
        </w:rPr>
      </w:pPr>
      <w:bookmarkStart w:id="29" w:name="_Toc438640268"/>
      <w:r w:rsidRPr="00B71D2B">
        <w:rPr>
          <w:rFonts w:ascii="Calibri" w:eastAsiaTheme="majorEastAsia" w:hAnsi="Calibri" w:cstheme="majorBidi"/>
          <w:b/>
          <w:sz w:val="22"/>
          <w:szCs w:val="22"/>
        </w:rPr>
        <w:t xml:space="preserve">10.3. </w:t>
      </w:r>
      <w:r w:rsidR="006450A4">
        <w:rPr>
          <w:rFonts w:ascii="Calibri" w:eastAsiaTheme="majorEastAsia" w:hAnsi="Calibri" w:cstheme="majorBidi"/>
          <w:b/>
          <w:sz w:val="22"/>
          <w:szCs w:val="22"/>
        </w:rPr>
        <w:t>A</w:t>
      </w:r>
      <w:r w:rsidRPr="00B71D2B">
        <w:rPr>
          <w:rFonts w:ascii="Calibri" w:eastAsiaTheme="majorEastAsia" w:hAnsi="Calibri" w:cstheme="majorBidi"/>
          <w:b/>
          <w:sz w:val="22"/>
          <w:szCs w:val="22"/>
        </w:rPr>
        <w:t>genda of the evaluation mission to Madagascar</w:t>
      </w:r>
      <w:bookmarkEnd w:id="29"/>
    </w:p>
    <w:p w14:paraId="7DF71E56" w14:textId="77777777" w:rsidR="00104C78" w:rsidRPr="00B248D5" w:rsidRDefault="00104C78" w:rsidP="00104C78">
      <w:pPr>
        <w:pStyle w:val="Bodycopyheading"/>
        <w:rPr>
          <w:lang w:val="en-GB"/>
        </w:rPr>
      </w:pPr>
    </w:p>
    <w:tbl>
      <w:tblPr>
        <w:tblW w:w="9639" w:type="dxa"/>
        <w:tblInd w:w="2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5"/>
        <w:gridCol w:w="992"/>
        <w:gridCol w:w="5661"/>
        <w:gridCol w:w="1851"/>
      </w:tblGrid>
      <w:tr w:rsidR="00510105" w:rsidRPr="004E0AE0" w14:paraId="11E8D188" w14:textId="77777777" w:rsidTr="00DB5DD2">
        <w:trPr>
          <w:trHeight w:val="57"/>
        </w:trPr>
        <w:tc>
          <w:tcPr>
            <w:tcW w:w="1135" w:type="dxa"/>
            <w:shd w:val="clear" w:color="auto" w:fill="7F7F7F" w:themeFill="text1" w:themeFillTint="80"/>
          </w:tcPr>
          <w:p w14:paraId="44911D21" w14:textId="4BE592C7" w:rsidR="00510105" w:rsidRPr="00DB5DD2" w:rsidRDefault="004F06E2" w:rsidP="00F70B8A">
            <w:pPr>
              <w:spacing w:line="240" w:lineRule="auto"/>
              <w:rPr>
                <w:rFonts w:ascii="Calibri" w:hAnsi="Calibri" w:cstheme="minorHAnsi"/>
                <w:b/>
                <w:color w:val="FFFFFF" w:themeColor="background1"/>
                <w:sz w:val="20"/>
                <w:szCs w:val="20"/>
              </w:rPr>
            </w:pPr>
            <w:r w:rsidRPr="00DB5DD2">
              <w:rPr>
                <w:rFonts w:ascii="Calibri" w:hAnsi="Calibri" w:cstheme="minorHAnsi"/>
                <w:b/>
                <w:color w:val="FFFFFF" w:themeColor="background1"/>
                <w:sz w:val="20"/>
                <w:szCs w:val="20"/>
              </w:rPr>
              <w:t>Date</w:t>
            </w:r>
          </w:p>
        </w:tc>
        <w:tc>
          <w:tcPr>
            <w:tcW w:w="992" w:type="dxa"/>
            <w:shd w:val="clear" w:color="auto" w:fill="7F7F7F" w:themeFill="text1" w:themeFillTint="80"/>
          </w:tcPr>
          <w:p w14:paraId="0E1759ED" w14:textId="61C65A45" w:rsidR="00510105" w:rsidRPr="00DB5DD2" w:rsidRDefault="004F06E2" w:rsidP="004F06E2">
            <w:pPr>
              <w:spacing w:line="240" w:lineRule="auto"/>
              <w:rPr>
                <w:rFonts w:ascii="Calibri" w:hAnsi="Calibri" w:cstheme="minorHAnsi"/>
                <w:b/>
                <w:color w:val="FFFFFF" w:themeColor="background1"/>
                <w:sz w:val="20"/>
                <w:szCs w:val="20"/>
              </w:rPr>
            </w:pPr>
            <w:r w:rsidRPr="00DB5DD2">
              <w:rPr>
                <w:rFonts w:ascii="Calibri" w:hAnsi="Calibri" w:cstheme="minorHAnsi"/>
                <w:b/>
                <w:color w:val="FFFFFF" w:themeColor="background1"/>
                <w:sz w:val="20"/>
                <w:szCs w:val="20"/>
              </w:rPr>
              <w:t>Time</w:t>
            </w:r>
          </w:p>
        </w:tc>
        <w:tc>
          <w:tcPr>
            <w:tcW w:w="5661" w:type="dxa"/>
            <w:shd w:val="clear" w:color="auto" w:fill="7F7F7F" w:themeFill="text1" w:themeFillTint="80"/>
          </w:tcPr>
          <w:p w14:paraId="30E191E5" w14:textId="2E03DF1B" w:rsidR="00510105" w:rsidRPr="00DB5DD2" w:rsidRDefault="00510105" w:rsidP="004F06E2">
            <w:pPr>
              <w:spacing w:line="240" w:lineRule="auto"/>
              <w:rPr>
                <w:rFonts w:ascii="Calibri" w:hAnsi="Calibri" w:cstheme="minorHAnsi"/>
                <w:b/>
                <w:color w:val="FFFFFF" w:themeColor="background1"/>
                <w:sz w:val="20"/>
                <w:szCs w:val="20"/>
              </w:rPr>
            </w:pPr>
            <w:r w:rsidRPr="00DB5DD2">
              <w:rPr>
                <w:rFonts w:ascii="Calibri" w:hAnsi="Calibri" w:cstheme="minorHAnsi"/>
                <w:b/>
                <w:color w:val="FFFFFF" w:themeColor="background1"/>
                <w:sz w:val="20"/>
                <w:szCs w:val="20"/>
              </w:rPr>
              <w:t>Activit</w:t>
            </w:r>
            <w:r w:rsidR="004F06E2" w:rsidRPr="00DB5DD2">
              <w:rPr>
                <w:rFonts w:ascii="Calibri" w:hAnsi="Calibri" w:cstheme="minorHAnsi"/>
                <w:b/>
                <w:color w:val="FFFFFF" w:themeColor="background1"/>
                <w:sz w:val="20"/>
                <w:szCs w:val="20"/>
              </w:rPr>
              <w:t>y</w:t>
            </w:r>
          </w:p>
        </w:tc>
        <w:tc>
          <w:tcPr>
            <w:tcW w:w="1851" w:type="dxa"/>
            <w:shd w:val="clear" w:color="auto" w:fill="7F7F7F" w:themeFill="text1" w:themeFillTint="80"/>
          </w:tcPr>
          <w:p w14:paraId="58A6CBE4" w14:textId="59310ABB" w:rsidR="00510105" w:rsidRPr="00DB5DD2" w:rsidRDefault="004F06E2" w:rsidP="00E14B4A">
            <w:pPr>
              <w:spacing w:line="240" w:lineRule="auto"/>
              <w:rPr>
                <w:rFonts w:ascii="Calibri" w:hAnsi="Calibri" w:cstheme="minorHAnsi"/>
                <w:b/>
                <w:bCs/>
                <w:color w:val="FFFFFF" w:themeColor="background1"/>
                <w:sz w:val="20"/>
                <w:szCs w:val="20"/>
              </w:rPr>
            </w:pPr>
            <w:r w:rsidRPr="00DB5DD2">
              <w:rPr>
                <w:rFonts w:ascii="Calibri" w:hAnsi="Calibri" w:cstheme="minorHAnsi"/>
                <w:b/>
                <w:bCs/>
                <w:color w:val="FFFFFF" w:themeColor="background1"/>
                <w:sz w:val="20"/>
                <w:szCs w:val="20"/>
              </w:rPr>
              <w:t>Location</w:t>
            </w:r>
          </w:p>
        </w:tc>
      </w:tr>
      <w:tr w:rsidR="00E14B4A" w:rsidRPr="004E0AE0" w14:paraId="685EF085" w14:textId="77777777" w:rsidTr="00142F60">
        <w:trPr>
          <w:trHeight w:val="57"/>
        </w:trPr>
        <w:tc>
          <w:tcPr>
            <w:tcW w:w="1135" w:type="dxa"/>
            <w:vMerge w:val="restart"/>
            <w:shd w:val="clear" w:color="auto" w:fill="D9D9D9" w:themeFill="background1" w:themeFillShade="D9"/>
          </w:tcPr>
          <w:p w14:paraId="2BBB10DF" w14:textId="6D8B87C3" w:rsidR="00E14B4A" w:rsidRPr="004E0AE0" w:rsidRDefault="004F06E2" w:rsidP="00F70B8A">
            <w:pPr>
              <w:spacing w:line="240" w:lineRule="auto"/>
              <w:rPr>
                <w:rFonts w:ascii="Calibri" w:hAnsi="Calibri" w:cstheme="minorHAnsi"/>
                <w:b/>
                <w:sz w:val="20"/>
                <w:szCs w:val="20"/>
              </w:rPr>
            </w:pPr>
            <w:r>
              <w:rPr>
                <w:rFonts w:ascii="Calibri" w:hAnsi="Calibri" w:cstheme="minorHAnsi"/>
                <w:b/>
                <w:sz w:val="20"/>
                <w:szCs w:val="20"/>
              </w:rPr>
              <w:t>Wed</w:t>
            </w:r>
          </w:p>
          <w:p w14:paraId="4282F2E9" w14:textId="77777777" w:rsidR="00E14B4A" w:rsidRPr="004E0AE0" w:rsidRDefault="00E14B4A" w:rsidP="00F70B8A">
            <w:pPr>
              <w:spacing w:line="240" w:lineRule="auto"/>
              <w:rPr>
                <w:rFonts w:ascii="Calibri" w:hAnsi="Calibri" w:cstheme="minorHAnsi"/>
                <w:b/>
                <w:sz w:val="20"/>
                <w:szCs w:val="20"/>
              </w:rPr>
            </w:pPr>
            <w:r w:rsidRPr="004E0AE0">
              <w:rPr>
                <w:rFonts w:ascii="Calibri" w:hAnsi="Calibri" w:cstheme="minorHAnsi"/>
                <w:b/>
                <w:sz w:val="20"/>
                <w:szCs w:val="20"/>
              </w:rPr>
              <w:t>04.11.15</w:t>
            </w:r>
          </w:p>
        </w:tc>
        <w:tc>
          <w:tcPr>
            <w:tcW w:w="992" w:type="dxa"/>
          </w:tcPr>
          <w:p w14:paraId="34AD9B74" w14:textId="4889283A" w:rsidR="00E14B4A" w:rsidRPr="004E0AE0" w:rsidRDefault="00DB5DD2" w:rsidP="00F70B8A">
            <w:pPr>
              <w:spacing w:line="240" w:lineRule="auto"/>
              <w:rPr>
                <w:rFonts w:ascii="Calibri" w:hAnsi="Calibri" w:cstheme="minorHAnsi"/>
                <w:b/>
                <w:sz w:val="20"/>
                <w:szCs w:val="20"/>
              </w:rPr>
            </w:pPr>
            <w:r>
              <w:rPr>
                <w:rFonts w:ascii="Calibri" w:hAnsi="Calibri" w:cstheme="minorHAnsi"/>
                <w:b/>
                <w:sz w:val="20"/>
                <w:szCs w:val="20"/>
              </w:rPr>
              <w:t>16.00</w:t>
            </w:r>
          </w:p>
        </w:tc>
        <w:tc>
          <w:tcPr>
            <w:tcW w:w="5661" w:type="dxa"/>
          </w:tcPr>
          <w:p w14:paraId="03317D92" w14:textId="6F5E7BA4" w:rsidR="00E14B4A" w:rsidRPr="004E0AE0" w:rsidRDefault="004F06E2" w:rsidP="004F06E2">
            <w:pPr>
              <w:spacing w:line="240" w:lineRule="auto"/>
              <w:rPr>
                <w:rFonts w:ascii="Calibri" w:hAnsi="Calibri" w:cstheme="minorHAnsi"/>
                <w:sz w:val="20"/>
                <w:szCs w:val="20"/>
              </w:rPr>
            </w:pPr>
            <w:r>
              <w:rPr>
                <w:rFonts w:ascii="Calibri" w:hAnsi="Calibri" w:cstheme="minorHAnsi"/>
                <w:sz w:val="20"/>
                <w:szCs w:val="20"/>
              </w:rPr>
              <w:t>Arrival of the evaluator</w:t>
            </w:r>
            <w:r w:rsidR="000B2485">
              <w:rPr>
                <w:rFonts w:ascii="Calibri" w:hAnsi="Calibri" w:cstheme="minorHAnsi"/>
                <w:sz w:val="20"/>
                <w:szCs w:val="20"/>
              </w:rPr>
              <w:t>.</w:t>
            </w:r>
          </w:p>
        </w:tc>
        <w:tc>
          <w:tcPr>
            <w:tcW w:w="1851" w:type="dxa"/>
          </w:tcPr>
          <w:p w14:paraId="1CAB0802" w14:textId="77777777" w:rsidR="00E14B4A" w:rsidRPr="004E0AE0" w:rsidRDefault="00E14B4A" w:rsidP="00F70B8A">
            <w:pPr>
              <w:spacing w:line="240" w:lineRule="auto"/>
              <w:rPr>
                <w:rFonts w:ascii="Calibri" w:eastAsia="Times New Roman" w:hAnsi="Calibri" w:cstheme="minorHAnsi"/>
                <w:bCs/>
                <w:sz w:val="20"/>
                <w:szCs w:val="20"/>
                <w:lang w:eastAsia="fr-FR"/>
              </w:rPr>
            </w:pPr>
            <w:r w:rsidRPr="004E0AE0">
              <w:rPr>
                <w:rFonts w:ascii="Calibri" w:eastAsia="Times New Roman" w:hAnsi="Calibri" w:cstheme="minorHAnsi"/>
                <w:bCs/>
                <w:sz w:val="20"/>
                <w:szCs w:val="20"/>
                <w:lang w:eastAsia="fr-FR"/>
              </w:rPr>
              <w:t>Antananarivo</w:t>
            </w:r>
          </w:p>
        </w:tc>
      </w:tr>
      <w:tr w:rsidR="00E14B4A" w:rsidRPr="004E0AE0" w14:paraId="79126F9A" w14:textId="77777777" w:rsidTr="00142F60">
        <w:trPr>
          <w:trHeight w:val="57"/>
        </w:trPr>
        <w:tc>
          <w:tcPr>
            <w:tcW w:w="1135" w:type="dxa"/>
            <w:vMerge/>
            <w:shd w:val="clear" w:color="auto" w:fill="D9D9D9" w:themeFill="background1" w:themeFillShade="D9"/>
          </w:tcPr>
          <w:p w14:paraId="1A00EC82" w14:textId="77777777" w:rsidR="00E14B4A" w:rsidRPr="004E0AE0" w:rsidRDefault="00E14B4A" w:rsidP="00F70B8A">
            <w:pPr>
              <w:spacing w:line="240" w:lineRule="auto"/>
              <w:rPr>
                <w:rFonts w:ascii="Calibri" w:hAnsi="Calibri" w:cstheme="minorHAnsi"/>
                <w:b/>
                <w:sz w:val="20"/>
                <w:szCs w:val="20"/>
              </w:rPr>
            </w:pPr>
          </w:p>
        </w:tc>
        <w:tc>
          <w:tcPr>
            <w:tcW w:w="992" w:type="dxa"/>
          </w:tcPr>
          <w:p w14:paraId="307DF5F1" w14:textId="502657AF" w:rsidR="00E14B4A" w:rsidRPr="004E0AE0" w:rsidRDefault="00104F28" w:rsidP="00F70B8A">
            <w:pPr>
              <w:spacing w:line="240" w:lineRule="auto"/>
              <w:rPr>
                <w:rFonts w:ascii="Calibri" w:hAnsi="Calibri" w:cstheme="minorHAnsi"/>
                <w:b/>
                <w:sz w:val="20"/>
                <w:szCs w:val="20"/>
              </w:rPr>
            </w:pPr>
            <w:r>
              <w:rPr>
                <w:rFonts w:ascii="Calibri" w:hAnsi="Calibri" w:cstheme="minorHAnsi"/>
                <w:b/>
                <w:sz w:val="20"/>
                <w:szCs w:val="20"/>
              </w:rPr>
              <w:t>17.00</w:t>
            </w:r>
          </w:p>
        </w:tc>
        <w:tc>
          <w:tcPr>
            <w:tcW w:w="5661" w:type="dxa"/>
          </w:tcPr>
          <w:p w14:paraId="6B50F9A9" w14:textId="32A4C27A" w:rsidR="00E14B4A" w:rsidRPr="004E0AE0" w:rsidRDefault="00E14B4A" w:rsidP="00F70B8A">
            <w:pPr>
              <w:spacing w:line="240" w:lineRule="auto"/>
              <w:rPr>
                <w:rFonts w:ascii="Calibri" w:hAnsi="Calibri" w:cstheme="minorHAnsi"/>
                <w:sz w:val="20"/>
                <w:szCs w:val="20"/>
              </w:rPr>
            </w:pPr>
            <w:r>
              <w:rPr>
                <w:rFonts w:ascii="Calibri" w:hAnsi="Calibri" w:cstheme="minorHAnsi"/>
                <w:sz w:val="20"/>
                <w:szCs w:val="20"/>
              </w:rPr>
              <w:t>First meet</w:t>
            </w:r>
            <w:r w:rsidR="00DB5DD2">
              <w:rPr>
                <w:rFonts w:ascii="Calibri" w:hAnsi="Calibri" w:cstheme="minorHAnsi"/>
                <w:sz w:val="20"/>
                <w:szCs w:val="20"/>
              </w:rPr>
              <w:t>ing with the Project Coordinato</w:t>
            </w:r>
            <w:r>
              <w:rPr>
                <w:rFonts w:ascii="Calibri" w:hAnsi="Calibri" w:cstheme="minorHAnsi"/>
                <w:sz w:val="20"/>
                <w:szCs w:val="20"/>
              </w:rPr>
              <w:t>r</w:t>
            </w:r>
            <w:r w:rsidR="00DB5DD2">
              <w:rPr>
                <w:rFonts w:ascii="Calibri" w:hAnsi="Calibri" w:cstheme="minorHAnsi"/>
                <w:sz w:val="20"/>
                <w:szCs w:val="20"/>
              </w:rPr>
              <w:t>:</w:t>
            </w:r>
            <w:r>
              <w:rPr>
                <w:rFonts w:ascii="Calibri" w:hAnsi="Calibri" w:cstheme="minorHAnsi"/>
                <w:sz w:val="20"/>
                <w:szCs w:val="20"/>
              </w:rPr>
              <w:t xml:space="preserve"> Mme Jane RAZANAMIHARISOA</w:t>
            </w:r>
            <w:r w:rsidR="000B2485">
              <w:rPr>
                <w:rFonts w:ascii="Calibri" w:hAnsi="Calibri" w:cstheme="minorHAnsi"/>
                <w:sz w:val="20"/>
                <w:szCs w:val="20"/>
              </w:rPr>
              <w:t>.</w:t>
            </w:r>
          </w:p>
        </w:tc>
        <w:tc>
          <w:tcPr>
            <w:tcW w:w="1851" w:type="dxa"/>
          </w:tcPr>
          <w:p w14:paraId="1C86C3CE" w14:textId="57C714A5" w:rsidR="00E14B4A" w:rsidRPr="004E0AE0" w:rsidRDefault="00104F28" w:rsidP="00F70B8A">
            <w:pPr>
              <w:spacing w:line="240" w:lineRule="auto"/>
              <w:rPr>
                <w:rFonts w:ascii="Calibri" w:eastAsia="Times New Roman" w:hAnsi="Calibri" w:cstheme="minorHAnsi"/>
                <w:bCs/>
                <w:sz w:val="20"/>
                <w:szCs w:val="20"/>
                <w:lang w:eastAsia="fr-FR"/>
              </w:rPr>
            </w:pPr>
            <w:r w:rsidRPr="004E0AE0">
              <w:rPr>
                <w:rFonts w:ascii="Calibri" w:eastAsia="Times New Roman" w:hAnsi="Calibri" w:cstheme="minorHAnsi"/>
                <w:bCs/>
                <w:sz w:val="20"/>
                <w:szCs w:val="20"/>
                <w:lang w:eastAsia="fr-FR"/>
              </w:rPr>
              <w:t>Antananarivo</w:t>
            </w:r>
          </w:p>
        </w:tc>
      </w:tr>
      <w:tr w:rsidR="00104F28" w:rsidRPr="004E0AE0" w14:paraId="0F1676E2" w14:textId="77777777" w:rsidTr="00142F60">
        <w:trPr>
          <w:trHeight w:val="57"/>
        </w:trPr>
        <w:tc>
          <w:tcPr>
            <w:tcW w:w="1135" w:type="dxa"/>
            <w:vMerge w:val="restart"/>
            <w:shd w:val="clear" w:color="auto" w:fill="D9D9D9" w:themeFill="background1" w:themeFillShade="D9"/>
          </w:tcPr>
          <w:p w14:paraId="1D3E0D36" w14:textId="5F8484FD" w:rsidR="00104F28" w:rsidRPr="004E0AE0" w:rsidRDefault="004F06E2" w:rsidP="00F70B8A">
            <w:pPr>
              <w:spacing w:line="240" w:lineRule="auto"/>
              <w:rPr>
                <w:rFonts w:ascii="Calibri" w:hAnsi="Calibri" w:cstheme="minorHAnsi"/>
                <w:b/>
                <w:sz w:val="20"/>
                <w:szCs w:val="20"/>
              </w:rPr>
            </w:pPr>
            <w:r>
              <w:rPr>
                <w:rFonts w:ascii="Calibri" w:hAnsi="Calibri" w:cstheme="minorHAnsi"/>
                <w:b/>
                <w:sz w:val="20"/>
                <w:szCs w:val="20"/>
              </w:rPr>
              <w:t>T</w:t>
            </w:r>
            <w:r w:rsidR="003C7711">
              <w:rPr>
                <w:rFonts w:ascii="Calibri" w:hAnsi="Calibri" w:cstheme="minorHAnsi"/>
                <w:b/>
                <w:sz w:val="20"/>
                <w:szCs w:val="20"/>
              </w:rPr>
              <w:t>hu</w:t>
            </w:r>
          </w:p>
          <w:p w14:paraId="708DA3DC" w14:textId="77777777" w:rsidR="00104F28" w:rsidRPr="004E0AE0" w:rsidRDefault="00104F28" w:rsidP="00F70B8A">
            <w:pPr>
              <w:spacing w:line="240" w:lineRule="auto"/>
              <w:rPr>
                <w:rFonts w:ascii="Calibri" w:hAnsi="Calibri" w:cstheme="minorHAnsi"/>
                <w:b/>
                <w:sz w:val="20"/>
                <w:szCs w:val="20"/>
              </w:rPr>
            </w:pPr>
            <w:r w:rsidRPr="004E0AE0">
              <w:rPr>
                <w:rFonts w:ascii="Calibri" w:hAnsi="Calibri" w:cstheme="minorHAnsi"/>
                <w:b/>
                <w:sz w:val="20"/>
                <w:szCs w:val="20"/>
              </w:rPr>
              <w:t>05.11.15</w:t>
            </w:r>
          </w:p>
          <w:p w14:paraId="04D4278F" w14:textId="77777777" w:rsidR="00104F28" w:rsidRPr="004E0AE0" w:rsidRDefault="00104F28" w:rsidP="00F70B8A">
            <w:pPr>
              <w:spacing w:line="240" w:lineRule="auto"/>
              <w:rPr>
                <w:rFonts w:ascii="Calibri" w:hAnsi="Calibri" w:cstheme="minorHAnsi"/>
                <w:b/>
                <w:sz w:val="20"/>
                <w:szCs w:val="20"/>
              </w:rPr>
            </w:pPr>
          </w:p>
        </w:tc>
        <w:tc>
          <w:tcPr>
            <w:tcW w:w="992" w:type="dxa"/>
          </w:tcPr>
          <w:p w14:paraId="0E5625C9" w14:textId="37F72B41" w:rsidR="00104F28" w:rsidRPr="004E0AE0" w:rsidRDefault="008912FA" w:rsidP="00104F28">
            <w:pPr>
              <w:spacing w:line="240" w:lineRule="auto"/>
              <w:rPr>
                <w:rFonts w:ascii="Calibri" w:hAnsi="Calibri" w:cstheme="minorHAnsi"/>
                <w:b/>
                <w:sz w:val="20"/>
                <w:szCs w:val="20"/>
              </w:rPr>
            </w:pPr>
            <w:r>
              <w:rPr>
                <w:rFonts w:ascii="Calibri" w:hAnsi="Calibri" w:cstheme="minorHAnsi"/>
                <w:b/>
                <w:sz w:val="20"/>
                <w:szCs w:val="20"/>
              </w:rPr>
              <w:t>0</w:t>
            </w:r>
            <w:r w:rsidR="00104F28">
              <w:rPr>
                <w:rFonts w:ascii="Calibri" w:hAnsi="Calibri" w:cstheme="minorHAnsi"/>
                <w:b/>
                <w:sz w:val="20"/>
                <w:szCs w:val="20"/>
              </w:rPr>
              <w:t>8.00</w:t>
            </w:r>
          </w:p>
        </w:tc>
        <w:tc>
          <w:tcPr>
            <w:tcW w:w="5661" w:type="dxa"/>
          </w:tcPr>
          <w:p w14:paraId="09E8C3E8" w14:textId="251367F2" w:rsidR="00104F28" w:rsidRPr="00DB5DD2" w:rsidRDefault="00DB5DD2" w:rsidP="00F70B8A">
            <w:pPr>
              <w:spacing w:line="240" w:lineRule="auto"/>
              <w:rPr>
                <w:rFonts w:ascii="Calibri" w:hAnsi="Calibri" w:cstheme="minorHAnsi"/>
                <w:sz w:val="20"/>
                <w:szCs w:val="20"/>
              </w:rPr>
            </w:pPr>
            <w:r w:rsidRPr="00DB5DD2">
              <w:rPr>
                <w:rFonts w:ascii="Calibri" w:hAnsi="Calibri" w:cstheme="minorHAnsi"/>
                <w:sz w:val="20"/>
                <w:szCs w:val="20"/>
              </w:rPr>
              <w:t>Meeting with the PCT a</w:t>
            </w:r>
            <w:r w:rsidR="00104F28" w:rsidRPr="00DB5DD2">
              <w:rPr>
                <w:rFonts w:ascii="Calibri" w:hAnsi="Calibri" w:cstheme="minorHAnsi"/>
                <w:sz w:val="20"/>
                <w:szCs w:val="20"/>
              </w:rPr>
              <w:t xml:space="preserve">t the </w:t>
            </w:r>
            <w:r>
              <w:rPr>
                <w:rFonts w:ascii="Calibri" w:hAnsi="Calibri" w:cstheme="minorHAnsi"/>
                <w:sz w:val="20"/>
                <w:szCs w:val="20"/>
              </w:rPr>
              <w:t>National Office for the Coordination of Climate Change</w:t>
            </w:r>
            <w:r w:rsidRPr="00DB5DD2">
              <w:rPr>
                <w:rFonts w:ascii="Calibri" w:hAnsi="Calibri" w:cstheme="minorHAnsi"/>
                <w:sz w:val="20"/>
                <w:szCs w:val="20"/>
              </w:rPr>
              <w:t xml:space="preserve"> </w:t>
            </w:r>
            <w:r w:rsidR="00104F28" w:rsidRPr="00DB5DD2">
              <w:rPr>
                <w:rFonts w:ascii="Calibri" w:hAnsi="Calibri" w:cstheme="minorHAnsi"/>
                <w:sz w:val="20"/>
                <w:szCs w:val="20"/>
              </w:rPr>
              <w:t>(BNC-CC):</w:t>
            </w:r>
          </w:p>
          <w:p w14:paraId="75A16A85" w14:textId="4145F589" w:rsidR="00104F28" w:rsidRPr="00DB5DD2" w:rsidRDefault="00104F28" w:rsidP="00F70B8A">
            <w:pPr>
              <w:spacing w:line="240" w:lineRule="auto"/>
              <w:rPr>
                <w:rFonts w:ascii="Calibri" w:hAnsi="Calibri" w:cstheme="minorHAnsi"/>
                <w:sz w:val="20"/>
                <w:szCs w:val="20"/>
              </w:rPr>
            </w:pPr>
            <w:r w:rsidRPr="00DB5DD2">
              <w:rPr>
                <w:rFonts w:ascii="Calibri" w:hAnsi="Calibri" w:cstheme="minorHAnsi"/>
                <w:sz w:val="20"/>
                <w:szCs w:val="20"/>
              </w:rPr>
              <w:t>- Mme Jane RAZANAMIHARISOA</w:t>
            </w:r>
            <w:r w:rsidR="00DB5DD2" w:rsidRPr="00DB5DD2">
              <w:rPr>
                <w:rFonts w:ascii="Calibri" w:hAnsi="Calibri" w:cstheme="minorHAnsi"/>
                <w:sz w:val="20"/>
                <w:szCs w:val="20"/>
              </w:rPr>
              <w:t> : Project Coordinator ;</w:t>
            </w:r>
          </w:p>
          <w:p w14:paraId="31E76978" w14:textId="3CA28ABE" w:rsidR="00104F28" w:rsidRPr="00DB5DD2" w:rsidRDefault="00104F28" w:rsidP="00F70B8A">
            <w:pPr>
              <w:spacing w:line="240" w:lineRule="auto"/>
              <w:rPr>
                <w:rFonts w:ascii="Calibri" w:hAnsi="Calibri" w:cstheme="minorHAnsi"/>
                <w:sz w:val="20"/>
                <w:szCs w:val="20"/>
              </w:rPr>
            </w:pPr>
            <w:r w:rsidRPr="00DB5DD2">
              <w:rPr>
                <w:rFonts w:ascii="Calibri" w:hAnsi="Calibri" w:cstheme="minorHAnsi"/>
                <w:sz w:val="20"/>
                <w:szCs w:val="20"/>
              </w:rPr>
              <w:t>- M</w:t>
            </w:r>
            <w:r w:rsidR="00FC3590">
              <w:rPr>
                <w:rFonts w:ascii="Calibri" w:hAnsi="Calibri" w:cstheme="minorHAnsi"/>
                <w:sz w:val="20"/>
                <w:szCs w:val="20"/>
              </w:rPr>
              <w:t>. Tahiry</w:t>
            </w:r>
            <w:r w:rsidRPr="00DB5DD2">
              <w:rPr>
                <w:rFonts w:ascii="Calibri" w:hAnsi="Calibri" w:cstheme="minorHAnsi"/>
                <w:sz w:val="20"/>
                <w:szCs w:val="20"/>
              </w:rPr>
              <w:t xml:space="preserve"> LALAINA : Financial assistant</w:t>
            </w:r>
            <w:r w:rsidR="00DB5DD2" w:rsidRPr="00DB5DD2">
              <w:rPr>
                <w:rFonts w:ascii="Calibri" w:hAnsi="Calibri" w:cstheme="minorHAnsi"/>
                <w:sz w:val="20"/>
                <w:szCs w:val="20"/>
              </w:rPr>
              <w:t> ;</w:t>
            </w:r>
          </w:p>
          <w:p w14:paraId="63593B36" w14:textId="3D2F7861" w:rsidR="00104F28" w:rsidRPr="00104F28" w:rsidRDefault="00104F28" w:rsidP="00F70B8A">
            <w:pPr>
              <w:spacing w:line="240" w:lineRule="auto"/>
              <w:rPr>
                <w:rFonts w:ascii="Calibri" w:hAnsi="Calibri" w:cstheme="minorHAnsi"/>
                <w:sz w:val="20"/>
                <w:szCs w:val="20"/>
              </w:rPr>
            </w:pPr>
            <w:r w:rsidRPr="00104F28">
              <w:rPr>
                <w:rFonts w:ascii="Calibri" w:hAnsi="Calibri" w:cstheme="minorHAnsi"/>
                <w:sz w:val="20"/>
                <w:szCs w:val="20"/>
              </w:rPr>
              <w:t>- M. Marcellin LALASON : Administrative assistant</w:t>
            </w:r>
            <w:r w:rsidR="00DB5DD2">
              <w:rPr>
                <w:rFonts w:ascii="Calibri" w:hAnsi="Calibri" w:cstheme="minorHAnsi"/>
                <w:sz w:val="20"/>
                <w:szCs w:val="20"/>
              </w:rPr>
              <w:t>;</w:t>
            </w:r>
          </w:p>
          <w:p w14:paraId="2B989D45" w14:textId="77777777" w:rsidR="00104F28" w:rsidRPr="00104F28" w:rsidRDefault="00104F28" w:rsidP="00F70B8A">
            <w:pPr>
              <w:spacing w:line="240" w:lineRule="auto"/>
              <w:rPr>
                <w:rFonts w:ascii="Calibri" w:hAnsi="Calibri" w:cstheme="minorHAnsi"/>
                <w:sz w:val="20"/>
                <w:szCs w:val="20"/>
              </w:rPr>
            </w:pPr>
            <w:r w:rsidRPr="00104F28">
              <w:rPr>
                <w:rFonts w:ascii="Calibri" w:hAnsi="Calibri" w:cstheme="minorHAnsi"/>
                <w:sz w:val="20"/>
                <w:szCs w:val="20"/>
              </w:rPr>
              <w:t>- M. Haja MANAMPISOA and Mme Chantal RAZANAMARIA : M&amp;E assistants ; and</w:t>
            </w:r>
          </w:p>
          <w:p w14:paraId="42DD321B" w14:textId="1A6C57DC" w:rsidR="00104F28" w:rsidRPr="00104F28" w:rsidRDefault="00104F28" w:rsidP="00104F28">
            <w:pPr>
              <w:spacing w:line="240" w:lineRule="auto"/>
              <w:rPr>
                <w:rFonts w:ascii="Calibri" w:hAnsi="Calibri" w:cstheme="minorHAnsi"/>
                <w:sz w:val="20"/>
                <w:szCs w:val="20"/>
              </w:rPr>
            </w:pPr>
            <w:r w:rsidRPr="00104F28">
              <w:rPr>
                <w:rFonts w:ascii="Calibri" w:hAnsi="Calibri" w:cstheme="minorHAnsi"/>
                <w:sz w:val="20"/>
                <w:szCs w:val="20"/>
              </w:rPr>
              <w:t>- M. Hery RAKOTONDRAVONY : National Director of the Project.</w:t>
            </w:r>
          </w:p>
        </w:tc>
        <w:tc>
          <w:tcPr>
            <w:tcW w:w="1851" w:type="dxa"/>
          </w:tcPr>
          <w:p w14:paraId="3AD817D1" w14:textId="77777777" w:rsidR="00104F28" w:rsidRPr="004E0AE0" w:rsidRDefault="00104F28" w:rsidP="00F70B8A">
            <w:pPr>
              <w:spacing w:line="240" w:lineRule="auto"/>
              <w:rPr>
                <w:rFonts w:ascii="Calibri" w:eastAsia="Times New Roman" w:hAnsi="Calibri" w:cstheme="minorHAnsi"/>
                <w:bCs/>
                <w:sz w:val="20"/>
                <w:szCs w:val="20"/>
                <w:lang w:eastAsia="fr-FR"/>
              </w:rPr>
            </w:pPr>
            <w:r w:rsidRPr="004E0AE0">
              <w:rPr>
                <w:rFonts w:ascii="Calibri" w:eastAsia="Times New Roman" w:hAnsi="Calibri" w:cstheme="minorHAnsi"/>
                <w:bCs/>
                <w:sz w:val="20"/>
                <w:szCs w:val="20"/>
                <w:lang w:eastAsia="fr-FR"/>
              </w:rPr>
              <w:t>Antananarivo</w:t>
            </w:r>
          </w:p>
        </w:tc>
      </w:tr>
      <w:tr w:rsidR="00E14B4A" w:rsidRPr="004E0AE0" w14:paraId="747CFB7B" w14:textId="77777777" w:rsidTr="00142F60">
        <w:trPr>
          <w:trHeight w:val="57"/>
        </w:trPr>
        <w:tc>
          <w:tcPr>
            <w:tcW w:w="1135" w:type="dxa"/>
            <w:vMerge/>
            <w:shd w:val="clear" w:color="auto" w:fill="D9D9D9" w:themeFill="background1" w:themeFillShade="D9"/>
          </w:tcPr>
          <w:p w14:paraId="65FF23C2" w14:textId="77777777" w:rsidR="00E14B4A" w:rsidRPr="004E0AE0" w:rsidRDefault="00E14B4A" w:rsidP="00F70B8A">
            <w:pPr>
              <w:spacing w:line="240" w:lineRule="auto"/>
              <w:rPr>
                <w:rFonts w:ascii="Calibri" w:eastAsia="Times New Roman" w:hAnsi="Calibri" w:cstheme="minorHAnsi"/>
                <w:b/>
                <w:sz w:val="20"/>
                <w:szCs w:val="20"/>
                <w:lang w:eastAsia="fr-FR"/>
              </w:rPr>
            </w:pPr>
          </w:p>
        </w:tc>
        <w:tc>
          <w:tcPr>
            <w:tcW w:w="992" w:type="dxa"/>
          </w:tcPr>
          <w:p w14:paraId="080BA604" w14:textId="42FE45A3" w:rsidR="00E14B4A" w:rsidRPr="004E0AE0" w:rsidRDefault="00104F28" w:rsidP="00F70B8A">
            <w:pPr>
              <w:spacing w:line="240" w:lineRule="auto"/>
              <w:rPr>
                <w:rFonts w:ascii="Calibri" w:hAnsi="Calibri" w:cstheme="minorHAnsi"/>
                <w:b/>
                <w:sz w:val="20"/>
                <w:szCs w:val="20"/>
              </w:rPr>
            </w:pPr>
            <w:r>
              <w:rPr>
                <w:rFonts w:ascii="Calibri" w:hAnsi="Calibri" w:cstheme="minorHAnsi"/>
                <w:b/>
                <w:sz w:val="20"/>
                <w:szCs w:val="20"/>
              </w:rPr>
              <w:t>11.00</w:t>
            </w:r>
          </w:p>
        </w:tc>
        <w:tc>
          <w:tcPr>
            <w:tcW w:w="5661" w:type="dxa"/>
          </w:tcPr>
          <w:p w14:paraId="41ECA771" w14:textId="4FE05229" w:rsidR="00E14B4A" w:rsidRPr="004E0AE0" w:rsidRDefault="00104F28" w:rsidP="007A6DB2">
            <w:pPr>
              <w:spacing w:line="240" w:lineRule="auto"/>
              <w:rPr>
                <w:rFonts w:ascii="Calibri" w:hAnsi="Calibri" w:cstheme="minorHAnsi"/>
                <w:sz w:val="20"/>
                <w:szCs w:val="20"/>
              </w:rPr>
            </w:pPr>
            <w:r>
              <w:rPr>
                <w:rFonts w:ascii="Calibri" w:hAnsi="Calibri" w:cstheme="minorHAnsi"/>
                <w:sz w:val="20"/>
                <w:szCs w:val="20"/>
              </w:rPr>
              <w:t>Meeting with the representative</w:t>
            </w:r>
            <w:r w:rsidR="00DB5DD2">
              <w:rPr>
                <w:rFonts w:ascii="Calibri" w:hAnsi="Calibri" w:cstheme="minorHAnsi"/>
                <w:sz w:val="20"/>
                <w:szCs w:val="20"/>
              </w:rPr>
              <w:t>s</w:t>
            </w:r>
            <w:r>
              <w:rPr>
                <w:rFonts w:ascii="Calibri" w:hAnsi="Calibri" w:cstheme="minorHAnsi"/>
                <w:sz w:val="20"/>
                <w:szCs w:val="20"/>
              </w:rPr>
              <w:t xml:space="preserve"> of </w:t>
            </w:r>
            <w:r w:rsidR="00AE291D">
              <w:rPr>
                <w:rFonts w:ascii="Calibri" w:hAnsi="Calibri" w:cstheme="minorHAnsi"/>
                <w:sz w:val="20"/>
                <w:szCs w:val="20"/>
              </w:rPr>
              <w:t>MADR</w:t>
            </w:r>
            <w:r>
              <w:rPr>
                <w:rFonts w:ascii="Calibri" w:hAnsi="Calibri" w:cstheme="minorHAnsi"/>
                <w:sz w:val="20"/>
                <w:szCs w:val="20"/>
              </w:rPr>
              <w:t xml:space="preserve"> </w:t>
            </w:r>
            <w:r w:rsidR="00EA1432">
              <w:rPr>
                <w:rFonts w:ascii="Calibri" w:hAnsi="Calibri" w:cstheme="minorHAnsi"/>
                <w:sz w:val="20"/>
                <w:szCs w:val="20"/>
              </w:rPr>
              <w:t>and</w:t>
            </w:r>
            <w:r>
              <w:rPr>
                <w:rFonts w:ascii="Calibri" w:hAnsi="Calibri" w:cstheme="minorHAnsi"/>
                <w:sz w:val="20"/>
                <w:szCs w:val="20"/>
              </w:rPr>
              <w:t xml:space="preserve"> </w:t>
            </w:r>
            <w:r w:rsidR="00AE291D">
              <w:rPr>
                <w:rFonts w:ascii="Calibri" w:hAnsi="Calibri" w:cstheme="minorHAnsi"/>
                <w:sz w:val="20"/>
                <w:szCs w:val="20"/>
              </w:rPr>
              <w:t>MEAH</w:t>
            </w:r>
            <w:r>
              <w:rPr>
                <w:rFonts w:ascii="Calibri" w:hAnsi="Calibri" w:cstheme="minorHAnsi"/>
                <w:sz w:val="20"/>
                <w:szCs w:val="20"/>
              </w:rPr>
              <w:t>.</w:t>
            </w:r>
          </w:p>
        </w:tc>
        <w:tc>
          <w:tcPr>
            <w:tcW w:w="1851" w:type="dxa"/>
          </w:tcPr>
          <w:p w14:paraId="2EE07889" w14:textId="6005C0EC" w:rsidR="00E14B4A" w:rsidRPr="004E0AE0" w:rsidRDefault="00104F28" w:rsidP="00F70B8A">
            <w:pPr>
              <w:spacing w:line="240" w:lineRule="auto"/>
              <w:rPr>
                <w:rFonts w:ascii="Calibri" w:eastAsia="Times New Roman" w:hAnsi="Calibri" w:cstheme="minorHAnsi"/>
                <w:bCs/>
                <w:sz w:val="20"/>
                <w:szCs w:val="20"/>
                <w:lang w:eastAsia="fr-FR"/>
              </w:rPr>
            </w:pPr>
            <w:r w:rsidRPr="004E0AE0">
              <w:rPr>
                <w:rFonts w:ascii="Calibri" w:eastAsia="Times New Roman" w:hAnsi="Calibri" w:cstheme="minorHAnsi"/>
                <w:bCs/>
                <w:sz w:val="20"/>
                <w:szCs w:val="20"/>
                <w:lang w:eastAsia="fr-FR"/>
              </w:rPr>
              <w:t>Antananarivo</w:t>
            </w:r>
          </w:p>
        </w:tc>
      </w:tr>
      <w:tr w:rsidR="00E14B4A" w:rsidRPr="004E0AE0" w14:paraId="43F4DD2E" w14:textId="77777777" w:rsidTr="00142F60">
        <w:trPr>
          <w:trHeight w:val="57"/>
        </w:trPr>
        <w:tc>
          <w:tcPr>
            <w:tcW w:w="1135" w:type="dxa"/>
            <w:vMerge/>
            <w:shd w:val="clear" w:color="auto" w:fill="D9D9D9" w:themeFill="background1" w:themeFillShade="D9"/>
          </w:tcPr>
          <w:p w14:paraId="79C8841B" w14:textId="77777777" w:rsidR="00E14B4A" w:rsidRPr="004E0AE0" w:rsidRDefault="00E14B4A" w:rsidP="00F70B8A">
            <w:pPr>
              <w:spacing w:line="240" w:lineRule="auto"/>
              <w:rPr>
                <w:rFonts w:ascii="Calibri" w:eastAsia="Times New Roman" w:hAnsi="Calibri" w:cstheme="minorHAnsi"/>
                <w:b/>
                <w:sz w:val="20"/>
                <w:szCs w:val="20"/>
                <w:lang w:eastAsia="fr-FR"/>
              </w:rPr>
            </w:pPr>
          </w:p>
        </w:tc>
        <w:tc>
          <w:tcPr>
            <w:tcW w:w="992" w:type="dxa"/>
          </w:tcPr>
          <w:p w14:paraId="1C810BB4" w14:textId="3A3E15F9" w:rsidR="00E14B4A" w:rsidRPr="004E0AE0" w:rsidRDefault="00104F28" w:rsidP="00F70B8A">
            <w:pPr>
              <w:spacing w:line="240" w:lineRule="auto"/>
              <w:rPr>
                <w:rFonts w:ascii="Calibri" w:hAnsi="Calibri" w:cstheme="minorHAnsi"/>
                <w:b/>
                <w:sz w:val="20"/>
                <w:szCs w:val="20"/>
              </w:rPr>
            </w:pPr>
            <w:r>
              <w:rPr>
                <w:rFonts w:ascii="Calibri" w:hAnsi="Calibri" w:cstheme="minorHAnsi"/>
                <w:b/>
                <w:sz w:val="20"/>
                <w:szCs w:val="20"/>
              </w:rPr>
              <w:t>15.00</w:t>
            </w:r>
          </w:p>
        </w:tc>
        <w:tc>
          <w:tcPr>
            <w:tcW w:w="5661" w:type="dxa"/>
          </w:tcPr>
          <w:p w14:paraId="1DAAB0AA" w14:textId="4218B636" w:rsidR="00E14B4A" w:rsidRPr="004E0AE0" w:rsidRDefault="00104F28" w:rsidP="00DB5DD2">
            <w:pPr>
              <w:spacing w:line="240" w:lineRule="auto"/>
              <w:rPr>
                <w:rFonts w:ascii="Calibri" w:hAnsi="Calibri" w:cstheme="minorHAnsi"/>
                <w:sz w:val="20"/>
                <w:szCs w:val="20"/>
              </w:rPr>
            </w:pPr>
            <w:r>
              <w:rPr>
                <w:rFonts w:ascii="Calibri" w:hAnsi="Calibri" w:cstheme="minorHAnsi"/>
                <w:sz w:val="20"/>
                <w:szCs w:val="20"/>
              </w:rPr>
              <w:t xml:space="preserve">Meeting with the STOI partner </w:t>
            </w:r>
            <w:r w:rsidR="00DB5DD2">
              <w:rPr>
                <w:rFonts w:ascii="Calibri" w:hAnsi="Calibri" w:cstheme="minorHAnsi"/>
                <w:sz w:val="20"/>
                <w:szCs w:val="20"/>
              </w:rPr>
              <w:t xml:space="preserve">– </w:t>
            </w:r>
            <w:r>
              <w:rPr>
                <w:rFonts w:ascii="Calibri" w:hAnsi="Calibri" w:cstheme="minorHAnsi"/>
                <w:sz w:val="20"/>
                <w:szCs w:val="20"/>
              </w:rPr>
              <w:t xml:space="preserve">working as a national consultant for the project </w:t>
            </w:r>
            <w:r w:rsidR="00DB5DD2">
              <w:rPr>
                <w:rFonts w:ascii="Calibri" w:hAnsi="Calibri" w:cstheme="minorHAnsi"/>
                <w:sz w:val="20"/>
                <w:szCs w:val="20"/>
              </w:rPr>
              <w:t xml:space="preserve">– on the </w:t>
            </w:r>
            <w:r>
              <w:rPr>
                <w:rFonts w:ascii="Calibri" w:hAnsi="Calibri" w:cstheme="minorHAnsi"/>
                <w:sz w:val="20"/>
                <w:szCs w:val="20"/>
              </w:rPr>
              <w:t>promot</w:t>
            </w:r>
            <w:r w:rsidR="00DB5DD2">
              <w:rPr>
                <w:rFonts w:ascii="Calibri" w:hAnsi="Calibri" w:cstheme="minorHAnsi"/>
                <w:sz w:val="20"/>
                <w:szCs w:val="20"/>
              </w:rPr>
              <w:t>ion of</w:t>
            </w:r>
            <w:r>
              <w:rPr>
                <w:rFonts w:ascii="Calibri" w:hAnsi="Calibri" w:cstheme="minorHAnsi"/>
                <w:sz w:val="20"/>
                <w:szCs w:val="20"/>
              </w:rPr>
              <w:t xml:space="preserve"> the use of natural fertilisers.</w:t>
            </w:r>
          </w:p>
        </w:tc>
        <w:tc>
          <w:tcPr>
            <w:tcW w:w="1851" w:type="dxa"/>
          </w:tcPr>
          <w:p w14:paraId="38482D0B" w14:textId="5AF7D0D1" w:rsidR="00E14B4A" w:rsidRPr="004E0AE0" w:rsidRDefault="00104F28" w:rsidP="00F70B8A">
            <w:pPr>
              <w:spacing w:line="240" w:lineRule="auto"/>
              <w:rPr>
                <w:rFonts w:ascii="Calibri" w:eastAsia="Times New Roman" w:hAnsi="Calibri" w:cstheme="minorHAnsi"/>
                <w:bCs/>
                <w:sz w:val="20"/>
                <w:szCs w:val="20"/>
                <w:lang w:eastAsia="fr-FR"/>
              </w:rPr>
            </w:pPr>
            <w:r w:rsidRPr="004E0AE0">
              <w:rPr>
                <w:rFonts w:ascii="Calibri" w:eastAsia="Times New Roman" w:hAnsi="Calibri" w:cstheme="minorHAnsi"/>
                <w:bCs/>
                <w:sz w:val="20"/>
                <w:szCs w:val="20"/>
                <w:lang w:eastAsia="fr-FR"/>
              </w:rPr>
              <w:t>Antananarivo</w:t>
            </w:r>
          </w:p>
        </w:tc>
      </w:tr>
      <w:tr w:rsidR="00EA1432" w:rsidRPr="00EA1432" w14:paraId="442B126D" w14:textId="77777777" w:rsidTr="00142F60">
        <w:trPr>
          <w:trHeight w:val="57"/>
        </w:trPr>
        <w:tc>
          <w:tcPr>
            <w:tcW w:w="1135" w:type="dxa"/>
            <w:vMerge w:val="restart"/>
            <w:shd w:val="clear" w:color="auto" w:fill="D9D9D9" w:themeFill="background1" w:themeFillShade="D9"/>
          </w:tcPr>
          <w:p w14:paraId="2E055B28" w14:textId="65C4D883" w:rsidR="00EA1432" w:rsidRPr="004E0AE0" w:rsidRDefault="003C7711" w:rsidP="00EA1432">
            <w:pPr>
              <w:spacing w:line="240" w:lineRule="auto"/>
              <w:rPr>
                <w:rFonts w:ascii="Calibri" w:eastAsia="Times New Roman" w:hAnsi="Calibri" w:cstheme="minorHAnsi"/>
                <w:b/>
                <w:sz w:val="20"/>
                <w:szCs w:val="20"/>
                <w:lang w:eastAsia="fr-FR"/>
              </w:rPr>
            </w:pPr>
            <w:r>
              <w:rPr>
                <w:rFonts w:ascii="Calibri" w:eastAsia="Times New Roman" w:hAnsi="Calibri" w:cstheme="minorHAnsi"/>
                <w:b/>
                <w:sz w:val="20"/>
                <w:szCs w:val="20"/>
                <w:lang w:eastAsia="fr-FR"/>
              </w:rPr>
              <w:t>Fri</w:t>
            </w:r>
          </w:p>
          <w:p w14:paraId="1E86DB76" w14:textId="77777777" w:rsidR="00EA1432" w:rsidRPr="004E0AE0" w:rsidRDefault="00EA1432" w:rsidP="00EA1432">
            <w:pPr>
              <w:spacing w:line="240" w:lineRule="auto"/>
              <w:rPr>
                <w:rFonts w:ascii="Calibri" w:eastAsia="Times New Roman" w:hAnsi="Calibri" w:cstheme="minorHAnsi"/>
                <w:b/>
                <w:sz w:val="20"/>
                <w:szCs w:val="20"/>
                <w:lang w:eastAsia="fr-FR"/>
              </w:rPr>
            </w:pPr>
            <w:r w:rsidRPr="004E0AE0">
              <w:rPr>
                <w:rFonts w:ascii="Calibri" w:eastAsia="Times New Roman" w:hAnsi="Calibri" w:cstheme="minorHAnsi"/>
                <w:b/>
                <w:sz w:val="20"/>
                <w:szCs w:val="20"/>
                <w:lang w:eastAsia="fr-FR"/>
              </w:rPr>
              <w:t>06.11.15</w:t>
            </w:r>
          </w:p>
        </w:tc>
        <w:tc>
          <w:tcPr>
            <w:tcW w:w="992" w:type="dxa"/>
          </w:tcPr>
          <w:p w14:paraId="369DEDBF" w14:textId="12C09035" w:rsidR="00EA1432" w:rsidRPr="004E0AE0" w:rsidRDefault="008912FA" w:rsidP="00EA1432">
            <w:pPr>
              <w:spacing w:line="240" w:lineRule="auto"/>
              <w:rPr>
                <w:rFonts w:ascii="Calibri" w:hAnsi="Calibri" w:cstheme="minorHAnsi"/>
                <w:b/>
                <w:sz w:val="20"/>
                <w:szCs w:val="20"/>
              </w:rPr>
            </w:pPr>
            <w:r>
              <w:rPr>
                <w:rFonts w:ascii="Calibri" w:hAnsi="Calibri" w:cstheme="minorHAnsi"/>
                <w:b/>
                <w:sz w:val="20"/>
                <w:szCs w:val="20"/>
              </w:rPr>
              <w:t>0</w:t>
            </w:r>
            <w:r w:rsidR="00EA1432" w:rsidRPr="004E0AE0">
              <w:rPr>
                <w:rFonts w:ascii="Calibri" w:hAnsi="Calibri" w:cstheme="minorHAnsi"/>
                <w:b/>
                <w:sz w:val="20"/>
                <w:szCs w:val="20"/>
              </w:rPr>
              <w:t>8.00</w:t>
            </w:r>
          </w:p>
        </w:tc>
        <w:tc>
          <w:tcPr>
            <w:tcW w:w="5661" w:type="dxa"/>
          </w:tcPr>
          <w:p w14:paraId="1C385DD5" w14:textId="6CD928EC" w:rsidR="00EA1432" w:rsidRPr="00EA1432" w:rsidRDefault="00EA1432" w:rsidP="00EA1432">
            <w:pPr>
              <w:spacing w:line="240" w:lineRule="auto"/>
              <w:rPr>
                <w:rFonts w:ascii="Calibri" w:hAnsi="Calibri" w:cstheme="minorHAnsi"/>
                <w:sz w:val="20"/>
                <w:szCs w:val="20"/>
              </w:rPr>
            </w:pPr>
            <w:r>
              <w:rPr>
                <w:rFonts w:ascii="Calibri" w:hAnsi="Calibri" w:cstheme="minorHAnsi"/>
                <w:sz w:val="20"/>
                <w:szCs w:val="20"/>
              </w:rPr>
              <w:t xml:space="preserve">Meeting with the Director </w:t>
            </w:r>
            <w:r w:rsidRPr="004E0AE0">
              <w:rPr>
                <w:rFonts w:ascii="Calibri" w:hAnsi="Calibri" w:cstheme="minorHAnsi"/>
                <w:sz w:val="20"/>
                <w:szCs w:val="20"/>
              </w:rPr>
              <w:t>G</w:t>
            </w:r>
            <w:r>
              <w:rPr>
                <w:rFonts w:ascii="Calibri" w:hAnsi="Calibri" w:cstheme="minorHAnsi"/>
                <w:sz w:val="20"/>
                <w:szCs w:val="20"/>
              </w:rPr>
              <w:t>e</w:t>
            </w:r>
            <w:r w:rsidRPr="004E0AE0">
              <w:rPr>
                <w:rFonts w:ascii="Calibri" w:hAnsi="Calibri" w:cstheme="minorHAnsi"/>
                <w:sz w:val="20"/>
                <w:szCs w:val="20"/>
              </w:rPr>
              <w:t>n</w:t>
            </w:r>
            <w:r>
              <w:rPr>
                <w:rFonts w:ascii="Calibri" w:hAnsi="Calibri" w:cstheme="minorHAnsi"/>
                <w:sz w:val="20"/>
                <w:szCs w:val="20"/>
              </w:rPr>
              <w:t>e</w:t>
            </w:r>
            <w:r w:rsidRPr="004E0AE0">
              <w:rPr>
                <w:rFonts w:ascii="Calibri" w:hAnsi="Calibri" w:cstheme="minorHAnsi"/>
                <w:sz w:val="20"/>
                <w:szCs w:val="20"/>
              </w:rPr>
              <w:t xml:space="preserve">ral </w:t>
            </w:r>
            <w:r>
              <w:rPr>
                <w:rFonts w:ascii="Calibri" w:hAnsi="Calibri" w:cstheme="minorHAnsi"/>
                <w:sz w:val="20"/>
                <w:szCs w:val="20"/>
              </w:rPr>
              <w:t>of</w:t>
            </w:r>
            <w:r w:rsidRPr="004E0AE0">
              <w:rPr>
                <w:rFonts w:ascii="Calibri" w:hAnsi="Calibri" w:cstheme="minorHAnsi"/>
                <w:sz w:val="20"/>
                <w:szCs w:val="20"/>
              </w:rPr>
              <w:t xml:space="preserve"> M</w:t>
            </w:r>
            <w:r>
              <w:rPr>
                <w:rFonts w:ascii="Calibri" w:hAnsi="Calibri" w:cstheme="minorHAnsi"/>
                <w:sz w:val="20"/>
                <w:szCs w:val="20"/>
              </w:rPr>
              <w:t>e</w:t>
            </w:r>
            <w:r w:rsidRPr="004E0AE0">
              <w:rPr>
                <w:rFonts w:ascii="Calibri" w:hAnsi="Calibri" w:cstheme="minorHAnsi"/>
                <w:sz w:val="20"/>
                <w:szCs w:val="20"/>
              </w:rPr>
              <w:t>t</w:t>
            </w:r>
            <w:r>
              <w:rPr>
                <w:rFonts w:ascii="Calibri" w:hAnsi="Calibri" w:cstheme="minorHAnsi"/>
                <w:sz w:val="20"/>
                <w:szCs w:val="20"/>
              </w:rPr>
              <w:t>e</w:t>
            </w:r>
            <w:r w:rsidRPr="004E0AE0">
              <w:rPr>
                <w:rFonts w:ascii="Calibri" w:hAnsi="Calibri" w:cstheme="minorHAnsi"/>
                <w:sz w:val="20"/>
                <w:szCs w:val="20"/>
              </w:rPr>
              <w:t>orolog</w:t>
            </w:r>
            <w:r>
              <w:rPr>
                <w:rFonts w:ascii="Calibri" w:hAnsi="Calibri" w:cstheme="minorHAnsi"/>
                <w:sz w:val="20"/>
                <w:szCs w:val="20"/>
              </w:rPr>
              <w:t>y and one the DNM experts</w:t>
            </w:r>
            <w:r w:rsidR="000B2485">
              <w:rPr>
                <w:rFonts w:ascii="Calibri" w:hAnsi="Calibri" w:cstheme="minorHAnsi"/>
                <w:sz w:val="20"/>
                <w:szCs w:val="20"/>
              </w:rPr>
              <w:t>.</w:t>
            </w:r>
          </w:p>
        </w:tc>
        <w:tc>
          <w:tcPr>
            <w:tcW w:w="1851" w:type="dxa"/>
          </w:tcPr>
          <w:p w14:paraId="397477F7" w14:textId="316FEDCD" w:rsidR="00EA1432" w:rsidRPr="00EA1432" w:rsidRDefault="00EA1432" w:rsidP="00EA1432">
            <w:pPr>
              <w:spacing w:line="240" w:lineRule="auto"/>
              <w:rPr>
                <w:rFonts w:ascii="Calibri" w:eastAsia="Times New Roman" w:hAnsi="Calibri" w:cstheme="minorHAnsi"/>
                <w:bCs/>
                <w:sz w:val="20"/>
                <w:szCs w:val="20"/>
                <w:lang w:eastAsia="fr-FR"/>
              </w:rPr>
            </w:pPr>
            <w:r w:rsidRPr="004E0AE0">
              <w:rPr>
                <w:rFonts w:ascii="Calibri" w:eastAsia="Times New Roman" w:hAnsi="Calibri" w:cstheme="minorHAnsi"/>
                <w:bCs/>
                <w:sz w:val="20"/>
                <w:szCs w:val="20"/>
                <w:lang w:eastAsia="fr-FR"/>
              </w:rPr>
              <w:t>Antananarivo</w:t>
            </w:r>
          </w:p>
        </w:tc>
      </w:tr>
      <w:tr w:rsidR="00EA1432" w:rsidRPr="00EA1432" w14:paraId="4B77944D" w14:textId="77777777" w:rsidTr="00142F60">
        <w:trPr>
          <w:trHeight w:val="57"/>
        </w:trPr>
        <w:tc>
          <w:tcPr>
            <w:tcW w:w="1135" w:type="dxa"/>
            <w:vMerge/>
            <w:shd w:val="clear" w:color="auto" w:fill="D9D9D9" w:themeFill="background1" w:themeFillShade="D9"/>
          </w:tcPr>
          <w:p w14:paraId="70D9886D" w14:textId="77777777" w:rsidR="00EA1432" w:rsidRPr="004E0AE0" w:rsidRDefault="00EA1432" w:rsidP="00EA1432">
            <w:pPr>
              <w:spacing w:line="240" w:lineRule="auto"/>
              <w:rPr>
                <w:rFonts w:ascii="Calibri" w:eastAsia="Times New Roman" w:hAnsi="Calibri" w:cstheme="minorHAnsi"/>
                <w:b/>
                <w:sz w:val="20"/>
                <w:szCs w:val="20"/>
                <w:lang w:eastAsia="fr-FR"/>
              </w:rPr>
            </w:pPr>
          </w:p>
        </w:tc>
        <w:tc>
          <w:tcPr>
            <w:tcW w:w="992" w:type="dxa"/>
          </w:tcPr>
          <w:p w14:paraId="6453B88E" w14:textId="196D373D" w:rsidR="00EA1432" w:rsidRPr="004E0AE0" w:rsidRDefault="00EA1432" w:rsidP="00EA1432">
            <w:pPr>
              <w:spacing w:line="240" w:lineRule="auto"/>
              <w:rPr>
                <w:rFonts w:ascii="Calibri" w:hAnsi="Calibri" w:cstheme="minorHAnsi"/>
                <w:b/>
                <w:sz w:val="20"/>
                <w:szCs w:val="20"/>
              </w:rPr>
            </w:pPr>
            <w:r>
              <w:rPr>
                <w:rFonts w:ascii="Calibri" w:hAnsi="Calibri" w:cstheme="minorHAnsi"/>
                <w:b/>
                <w:sz w:val="20"/>
                <w:szCs w:val="20"/>
              </w:rPr>
              <w:t>10.00</w:t>
            </w:r>
          </w:p>
        </w:tc>
        <w:tc>
          <w:tcPr>
            <w:tcW w:w="5661" w:type="dxa"/>
          </w:tcPr>
          <w:p w14:paraId="7ADBFC45" w14:textId="12C474BB" w:rsidR="00EA1432" w:rsidRDefault="00EA1432" w:rsidP="00EA1432">
            <w:pPr>
              <w:spacing w:line="240" w:lineRule="auto"/>
              <w:rPr>
                <w:rFonts w:ascii="Calibri" w:hAnsi="Calibri" w:cstheme="minorHAnsi"/>
                <w:sz w:val="20"/>
                <w:szCs w:val="20"/>
              </w:rPr>
            </w:pPr>
            <w:r>
              <w:rPr>
                <w:rFonts w:ascii="Calibri" w:hAnsi="Calibri" w:cstheme="minorHAnsi"/>
                <w:sz w:val="20"/>
                <w:szCs w:val="20"/>
              </w:rPr>
              <w:t>Meeting with nine of the national consultants appointed by the project</w:t>
            </w:r>
            <w:r w:rsidR="000B2485">
              <w:rPr>
                <w:rFonts w:ascii="Calibri" w:hAnsi="Calibri" w:cstheme="minorHAnsi"/>
                <w:sz w:val="20"/>
                <w:szCs w:val="20"/>
              </w:rPr>
              <w:t>.</w:t>
            </w:r>
          </w:p>
        </w:tc>
        <w:tc>
          <w:tcPr>
            <w:tcW w:w="1851" w:type="dxa"/>
          </w:tcPr>
          <w:p w14:paraId="6469D75A" w14:textId="518786D1" w:rsidR="00EA1432" w:rsidRPr="004E0AE0" w:rsidRDefault="00EA1432" w:rsidP="00EA1432">
            <w:pPr>
              <w:spacing w:line="240" w:lineRule="auto"/>
              <w:rPr>
                <w:rFonts w:ascii="Calibri" w:eastAsia="Times New Roman" w:hAnsi="Calibri" w:cstheme="minorHAnsi"/>
                <w:bCs/>
                <w:sz w:val="20"/>
                <w:szCs w:val="20"/>
                <w:lang w:eastAsia="fr-FR"/>
              </w:rPr>
            </w:pPr>
            <w:r w:rsidRPr="004E0AE0">
              <w:rPr>
                <w:rFonts w:ascii="Calibri" w:eastAsia="Times New Roman" w:hAnsi="Calibri" w:cstheme="minorHAnsi"/>
                <w:bCs/>
                <w:sz w:val="20"/>
                <w:szCs w:val="20"/>
                <w:lang w:eastAsia="fr-FR"/>
              </w:rPr>
              <w:t>Antananarivo</w:t>
            </w:r>
          </w:p>
        </w:tc>
      </w:tr>
      <w:tr w:rsidR="00EA1432" w:rsidRPr="00EA1432" w14:paraId="79DFB928" w14:textId="77777777" w:rsidTr="00142F60">
        <w:trPr>
          <w:trHeight w:val="57"/>
        </w:trPr>
        <w:tc>
          <w:tcPr>
            <w:tcW w:w="1135" w:type="dxa"/>
            <w:vMerge/>
            <w:shd w:val="clear" w:color="auto" w:fill="D9D9D9" w:themeFill="background1" w:themeFillShade="D9"/>
          </w:tcPr>
          <w:p w14:paraId="1FC7F16D" w14:textId="77777777" w:rsidR="00EA1432" w:rsidRPr="004E0AE0" w:rsidRDefault="00EA1432" w:rsidP="00EA1432">
            <w:pPr>
              <w:spacing w:line="240" w:lineRule="auto"/>
              <w:rPr>
                <w:rFonts w:ascii="Calibri" w:eastAsia="Times New Roman" w:hAnsi="Calibri" w:cstheme="minorHAnsi"/>
                <w:b/>
                <w:sz w:val="20"/>
                <w:szCs w:val="20"/>
                <w:lang w:eastAsia="fr-FR"/>
              </w:rPr>
            </w:pPr>
          </w:p>
        </w:tc>
        <w:tc>
          <w:tcPr>
            <w:tcW w:w="992" w:type="dxa"/>
          </w:tcPr>
          <w:p w14:paraId="5485B64B" w14:textId="574BE41B" w:rsidR="00EA1432" w:rsidRPr="004E0AE0" w:rsidRDefault="00EA1432" w:rsidP="00EA1432">
            <w:pPr>
              <w:spacing w:line="240" w:lineRule="auto"/>
              <w:rPr>
                <w:rFonts w:ascii="Calibri" w:hAnsi="Calibri" w:cstheme="minorHAnsi"/>
                <w:b/>
                <w:sz w:val="20"/>
                <w:szCs w:val="20"/>
              </w:rPr>
            </w:pPr>
            <w:r>
              <w:rPr>
                <w:rFonts w:ascii="Calibri" w:hAnsi="Calibri" w:cstheme="minorHAnsi"/>
                <w:b/>
                <w:sz w:val="20"/>
                <w:szCs w:val="20"/>
              </w:rPr>
              <w:t>13.00</w:t>
            </w:r>
          </w:p>
        </w:tc>
        <w:tc>
          <w:tcPr>
            <w:tcW w:w="5661" w:type="dxa"/>
          </w:tcPr>
          <w:p w14:paraId="28AF30F7" w14:textId="36A23E1F" w:rsidR="00EA1432" w:rsidRDefault="00EA1432" w:rsidP="00EA1432">
            <w:pPr>
              <w:spacing w:line="240" w:lineRule="auto"/>
              <w:rPr>
                <w:rFonts w:ascii="Calibri" w:hAnsi="Calibri" w:cstheme="minorHAnsi"/>
                <w:sz w:val="20"/>
                <w:szCs w:val="20"/>
              </w:rPr>
            </w:pPr>
            <w:r>
              <w:rPr>
                <w:rFonts w:ascii="Calibri" w:hAnsi="Calibri" w:cstheme="minorHAnsi"/>
                <w:sz w:val="20"/>
                <w:szCs w:val="20"/>
              </w:rPr>
              <w:t>Meeting with the Director of the Support Service for Environment Management (SAGE)</w:t>
            </w:r>
            <w:r w:rsidR="000B2485">
              <w:rPr>
                <w:rFonts w:ascii="Calibri" w:hAnsi="Calibri" w:cstheme="minorHAnsi"/>
                <w:sz w:val="20"/>
                <w:szCs w:val="20"/>
              </w:rPr>
              <w:t>.</w:t>
            </w:r>
          </w:p>
        </w:tc>
        <w:tc>
          <w:tcPr>
            <w:tcW w:w="1851" w:type="dxa"/>
          </w:tcPr>
          <w:p w14:paraId="63F645C6" w14:textId="3F451734" w:rsidR="00EA1432" w:rsidRPr="004E0AE0" w:rsidRDefault="008912FA" w:rsidP="00EA1432">
            <w:pPr>
              <w:spacing w:line="240" w:lineRule="auto"/>
              <w:rPr>
                <w:rFonts w:ascii="Calibri" w:eastAsia="Times New Roman" w:hAnsi="Calibri" w:cstheme="minorHAnsi"/>
                <w:bCs/>
                <w:sz w:val="20"/>
                <w:szCs w:val="20"/>
                <w:lang w:eastAsia="fr-FR"/>
              </w:rPr>
            </w:pPr>
            <w:r w:rsidRPr="004E0AE0">
              <w:rPr>
                <w:rFonts w:ascii="Calibri" w:eastAsia="Times New Roman" w:hAnsi="Calibri" w:cstheme="minorHAnsi"/>
                <w:bCs/>
                <w:sz w:val="20"/>
                <w:szCs w:val="20"/>
                <w:lang w:eastAsia="fr-FR"/>
              </w:rPr>
              <w:t>Antananarivo</w:t>
            </w:r>
          </w:p>
        </w:tc>
      </w:tr>
      <w:tr w:rsidR="00510105" w:rsidRPr="004E0AE0" w14:paraId="5E08DBB0" w14:textId="77777777" w:rsidTr="00142F60">
        <w:trPr>
          <w:trHeight w:val="57"/>
        </w:trPr>
        <w:tc>
          <w:tcPr>
            <w:tcW w:w="1135" w:type="dxa"/>
            <w:vMerge w:val="restart"/>
            <w:shd w:val="clear" w:color="auto" w:fill="D9D9D9" w:themeFill="background1" w:themeFillShade="D9"/>
          </w:tcPr>
          <w:p w14:paraId="092EB67A" w14:textId="27B4E32A" w:rsidR="00510105" w:rsidRPr="004E0AE0" w:rsidRDefault="003C7711" w:rsidP="00F70B8A">
            <w:pPr>
              <w:spacing w:line="240" w:lineRule="auto"/>
              <w:rPr>
                <w:rFonts w:ascii="Calibri" w:hAnsi="Calibri" w:cstheme="minorHAnsi"/>
                <w:b/>
                <w:sz w:val="20"/>
                <w:szCs w:val="20"/>
              </w:rPr>
            </w:pPr>
            <w:r>
              <w:rPr>
                <w:rFonts w:ascii="Calibri" w:hAnsi="Calibri" w:cstheme="minorHAnsi"/>
                <w:b/>
                <w:sz w:val="20"/>
                <w:szCs w:val="20"/>
              </w:rPr>
              <w:t>Mon</w:t>
            </w:r>
          </w:p>
          <w:p w14:paraId="601B15D3" w14:textId="77777777" w:rsidR="00510105" w:rsidRPr="004E0AE0" w:rsidRDefault="00510105" w:rsidP="00F70B8A">
            <w:pPr>
              <w:spacing w:line="240" w:lineRule="auto"/>
              <w:rPr>
                <w:rFonts w:ascii="Calibri" w:hAnsi="Calibri" w:cstheme="minorHAnsi"/>
                <w:b/>
                <w:sz w:val="20"/>
                <w:szCs w:val="20"/>
              </w:rPr>
            </w:pPr>
            <w:r w:rsidRPr="004E0AE0">
              <w:rPr>
                <w:rFonts w:ascii="Calibri" w:hAnsi="Calibri" w:cstheme="minorHAnsi"/>
                <w:b/>
                <w:sz w:val="20"/>
                <w:szCs w:val="20"/>
              </w:rPr>
              <w:t>09.11.15</w:t>
            </w:r>
          </w:p>
        </w:tc>
        <w:tc>
          <w:tcPr>
            <w:tcW w:w="992" w:type="dxa"/>
          </w:tcPr>
          <w:p w14:paraId="0A211FA4" w14:textId="77777777" w:rsidR="00510105" w:rsidRPr="004E0AE0" w:rsidRDefault="00510105" w:rsidP="00F70B8A">
            <w:pPr>
              <w:spacing w:line="240" w:lineRule="auto"/>
              <w:rPr>
                <w:rFonts w:ascii="Calibri" w:hAnsi="Calibri" w:cstheme="minorHAnsi"/>
                <w:b/>
                <w:sz w:val="20"/>
                <w:szCs w:val="20"/>
              </w:rPr>
            </w:pPr>
            <w:r w:rsidRPr="004E0AE0">
              <w:rPr>
                <w:rFonts w:ascii="Calibri" w:hAnsi="Calibri" w:cstheme="minorHAnsi"/>
                <w:b/>
                <w:sz w:val="20"/>
                <w:szCs w:val="20"/>
              </w:rPr>
              <w:t xml:space="preserve">07.00 </w:t>
            </w:r>
          </w:p>
        </w:tc>
        <w:tc>
          <w:tcPr>
            <w:tcW w:w="5661" w:type="dxa"/>
          </w:tcPr>
          <w:p w14:paraId="33C77DD7" w14:textId="4A438830" w:rsidR="00510105" w:rsidRPr="004E0AE0" w:rsidRDefault="008912FA" w:rsidP="008912FA">
            <w:pPr>
              <w:spacing w:line="240" w:lineRule="auto"/>
              <w:rPr>
                <w:rFonts w:ascii="Calibri" w:hAnsi="Calibri" w:cstheme="minorHAnsi"/>
                <w:sz w:val="20"/>
                <w:szCs w:val="20"/>
              </w:rPr>
            </w:pPr>
            <w:r>
              <w:rPr>
                <w:rFonts w:ascii="Calibri" w:hAnsi="Calibri" w:cstheme="minorHAnsi"/>
                <w:sz w:val="20"/>
                <w:szCs w:val="20"/>
              </w:rPr>
              <w:t>De</w:t>
            </w:r>
            <w:r w:rsidR="00510105" w:rsidRPr="004E0AE0">
              <w:rPr>
                <w:rFonts w:ascii="Calibri" w:hAnsi="Calibri" w:cstheme="minorHAnsi"/>
                <w:sz w:val="20"/>
                <w:szCs w:val="20"/>
              </w:rPr>
              <w:t>part</w:t>
            </w:r>
            <w:r>
              <w:rPr>
                <w:rFonts w:ascii="Calibri" w:hAnsi="Calibri" w:cstheme="minorHAnsi"/>
                <w:sz w:val="20"/>
                <w:szCs w:val="20"/>
              </w:rPr>
              <w:t>ure for</w:t>
            </w:r>
            <w:r w:rsidR="00510105" w:rsidRPr="004E0AE0">
              <w:rPr>
                <w:rFonts w:ascii="Calibri" w:hAnsi="Calibri" w:cstheme="minorHAnsi"/>
                <w:sz w:val="20"/>
                <w:szCs w:val="20"/>
              </w:rPr>
              <w:t xml:space="preserve"> Ambatondrazaka</w:t>
            </w:r>
            <w:r w:rsidR="000B2485">
              <w:rPr>
                <w:rFonts w:ascii="Calibri" w:hAnsi="Calibri" w:cstheme="minorHAnsi"/>
                <w:sz w:val="20"/>
                <w:szCs w:val="20"/>
              </w:rPr>
              <w:t>.</w:t>
            </w:r>
          </w:p>
        </w:tc>
        <w:tc>
          <w:tcPr>
            <w:tcW w:w="1851" w:type="dxa"/>
          </w:tcPr>
          <w:p w14:paraId="073381D7" w14:textId="7D6B88C3" w:rsidR="00510105" w:rsidRPr="004E0AE0" w:rsidRDefault="00510105" w:rsidP="00F70B8A">
            <w:pPr>
              <w:spacing w:line="240" w:lineRule="auto"/>
              <w:rPr>
                <w:rFonts w:ascii="Calibri" w:eastAsia="Times New Roman" w:hAnsi="Calibri" w:cstheme="minorHAnsi"/>
                <w:bCs/>
                <w:sz w:val="20"/>
                <w:szCs w:val="20"/>
                <w:lang w:eastAsia="fr-FR"/>
              </w:rPr>
            </w:pPr>
          </w:p>
        </w:tc>
      </w:tr>
      <w:tr w:rsidR="00510105" w:rsidRPr="004E0AE0" w14:paraId="26EDB817" w14:textId="77777777" w:rsidTr="00142F60">
        <w:trPr>
          <w:trHeight w:val="57"/>
        </w:trPr>
        <w:tc>
          <w:tcPr>
            <w:tcW w:w="1135" w:type="dxa"/>
            <w:vMerge/>
            <w:shd w:val="clear" w:color="auto" w:fill="D9D9D9" w:themeFill="background1" w:themeFillShade="D9"/>
          </w:tcPr>
          <w:p w14:paraId="14E0CCD3" w14:textId="77777777" w:rsidR="00510105" w:rsidRPr="004E0AE0" w:rsidRDefault="00510105" w:rsidP="00F70B8A">
            <w:pPr>
              <w:spacing w:line="240" w:lineRule="auto"/>
              <w:rPr>
                <w:rFonts w:ascii="Calibri" w:eastAsia="Times New Roman" w:hAnsi="Calibri" w:cstheme="minorHAnsi"/>
                <w:b/>
                <w:sz w:val="20"/>
                <w:szCs w:val="20"/>
                <w:lang w:eastAsia="fr-FR"/>
              </w:rPr>
            </w:pPr>
          </w:p>
        </w:tc>
        <w:tc>
          <w:tcPr>
            <w:tcW w:w="992" w:type="dxa"/>
          </w:tcPr>
          <w:p w14:paraId="0F1E84FC" w14:textId="77777777" w:rsidR="00510105" w:rsidRPr="004E0AE0" w:rsidRDefault="00510105" w:rsidP="00F70B8A">
            <w:pPr>
              <w:spacing w:line="240" w:lineRule="auto"/>
              <w:rPr>
                <w:rFonts w:ascii="Calibri" w:hAnsi="Calibri" w:cstheme="minorHAnsi"/>
                <w:b/>
                <w:sz w:val="20"/>
                <w:szCs w:val="20"/>
              </w:rPr>
            </w:pPr>
            <w:r w:rsidRPr="004E0AE0">
              <w:rPr>
                <w:rFonts w:ascii="Calibri" w:hAnsi="Calibri" w:cstheme="minorHAnsi"/>
                <w:b/>
                <w:sz w:val="20"/>
                <w:szCs w:val="20"/>
              </w:rPr>
              <w:t xml:space="preserve">16.00 </w:t>
            </w:r>
          </w:p>
        </w:tc>
        <w:tc>
          <w:tcPr>
            <w:tcW w:w="5661" w:type="dxa"/>
          </w:tcPr>
          <w:p w14:paraId="20E07238" w14:textId="7C864524" w:rsidR="00510105" w:rsidRPr="004E0AE0" w:rsidRDefault="008912FA" w:rsidP="008912FA">
            <w:pPr>
              <w:spacing w:line="240" w:lineRule="auto"/>
              <w:rPr>
                <w:rFonts w:ascii="Calibri" w:eastAsia="Times New Roman" w:hAnsi="Calibri" w:cstheme="minorHAnsi"/>
                <w:sz w:val="20"/>
                <w:szCs w:val="20"/>
                <w:lang w:eastAsia="fr-FR"/>
              </w:rPr>
            </w:pPr>
            <w:r>
              <w:rPr>
                <w:rFonts w:ascii="Calibri" w:eastAsia="Times New Roman" w:hAnsi="Calibri" w:cstheme="minorHAnsi"/>
                <w:sz w:val="20"/>
                <w:szCs w:val="20"/>
                <w:lang w:eastAsia="fr-FR"/>
              </w:rPr>
              <w:t>Arrival</w:t>
            </w:r>
            <w:r w:rsidR="00510105" w:rsidRPr="004E0AE0">
              <w:rPr>
                <w:rFonts w:ascii="Calibri" w:eastAsia="Times New Roman" w:hAnsi="Calibri" w:cstheme="minorHAnsi"/>
                <w:sz w:val="20"/>
                <w:szCs w:val="20"/>
                <w:lang w:eastAsia="fr-FR"/>
              </w:rPr>
              <w:t xml:space="preserve"> </w:t>
            </w:r>
            <w:r>
              <w:rPr>
                <w:rFonts w:ascii="Calibri" w:eastAsia="Times New Roman" w:hAnsi="Calibri" w:cstheme="minorHAnsi"/>
                <w:sz w:val="20"/>
                <w:szCs w:val="20"/>
                <w:lang w:eastAsia="fr-FR"/>
              </w:rPr>
              <w:t>at</w:t>
            </w:r>
            <w:r w:rsidR="00510105" w:rsidRPr="004E0AE0">
              <w:rPr>
                <w:rFonts w:ascii="Calibri" w:eastAsia="Times New Roman" w:hAnsi="Calibri" w:cstheme="minorHAnsi"/>
                <w:sz w:val="20"/>
                <w:szCs w:val="20"/>
                <w:lang w:eastAsia="fr-FR"/>
              </w:rPr>
              <w:t xml:space="preserve"> Ambatondrazaka</w:t>
            </w:r>
            <w:r w:rsidR="000B2485">
              <w:rPr>
                <w:rFonts w:ascii="Calibri" w:eastAsia="Times New Roman" w:hAnsi="Calibri" w:cstheme="minorHAnsi"/>
                <w:sz w:val="20"/>
                <w:szCs w:val="20"/>
                <w:lang w:eastAsia="fr-FR"/>
              </w:rPr>
              <w:t>.</w:t>
            </w:r>
          </w:p>
        </w:tc>
        <w:tc>
          <w:tcPr>
            <w:tcW w:w="1851" w:type="dxa"/>
          </w:tcPr>
          <w:p w14:paraId="5D8A8A6F" w14:textId="216A997A" w:rsidR="00510105" w:rsidRPr="004E0AE0" w:rsidRDefault="00510105" w:rsidP="00F70B8A">
            <w:pPr>
              <w:spacing w:line="240" w:lineRule="auto"/>
              <w:rPr>
                <w:rFonts w:ascii="Calibri" w:eastAsia="Times New Roman" w:hAnsi="Calibri" w:cstheme="minorHAnsi"/>
                <w:bCs/>
                <w:sz w:val="20"/>
                <w:szCs w:val="20"/>
                <w:lang w:eastAsia="fr-FR"/>
              </w:rPr>
            </w:pPr>
          </w:p>
        </w:tc>
      </w:tr>
      <w:tr w:rsidR="00510105" w:rsidRPr="004E0AE0" w14:paraId="6C40A783" w14:textId="77777777" w:rsidTr="00142F60">
        <w:trPr>
          <w:trHeight w:val="57"/>
        </w:trPr>
        <w:tc>
          <w:tcPr>
            <w:tcW w:w="1135" w:type="dxa"/>
            <w:vMerge/>
            <w:shd w:val="clear" w:color="auto" w:fill="D9D9D9" w:themeFill="background1" w:themeFillShade="D9"/>
          </w:tcPr>
          <w:p w14:paraId="08BC1630" w14:textId="77777777" w:rsidR="00510105" w:rsidRPr="004E0AE0" w:rsidRDefault="00510105" w:rsidP="00F70B8A">
            <w:pPr>
              <w:spacing w:line="240" w:lineRule="auto"/>
              <w:rPr>
                <w:rFonts w:ascii="Calibri" w:eastAsia="Times New Roman" w:hAnsi="Calibri" w:cstheme="minorHAnsi"/>
                <w:b/>
                <w:sz w:val="20"/>
                <w:szCs w:val="20"/>
                <w:lang w:eastAsia="fr-FR"/>
              </w:rPr>
            </w:pPr>
          </w:p>
        </w:tc>
        <w:tc>
          <w:tcPr>
            <w:tcW w:w="992" w:type="dxa"/>
          </w:tcPr>
          <w:p w14:paraId="32ABDC05" w14:textId="14CEBCE7" w:rsidR="00510105" w:rsidRPr="004E0AE0" w:rsidRDefault="00510105" w:rsidP="008912FA">
            <w:pPr>
              <w:spacing w:line="240" w:lineRule="auto"/>
              <w:rPr>
                <w:rFonts w:ascii="Calibri" w:hAnsi="Calibri" w:cstheme="minorHAnsi"/>
                <w:b/>
                <w:sz w:val="20"/>
                <w:szCs w:val="20"/>
              </w:rPr>
            </w:pPr>
            <w:r w:rsidRPr="004E0AE0">
              <w:rPr>
                <w:rFonts w:ascii="Calibri" w:hAnsi="Calibri" w:cstheme="minorHAnsi"/>
                <w:b/>
                <w:sz w:val="20"/>
                <w:szCs w:val="20"/>
              </w:rPr>
              <w:t>18.00</w:t>
            </w:r>
          </w:p>
        </w:tc>
        <w:tc>
          <w:tcPr>
            <w:tcW w:w="5661" w:type="dxa"/>
          </w:tcPr>
          <w:p w14:paraId="06248895" w14:textId="11DF59C4" w:rsidR="00510105" w:rsidRPr="00DB5DD2" w:rsidRDefault="00DB5DD2" w:rsidP="00F70B8A">
            <w:pPr>
              <w:spacing w:line="240" w:lineRule="auto"/>
              <w:rPr>
                <w:rFonts w:ascii="Calibri" w:eastAsia="Times New Roman" w:hAnsi="Calibri" w:cstheme="minorHAnsi"/>
                <w:color w:val="FF0000"/>
                <w:sz w:val="20"/>
                <w:szCs w:val="20"/>
                <w:lang w:eastAsia="fr-FR"/>
              </w:rPr>
            </w:pPr>
            <w:r w:rsidRPr="00DB5DD2">
              <w:rPr>
                <w:rFonts w:ascii="Calibri" w:eastAsia="Times New Roman" w:hAnsi="Calibri" w:cstheme="minorHAnsi"/>
                <w:sz w:val="20"/>
                <w:szCs w:val="20"/>
                <w:lang w:eastAsia="fr-FR"/>
              </w:rPr>
              <w:t>Meeting with the members of the PCT.</w:t>
            </w:r>
          </w:p>
        </w:tc>
        <w:tc>
          <w:tcPr>
            <w:tcW w:w="1851" w:type="dxa"/>
          </w:tcPr>
          <w:p w14:paraId="42986AA9" w14:textId="77777777" w:rsidR="00510105" w:rsidRPr="004E0AE0" w:rsidRDefault="00510105" w:rsidP="00F70B8A">
            <w:pPr>
              <w:spacing w:line="240" w:lineRule="auto"/>
              <w:rPr>
                <w:rFonts w:ascii="Calibri" w:eastAsia="Times New Roman" w:hAnsi="Calibri" w:cstheme="minorHAnsi"/>
                <w:bCs/>
                <w:sz w:val="20"/>
                <w:szCs w:val="20"/>
                <w:lang w:eastAsia="fr-FR"/>
              </w:rPr>
            </w:pPr>
            <w:r w:rsidRPr="004E0AE0">
              <w:rPr>
                <w:rFonts w:ascii="Calibri" w:eastAsia="Times New Roman" w:hAnsi="Calibri" w:cstheme="minorHAnsi"/>
                <w:bCs/>
                <w:sz w:val="20"/>
                <w:szCs w:val="20"/>
                <w:lang w:eastAsia="fr-FR"/>
              </w:rPr>
              <w:t>Ambatondrazaka</w:t>
            </w:r>
          </w:p>
        </w:tc>
      </w:tr>
      <w:tr w:rsidR="00DB5DD2" w:rsidRPr="004E0AE0" w14:paraId="1FF3ECEF" w14:textId="77777777" w:rsidTr="00142F60">
        <w:trPr>
          <w:trHeight w:val="57"/>
        </w:trPr>
        <w:tc>
          <w:tcPr>
            <w:tcW w:w="1135" w:type="dxa"/>
            <w:vMerge w:val="restart"/>
            <w:shd w:val="clear" w:color="auto" w:fill="D9D9D9" w:themeFill="background1" w:themeFillShade="D9"/>
          </w:tcPr>
          <w:p w14:paraId="70B44590" w14:textId="2F42FD7C" w:rsidR="00DB5DD2" w:rsidRPr="004E0AE0" w:rsidRDefault="00DB5DD2" w:rsidP="00F70B8A">
            <w:pPr>
              <w:spacing w:line="240" w:lineRule="auto"/>
              <w:rPr>
                <w:rFonts w:ascii="Calibri" w:eastAsia="Times New Roman" w:hAnsi="Calibri" w:cstheme="minorHAnsi"/>
                <w:b/>
                <w:sz w:val="20"/>
                <w:szCs w:val="20"/>
                <w:lang w:eastAsia="fr-FR"/>
              </w:rPr>
            </w:pPr>
            <w:r>
              <w:rPr>
                <w:rFonts w:ascii="Calibri" w:eastAsia="Times New Roman" w:hAnsi="Calibri" w:cstheme="minorHAnsi"/>
                <w:b/>
                <w:sz w:val="20"/>
                <w:szCs w:val="20"/>
                <w:lang w:eastAsia="fr-FR"/>
              </w:rPr>
              <w:t>Tue</w:t>
            </w:r>
          </w:p>
          <w:p w14:paraId="05241DFB" w14:textId="77777777" w:rsidR="00DB5DD2" w:rsidRPr="004E0AE0" w:rsidRDefault="00DB5DD2" w:rsidP="00F70B8A">
            <w:pPr>
              <w:spacing w:line="240" w:lineRule="auto"/>
              <w:rPr>
                <w:rFonts w:ascii="Calibri" w:hAnsi="Calibri" w:cstheme="minorHAnsi"/>
                <w:b/>
                <w:i/>
                <w:sz w:val="20"/>
                <w:szCs w:val="20"/>
              </w:rPr>
            </w:pPr>
            <w:r w:rsidRPr="004E0AE0">
              <w:rPr>
                <w:rFonts w:ascii="Calibri" w:eastAsia="Times New Roman" w:hAnsi="Calibri" w:cstheme="minorHAnsi"/>
                <w:b/>
                <w:sz w:val="20"/>
                <w:szCs w:val="20"/>
                <w:lang w:eastAsia="fr-FR"/>
              </w:rPr>
              <w:t>10.11.15</w:t>
            </w:r>
          </w:p>
          <w:p w14:paraId="4EDDA464" w14:textId="74E7F23E" w:rsidR="00DB5DD2" w:rsidRPr="004E0AE0" w:rsidRDefault="00DB5DD2" w:rsidP="00F70B8A">
            <w:pPr>
              <w:spacing w:line="240" w:lineRule="auto"/>
              <w:rPr>
                <w:rFonts w:ascii="Calibri" w:hAnsi="Calibri" w:cstheme="minorHAnsi"/>
                <w:b/>
                <w:i/>
                <w:sz w:val="20"/>
                <w:szCs w:val="20"/>
              </w:rPr>
            </w:pPr>
          </w:p>
        </w:tc>
        <w:tc>
          <w:tcPr>
            <w:tcW w:w="992" w:type="dxa"/>
          </w:tcPr>
          <w:p w14:paraId="27F86C91" w14:textId="2159F925" w:rsidR="00DB5DD2" w:rsidRPr="004E0AE0" w:rsidRDefault="00DB5DD2" w:rsidP="008912FA">
            <w:pPr>
              <w:spacing w:line="240" w:lineRule="auto"/>
              <w:rPr>
                <w:rFonts w:ascii="Calibri" w:hAnsi="Calibri" w:cstheme="minorHAnsi"/>
                <w:b/>
                <w:sz w:val="20"/>
                <w:szCs w:val="20"/>
              </w:rPr>
            </w:pPr>
            <w:r w:rsidRPr="004E0AE0">
              <w:rPr>
                <w:rFonts w:ascii="Calibri" w:hAnsi="Calibri" w:cstheme="minorHAnsi"/>
                <w:b/>
                <w:sz w:val="20"/>
                <w:szCs w:val="20"/>
              </w:rPr>
              <w:t>08.00</w:t>
            </w:r>
          </w:p>
        </w:tc>
        <w:tc>
          <w:tcPr>
            <w:tcW w:w="5661" w:type="dxa"/>
          </w:tcPr>
          <w:p w14:paraId="0069C129" w14:textId="3C760B6D" w:rsidR="00DB5DD2" w:rsidRPr="00C807E5" w:rsidRDefault="00DB5DD2" w:rsidP="008912FA">
            <w:pPr>
              <w:spacing w:line="240" w:lineRule="auto"/>
              <w:rPr>
                <w:rFonts w:ascii="Calibri" w:hAnsi="Calibri" w:cstheme="minorHAnsi"/>
                <w:sz w:val="20"/>
                <w:szCs w:val="20"/>
              </w:rPr>
            </w:pPr>
            <w:r>
              <w:rPr>
                <w:rFonts w:ascii="Calibri" w:hAnsi="Calibri" w:cstheme="minorHAnsi"/>
                <w:sz w:val="20"/>
                <w:szCs w:val="20"/>
              </w:rPr>
              <w:t>Meeting with the C</w:t>
            </w:r>
            <w:r w:rsidRPr="00C807E5">
              <w:rPr>
                <w:rFonts w:ascii="Calibri" w:hAnsi="Calibri" w:cstheme="minorHAnsi"/>
                <w:sz w:val="20"/>
                <w:szCs w:val="20"/>
              </w:rPr>
              <w:t>hief of Region Alaotra-Mangoro</w:t>
            </w:r>
            <w:r>
              <w:rPr>
                <w:rFonts w:ascii="Calibri" w:hAnsi="Calibri" w:cstheme="minorHAnsi"/>
                <w:sz w:val="20"/>
                <w:szCs w:val="20"/>
              </w:rPr>
              <w:t>.</w:t>
            </w:r>
          </w:p>
        </w:tc>
        <w:tc>
          <w:tcPr>
            <w:tcW w:w="1851" w:type="dxa"/>
          </w:tcPr>
          <w:p w14:paraId="7423E422" w14:textId="77777777" w:rsidR="00DB5DD2" w:rsidRPr="004E0AE0" w:rsidRDefault="00DB5DD2" w:rsidP="00F70B8A">
            <w:pPr>
              <w:spacing w:line="240" w:lineRule="auto"/>
              <w:rPr>
                <w:rFonts w:ascii="Calibri" w:eastAsia="Times New Roman" w:hAnsi="Calibri" w:cstheme="minorHAnsi"/>
                <w:bCs/>
                <w:sz w:val="20"/>
                <w:szCs w:val="20"/>
                <w:lang w:eastAsia="fr-FR"/>
              </w:rPr>
            </w:pPr>
            <w:r w:rsidRPr="004E0AE0">
              <w:rPr>
                <w:rFonts w:ascii="Calibri" w:hAnsi="Calibri" w:cstheme="minorHAnsi"/>
                <w:sz w:val="20"/>
                <w:szCs w:val="20"/>
              </w:rPr>
              <w:t>Ambatondrazaka</w:t>
            </w:r>
          </w:p>
        </w:tc>
      </w:tr>
      <w:tr w:rsidR="00DB5DD2" w:rsidRPr="008912FA" w14:paraId="35F27E50" w14:textId="77777777" w:rsidTr="00142F60">
        <w:trPr>
          <w:trHeight w:val="57"/>
        </w:trPr>
        <w:tc>
          <w:tcPr>
            <w:tcW w:w="1135" w:type="dxa"/>
            <w:vMerge/>
            <w:shd w:val="clear" w:color="auto" w:fill="D9D9D9" w:themeFill="background1" w:themeFillShade="D9"/>
          </w:tcPr>
          <w:p w14:paraId="319A5B17" w14:textId="3DEC8581" w:rsidR="00DB5DD2" w:rsidRPr="004E0AE0" w:rsidRDefault="00DB5DD2" w:rsidP="00F70B8A">
            <w:pPr>
              <w:spacing w:line="240" w:lineRule="auto"/>
              <w:rPr>
                <w:rFonts w:ascii="Calibri" w:eastAsia="Times New Roman" w:hAnsi="Calibri" w:cstheme="minorHAnsi"/>
                <w:b/>
                <w:sz w:val="20"/>
                <w:szCs w:val="20"/>
                <w:lang w:eastAsia="fr-FR"/>
              </w:rPr>
            </w:pPr>
          </w:p>
        </w:tc>
        <w:tc>
          <w:tcPr>
            <w:tcW w:w="992" w:type="dxa"/>
          </w:tcPr>
          <w:p w14:paraId="09A54E29" w14:textId="1CE64EE4" w:rsidR="00DB5DD2" w:rsidRPr="004E0AE0" w:rsidRDefault="00DB5DD2" w:rsidP="008912FA">
            <w:pPr>
              <w:spacing w:line="240" w:lineRule="auto"/>
              <w:rPr>
                <w:rFonts w:ascii="Calibri" w:hAnsi="Calibri" w:cstheme="minorHAnsi"/>
                <w:b/>
                <w:sz w:val="20"/>
                <w:szCs w:val="20"/>
              </w:rPr>
            </w:pPr>
            <w:r w:rsidRPr="004E0AE0">
              <w:rPr>
                <w:rFonts w:ascii="Calibri" w:hAnsi="Calibri" w:cstheme="minorHAnsi"/>
                <w:b/>
                <w:sz w:val="20"/>
                <w:szCs w:val="20"/>
              </w:rPr>
              <w:t>09.00</w:t>
            </w:r>
          </w:p>
        </w:tc>
        <w:tc>
          <w:tcPr>
            <w:tcW w:w="5661" w:type="dxa"/>
          </w:tcPr>
          <w:p w14:paraId="25B43557" w14:textId="04795B4F" w:rsidR="00DB5DD2" w:rsidRPr="00DB5DD2" w:rsidRDefault="00DB5DD2" w:rsidP="00DB5DD2">
            <w:pPr>
              <w:spacing w:line="240" w:lineRule="auto"/>
              <w:rPr>
                <w:rFonts w:ascii="Calibri" w:hAnsi="Calibri" w:cstheme="minorHAnsi"/>
                <w:sz w:val="20"/>
                <w:szCs w:val="20"/>
              </w:rPr>
            </w:pPr>
            <w:r w:rsidRPr="00DB5DD2">
              <w:rPr>
                <w:rFonts w:ascii="Calibri" w:hAnsi="Calibri" w:cstheme="minorHAnsi"/>
                <w:sz w:val="20"/>
                <w:szCs w:val="20"/>
              </w:rPr>
              <w:t xml:space="preserve">Meeting with the Regional Directorates of Environment, Agriculture and Water (DRDA, DREAH, </w:t>
            </w:r>
            <w:r w:rsidR="00CC247A">
              <w:rPr>
                <w:rFonts w:ascii="Calibri" w:hAnsi="Calibri" w:cstheme="minorHAnsi"/>
                <w:sz w:val="20"/>
                <w:szCs w:val="20"/>
              </w:rPr>
              <w:t>DREEMF</w:t>
            </w:r>
            <w:r w:rsidRPr="00DB5DD2">
              <w:rPr>
                <w:rFonts w:ascii="Calibri" w:hAnsi="Calibri" w:cstheme="minorHAnsi"/>
                <w:sz w:val="20"/>
                <w:szCs w:val="20"/>
              </w:rPr>
              <w:t>)</w:t>
            </w:r>
            <w:r>
              <w:rPr>
                <w:rFonts w:ascii="Calibri" w:hAnsi="Calibri" w:cstheme="minorHAnsi"/>
                <w:sz w:val="20"/>
                <w:szCs w:val="20"/>
              </w:rPr>
              <w:t xml:space="preserve"> </w:t>
            </w:r>
            <w:r w:rsidRPr="00DB5DD2">
              <w:rPr>
                <w:rFonts w:ascii="Calibri" w:hAnsi="Calibri" w:cstheme="minorHAnsi"/>
                <w:sz w:val="20"/>
                <w:szCs w:val="20"/>
              </w:rPr>
              <w:t xml:space="preserve">at the offices of </w:t>
            </w:r>
            <w:r w:rsidR="00CC247A">
              <w:rPr>
                <w:rFonts w:ascii="Calibri" w:hAnsi="Calibri" w:cstheme="minorHAnsi"/>
                <w:sz w:val="20"/>
                <w:szCs w:val="20"/>
              </w:rPr>
              <w:t>DREEMF</w:t>
            </w:r>
            <w:r w:rsidRPr="00DB5DD2">
              <w:rPr>
                <w:rFonts w:ascii="Calibri" w:hAnsi="Calibri" w:cstheme="minorHAnsi"/>
                <w:sz w:val="20"/>
                <w:szCs w:val="20"/>
              </w:rPr>
              <w:t>.</w:t>
            </w:r>
          </w:p>
        </w:tc>
        <w:tc>
          <w:tcPr>
            <w:tcW w:w="1851" w:type="dxa"/>
          </w:tcPr>
          <w:p w14:paraId="79FE904B" w14:textId="5C4DF18A" w:rsidR="00DB5DD2" w:rsidRPr="004E0AE0" w:rsidRDefault="00DB5DD2" w:rsidP="00F70B8A">
            <w:pPr>
              <w:spacing w:line="240" w:lineRule="auto"/>
              <w:rPr>
                <w:rFonts w:ascii="Calibri" w:hAnsi="Calibri" w:cstheme="minorHAnsi"/>
                <w:sz w:val="20"/>
                <w:szCs w:val="20"/>
                <w:lang w:val="fr-FR"/>
              </w:rPr>
            </w:pPr>
            <w:r w:rsidRPr="004E0AE0">
              <w:rPr>
                <w:rFonts w:ascii="Calibri" w:hAnsi="Calibri" w:cstheme="minorHAnsi"/>
                <w:sz w:val="20"/>
                <w:szCs w:val="20"/>
                <w:lang w:val="fr-FR"/>
              </w:rPr>
              <w:t>Ambatondrazaka</w:t>
            </w:r>
          </w:p>
        </w:tc>
      </w:tr>
      <w:tr w:rsidR="00DB5DD2" w:rsidRPr="004E0AE0" w14:paraId="2BE368BD" w14:textId="77777777" w:rsidTr="00142F60">
        <w:trPr>
          <w:trHeight w:val="57"/>
        </w:trPr>
        <w:tc>
          <w:tcPr>
            <w:tcW w:w="1135" w:type="dxa"/>
            <w:vMerge/>
            <w:shd w:val="clear" w:color="auto" w:fill="D9D9D9" w:themeFill="background1" w:themeFillShade="D9"/>
          </w:tcPr>
          <w:p w14:paraId="32E4A0A6" w14:textId="538DBB88" w:rsidR="00DB5DD2" w:rsidRPr="004E0AE0" w:rsidRDefault="00DB5DD2" w:rsidP="00F70B8A">
            <w:pPr>
              <w:spacing w:line="240" w:lineRule="auto"/>
              <w:rPr>
                <w:rFonts w:ascii="Calibri" w:eastAsia="Times New Roman" w:hAnsi="Calibri" w:cstheme="minorHAnsi"/>
                <w:b/>
                <w:sz w:val="20"/>
                <w:szCs w:val="20"/>
                <w:lang w:val="fr-FR" w:eastAsia="fr-FR"/>
              </w:rPr>
            </w:pPr>
          </w:p>
        </w:tc>
        <w:tc>
          <w:tcPr>
            <w:tcW w:w="992" w:type="dxa"/>
          </w:tcPr>
          <w:p w14:paraId="07F3D521" w14:textId="18D0C64C" w:rsidR="00DB5DD2" w:rsidRPr="004E0AE0" w:rsidRDefault="00DB5DD2" w:rsidP="00F70B8A">
            <w:pPr>
              <w:spacing w:line="240" w:lineRule="auto"/>
              <w:rPr>
                <w:rFonts w:ascii="Calibri" w:hAnsi="Calibri" w:cstheme="minorHAnsi"/>
                <w:b/>
                <w:sz w:val="20"/>
                <w:szCs w:val="20"/>
              </w:rPr>
            </w:pPr>
            <w:r w:rsidRPr="004E0AE0">
              <w:rPr>
                <w:rFonts w:ascii="Calibri" w:hAnsi="Calibri" w:cstheme="minorHAnsi"/>
                <w:b/>
                <w:sz w:val="20"/>
                <w:szCs w:val="20"/>
              </w:rPr>
              <w:t>12.00</w:t>
            </w:r>
          </w:p>
        </w:tc>
        <w:tc>
          <w:tcPr>
            <w:tcW w:w="5661" w:type="dxa"/>
          </w:tcPr>
          <w:p w14:paraId="3043F7C8" w14:textId="610C6045" w:rsidR="00DB5DD2" w:rsidRPr="004E0AE0" w:rsidRDefault="00DB5DD2" w:rsidP="00DB5DD2">
            <w:pPr>
              <w:spacing w:line="240" w:lineRule="auto"/>
              <w:rPr>
                <w:rFonts w:ascii="Calibri" w:hAnsi="Calibri" w:cstheme="minorHAnsi"/>
                <w:sz w:val="20"/>
                <w:szCs w:val="20"/>
              </w:rPr>
            </w:pPr>
            <w:r>
              <w:rPr>
                <w:rFonts w:ascii="Calibri" w:hAnsi="Calibri" w:cstheme="minorHAnsi"/>
                <w:sz w:val="20"/>
                <w:szCs w:val="20"/>
              </w:rPr>
              <w:t>Meeting with the Director of CALA (national consultant MIRR for the project) and visit of CALA building.</w:t>
            </w:r>
          </w:p>
        </w:tc>
        <w:tc>
          <w:tcPr>
            <w:tcW w:w="1851" w:type="dxa"/>
          </w:tcPr>
          <w:p w14:paraId="3A856E40" w14:textId="77777777" w:rsidR="00DB5DD2" w:rsidRPr="004E0AE0" w:rsidRDefault="00DB5DD2" w:rsidP="00F70B8A">
            <w:pPr>
              <w:spacing w:line="240" w:lineRule="auto"/>
              <w:rPr>
                <w:rFonts w:ascii="Calibri" w:eastAsia="Times New Roman" w:hAnsi="Calibri" w:cstheme="minorHAnsi"/>
                <w:bCs/>
                <w:sz w:val="20"/>
                <w:szCs w:val="20"/>
                <w:lang w:eastAsia="fr-FR"/>
              </w:rPr>
            </w:pPr>
            <w:r w:rsidRPr="004E0AE0">
              <w:rPr>
                <w:rFonts w:ascii="Calibri" w:eastAsia="Times New Roman" w:hAnsi="Calibri" w:cstheme="minorHAnsi"/>
                <w:bCs/>
                <w:sz w:val="20"/>
                <w:szCs w:val="20"/>
                <w:lang w:eastAsia="fr-FR"/>
              </w:rPr>
              <w:t>Ambatondrazaka</w:t>
            </w:r>
          </w:p>
        </w:tc>
      </w:tr>
      <w:tr w:rsidR="00DB5DD2" w:rsidRPr="004E0AE0" w14:paraId="3CD50E68" w14:textId="77777777" w:rsidTr="00142F60">
        <w:trPr>
          <w:trHeight w:val="57"/>
        </w:trPr>
        <w:tc>
          <w:tcPr>
            <w:tcW w:w="1135" w:type="dxa"/>
            <w:vMerge/>
            <w:shd w:val="clear" w:color="auto" w:fill="D9D9D9" w:themeFill="background1" w:themeFillShade="D9"/>
          </w:tcPr>
          <w:p w14:paraId="2F864CE4" w14:textId="553DBD23" w:rsidR="00DB5DD2" w:rsidRPr="004E0AE0" w:rsidRDefault="00DB5DD2" w:rsidP="00F70B8A">
            <w:pPr>
              <w:spacing w:line="240" w:lineRule="auto"/>
              <w:rPr>
                <w:rFonts w:ascii="Calibri" w:eastAsia="Times New Roman" w:hAnsi="Calibri" w:cstheme="minorHAnsi"/>
                <w:b/>
                <w:sz w:val="20"/>
                <w:szCs w:val="20"/>
                <w:lang w:eastAsia="fr-FR"/>
              </w:rPr>
            </w:pPr>
          </w:p>
        </w:tc>
        <w:tc>
          <w:tcPr>
            <w:tcW w:w="992" w:type="dxa"/>
          </w:tcPr>
          <w:p w14:paraId="4E40979A" w14:textId="375217B2" w:rsidR="00DB5DD2" w:rsidRPr="004E0AE0" w:rsidRDefault="00DB5DD2" w:rsidP="00F70B8A">
            <w:pPr>
              <w:spacing w:line="240" w:lineRule="auto"/>
              <w:rPr>
                <w:rFonts w:ascii="Calibri" w:hAnsi="Calibri" w:cstheme="minorHAnsi"/>
                <w:b/>
                <w:sz w:val="20"/>
                <w:szCs w:val="20"/>
              </w:rPr>
            </w:pPr>
            <w:r>
              <w:rPr>
                <w:rFonts w:ascii="Calibri" w:hAnsi="Calibri" w:cstheme="minorHAnsi"/>
                <w:b/>
                <w:sz w:val="20"/>
                <w:szCs w:val="20"/>
              </w:rPr>
              <w:t>14.00</w:t>
            </w:r>
          </w:p>
        </w:tc>
        <w:tc>
          <w:tcPr>
            <w:tcW w:w="5661" w:type="dxa"/>
          </w:tcPr>
          <w:p w14:paraId="1F04C172" w14:textId="5E859B02" w:rsidR="00DB5DD2" w:rsidRPr="004E0AE0" w:rsidRDefault="00DB5DD2" w:rsidP="00C377CB">
            <w:pPr>
              <w:spacing w:line="240" w:lineRule="auto"/>
              <w:rPr>
                <w:rFonts w:ascii="Calibri" w:hAnsi="Calibri" w:cstheme="minorHAnsi"/>
                <w:sz w:val="20"/>
                <w:szCs w:val="20"/>
              </w:rPr>
            </w:pPr>
            <w:r w:rsidRPr="004E0AE0">
              <w:rPr>
                <w:rFonts w:ascii="Calibri" w:hAnsi="Calibri" w:cstheme="minorHAnsi"/>
                <w:sz w:val="20"/>
                <w:szCs w:val="20"/>
              </w:rPr>
              <w:t>D</w:t>
            </w:r>
            <w:r>
              <w:rPr>
                <w:rFonts w:ascii="Calibri" w:hAnsi="Calibri" w:cstheme="minorHAnsi"/>
                <w:sz w:val="20"/>
                <w:szCs w:val="20"/>
              </w:rPr>
              <w:t>e</w:t>
            </w:r>
            <w:r w:rsidRPr="004E0AE0">
              <w:rPr>
                <w:rFonts w:ascii="Calibri" w:hAnsi="Calibri" w:cstheme="minorHAnsi"/>
                <w:sz w:val="20"/>
                <w:szCs w:val="20"/>
              </w:rPr>
              <w:t>part</w:t>
            </w:r>
            <w:r>
              <w:rPr>
                <w:rFonts w:ascii="Calibri" w:hAnsi="Calibri" w:cstheme="minorHAnsi"/>
                <w:sz w:val="20"/>
                <w:szCs w:val="20"/>
              </w:rPr>
              <w:t>ure for</w:t>
            </w:r>
            <w:r w:rsidRPr="004E0AE0">
              <w:rPr>
                <w:rFonts w:ascii="Calibri" w:hAnsi="Calibri" w:cstheme="minorHAnsi"/>
                <w:sz w:val="20"/>
                <w:szCs w:val="20"/>
              </w:rPr>
              <w:t xml:space="preserve"> Manakambahiny</w:t>
            </w:r>
            <w:r>
              <w:rPr>
                <w:rFonts w:ascii="Calibri" w:hAnsi="Calibri" w:cstheme="minorHAnsi"/>
                <w:sz w:val="20"/>
                <w:szCs w:val="20"/>
              </w:rPr>
              <w:t>.</w:t>
            </w:r>
          </w:p>
        </w:tc>
        <w:tc>
          <w:tcPr>
            <w:tcW w:w="1851" w:type="dxa"/>
          </w:tcPr>
          <w:p w14:paraId="147DE55E" w14:textId="77777777" w:rsidR="00DB5DD2" w:rsidRPr="004E0AE0" w:rsidRDefault="00DB5DD2" w:rsidP="00F70B8A">
            <w:pPr>
              <w:spacing w:line="240" w:lineRule="auto"/>
              <w:rPr>
                <w:rFonts w:ascii="Calibri" w:eastAsia="Times New Roman" w:hAnsi="Calibri" w:cstheme="minorHAnsi"/>
                <w:bCs/>
                <w:sz w:val="20"/>
                <w:szCs w:val="20"/>
                <w:lang w:eastAsia="fr-FR"/>
              </w:rPr>
            </w:pPr>
          </w:p>
        </w:tc>
      </w:tr>
      <w:tr w:rsidR="00DB5DD2" w:rsidRPr="004E0AE0" w14:paraId="7FD0832A" w14:textId="77777777" w:rsidTr="00142F60">
        <w:trPr>
          <w:trHeight w:val="57"/>
        </w:trPr>
        <w:tc>
          <w:tcPr>
            <w:tcW w:w="1135" w:type="dxa"/>
            <w:vMerge/>
            <w:shd w:val="clear" w:color="auto" w:fill="D9D9D9" w:themeFill="background1" w:themeFillShade="D9"/>
          </w:tcPr>
          <w:p w14:paraId="26C31601" w14:textId="6A07257F" w:rsidR="00DB5DD2" w:rsidRPr="004E0AE0" w:rsidRDefault="00DB5DD2" w:rsidP="00F70B8A">
            <w:pPr>
              <w:spacing w:line="240" w:lineRule="auto"/>
              <w:rPr>
                <w:rFonts w:ascii="Calibri" w:eastAsia="Times New Roman" w:hAnsi="Calibri" w:cstheme="minorHAnsi"/>
                <w:b/>
                <w:sz w:val="20"/>
                <w:szCs w:val="20"/>
                <w:lang w:eastAsia="fr-FR"/>
              </w:rPr>
            </w:pPr>
          </w:p>
        </w:tc>
        <w:tc>
          <w:tcPr>
            <w:tcW w:w="992" w:type="dxa"/>
          </w:tcPr>
          <w:p w14:paraId="252FECAC" w14:textId="4C1C5720" w:rsidR="00DB5DD2" w:rsidRPr="004E0AE0" w:rsidRDefault="00DB5DD2" w:rsidP="00F70B8A">
            <w:pPr>
              <w:spacing w:line="240" w:lineRule="auto"/>
              <w:rPr>
                <w:rFonts w:ascii="Calibri" w:hAnsi="Calibri" w:cstheme="minorHAnsi"/>
                <w:b/>
                <w:sz w:val="20"/>
                <w:szCs w:val="20"/>
              </w:rPr>
            </w:pPr>
            <w:r>
              <w:rPr>
                <w:rFonts w:ascii="Calibri" w:hAnsi="Calibri" w:cstheme="minorHAnsi"/>
                <w:b/>
                <w:sz w:val="20"/>
                <w:szCs w:val="20"/>
              </w:rPr>
              <w:t>15.00</w:t>
            </w:r>
          </w:p>
        </w:tc>
        <w:tc>
          <w:tcPr>
            <w:tcW w:w="5661" w:type="dxa"/>
          </w:tcPr>
          <w:p w14:paraId="3A9740D3" w14:textId="3245FBF8" w:rsidR="00DB5DD2" w:rsidRPr="00C377CB" w:rsidRDefault="00DB5DD2" w:rsidP="00C377CB">
            <w:pPr>
              <w:pStyle w:val="ListParagraph"/>
              <w:spacing w:line="240" w:lineRule="auto"/>
              <w:ind w:left="0"/>
              <w:rPr>
                <w:rFonts w:ascii="Calibri" w:hAnsi="Calibri" w:cstheme="minorHAnsi"/>
                <w:sz w:val="20"/>
                <w:szCs w:val="20"/>
              </w:rPr>
            </w:pPr>
            <w:r w:rsidRPr="00C377CB">
              <w:rPr>
                <w:rFonts w:ascii="Calibri" w:hAnsi="Calibri" w:cstheme="minorHAnsi"/>
                <w:sz w:val="20"/>
                <w:szCs w:val="20"/>
              </w:rPr>
              <w:t xml:space="preserve">Meeting with the </w:t>
            </w:r>
            <w:r>
              <w:rPr>
                <w:rFonts w:ascii="Calibri" w:hAnsi="Calibri" w:cstheme="minorHAnsi"/>
                <w:sz w:val="20"/>
                <w:szCs w:val="20"/>
              </w:rPr>
              <w:t>new M</w:t>
            </w:r>
            <w:r w:rsidRPr="00C377CB">
              <w:rPr>
                <w:rFonts w:ascii="Calibri" w:hAnsi="Calibri" w:cstheme="minorHAnsi"/>
                <w:sz w:val="20"/>
                <w:szCs w:val="20"/>
              </w:rPr>
              <w:t xml:space="preserve">ayor of Manakambahiny </w:t>
            </w:r>
            <w:r>
              <w:rPr>
                <w:rFonts w:ascii="Calibri" w:hAnsi="Calibri" w:cstheme="minorHAnsi"/>
                <w:sz w:val="20"/>
                <w:szCs w:val="20"/>
              </w:rPr>
              <w:t xml:space="preserve">West </w:t>
            </w:r>
            <w:r w:rsidRPr="00C377CB">
              <w:rPr>
                <w:rFonts w:ascii="Calibri" w:hAnsi="Calibri" w:cstheme="minorHAnsi"/>
                <w:sz w:val="20"/>
                <w:szCs w:val="20"/>
              </w:rPr>
              <w:t>and the Chief of two Fokontany</w:t>
            </w:r>
            <w:r>
              <w:rPr>
                <w:rFonts w:ascii="Calibri" w:hAnsi="Calibri" w:cstheme="minorHAnsi"/>
                <w:sz w:val="20"/>
                <w:szCs w:val="20"/>
              </w:rPr>
              <w:t>.</w:t>
            </w:r>
          </w:p>
        </w:tc>
        <w:tc>
          <w:tcPr>
            <w:tcW w:w="1851" w:type="dxa"/>
          </w:tcPr>
          <w:p w14:paraId="1B8F1F93" w14:textId="77777777" w:rsidR="00DB5DD2" w:rsidRPr="004E0AE0" w:rsidRDefault="00DB5DD2" w:rsidP="000C5BEB">
            <w:pPr>
              <w:spacing w:line="240" w:lineRule="auto"/>
              <w:rPr>
                <w:rFonts w:ascii="Calibri" w:eastAsia="Times New Roman" w:hAnsi="Calibri" w:cstheme="minorHAnsi"/>
                <w:bCs/>
                <w:sz w:val="20"/>
                <w:szCs w:val="20"/>
                <w:lang w:eastAsia="fr-FR"/>
              </w:rPr>
            </w:pPr>
            <w:r w:rsidRPr="004E0AE0">
              <w:rPr>
                <w:rFonts w:ascii="Calibri" w:eastAsia="Times New Roman" w:hAnsi="Calibri" w:cstheme="minorHAnsi"/>
                <w:bCs/>
                <w:sz w:val="20"/>
                <w:szCs w:val="20"/>
                <w:lang w:eastAsia="fr-FR"/>
              </w:rPr>
              <w:t>Manakambahiny</w:t>
            </w:r>
          </w:p>
          <w:p w14:paraId="579EBD49" w14:textId="77777777" w:rsidR="00DB5DD2" w:rsidRPr="004E0AE0" w:rsidRDefault="00DB5DD2" w:rsidP="00F70B8A">
            <w:pPr>
              <w:spacing w:line="240" w:lineRule="auto"/>
              <w:rPr>
                <w:rFonts w:ascii="Calibri" w:eastAsia="Times New Roman" w:hAnsi="Calibri" w:cstheme="minorHAnsi"/>
                <w:bCs/>
                <w:sz w:val="20"/>
                <w:szCs w:val="20"/>
                <w:lang w:eastAsia="fr-FR"/>
              </w:rPr>
            </w:pPr>
          </w:p>
        </w:tc>
      </w:tr>
      <w:tr w:rsidR="00DB5DD2" w:rsidRPr="004E0AE0" w14:paraId="598C9D2A" w14:textId="77777777" w:rsidTr="00142F60">
        <w:trPr>
          <w:trHeight w:val="57"/>
        </w:trPr>
        <w:tc>
          <w:tcPr>
            <w:tcW w:w="1135" w:type="dxa"/>
            <w:vMerge/>
            <w:shd w:val="clear" w:color="auto" w:fill="D9D9D9" w:themeFill="background1" w:themeFillShade="D9"/>
          </w:tcPr>
          <w:p w14:paraId="54967BA7" w14:textId="7B314E7C" w:rsidR="00DB5DD2" w:rsidRPr="004E0AE0" w:rsidRDefault="00DB5DD2" w:rsidP="00F70B8A">
            <w:pPr>
              <w:spacing w:line="240" w:lineRule="auto"/>
              <w:rPr>
                <w:rFonts w:ascii="Calibri" w:eastAsia="Times New Roman" w:hAnsi="Calibri" w:cstheme="minorHAnsi"/>
                <w:b/>
                <w:sz w:val="20"/>
                <w:szCs w:val="20"/>
                <w:lang w:eastAsia="fr-FR"/>
              </w:rPr>
            </w:pPr>
          </w:p>
        </w:tc>
        <w:tc>
          <w:tcPr>
            <w:tcW w:w="992" w:type="dxa"/>
          </w:tcPr>
          <w:p w14:paraId="62B5D641" w14:textId="08B0143C" w:rsidR="00DB5DD2" w:rsidRPr="004E0AE0" w:rsidRDefault="00DB5DD2" w:rsidP="00F70B8A">
            <w:pPr>
              <w:spacing w:line="240" w:lineRule="auto"/>
              <w:rPr>
                <w:rFonts w:ascii="Calibri" w:hAnsi="Calibri" w:cstheme="minorHAnsi"/>
                <w:b/>
                <w:sz w:val="20"/>
                <w:szCs w:val="20"/>
              </w:rPr>
            </w:pPr>
            <w:r>
              <w:rPr>
                <w:rFonts w:ascii="Calibri" w:hAnsi="Calibri" w:cstheme="minorHAnsi"/>
                <w:b/>
                <w:sz w:val="20"/>
                <w:szCs w:val="20"/>
              </w:rPr>
              <w:t>15.30</w:t>
            </w:r>
          </w:p>
          <w:p w14:paraId="74E964BC" w14:textId="77777777" w:rsidR="00DB5DD2" w:rsidRPr="004E0AE0" w:rsidRDefault="00DB5DD2" w:rsidP="00F70B8A">
            <w:pPr>
              <w:spacing w:line="240" w:lineRule="auto"/>
              <w:rPr>
                <w:rFonts w:ascii="Calibri" w:hAnsi="Calibri" w:cstheme="minorHAnsi"/>
                <w:b/>
                <w:sz w:val="20"/>
                <w:szCs w:val="20"/>
              </w:rPr>
            </w:pPr>
          </w:p>
        </w:tc>
        <w:tc>
          <w:tcPr>
            <w:tcW w:w="5661" w:type="dxa"/>
          </w:tcPr>
          <w:p w14:paraId="4AC7AACC" w14:textId="3074C2C1" w:rsidR="00DB5DD2" w:rsidRPr="007B7DE5" w:rsidRDefault="00DB5DD2" w:rsidP="004E7128">
            <w:pPr>
              <w:pStyle w:val="ListParagraph"/>
              <w:numPr>
                <w:ilvl w:val="0"/>
                <w:numId w:val="46"/>
              </w:numPr>
              <w:spacing w:line="240" w:lineRule="auto"/>
              <w:rPr>
                <w:rFonts w:ascii="Calibri" w:hAnsi="Calibri" w:cstheme="minorHAnsi"/>
                <w:sz w:val="20"/>
                <w:szCs w:val="20"/>
              </w:rPr>
            </w:pPr>
            <w:r>
              <w:rPr>
                <w:rFonts w:ascii="Calibri" w:hAnsi="Calibri" w:cstheme="minorHAnsi"/>
                <w:sz w:val="20"/>
                <w:szCs w:val="20"/>
              </w:rPr>
              <w:t>Visit</w:t>
            </w:r>
            <w:r w:rsidRPr="007B7DE5">
              <w:rPr>
                <w:rFonts w:ascii="Calibri" w:hAnsi="Calibri" w:cstheme="minorHAnsi"/>
                <w:sz w:val="20"/>
                <w:szCs w:val="20"/>
              </w:rPr>
              <w:t xml:space="preserve"> of the following intervention site</w:t>
            </w:r>
            <w:r w:rsidR="00EB17B5">
              <w:rPr>
                <w:rFonts w:ascii="Calibri" w:hAnsi="Calibri" w:cstheme="minorHAnsi"/>
                <w:sz w:val="20"/>
                <w:szCs w:val="20"/>
              </w:rPr>
              <w:t>s</w:t>
            </w:r>
            <w:r w:rsidRPr="007B7DE5">
              <w:rPr>
                <w:rFonts w:ascii="Calibri" w:hAnsi="Calibri" w:cstheme="minorHAnsi"/>
                <w:sz w:val="20"/>
                <w:szCs w:val="20"/>
              </w:rPr>
              <w:t> :</w:t>
            </w:r>
          </w:p>
          <w:p w14:paraId="68F02FF8" w14:textId="4DBB1AE6" w:rsidR="00DB5DD2" w:rsidRPr="009C779D" w:rsidRDefault="00DB5DD2" w:rsidP="004E7128">
            <w:pPr>
              <w:pStyle w:val="ListParagraph"/>
              <w:numPr>
                <w:ilvl w:val="0"/>
                <w:numId w:val="42"/>
              </w:numPr>
              <w:spacing w:line="240" w:lineRule="auto"/>
              <w:rPr>
                <w:rFonts w:ascii="Calibri" w:hAnsi="Calibri" w:cstheme="minorHAnsi"/>
                <w:sz w:val="20"/>
                <w:szCs w:val="20"/>
              </w:rPr>
            </w:pPr>
            <w:r>
              <w:rPr>
                <w:rFonts w:ascii="Calibri" w:hAnsi="Calibri" w:cstheme="minorHAnsi"/>
                <w:sz w:val="20"/>
                <w:szCs w:val="20"/>
              </w:rPr>
              <w:t xml:space="preserve">MIRR demonstration </w:t>
            </w:r>
            <w:r w:rsidRPr="009C779D">
              <w:rPr>
                <w:rFonts w:ascii="Calibri" w:hAnsi="Calibri" w:cstheme="minorHAnsi"/>
                <w:sz w:val="20"/>
                <w:szCs w:val="20"/>
              </w:rPr>
              <w:t>site</w:t>
            </w:r>
            <w:r>
              <w:rPr>
                <w:rFonts w:ascii="Calibri" w:hAnsi="Calibri" w:cstheme="minorHAnsi"/>
                <w:sz w:val="20"/>
                <w:szCs w:val="20"/>
              </w:rPr>
              <w:t>s of</w:t>
            </w:r>
            <w:r w:rsidRPr="009C779D">
              <w:rPr>
                <w:rFonts w:ascii="Calibri" w:hAnsi="Calibri" w:cstheme="minorHAnsi"/>
                <w:sz w:val="20"/>
                <w:szCs w:val="20"/>
              </w:rPr>
              <w:t xml:space="preserve"> CALA</w:t>
            </w:r>
            <w:r>
              <w:rPr>
                <w:rFonts w:ascii="Calibri" w:hAnsi="Calibri" w:cstheme="minorHAnsi"/>
                <w:sz w:val="20"/>
                <w:szCs w:val="20"/>
              </w:rPr>
              <w:t xml:space="preserve"> (FOFIFA</w:t>
            </w:r>
            <w:r w:rsidRPr="009C779D">
              <w:rPr>
                <w:rFonts w:ascii="Calibri" w:hAnsi="Calibri" w:cstheme="minorHAnsi"/>
                <w:sz w:val="20"/>
                <w:szCs w:val="20"/>
              </w:rPr>
              <w:t>) for rice and non-rice cultivation</w:t>
            </w:r>
            <w:r>
              <w:rPr>
                <w:rFonts w:ascii="Calibri" w:hAnsi="Calibri" w:cstheme="minorHAnsi"/>
                <w:sz w:val="20"/>
                <w:szCs w:val="20"/>
              </w:rPr>
              <w:t xml:space="preserve"> in </w:t>
            </w:r>
            <w:r w:rsidRPr="0099168F">
              <w:rPr>
                <w:rFonts w:ascii="Calibri" w:hAnsi="Calibri" w:cstheme="minorHAnsi"/>
                <w:sz w:val="20"/>
                <w:szCs w:val="20"/>
              </w:rPr>
              <w:t>Ambalavato</w:t>
            </w:r>
            <w:r>
              <w:rPr>
                <w:rFonts w:ascii="Calibri" w:hAnsi="Calibri" w:cstheme="minorHAnsi"/>
                <w:sz w:val="20"/>
                <w:szCs w:val="20"/>
              </w:rPr>
              <w:t> ; and</w:t>
            </w:r>
          </w:p>
          <w:p w14:paraId="616D3175" w14:textId="1E03C9C4" w:rsidR="00DB5DD2" w:rsidRPr="009C779D" w:rsidRDefault="00DB5DD2" w:rsidP="004E7128">
            <w:pPr>
              <w:pStyle w:val="ListParagraph"/>
              <w:numPr>
                <w:ilvl w:val="0"/>
                <w:numId w:val="42"/>
              </w:numPr>
              <w:spacing w:line="240" w:lineRule="auto"/>
              <w:rPr>
                <w:rFonts w:ascii="Calibri" w:hAnsi="Calibri" w:cstheme="minorHAnsi"/>
                <w:sz w:val="20"/>
                <w:szCs w:val="20"/>
              </w:rPr>
            </w:pPr>
            <w:r>
              <w:rPr>
                <w:rFonts w:ascii="Calibri" w:hAnsi="Calibri" w:cstheme="minorHAnsi"/>
                <w:sz w:val="20"/>
                <w:szCs w:val="20"/>
              </w:rPr>
              <w:t>Six</w:t>
            </w:r>
            <w:r w:rsidRPr="009C779D">
              <w:rPr>
                <w:rFonts w:ascii="Calibri" w:hAnsi="Calibri" w:cstheme="minorHAnsi"/>
                <w:sz w:val="20"/>
                <w:szCs w:val="20"/>
              </w:rPr>
              <w:t xml:space="preserve"> nurseries of SNGF</w:t>
            </w:r>
            <w:r>
              <w:rPr>
                <w:rFonts w:ascii="Calibri" w:hAnsi="Calibri" w:cstheme="minorHAnsi"/>
                <w:sz w:val="20"/>
                <w:szCs w:val="20"/>
              </w:rPr>
              <w:t> in</w:t>
            </w:r>
            <w:r w:rsidRPr="009C779D">
              <w:rPr>
                <w:rFonts w:ascii="Calibri" w:hAnsi="Calibri" w:cstheme="minorHAnsi"/>
                <w:sz w:val="20"/>
                <w:szCs w:val="20"/>
              </w:rPr>
              <w:t xml:space="preserve"> Ambalavato and Miaramanjaka</w:t>
            </w:r>
            <w:r>
              <w:rPr>
                <w:rFonts w:ascii="Calibri" w:hAnsi="Calibri" w:cstheme="minorHAnsi"/>
                <w:sz w:val="20"/>
                <w:szCs w:val="20"/>
              </w:rPr>
              <w:t>.</w:t>
            </w:r>
          </w:p>
          <w:p w14:paraId="76680171" w14:textId="12602060" w:rsidR="00DB5DD2" w:rsidRPr="009C779D" w:rsidRDefault="00DB5DD2" w:rsidP="009C779D">
            <w:pPr>
              <w:pStyle w:val="ListParagraph"/>
              <w:numPr>
                <w:ilvl w:val="0"/>
                <w:numId w:val="46"/>
              </w:numPr>
              <w:spacing w:line="240" w:lineRule="auto"/>
              <w:rPr>
                <w:rFonts w:ascii="Calibri" w:hAnsi="Calibri" w:cstheme="minorHAnsi"/>
                <w:sz w:val="20"/>
                <w:szCs w:val="20"/>
                <w:lang w:val="fr-FR"/>
              </w:rPr>
            </w:pPr>
            <w:r>
              <w:rPr>
                <w:rFonts w:ascii="Calibri" w:hAnsi="Calibri" w:cstheme="minorHAnsi"/>
                <w:sz w:val="20"/>
                <w:szCs w:val="20"/>
                <w:lang w:val="fr-FR"/>
              </w:rPr>
              <w:t>F</w:t>
            </w:r>
            <w:r w:rsidRPr="004E0AE0">
              <w:rPr>
                <w:rFonts w:ascii="Calibri" w:hAnsi="Calibri" w:cstheme="minorHAnsi"/>
                <w:sz w:val="20"/>
                <w:szCs w:val="20"/>
                <w:lang w:val="fr-FR"/>
              </w:rPr>
              <w:t>ocus groupe</w:t>
            </w:r>
            <w:r>
              <w:rPr>
                <w:rFonts w:ascii="Calibri" w:hAnsi="Calibri" w:cstheme="minorHAnsi"/>
                <w:sz w:val="20"/>
                <w:szCs w:val="20"/>
                <w:lang w:val="fr-FR"/>
              </w:rPr>
              <w:t xml:space="preserve"> in Ambalavato.</w:t>
            </w:r>
          </w:p>
        </w:tc>
        <w:tc>
          <w:tcPr>
            <w:tcW w:w="1851" w:type="dxa"/>
          </w:tcPr>
          <w:p w14:paraId="0F0C3926" w14:textId="77777777" w:rsidR="00DB5DD2" w:rsidRPr="004E0AE0" w:rsidRDefault="00DB5DD2" w:rsidP="00F70B8A">
            <w:pPr>
              <w:spacing w:line="240" w:lineRule="auto"/>
              <w:rPr>
                <w:rFonts w:ascii="Calibri" w:eastAsia="Times New Roman" w:hAnsi="Calibri" w:cstheme="minorHAnsi"/>
                <w:bCs/>
                <w:sz w:val="20"/>
                <w:szCs w:val="20"/>
                <w:lang w:eastAsia="fr-FR"/>
              </w:rPr>
            </w:pPr>
            <w:r w:rsidRPr="004E0AE0">
              <w:rPr>
                <w:rFonts w:ascii="Calibri" w:eastAsia="Times New Roman" w:hAnsi="Calibri" w:cstheme="minorHAnsi"/>
                <w:bCs/>
                <w:sz w:val="20"/>
                <w:szCs w:val="20"/>
                <w:lang w:eastAsia="fr-FR"/>
              </w:rPr>
              <w:t>Manakambahiny</w:t>
            </w:r>
          </w:p>
          <w:p w14:paraId="62F92C43" w14:textId="77777777" w:rsidR="00DB5DD2" w:rsidRPr="004E0AE0" w:rsidRDefault="00DB5DD2" w:rsidP="00F70B8A">
            <w:pPr>
              <w:spacing w:line="240" w:lineRule="auto"/>
              <w:rPr>
                <w:rFonts w:ascii="Calibri" w:eastAsia="Times New Roman" w:hAnsi="Calibri" w:cstheme="minorHAnsi"/>
                <w:bCs/>
                <w:sz w:val="20"/>
                <w:szCs w:val="20"/>
                <w:lang w:eastAsia="fr-FR"/>
              </w:rPr>
            </w:pPr>
          </w:p>
          <w:p w14:paraId="0C23EECB" w14:textId="77777777" w:rsidR="00DB5DD2" w:rsidRPr="004E0AE0" w:rsidRDefault="00DB5DD2" w:rsidP="00F70B8A">
            <w:pPr>
              <w:spacing w:line="240" w:lineRule="auto"/>
              <w:rPr>
                <w:rFonts w:ascii="Calibri" w:eastAsia="Times New Roman" w:hAnsi="Calibri" w:cstheme="minorHAnsi"/>
                <w:bCs/>
                <w:sz w:val="20"/>
                <w:szCs w:val="20"/>
                <w:lang w:eastAsia="fr-FR"/>
              </w:rPr>
            </w:pPr>
          </w:p>
        </w:tc>
      </w:tr>
      <w:tr w:rsidR="00DB5DD2" w:rsidRPr="008912FA" w14:paraId="3DCFAC3A" w14:textId="77777777" w:rsidTr="00142F60">
        <w:trPr>
          <w:trHeight w:val="57"/>
        </w:trPr>
        <w:tc>
          <w:tcPr>
            <w:tcW w:w="1135" w:type="dxa"/>
            <w:vMerge/>
            <w:shd w:val="clear" w:color="auto" w:fill="D9D9D9" w:themeFill="background1" w:themeFillShade="D9"/>
          </w:tcPr>
          <w:p w14:paraId="02762FAD" w14:textId="5EADA5FA" w:rsidR="00DB5DD2" w:rsidRPr="004E0AE0" w:rsidRDefault="00DB5DD2" w:rsidP="00F70B8A">
            <w:pPr>
              <w:spacing w:line="240" w:lineRule="auto"/>
              <w:rPr>
                <w:rFonts w:ascii="Calibri" w:eastAsia="Times New Roman" w:hAnsi="Calibri" w:cstheme="minorHAnsi"/>
                <w:b/>
                <w:sz w:val="20"/>
                <w:szCs w:val="20"/>
                <w:lang w:eastAsia="fr-FR"/>
              </w:rPr>
            </w:pPr>
          </w:p>
        </w:tc>
        <w:tc>
          <w:tcPr>
            <w:tcW w:w="992" w:type="dxa"/>
          </w:tcPr>
          <w:p w14:paraId="7214E335" w14:textId="6CBA1DFA" w:rsidR="00DB5DD2" w:rsidRPr="004E0AE0" w:rsidRDefault="00DB5DD2" w:rsidP="00F70B8A">
            <w:pPr>
              <w:spacing w:line="240" w:lineRule="auto"/>
              <w:rPr>
                <w:rFonts w:ascii="Calibri" w:hAnsi="Calibri" w:cstheme="minorHAnsi"/>
                <w:b/>
                <w:sz w:val="20"/>
                <w:szCs w:val="20"/>
              </w:rPr>
            </w:pPr>
            <w:r>
              <w:rPr>
                <w:rFonts w:ascii="Calibri" w:hAnsi="Calibri" w:cstheme="minorHAnsi"/>
                <w:b/>
                <w:sz w:val="20"/>
                <w:szCs w:val="20"/>
              </w:rPr>
              <w:t>18.00</w:t>
            </w:r>
          </w:p>
        </w:tc>
        <w:tc>
          <w:tcPr>
            <w:tcW w:w="5661" w:type="dxa"/>
          </w:tcPr>
          <w:p w14:paraId="659FC74A" w14:textId="7D638533" w:rsidR="00DB5DD2" w:rsidRPr="004E0AE0" w:rsidRDefault="00DB5DD2" w:rsidP="00F70B8A">
            <w:pPr>
              <w:spacing w:line="240" w:lineRule="auto"/>
              <w:rPr>
                <w:rFonts w:ascii="Calibri" w:hAnsi="Calibri" w:cstheme="minorHAnsi"/>
                <w:sz w:val="20"/>
                <w:szCs w:val="20"/>
                <w:lang w:val="fr-FR"/>
              </w:rPr>
            </w:pPr>
            <w:r w:rsidRPr="004E0AE0">
              <w:rPr>
                <w:rFonts w:ascii="Calibri" w:hAnsi="Calibri" w:cstheme="minorHAnsi"/>
                <w:sz w:val="20"/>
                <w:szCs w:val="20"/>
                <w:lang w:val="fr-FR"/>
              </w:rPr>
              <w:t>Départ pour Ambohijanahary</w:t>
            </w:r>
            <w:r>
              <w:rPr>
                <w:rFonts w:ascii="Calibri" w:hAnsi="Calibri" w:cstheme="minorHAnsi"/>
                <w:sz w:val="20"/>
                <w:szCs w:val="20"/>
                <w:lang w:val="fr-FR"/>
              </w:rPr>
              <w:t>.</w:t>
            </w:r>
          </w:p>
        </w:tc>
        <w:tc>
          <w:tcPr>
            <w:tcW w:w="1851" w:type="dxa"/>
          </w:tcPr>
          <w:p w14:paraId="3DAD562C" w14:textId="77777777" w:rsidR="00DB5DD2" w:rsidRPr="004E0AE0" w:rsidRDefault="00DB5DD2" w:rsidP="00F70B8A">
            <w:pPr>
              <w:spacing w:line="240" w:lineRule="auto"/>
              <w:rPr>
                <w:rFonts w:ascii="Calibri" w:eastAsia="Times New Roman" w:hAnsi="Calibri" w:cstheme="minorHAnsi"/>
                <w:bCs/>
                <w:sz w:val="20"/>
                <w:szCs w:val="20"/>
                <w:lang w:val="fr-FR" w:eastAsia="fr-FR"/>
              </w:rPr>
            </w:pPr>
          </w:p>
        </w:tc>
      </w:tr>
      <w:tr w:rsidR="00DB5DD2" w:rsidRPr="008912FA" w14:paraId="1B32191D" w14:textId="77777777" w:rsidTr="00142F60">
        <w:trPr>
          <w:trHeight w:val="57"/>
        </w:trPr>
        <w:tc>
          <w:tcPr>
            <w:tcW w:w="1135" w:type="dxa"/>
            <w:vMerge/>
            <w:shd w:val="clear" w:color="auto" w:fill="D9D9D9" w:themeFill="background1" w:themeFillShade="D9"/>
          </w:tcPr>
          <w:p w14:paraId="154EDEB9" w14:textId="3C3678E2" w:rsidR="00DB5DD2" w:rsidRPr="004E0AE0" w:rsidRDefault="00DB5DD2" w:rsidP="00F70B8A">
            <w:pPr>
              <w:spacing w:line="240" w:lineRule="auto"/>
              <w:rPr>
                <w:rFonts w:ascii="Calibri" w:eastAsia="Times New Roman" w:hAnsi="Calibri" w:cstheme="minorHAnsi"/>
                <w:b/>
                <w:sz w:val="20"/>
                <w:szCs w:val="20"/>
                <w:lang w:eastAsia="fr-FR"/>
              </w:rPr>
            </w:pPr>
          </w:p>
        </w:tc>
        <w:tc>
          <w:tcPr>
            <w:tcW w:w="992" w:type="dxa"/>
          </w:tcPr>
          <w:p w14:paraId="0DC30FC4" w14:textId="3AD839CA" w:rsidR="00DB5DD2" w:rsidRDefault="00DB5DD2" w:rsidP="00F70B8A">
            <w:pPr>
              <w:spacing w:line="240" w:lineRule="auto"/>
              <w:rPr>
                <w:rFonts w:ascii="Calibri" w:hAnsi="Calibri" w:cstheme="minorHAnsi"/>
                <w:b/>
                <w:sz w:val="20"/>
                <w:szCs w:val="20"/>
              </w:rPr>
            </w:pPr>
            <w:r>
              <w:rPr>
                <w:rFonts w:ascii="Calibri" w:hAnsi="Calibri" w:cstheme="minorHAnsi"/>
                <w:b/>
                <w:sz w:val="20"/>
                <w:szCs w:val="20"/>
              </w:rPr>
              <w:t>21</w:t>
            </w:r>
            <w:r w:rsidRPr="004E0AE0">
              <w:rPr>
                <w:rFonts w:ascii="Calibri" w:hAnsi="Calibri" w:cstheme="minorHAnsi"/>
                <w:b/>
                <w:sz w:val="20"/>
                <w:szCs w:val="20"/>
              </w:rPr>
              <w:t>.00</w:t>
            </w:r>
          </w:p>
        </w:tc>
        <w:tc>
          <w:tcPr>
            <w:tcW w:w="5661" w:type="dxa"/>
          </w:tcPr>
          <w:p w14:paraId="0F407A4B" w14:textId="2A24DAD3" w:rsidR="00DB5DD2" w:rsidRPr="004E0AE0" w:rsidRDefault="00DB5DD2" w:rsidP="00F70B8A">
            <w:pPr>
              <w:spacing w:line="240" w:lineRule="auto"/>
              <w:rPr>
                <w:rFonts w:ascii="Calibri" w:hAnsi="Calibri" w:cstheme="minorHAnsi"/>
                <w:sz w:val="20"/>
                <w:szCs w:val="20"/>
                <w:lang w:val="fr-FR"/>
              </w:rPr>
            </w:pPr>
            <w:r w:rsidRPr="004E0AE0">
              <w:rPr>
                <w:rFonts w:ascii="Calibri" w:hAnsi="Calibri" w:cstheme="minorHAnsi"/>
                <w:sz w:val="20"/>
                <w:szCs w:val="20"/>
                <w:lang w:val="fr-FR"/>
              </w:rPr>
              <w:t>Arrivée à Ambohijanahary</w:t>
            </w:r>
            <w:r>
              <w:rPr>
                <w:rFonts w:ascii="Calibri" w:hAnsi="Calibri" w:cstheme="minorHAnsi"/>
                <w:sz w:val="20"/>
                <w:szCs w:val="20"/>
                <w:lang w:val="fr-FR"/>
              </w:rPr>
              <w:t>.</w:t>
            </w:r>
          </w:p>
        </w:tc>
        <w:tc>
          <w:tcPr>
            <w:tcW w:w="1851" w:type="dxa"/>
          </w:tcPr>
          <w:p w14:paraId="37A0498B" w14:textId="77777777" w:rsidR="00DB5DD2" w:rsidRPr="004E0AE0" w:rsidRDefault="00DB5DD2" w:rsidP="00F70B8A">
            <w:pPr>
              <w:spacing w:line="240" w:lineRule="auto"/>
              <w:rPr>
                <w:rFonts w:ascii="Calibri" w:eastAsia="Times New Roman" w:hAnsi="Calibri" w:cstheme="minorHAnsi"/>
                <w:bCs/>
                <w:sz w:val="20"/>
                <w:szCs w:val="20"/>
                <w:lang w:val="fr-FR" w:eastAsia="fr-FR"/>
              </w:rPr>
            </w:pPr>
          </w:p>
        </w:tc>
      </w:tr>
      <w:tr w:rsidR="00510105" w:rsidRPr="004E0AE0" w14:paraId="4DA05279" w14:textId="77777777" w:rsidTr="00142F60">
        <w:trPr>
          <w:trHeight w:val="57"/>
        </w:trPr>
        <w:tc>
          <w:tcPr>
            <w:tcW w:w="1135" w:type="dxa"/>
            <w:vMerge w:val="restart"/>
            <w:shd w:val="clear" w:color="auto" w:fill="D9D9D9" w:themeFill="background1" w:themeFillShade="D9"/>
          </w:tcPr>
          <w:p w14:paraId="1311B44D" w14:textId="6F106454" w:rsidR="00510105" w:rsidRPr="004E0AE0" w:rsidRDefault="003C7711" w:rsidP="00F70B8A">
            <w:pPr>
              <w:spacing w:line="240" w:lineRule="auto"/>
              <w:rPr>
                <w:rFonts w:ascii="Calibri" w:eastAsia="Times New Roman" w:hAnsi="Calibri" w:cstheme="minorHAnsi"/>
                <w:b/>
                <w:sz w:val="20"/>
                <w:szCs w:val="20"/>
                <w:lang w:eastAsia="fr-FR"/>
              </w:rPr>
            </w:pPr>
            <w:r>
              <w:rPr>
                <w:rFonts w:ascii="Calibri" w:eastAsia="Times New Roman" w:hAnsi="Calibri" w:cstheme="minorHAnsi"/>
                <w:b/>
                <w:sz w:val="20"/>
                <w:szCs w:val="20"/>
                <w:lang w:eastAsia="fr-FR"/>
              </w:rPr>
              <w:t>Wed</w:t>
            </w:r>
          </w:p>
          <w:p w14:paraId="293E9A08" w14:textId="77777777" w:rsidR="00510105" w:rsidRPr="004E0AE0" w:rsidRDefault="00510105" w:rsidP="00F70B8A">
            <w:pPr>
              <w:spacing w:line="240" w:lineRule="auto"/>
              <w:rPr>
                <w:rFonts w:ascii="Calibri" w:eastAsia="Times New Roman" w:hAnsi="Calibri" w:cstheme="minorHAnsi"/>
                <w:b/>
                <w:sz w:val="20"/>
                <w:szCs w:val="20"/>
                <w:lang w:eastAsia="fr-FR"/>
              </w:rPr>
            </w:pPr>
            <w:r w:rsidRPr="004E0AE0">
              <w:rPr>
                <w:rFonts w:ascii="Calibri" w:eastAsia="Times New Roman" w:hAnsi="Calibri" w:cstheme="minorHAnsi"/>
                <w:b/>
                <w:sz w:val="20"/>
                <w:szCs w:val="20"/>
                <w:lang w:eastAsia="fr-FR"/>
              </w:rPr>
              <w:t>11.11.15</w:t>
            </w:r>
          </w:p>
        </w:tc>
        <w:tc>
          <w:tcPr>
            <w:tcW w:w="992" w:type="dxa"/>
          </w:tcPr>
          <w:p w14:paraId="41CE36C6" w14:textId="0F03EFF9" w:rsidR="00510105" w:rsidRPr="004E0AE0" w:rsidRDefault="00510105" w:rsidP="000C5BEB">
            <w:pPr>
              <w:spacing w:line="240" w:lineRule="auto"/>
              <w:rPr>
                <w:rFonts w:ascii="Calibri" w:hAnsi="Calibri" w:cstheme="minorHAnsi"/>
                <w:b/>
                <w:sz w:val="20"/>
                <w:szCs w:val="20"/>
              </w:rPr>
            </w:pPr>
            <w:r w:rsidRPr="004E0AE0">
              <w:rPr>
                <w:rFonts w:ascii="Calibri" w:hAnsi="Calibri" w:cstheme="minorHAnsi"/>
                <w:b/>
                <w:sz w:val="20"/>
                <w:szCs w:val="20"/>
              </w:rPr>
              <w:t>08.00</w:t>
            </w:r>
          </w:p>
        </w:tc>
        <w:tc>
          <w:tcPr>
            <w:tcW w:w="5661" w:type="dxa"/>
          </w:tcPr>
          <w:p w14:paraId="2765FABC" w14:textId="0D3B733C" w:rsidR="00510105" w:rsidRPr="000C5BEB" w:rsidRDefault="00B06D1D" w:rsidP="000C5BEB">
            <w:pPr>
              <w:pStyle w:val="ListParagraph"/>
              <w:spacing w:line="240" w:lineRule="auto"/>
              <w:ind w:left="0"/>
              <w:rPr>
                <w:rFonts w:ascii="Calibri" w:hAnsi="Calibri" w:cstheme="minorHAnsi"/>
                <w:sz w:val="20"/>
                <w:szCs w:val="20"/>
              </w:rPr>
            </w:pPr>
            <w:r w:rsidRPr="00B06D1D">
              <w:rPr>
                <w:rFonts w:ascii="Calibri" w:hAnsi="Calibri" w:cstheme="minorHAnsi"/>
                <w:sz w:val="20"/>
                <w:szCs w:val="20"/>
              </w:rPr>
              <w:t>Meeting with the Mayor of Ambohijanahary</w:t>
            </w:r>
            <w:r w:rsidR="000B2485">
              <w:rPr>
                <w:rFonts w:ascii="Calibri" w:hAnsi="Calibri" w:cstheme="minorHAnsi"/>
                <w:sz w:val="20"/>
                <w:szCs w:val="20"/>
              </w:rPr>
              <w:t>.</w:t>
            </w:r>
          </w:p>
        </w:tc>
        <w:tc>
          <w:tcPr>
            <w:tcW w:w="1851" w:type="dxa"/>
          </w:tcPr>
          <w:p w14:paraId="0E50D24B" w14:textId="77777777" w:rsidR="00510105" w:rsidRPr="004E0AE0" w:rsidRDefault="00510105" w:rsidP="00F70B8A">
            <w:pPr>
              <w:spacing w:line="240" w:lineRule="auto"/>
              <w:rPr>
                <w:rFonts w:ascii="Calibri" w:eastAsia="Times New Roman" w:hAnsi="Calibri" w:cstheme="minorHAnsi"/>
                <w:bCs/>
                <w:sz w:val="20"/>
                <w:szCs w:val="20"/>
                <w:lang w:eastAsia="fr-FR"/>
              </w:rPr>
            </w:pPr>
            <w:r w:rsidRPr="004E0AE0">
              <w:rPr>
                <w:rFonts w:ascii="Calibri" w:hAnsi="Calibri" w:cstheme="minorHAnsi"/>
                <w:sz w:val="20"/>
                <w:szCs w:val="20"/>
              </w:rPr>
              <w:t>Ambohijanahary</w:t>
            </w:r>
          </w:p>
        </w:tc>
      </w:tr>
      <w:tr w:rsidR="000C5BEB" w:rsidRPr="004E0AE0" w14:paraId="4658105E" w14:textId="77777777" w:rsidTr="00142F60">
        <w:trPr>
          <w:trHeight w:val="57"/>
        </w:trPr>
        <w:tc>
          <w:tcPr>
            <w:tcW w:w="1135" w:type="dxa"/>
            <w:vMerge/>
            <w:shd w:val="clear" w:color="auto" w:fill="D9D9D9" w:themeFill="background1" w:themeFillShade="D9"/>
          </w:tcPr>
          <w:p w14:paraId="785D8F5D" w14:textId="77777777" w:rsidR="000C5BEB" w:rsidRPr="004E0AE0" w:rsidRDefault="000C5BEB" w:rsidP="00F70B8A">
            <w:pPr>
              <w:spacing w:line="240" w:lineRule="auto"/>
              <w:rPr>
                <w:rFonts w:ascii="Calibri" w:eastAsia="Times New Roman" w:hAnsi="Calibri" w:cstheme="minorHAnsi"/>
                <w:b/>
                <w:sz w:val="20"/>
                <w:szCs w:val="20"/>
                <w:lang w:eastAsia="fr-FR"/>
              </w:rPr>
            </w:pPr>
          </w:p>
        </w:tc>
        <w:tc>
          <w:tcPr>
            <w:tcW w:w="992" w:type="dxa"/>
          </w:tcPr>
          <w:p w14:paraId="3851C923" w14:textId="47FB4E9E" w:rsidR="000C5BEB" w:rsidRDefault="000C5BEB" w:rsidP="00F70B8A">
            <w:pPr>
              <w:spacing w:line="240" w:lineRule="auto"/>
              <w:rPr>
                <w:rFonts w:ascii="Calibri" w:hAnsi="Calibri" w:cstheme="minorHAnsi"/>
                <w:b/>
                <w:sz w:val="20"/>
                <w:szCs w:val="20"/>
              </w:rPr>
            </w:pPr>
            <w:r>
              <w:rPr>
                <w:rFonts w:ascii="Calibri" w:hAnsi="Calibri" w:cstheme="minorHAnsi"/>
                <w:b/>
                <w:sz w:val="20"/>
                <w:szCs w:val="20"/>
              </w:rPr>
              <w:t>09.00</w:t>
            </w:r>
          </w:p>
        </w:tc>
        <w:tc>
          <w:tcPr>
            <w:tcW w:w="5661" w:type="dxa"/>
          </w:tcPr>
          <w:p w14:paraId="4991CA63" w14:textId="381A7D26" w:rsidR="00DB5DD2" w:rsidRPr="00B041EF" w:rsidRDefault="00DB5DD2" w:rsidP="00DB5DD2">
            <w:pPr>
              <w:numPr>
                <w:ilvl w:val="0"/>
                <w:numId w:val="45"/>
              </w:numPr>
              <w:spacing w:line="240" w:lineRule="auto"/>
              <w:rPr>
                <w:rFonts w:ascii="Calibri" w:hAnsi="Calibri" w:cstheme="minorHAnsi"/>
                <w:sz w:val="20"/>
                <w:szCs w:val="20"/>
              </w:rPr>
            </w:pPr>
            <w:r w:rsidRPr="00B041EF">
              <w:rPr>
                <w:rFonts w:ascii="Calibri" w:hAnsi="Calibri" w:cstheme="minorHAnsi"/>
                <w:sz w:val="20"/>
                <w:szCs w:val="20"/>
              </w:rPr>
              <w:t>Visit of the following intervention site</w:t>
            </w:r>
            <w:r w:rsidR="00EB17B5">
              <w:rPr>
                <w:rFonts w:ascii="Calibri" w:hAnsi="Calibri" w:cstheme="minorHAnsi"/>
                <w:sz w:val="20"/>
                <w:szCs w:val="20"/>
              </w:rPr>
              <w:t>s</w:t>
            </w:r>
            <w:r w:rsidRPr="00B041EF">
              <w:rPr>
                <w:rFonts w:ascii="Calibri" w:hAnsi="Calibri" w:cstheme="minorHAnsi"/>
                <w:sz w:val="20"/>
                <w:szCs w:val="20"/>
              </w:rPr>
              <w:t xml:space="preserve"> :</w:t>
            </w:r>
          </w:p>
          <w:p w14:paraId="7D387F7F" w14:textId="77777777" w:rsidR="000C5BEB" w:rsidRPr="001A6FAC" w:rsidRDefault="000C5BEB" w:rsidP="00DB5DD2">
            <w:pPr>
              <w:pStyle w:val="ListParagraph"/>
              <w:numPr>
                <w:ilvl w:val="0"/>
                <w:numId w:val="42"/>
              </w:numPr>
              <w:spacing w:line="240" w:lineRule="auto"/>
              <w:rPr>
                <w:rFonts w:ascii="Calibri" w:hAnsi="Calibri" w:cstheme="minorHAnsi"/>
                <w:sz w:val="20"/>
                <w:szCs w:val="20"/>
                <w:lang w:val="fr-FR"/>
              </w:rPr>
            </w:pPr>
            <w:r w:rsidRPr="001A6FAC">
              <w:rPr>
                <w:rFonts w:ascii="Calibri" w:hAnsi="Calibri" w:cstheme="minorHAnsi"/>
                <w:sz w:val="20"/>
                <w:szCs w:val="20"/>
                <w:lang w:val="fr-FR"/>
              </w:rPr>
              <w:t>Automatic Weather Station;</w:t>
            </w:r>
          </w:p>
          <w:p w14:paraId="7B802A10" w14:textId="77777777" w:rsidR="000C5BEB" w:rsidRPr="001A6FAC" w:rsidRDefault="000C5BEB" w:rsidP="00DB5DD2">
            <w:pPr>
              <w:pStyle w:val="ListParagraph"/>
              <w:numPr>
                <w:ilvl w:val="0"/>
                <w:numId w:val="42"/>
              </w:numPr>
              <w:spacing w:line="240" w:lineRule="auto"/>
              <w:rPr>
                <w:rFonts w:ascii="Calibri" w:hAnsi="Calibri" w:cstheme="minorHAnsi"/>
                <w:sz w:val="20"/>
                <w:szCs w:val="20"/>
              </w:rPr>
            </w:pPr>
            <w:r w:rsidRPr="001A6FAC">
              <w:rPr>
                <w:rFonts w:ascii="Calibri" w:hAnsi="Calibri" w:cstheme="minorHAnsi"/>
                <w:sz w:val="20"/>
                <w:szCs w:val="20"/>
              </w:rPr>
              <w:t>MIRR demonstration sites of CALA (FOFIFA) for rice and non-rice cultivation in Miarinavo;</w:t>
            </w:r>
          </w:p>
          <w:p w14:paraId="7EDA9C9F" w14:textId="4D7C7B22" w:rsidR="000C5BEB" w:rsidRPr="001A6FAC" w:rsidRDefault="000C5BEB" w:rsidP="00DB5DD2">
            <w:pPr>
              <w:numPr>
                <w:ilvl w:val="0"/>
                <w:numId w:val="42"/>
              </w:numPr>
              <w:spacing w:line="240" w:lineRule="auto"/>
              <w:rPr>
                <w:rFonts w:ascii="Calibri" w:hAnsi="Calibri" w:cstheme="minorHAnsi"/>
                <w:sz w:val="20"/>
                <w:szCs w:val="20"/>
              </w:rPr>
            </w:pPr>
            <w:r w:rsidRPr="001A6FAC">
              <w:rPr>
                <w:rFonts w:ascii="Calibri" w:hAnsi="Calibri" w:cstheme="minorHAnsi"/>
                <w:sz w:val="20"/>
                <w:szCs w:val="20"/>
              </w:rPr>
              <w:t>Three nurseries of SNGF in Ambatoharanana</w:t>
            </w:r>
            <w:r w:rsidR="00B041EF" w:rsidRPr="001A6FAC">
              <w:rPr>
                <w:rFonts w:ascii="Calibri" w:hAnsi="Calibri" w:cstheme="minorHAnsi"/>
                <w:sz w:val="20"/>
                <w:szCs w:val="20"/>
              </w:rPr>
              <w:t xml:space="preserve"> [To be confirmed by the PCT because the same name was provided for Ambohijanahary and Bemaisto]</w:t>
            </w:r>
          </w:p>
          <w:p w14:paraId="23B786DC" w14:textId="77777777" w:rsidR="000C5BEB" w:rsidRPr="001A6FAC" w:rsidRDefault="000C5BEB" w:rsidP="00DB5DD2">
            <w:pPr>
              <w:pStyle w:val="ListParagraph"/>
              <w:numPr>
                <w:ilvl w:val="0"/>
                <w:numId w:val="42"/>
              </w:numPr>
              <w:spacing w:line="240" w:lineRule="auto"/>
              <w:rPr>
                <w:rFonts w:ascii="Calibri" w:hAnsi="Calibri" w:cstheme="minorHAnsi"/>
                <w:sz w:val="20"/>
                <w:szCs w:val="20"/>
                <w:lang w:val="fr-FR"/>
              </w:rPr>
            </w:pPr>
            <w:r w:rsidRPr="001A6FAC">
              <w:rPr>
                <w:rFonts w:ascii="Calibri" w:hAnsi="Calibri" w:cstheme="minorHAnsi"/>
                <w:sz w:val="20"/>
                <w:szCs w:val="20"/>
                <w:lang w:val="fr-FR"/>
              </w:rPr>
              <w:t>Compost production site.</w:t>
            </w:r>
          </w:p>
          <w:p w14:paraId="349E225A" w14:textId="2D2E7940" w:rsidR="000C5BEB" w:rsidRPr="00B041EF" w:rsidRDefault="000C5BEB" w:rsidP="00DB5DD2">
            <w:pPr>
              <w:pStyle w:val="ListParagraph"/>
              <w:numPr>
                <w:ilvl w:val="0"/>
                <w:numId w:val="45"/>
              </w:numPr>
              <w:spacing w:line="240" w:lineRule="auto"/>
              <w:rPr>
                <w:rFonts w:ascii="Calibri" w:hAnsi="Calibri" w:cstheme="minorHAnsi"/>
                <w:sz w:val="20"/>
                <w:szCs w:val="20"/>
              </w:rPr>
            </w:pPr>
            <w:r w:rsidRPr="001A6FAC">
              <w:rPr>
                <w:rFonts w:ascii="Calibri" w:hAnsi="Calibri" w:cstheme="minorHAnsi"/>
                <w:sz w:val="20"/>
                <w:szCs w:val="20"/>
              </w:rPr>
              <w:t>Two focus groups took place in</w:t>
            </w:r>
            <w:r w:rsidR="00181068" w:rsidRPr="001A6FAC">
              <w:rPr>
                <w:rFonts w:ascii="Calibri" w:hAnsi="Calibri" w:cstheme="minorHAnsi"/>
                <w:sz w:val="20"/>
                <w:szCs w:val="20"/>
              </w:rPr>
              <w:t xml:space="preserve"> Ambohi</w:t>
            </w:r>
            <w:r w:rsidRPr="001A6FAC">
              <w:rPr>
                <w:rFonts w:ascii="Calibri" w:hAnsi="Calibri" w:cstheme="minorHAnsi"/>
                <w:sz w:val="20"/>
                <w:szCs w:val="20"/>
              </w:rPr>
              <w:t>janahary, one in</w:t>
            </w:r>
            <w:r w:rsidRPr="00B041EF">
              <w:rPr>
                <w:rFonts w:ascii="Calibri" w:hAnsi="Calibri" w:cstheme="minorHAnsi"/>
                <w:sz w:val="20"/>
                <w:szCs w:val="20"/>
              </w:rPr>
              <w:t xml:space="preserve"> Miarinariv</w:t>
            </w:r>
            <w:r w:rsidR="00181068" w:rsidRPr="00B041EF">
              <w:rPr>
                <w:rFonts w:ascii="Calibri" w:hAnsi="Calibri" w:cstheme="minorHAnsi"/>
                <w:sz w:val="20"/>
                <w:szCs w:val="20"/>
              </w:rPr>
              <w:t>o</w:t>
            </w:r>
            <w:r w:rsidRPr="00B041EF">
              <w:rPr>
                <w:rFonts w:ascii="Calibri" w:hAnsi="Calibri" w:cstheme="minorHAnsi"/>
                <w:sz w:val="20"/>
                <w:szCs w:val="20"/>
              </w:rPr>
              <w:t xml:space="preserve"> and one in Ambatoharanana</w:t>
            </w:r>
            <w:r w:rsidR="000B2485" w:rsidRPr="00B041EF">
              <w:rPr>
                <w:rFonts w:ascii="Calibri" w:hAnsi="Calibri" w:cstheme="minorHAnsi"/>
                <w:sz w:val="20"/>
                <w:szCs w:val="20"/>
              </w:rPr>
              <w:t>.</w:t>
            </w:r>
          </w:p>
        </w:tc>
        <w:tc>
          <w:tcPr>
            <w:tcW w:w="1851" w:type="dxa"/>
          </w:tcPr>
          <w:p w14:paraId="319899FB" w14:textId="77777777" w:rsidR="000C5BEB" w:rsidRPr="004E0AE0" w:rsidRDefault="000C5BEB" w:rsidP="00F70B8A">
            <w:pPr>
              <w:spacing w:line="240" w:lineRule="auto"/>
              <w:rPr>
                <w:rFonts w:ascii="Calibri" w:eastAsia="Times New Roman" w:hAnsi="Calibri" w:cstheme="minorHAnsi"/>
                <w:bCs/>
                <w:sz w:val="20"/>
                <w:szCs w:val="20"/>
                <w:lang w:eastAsia="fr-FR"/>
              </w:rPr>
            </w:pPr>
          </w:p>
        </w:tc>
      </w:tr>
      <w:tr w:rsidR="00510105" w:rsidRPr="004E0AE0" w14:paraId="2E96FB46" w14:textId="77777777" w:rsidTr="00142F60">
        <w:trPr>
          <w:trHeight w:val="57"/>
        </w:trPr>
        <w:tc>
          <w:tcPr>
            <w:tcW w:w="1135" w:type="dxa"/>
            <w:vMerge/>
            <w:shd w:val="clear" w:color="auto" w:fill="D9D9D9" w:themeFill="background1" w:themeFillShade="D9"/>
          </w:tcPr>
          <w:p w14:paraId="1A1D365C" w14:textId="77777777" w:rsidR="00510105" w:rsidRPr="004E0AE0" w:rsidRDefault="00510105" w:rsidP="00F70B8A">
            <w:pPr>
              <w:spacing w:line="240" w:lineRule="auto"/>
              <w:rPr>
                <w:rFonts w:ascii="Calibri" w:eastAsia="Times New Roman" w:hAnsi="Calibri" w:cstheme="minorHAnsi"/>
                <w:b/>
                <w:sz w:val="20"/>
                <w:szCs w:val="20"/>
                <w:lang w:eastAsia="fr-FR"/>
              </w:rPr>
            </w:pPr>
          </w:p>
        </w:tc>
        <w:tc>
          <w:tcPr>
            <w:tcW w:w="992" w:type="dxa"/>
          </w:tcPr>
          <w:p w14:paraId="6DBB186C" w14:textId="0088B5A2" w:rsidR="00510105" w:rsidRPr="004E0AE0" w:rsidRDefault="000C5BEB" w:rsidP="00F70B8A">
            <w:pPr>
              <w:spacing w:line="240" w:lineRule="auto"/>
              <w:rPr>
                <w:rFonts w:ascii="Calibri" w:hAnsi="Calibri" w:cstheme="minorHAnsi"/>
                <w:b/>
                <w:sz w:val="20"/>
                <w:szCs w:val="20"/>
              </w:rPr>
            </w:pPr>
            <w:r>
              <w:rPr>
                <w:rFonts w:ascii="Calibri" w:hAnsi="Calibri" w:cstheme="minorHAnsi"/>
                <w:b/>
                <w:sz w:val="20"/>
                <w:szCs w:val="20"/>
              </w:rPr>
              <w:t>16.00</w:t>
            </w:r>
          </w:p>
        </w:tc>
        <w:tc>
          <w:tcPr>
            <w:tcW w:w="5661" w:type="dxa"/>
          </w:tcPr>
          <w:p w14:paraId="3DA4DF7F" w14:textId="57A59F0F" w:rsidR="00510105" w:rsidRPr="00B041EF" w:rsidRDefault="00181068" w:rsidP="00F70B8A">
            <w:pPr>
              <w:spacing w:line="240" w:lineRule="auto"/>
              <w:rPr>
                <w:rFonts w:ascii="Calibri" w:hAnsi="Calibri" w:cstheme="minorHAnsi"/>
                <w:sz w:val="20"/>
                <w:szCs w:val="20"/>
              </w:rPr>
            </w:pPr>
            <w:r w:rsidRPr="00B041EF">
              <w:rPr>
                <w:rFonts w:ascii="Calibri" w:hAnsi="Calibri" w:cstheme="minorHAnsi"/>
                <w:sz w:val="20"/>
                <w:szCs w:val="20"/>
              </w:rPr>
              <w:t>Departure for</w:t>
            </w:r>
            <w:r w:rsidR="00510105" w:rsidRPr="00B041EF">
              <w:rPr>
                <w:rFonts w:ascii="Calibri" w:hAnsi="Calibri" w:cstheme="minorHAnsi"/>
                <w:sz w:val="20"/>
                <w:szCs w:val="20"/>
              </w:rPr>
              <w:t xml:space="preserve"> Bemaitso</w:t>
            </w:r>
            <w:r w:rsidR="000B2485" w:rsidRPr="00B041EF">
              <w:rPr>
                <w:rFonts w:ascii="Calibri" w:hAnsi="Calibri" w:cstheme="minorHAnsi"/>
                <w:sz w:val="20"/>
                <w:szCs w:val="20"/>
              </w:rPr>
              <w:t>.</w:t>
            </w:r>
          </w:p>
        </w:tc>
        <w:tc>
          <w:tcPr>
            <w:tcW w:w="1851" w:type="dxa"/>
          </w:tcPr>
          <w:p w14:paraId="791ED324" w14:textId="77777777" w:rsidR="00510105" w:rsidRPr="004E0AE0" w:rsidRDefault="00510105" w:rsidP="00F70B8A">
            <w:pPr>
              <w:spacing w:line="240" w:lineRule="auto"/>
              <w:rPr>
                <w:rFonts w:ascii="Calibri" w:eastAsia="Times New Roman" w:hAnsi="Calibri" w:cstheme="minorHAnsi"/>
                <w:bCs/>
                <w:sz w:val="20"/>
                <w:szCs w:val="20"/>
                <w:lang w:eastAsia="fr-FR"/>
              </w:rPr>
            </w:pPr>
          </w:p>
        </w:tc>
      </w:tr>
      <w:tr w:rsidR="00510105" w:rsidRPr="004E0AE0" w14:paraId="1727F8B3" w14:textId="77777777" w:rsidTr="00142F60">
        <w:trPr>
          <w:trHeight w:val="57"/>
        </w:trPr>
        <w:tc>
          <w:tcPr>
            <w:tcW w:w="1135" w:type="dxa"/>
            <w:vMerge/>
            <w:shd w:val="clear" w:color="auto" w:fill="D9D9D9" w:themeFill="background1" w:themeFillShade="D9"/>
          </w:tcPr>
          <w:p w14:paraId="7132752F" w14:textId="77777777" w:rsidR="00510105" w:rsidRPr="004E0AE0" w:rsidRDefault="00510105" w:rsidP="00F70B8A">
            <w:pPr>
              <w:spacing w:line="240" w:lineRule="auto"/>
              <w:rPr>
                <w:rFonts w:ascii="Calibri" w:eastAsia="Times New Roman" w:hAnsi="Calibri" w:cstheme="minorHAnsi"/>
                <w:b/>
                <w:sz w:val="20"/>
                <w:szCs w:val="20"/>
                <w:lang w:eastAsia="fr-FR"/>
              </w:rPr>
            </w:pPr>
          </w:p>
        </w:tc>
        <w:tc>
          <w:tcPr>
            <w:tcW w:w="992" w:type="dxa"/>
          </w:tcPr>
          <w:p w14:paraId="53659B21" w14:textId="19447A8C" w:rsidR="00510105" w:rsidRPr="004E0AE0" w:rsidRDefault="000C5BEB" w:rsidP="00F70B8A">
            <w:pPr>
              <w:spacing w:line="240" w:lineRule="auto"/>
              <w:rPr>
                <w:rFonts w:ascii="Calibri" w:hAnsi="Calibri" w:cstheme="minorHAnsi"/>
                <w:b/>
                <w:sz w:val="20"/>
                <w:szCs w:val="20"/>
              </w:rPr>
            </w:pPr>
            <w:r>
              <w:rPr>
                <w:rFonts w:ascii="Calibri" w:hAnsi="Calibri" w:cstheme="minorHAnsi"/>
                <w:b/>
                <w:sz w:val="20"/>
                <w:szCs w:val="20"/>
              </w:rPr>
              <w:t>20:3</w:t>
            </w:r>
            <w:r w:rsidR="00510105" w:rsidRPr="004E0AE0">
              <w:rPr>
                <w:rFonts w:ascii="Calibri" w:hAnsi="Calibri" w:cstheme="minorHAnsi"/>
                <w:b/>
                <w:sz w:val="20"/>
                <w:szCs w:val="20"/>
              </w:rPr>
              <w:t>0</w:t>
            </w:r>
          </w:p>
        </w:tc>
        <w:tc>
          <w:tcPr>
            <w:tcW w:w="5661" w:type="dxa"/>
          </w:tcPr>
          <w:p w14:paraId="7BFD1474" w14:textId="52E8F1D5" w:rsidR="00510105" w:rsidRPr="00B041EF" w:rsidRDefault="00510105" w:rsidP="00181068">
            <w:pPr>
              <w:spacing w:line="240" w:lineRule="auto"/>
              <w:rPr>
                <w:rFonts w:ascii="Calibri" w:hAnsi="Calibri" w:cstheme="minorHAnsi"/>
                <w:sz w:val="20"/>
                <w:szCs w:val="20"/>
              </w:rPr>
            </w:pPr>
            <w:r w:rsidRPr="00B041EF">
              <w:rPr>
                <w:rFonts w:ascii="Calibri" w:hAnsi="Calibri" w:cstheme="minorHAnsi"/>
                <w:sz w:val="20"/>
                <w:szCs w:val="20"/>
              </w:rPr>
              <w:t>Arriv</w:t>
            </w:r>
            <w:r w:rsidR="00181068" w:rsidRPr="00B041EF">
              <w:rPr>
                <w:rFonts w:ascii="Calibri" w:hAnsi="Calibri" w:cstheme="minorHAnsi"/>
                <w:sz w:val="20"/>
                <w:szCs w:val="20"/>
              </w:rPr>
              <w:t xml:space="preserve">al in </w:t>
            </w:r>
            <w:r w:rsidRPr="00B041EF">
              <w:rPr>
                <w:rFonts w:ascii="Calibri" w:hAnsi="Calibri" w:cstheme="minorHAnsi"/>
                <w:sz w:val="20"/>
                <w:szCs w:val="20"/>
              </w:rPr>
              <w:t>Bemaitso</w:t>
            </w:r>
            <w:r w:rsidR="000B2485" w:rsidRPr="00B041EF">
              <w:rPr>
                <w:rFonts w:ascii="Calibri" w:hAnsi="Calibri" w:cstheme="minorHAnsi"/>
                <w:sz w:val="20"/>
                <w:szCs w:val="20"/>
              </w:rPr>
              <w:t>.</w:t>
            </w:r>
          </w:p>
        </w:tc>
        <w:tc>
          <w:tcPr>
            <w:tcW w:w="1851" w:type="dxa"/>
          </w:tcPr>
          <w:p w14:paraId="3706B3AE" w14:textId="731E1DC7" w:rsidR="00510105" w:rsidRPr="004E0AE0" w:rsidRDefault="00510105" w:rsidP="00F70B8A">
            <w:pPr>
              <w:spacing w:line="240" w:lineRule="auto"/>
              <w:rPr>
                <w:rFonts w:ascii="Calibri" w:eastAsia="Times New Roman" w:hAnsi="Calibri" w:cstheme="minorHAnsi"/>
                <w:bCs/>
                <w:sz w:val="20"/>
                <w:szCs w:val="20"/>
                <w:lang w:eastAsia="fr-FR"/>
              </w:rPr>
            </w:pPr>
          </w:p>
        </w:tc>
      </w:tr>
      <w:tr w:rsidR="00F70B8A" w:rsidRPr="004E0AE0" w14:paraId="0345B022" w14:textId="77777777" w:rsidTr="00142F60">
        <w:trPr>
          <w:trHeight w:val="57"/>
        </w:trPr>
        <w:tc>
          <w:tcPr>
            <w:tcW w:w="1135" w:type="dxa"/>
            <w:vMerge w:val="restart"/>
            <w:shd w:val="clear" w:color="auto" w:fill="D9D9D9" w:themeFill="background1" w:themeFillShade="D9"/>
          </w:tcPr>
          <w:p w14:paraId="0DBEDE6A" w14:textId="0D9320D6" w:rsidR="00F70B8A" w:rsidRPr="004E0AE0" w:rsidRDefault="003C7711" w:rsidP="00F70B8A">
            <w:pPr>
              <w:spacing w:line="240" w:lineRule="auto"/>
              <w:rPr>
                <w:rFonts w:ascii="Calibri" w:eastAsia="Times New Roman" w:hAnsi="Calibri" w:cstheme="minorHAnsi"/>
                <w:b/>
                <w:sz w:val="20"/>
                <w:szCs w:val="20"/>
                <w:lang w:eastAsia="fr-FR"/>
              </w:rPr>
            </w:pPr>
            <w:r>
              <w:rPr>
                <w:rFonts w:ascii="Calibri" w:eastAsia="Times New Roman" w:hAnsi="Calibri" w:cstheme="minorHAnsi"/>
                <w:b/>
                <w:sz w:val="20"/>
                <w:szCs w:val="20"/>
                <w:lang w:eastAsia="fr-FR"/>
              </w:rPr>
              <w:t>Thu</w:t>
            </w:r>
          </w:p>
          <w:p w14:paraId="737CA060" w14:textId="6E6733AA" w:rsidR="00F70B8A" w:rsidRPr="004E0AE0" w:rsidRDefault="00F70B8A" w:rsidP="00F70B8A">
            <w:pPr>
              <w:spacing w:line="240" w:lineRule="auto"/>
              <w:rPr>
                <w:rFonts w:ascii="Calibri" w:eastAsia="Times New Roman" w:hAnsi="Calibri" w:cstheme="minorHAnsi"/>
                <w:b/>
                <w:sz w:val="20"/>
                <w:szCs w:val="20"/>
                <w:lang w:eastAsia="fr-FR"/>
              </w:rPr>
            </w:pPr>
            <w:r w:rsidRPr="004E0AE0">
              <w:rPr>
                <w:rFonts w:ascii="Calibri" w:eastAsia="Times New Roman" w:hAnsi="Calibri" w:cstheme="minorHAnsi"/>
                <w:b/>
                <w:sz w:val="20"/>
                <w:szCs w:val="20"/>
                <w:lang w:eastAsia="fr-FR"/>
              </w:rPr>
              <w:t>12.11.15</w:t>
            </w:r>
          </w:p>
        </w:tc>
        <w:tc>
          <w:tcPr>
            <w:tcW w:w="992" w:type="dxa"/>
          </w:tcPr>
          <w:p w14:paraId="0FD19481" w14:textId="50EB039E" w:rsidR="00F70B8A" w:rsidRPr="004E0AE0" w:rsidRDefault="000C5BEB" w:rsidP="00F70B8A">
            <w:pPr>
              <w:spacing w:line="240" w:lineRule="auto"/>
              <w:rPr>
                <w:rFonts w:ascii="Calibri" w:hAnsi="Calibri" w:cstheme="minorHAnsi"/>
                <w:b/>
                <w:sz w:val="20"/>
                <w:szCs w:val="20"/>
              </w:rPr>
            </w:pPr>
            <w:r>
              <w:rPr>
                <w:rFonts w:ascii="Calibri" w:hAnsi="Calibri" w:cstheme="minorHAnsi"/>
                <w:b/>
                <w:sz w:val="20"/>
                <w:szCs w:val="20"/>
              </w:rPr>
              <w:t>07.30</w:t>
            </w:r>
          </w:p>
        </w:tc>
        <w:tc>
          <w:tcPr>
            <w:tcW w:w="5661" w:type="dxa"/>
          </w:tcPr>
          <w:p w14:paraId="0D939A9C" w14:textId="6EAB0CCE" w:rsidR="00F70B8A" w:rsidRPr="00B041EF" w:rsidRDefault="000C5BEB" w:rsidP="000C5BEB">
            <w:pPr>
              <w:pStyle w:val="ListParagraph"/>
              <w:spacing w:line="240" w:lineRule="auto"/>
              <w:ind w:left="0"/>
              <w:rPr>
                <w:rFonts w:ascii="Calibri" w:hAnsi="Calibri" w:cstheme="minorHAnsi"/>
                <w:sz w:val="20"/>
                <w:szCs w:val="20"/>
              </w:rPr>
            </w:pPr>
            <w:r w:rsidRPr="00B041EF">
              <w:rPr>
                <w:rFonts w:ascii="Calibri" w:hAnsi="Calibri" w:cstheme="minorHAnsi"/>
                <w:sz w:val="20"/>
                <w:szCs w:val="20"/>
              </w:rPr>
              <w:t>Meeting with the Director of the Centre of Agricultural Services</w:t>
            </w:r>
            <w:r w:rsidR="000B2485" w:rsidRPr="00B041EF">
              <w:rPr>
                <w:rFonts w:ascii="Calibri" w:hAnsi="Calibri" w:cstheme="minorHAnsi"/>
                <w:sz w:val="20"/>
                <w:szCs w:val="20"/>
              </w:rPr>
              <w:t>.</w:t>
            </w:r>
          </w:p>
        </w:tc>
        <w:tc>
          <w:tcPr>
            <w:tcW w:w="1851" w:type="dxa"/>
          </w:tcPr>
          <w:p w14:paraId="6D5F7CDA" w14:textId="5FAE469D" w:rsidR="00F70B8A" w:rsidRPr="004E0AE0" w:rsidRDefault="000C5BEB" w:rsidP="00F70B8A">
            <w:pPr>
              <w:spacing w:line="240" w:lineRule="auto"/>
              <w:rPr>
                <w:rFonts w:ascii="Calibri" w:eastAsia="Times New Roman" w:hAnsi="Calibri" w:cstheme="minorHAnsi"/>
                <w:bCs/>
                <w:sz w:val="20"/>
                <w:szCs w:val="20"/>
                <w:lang w:eastAsia="fr-FR"/>
              </w:rPr>
            </w:pPr>
            <w:r>
              <w:rPr>
                <w:rFonts w:ascii="Calibri" w:eastAsia="Times New Roman" w:hAnsi="Calibri" w:cstheme="minorHAnsi"/>
                <w:bCs/>
                <w:sz w:val="20"/>
                <w:szCs w:val="20"/>
                <w:lang w:eastAsia="fr-FR"/>
              </w:rPr>
              <w:t>Bemaitso</w:t>
            </w:r>
          </w:p>
        </w:tc>
      </w:tr>
      <w:tr w:rsidR="000C5BEB" w:rsidRPr="004E0AE0" w14:paraId="4648952B" w14:textId="77777777" w:rsidTr="00142F60">
        <w:trPr>
          <w:trHeight w:val="57"/>
        </w:trPr>
        <w:tc>
          <w:tcPr>
            <w:tcW w:w="1135" w:type="dxa"/>
            <w:vMerge/>
            <w:shd w:val="clear" w:color="auto" w:fill="D9D9D9" w:themeFill="background1" w:themeFillShade="D9"/>
          </w:tcPr>
          <w:p w14:paraId="2485CDAA" w14:textId="77777777" w:rsidR="000C5BEB" w:rsidRPr="004E0AE0" w:rsidRDefault="000C5BEB" w:rsidP="000C5BEB">
            <w:pPr>
              <w:spacing w:line="240" w:lineRule="auto"/>
              <w:rPr>
                <w:rFonts w:ascii="Calibri" w:eastAsia="Times New Roman" w:hAnsi="Calibri" w:cstheme="minorHAnsi"/>
                <w:b/>
                <w:sz w:val="20"/>
                <w:szCs w:val="20"/>
                <w:lang w:eastAsia="fr-FR"/>
              </w:rPr>
            </w:pPr>
          </w:p>
        </w:tc>
        <w:tc>
          <w:tcPr>
            <w:tcW w:w="992" w:type="dxa"/>
          </w:tcPr>
          <w:p w14:paraId="3C2FBBD0" w14:textId="38C4EEB9" w:rsidR="000C5BEB" w:rsidRDefault="00142B8F" w:rsidP="000C5BEB">
            <w:pPr>
              <w:spacing w:line="240" w:lineRule="auto"/>
              <w:rPr>
                <w:rFonts w:ascii="Calibri" w:hAnsi="Calibri" w:cstheme="minorHAnsi"/>
                <w:b/>
                <w:sz w:val="20"/>
                <w:szCs w:val="20"/>
              </w:rPr>
            </w:pPr>
            <w:r>
              <w:rPr>
                <w:rFonts w:ascii="Calibri" w:hAnsi="Calibri" w:cstheme="minorHAnsi"/>
                <w:b/>
                <w:sz w:val="20"/>
                <w:szCs w:val="20"/>
              </w:rPr>
              <w:t>0</w:t>
            </w:r>
            <w:r w:rsidR="000C5BEB">
              <w:rPr>
                <w:rFonts w:ascii="Calibri" w:hAnsi="Calibri" w:cstheme="minorHAnsi"/>
                <w:b/>
                <w:sz w:val="20"/>
                <w:szCs w:val="20"/>
              </w:rPr>
              <w:t>8.30</w:t>
            </w:r>
          </w:p>
        </w:tc>
        <w:tc>
          <w:tcPr>
            <w:tcW w:w="5661" w:type="dxa"/>
          </w:tcPr>
          <w:p w14:paraId="0E44F83A" w14:textId="70ECC98C" w:rsidR="000C5BEB" w:rsidRPr="00B041EF" w:rsidRDefault="000C5BEB" w:rsidP="000C5BEB">
            <w:pPr>
              <w:pStyle w:val="ListParagraph"/>
              <w:spacing w:line="240" w:lineRule="auto"/>
              <w:ind w:left="0"/>
              <w:rPr>
                <w:rFonts w:ascii="Calibri" w:hAnsi="Calibri" w:cstheme="minorHAnsi"/>
                <w:sz w:val="20"/>
                <w:szCs w:val="20"/>
              </w:rPr>
            </w:pPr>
            <w:r w:rsidRPr="00B041EF">
              <w:rPr>
                <w:rFonts w:ascii="Calibri" w:hAnsi="Calibri" w:cstheme="minorHAnsi"/>
                <w:sz w:val="20"/>
                <w:szCs w:val="20"/>
              </w:rPr>
              <w:t xml:space="preserve">Meeting with the Mayor of </w:t>
            </w:r>
            <w:r w:rsidRPr="00B041EF">
              <w:rPr>
                <w:rFonts w:ascii="Calibri" w:eastAsia="Times New Roman" w:hAnsi="Calibri" w:cstheme="minorHAnsi"/>
                <w:bCs/>
                <w:sz w:val="20"/>
                <w:szCs w:val="20"/>
                <w:lang w:eastAsia="fr-FR"/>
              </w:rPr>
              <w:t>Bemaitso</w:t>
            </w:r>
            <w:r w:rsidR="000B2485" w:rsidRPr="00B041EF">
              <w:rPr>
                <w:rFonts w:ascii="Calibri" w:eastAsia="Times New Roman" w:hAnsi="Calibri" w:cstheme="minorHAnsi"/>
                <w:bCs/>
                <w:sz w:val="20"/>
                <w:szCs w:val="20"/>
                <w:lang w:eastAsia="fr-FR"/>
              </w:rPr>
              <w:t>.</w:t>
            </w:r>
          </w:p>
        </w:tc>
        <w:tc>
          <w:tcPr>
            <w:tcW w:w="1851" w:type="dxa"/>
          </w:tcPr>
          <w:p w14:paraId="06F37E7F" w14:textId="05692D95" w:rsidR="000C5BEB" w:rsidRPr="004E0AE0" w:rsidRDefault="000C5BEB" w:rsidP="000C5BEB">
            <w:pPr>
              <w:spacing w:line="240" w:lineRule="auto"/>
              <w:rPr>
                <w:rFonts w:ascii="Calibri" w:eastAsia="Times New Roman" w:hAnsi="Calibri" w:cstheme="minorHAnsi"/>
                <w:bCs/>
                <w:sz w:val="20"/>
                <w:szCs w:val="20"/>
                <w:lang w:eastAsia="fr-FR"/>
              </w:rPr>
            </w:pPr>
            <w:r>
              <w:rPr>
                <w:rFonts w:ascii="Calibri" w:eastAsia="Times New Roman" w:hAnsi="Calibri" w:cstheme="minorHAnsi"/>
                <w:bCs/>
                <w:sz w:val="20"/>
                <w:szCs w:val="20"/>
                <w:lang w:eastAsia="fr-FR"/>
              </w:rPr>
              <w:t>Bemaitso</w:t>
            </w:r>
          </w:p>
        </w:tc>
      </w:tr>
      <w:tr w:rsidR="000C5BEB" w:rsidRPr="004E0AE0" w14:paraId="3AA8DCA5" w14:textId="77777777" w:rsidTr="00142F60">
        <w:trPr>
          <w:trHeight w:val="57"/>
        </w:trPr>
        <w:tc>
          <w:tcPr>
            <w:tcW w:w="1135" w:type="dxa"/>
            <w:vMerge/>
            <w:shd w:val="clear" w:color="auto" w:fill="D9D9D9" w:themeFill="background1" w:themeFillShade="D9"/>
          </w:tcPr>
          <w:p w14:paraId="01F77827" w14:textId="77777777" w:rsidR="000C5BEB" w:rsidRPr="004E0AE0" w:rsidRDefault="000C5BEB" w:rsidP="000C5BEB">
            <w:pPr>
              <w:spacing w:line="240" w:lineRule="auto"/>
              <w:rPr>
                <w:rFonts w:ascii="Calibri" w:eastAsia="Times New Roman" w:hAnsi="Calibri" w:cstheme="minorHAnsi"/>
                <w:b/>
                <w:sz w:val="20"/>
                <w:szCs w:val="20"/>
                <w:lang w:eastAsia="fr-FR"/>
              </w:rPr>
            </w:pPr>
          </w:p>
        </w:tc>
        <w:tc>
          <w:tcPr>
            <w:tcW w:w="992" w:type="dxa"/>
          </w:tcPr>
          <w:p w14:paraId="5A7EA19D" w14:textId="156922CC" w:rsidR="000C5BEB" w:rsidRPr="004E0AE0" w:rsidRDefault="00142B8F" w:rsidP="000C5BEB">
            <w:pPr>
              <w:spacing w:line="240" w:lineRule="auto"/>
              <w:rPr>
                <w:rFonts w:ascii="Calibri" w:hAnsi="Calibri" w:cstheme="minorHAnsi"/>
                <w:b/>
                <w:sz w:val="20"/>
                <w:szCs w:val="20"/>
              </w:rPr>
            </w:pPr>
            <w:r>
              <w:rPr>
                <w:rFonts w:ascii="Calibri" w:hAnsi="Calibri" w:cstheme="minorHAnsi"/>
                <w:b/>
                <w:sz w:val="20"/>
                <w:szCs w:val="20"/>
              </w:rPr>
              <w:t>10.00</w:t>
            </w:r>
          </w:p>
          <w:p w14:paraId="0DC9115D" w14:textId="2F83486F" w:rsidR="000C5BEB" w:rsidRPr="004E0AE0" w:rsidRDefault="000C5BEB" w:rsidP="000C5BEB">
            <w:pPr>
              <w:spacing w:line="240" w:lineRule="auto"/>
              <w:rPr>
                <w:rFonts w:ascii="Calibri" w:hAnsi="Calibri" w:cstheme="minorHAnsi"/>
                <w:b/>
                <w:sz w:val="20"/>
                <w:szCs w:val="20"/>
              </w:rPr>
            </w:pPr>
          </w:p>
        </w:tc>
        <w:tc>
          <w:tcPr>
            <w:tcW w:w="5661" w:type="dxa"/>
          </w:tcPr>
          <w:p w14:paraId="4E6C9A3B" w14:textId="13978D75" w:rsidR="00EB17B5" w:rsidRPr="00EB17B5" w:rsidRDefault="00EB17B5" w:rsidP="00EB17B5">
            <w:pPr>
              <w:numPr>
                <w:ilvl w:val="0"/>
                <w:numId w:val="45"/>
              </w:numPr>
              <w:rPr>
                <w:rFonts w:ascii="Calibri" w:hAnsi="Calibri" w:cstheme="minorHAnsi"/>
                <w:sz w:val="20"/>
                <w:szCs w:val="20"/>
              </w:rPr>
            </w:pPr>
            <w:r w:rsidRPr="00EB17B5">
              <w:rPr>
                <w:rFonts w:ascii="Calibri" w:hAnsi="Calibri" w:cstheme="minorHAnsi"/>
                <w:sz w:val="20"/>
                <w:szCs w:val="20"/>
              </w:rPr>
              <w:t>Visit of the following intervention site</w:t>
            </w:r>
            <w:r>
              <w:rPr>
                <w:rFonts w:ascii="Calibri" w:hAnsi="Calibri" w:cstheme="minorHAnsi"/>
                <w:sz w:val="20"/>
                <w:szCs w:val="20"/>
              </w:rPr>
              <w:t>s</w:t>
            </w:r>
            <w:r w:rsidRPr="00EB17B5">
              <w:rPr>
                <w:rFonts w:ascii="Calibri" w:hAnsi="Calibri" w:cstheme="minorHAnsi"/>
                <w:sz w:val="20"/>
                <w:szCs w:val="20"/>
              </w:rPr>
              <w:t xml:space="preserve"> :</w:t>
            </w:r>
          </w:p>
          <w:p w14:paraId="61629986" w14:textId="77777777" w:rsidR="000C5BEB" w:rsidRPr="00B041EF" w:rsidRDefault="000C5BEB" w:rsidP="00DB5DD2">
            <w:pPr>
              <w:pStyle w:val="ListParagraph"/>
              <w:numPr>
                <w:ilvl w:val="0"/>
                <w:numId w:val="42"/>
              </w:numPr>
              <w:spacing w:line="240" w:lineRule="auto"/>
              <w:rPr>
                <w:rFonts w:ascii="Calibri" w:hAnsi="Calibri" w:cstheme="minorHAnsi"/>
                <w:sz w:val="20"/>
                <w:szCs w:val="20"/>
                <w:lang w:val="fr-FR"/>
              </w:rPr>
            </w:pPr>
            <w:r w:rsidRPr="00B041EF">
              <w:rPr>
                <w:rFonts w:ascii="Calibri" w:hAnsi="Calibri" w:cstheme="minorHAnsi"/>
                <w:sz w:val="20"/>
                <w:szCs w:val="20"/>
                <w:lang w:val="fr-FR"/>
              </w:rPr>
              <w:t>Automatic Weather Station;</w:t>
            </w:r>
          </w:p>
          <w:p w14:paraId="1EA8A072" w14:textId="7E7B6A2E" w:rsidR="000C5BEB" w:rsidRPr="001A6FAC" w:rsidRDefault="000C5BEB" w:rsidP="00DB5DD2">
            <w:pPr>
              <w:pStyle w:val="ListParagraph"/>
              <w:numPr>
                <w:ilvl w:val="0"/>
                <w:numId w:val="42"/>
              </w:numPr>
              <w:spacing w:line="240" w:lineRule="auto"/>
              <w:rPr>
                <w:rFonts w:ascii="Calibri" w:hAnsi="Calibri" w:cstheme="minorHAnsi"/>
                <w:sz w:val="20"/>
                <w:szCs w:val="20"/>
              </w:rPr>
            </w:pPr>
            <w:r w:rsidRPr="00B041EF">
              <w:rPr>
                <w:rFonts w:ascii="Calibri" w:hAnsi="Calibri" w:cstheme="minorHAnsi"/>
                <w:sz w:val="20"/>
                <w:szCs w:val="20"/>
              </w:rPr>
              <w:t xml:space="preserve">MIRR demonstration sites of CALA (FOFIFA) for rice and </w:t>
            </w:r>
            <w:r w:rsidRPr="001A6FAC">
              <w:rPr>
                <w:rFonts w:ascii="Calibri" w:hAnsi="Calibri" w:cstheme="minorHAnsi"/>
                <w:sz w:val="20"/>
                <w:szCs w:val="20"/>
              </w:rPr>
              <w:t>non-rice cultivation in Ambatoharanana;</w:t>
            </w:r>
          </w:p>
          <w:p w14:paraId="461FE512" w14:textId="233DD575" w:rsidR="000C5BEB" w:rsidRPr="001A6FAC" w:rsidRDefault="000C5BEB" w:rsidP="00DB5DD2">
            <w:pPr>
              <w:numPr>
                <w:ilvl w:val="0"/>
                <w:numId w:val="42"/>
              </w:numPr>
              <w:spacing w:line="240" w:lineRule="auto"/>
              <w:rPr>
                <w:rFonts w:ascii="Calibri" w:hAnsi="Calibri" w:cstheme="minorHAnsi"/>
                <w:sz w:val="20"/>
                <w:szCs w:val="20"/>
              </w:rPr>
            </w:pPr>
            <w:r w:rsidRPr="001A6FAC">
              <w:rPr>
                <w:rFonts w:ascii="Calibri" w:hAnsi="Calibri" w:cstheme="minorHAnsi"/>
                <w:sz w:val="20"/>
                <w:szCs w:val="20"/>
              </w:rPr>
              <w:t>Six nurseries of SNGF in Ambodisakoana and Fiadanana; and</w:t>
            </w:r>
          </w:p>
          <w:p w14:paraId="50A3AB18" w14:textId="77777777" w:rsidR="000C5BEB" w:rsidRPr="001A6FAC" w:rsidRDefault="000C5BEB" w:rsidP="00DB5DD2">
            <w:pPr>
              <w:pStyle w:val="ListParagraph"/>
              <w:numPr>
                <w:ilvl w:val="0"/>
                <w:numId w:val="42"/>
              </w:numPr>
              <w:spacing w:line="240" w:lineRule="auto"/>
              <w:rPr>
                <w:rFonts w:ascii="Calibri" w:hAnsi="Calibri" w:cstheme="minorHAnsi"/>
                <w:sz w:val="20"/>
                <w:szCs w:val="20"/>
                <w:lang w:val="fr-FR"/>
              </w:rPr>
            </w:pPr>
            <w:r w:rsidRPr="001A6FAC">
              <w:rPr>
                <w:rFonts w:ascii="Calibri" w:hAnsi="Calibri" w:cstheme="minorHAnsi"/>
                <w:sz w:val="20"/>
                <w:szCs w:val="20"/>
                <w:lang w:val="fr-FR"/>
              </w:rPr>
              <w:t>Compost production site.</w:t>
            </w:r>
          </w:p>
          <w:p w14:paraId="75ABE22B" w14:textId="29470B5D" w:rsidR="000C5BEB" w:rsidRPr="00B041EF" w:rsidRDefault="000C5BEB" w:rsidP="00DB5DD2">
            <w:pPr>
              <w:pStyle w:val="ListParagraph"/>
              <w:numPr>
                <w:ilvl w:val="0"/>
                <w:numId w:val="45"/>
              </w:numPr>
              <w:spacing w:line="240" w:lineRule="auto"/>
              <w:rPr>
                <w:rFonts w:ascii="Calibri" w:hAnsi="Calibri" w:cstheme="minorHAnsi"/>
                <w:sz w:val="20"/>
                <w:szCs w:val="20"/>
              </w:rPr>
            </w:pPr>
            <w:r w:rsidRPr="001A6FAC">
              <w:rPr>
                <w:rFonts w:ascii="Calibri" w:hAnsi="Calibri" w:cstheme="minorHAnsi"/>
                <w:sz w:val="20"/>
                <w:szCs w:val="20"/>
              </w:rPr>
              <w:t xml:space="preserve">Two focus groups took place in </w:t>
            </w:r>
            <w:r w:rsidR="0099168F" w:rsidRPr="001A6FAC">
              <w:rPr>
                <w:rFonts w:ascii="Calibri" w:hAnsi="Calibri" w:cstheme="minorHAnsi"/>
                <w:sz w:val="20"/>
                <w:szCs w:val="20"/>
              </w:rPr>
              <w:t>Bemaitso</w:t>
            </w:r>
            <w:r w:rsidRPr="001A6FAC">
              <w:rPr>
                <w:rFonts w:ascii="Calibri" w:hAnsi="Calibri" w:cstheme="minorHAnsi"/>
                <w:sz w:val="20"/>
                <w:szCs w:val="20"/>
              </w:rPr>
              <w:t xml:space="preserve">, one in </w:t>
            </w:r>
            <w:r w:rsidR="0099168F" w:rsidRPr="001A6FAC">
              <w:rPr>
                <w:rFonts w:ascii="Calibri" w:hAnsi="Calibri" w:cstheme="minorHAnsi"/>
                <w:sz w:val="20"/>
                <w:szCs w:val="20"/>
              </w:rPr>
              <w:t>Ambatoharanana</w:t>
            </w:r>
            <w:r w:rsidRPr="001A6FAC">
              <w:rPr>
                <w:rFonts w:ascii="Calibri" w:hAnsi="Calibri" w:cstheme="minorHAnsi"/>
                <w:sz w:val="20"/>
                <w:szCs w:val="20"/>
              </w:rPr>
              <w:t xml:space="preserve"> and one in</w:t>
            </w:r>
            <w:r w:rsidR="00EB17B5" w:rsidRPr="001A6FAC">
              <w:rPr>
                <w:rFonts w:ascii="Calibri" w:hAnsi="Calibri" w:cstheme="minorHAnsi"/>
                <w:sz w:val="20"/>
                <w:szCs w:val="20"/>
              </w:rPr>
              <w:t xml:space="preserve"> XX [To be added by the PCT]</w:t>
            </w:r>
            <w:r w:rsidR="0099168F" w:rsidRPr="001A6FAC">
              <w:rPr>
                <w:rFonts w:ascii="Calibri" w:hAnsi="Calibri" w:cstheme="minorHAnsi"/>
                <w:sz w:val="20"/>
                <w:szCs w:val="20"/>
              </w:rPr>
              <w:t>.</w:t>
            </w:r>
          </w:p>
        </w:tc>
        <w:tc>
          <w:tcPr>
            <w:tcW w:w="1851" w:type="dxa"/>
          </w:tcPr>
          <w:p w14:paraId="538A4505" w14:textId="77777777" w:rsidR="000C5BEB" w:rsidRPr="004E0AE0" w:rsidRDefault="000C5BEB" w:rsidP="000C5BEB">
            <w:pPr>
              <w:spacing w:line="240" w:lineRule="auto"/>
              <w:rPr>
                <w:rFonts w:ascii="Calibri" w:eastAsia="Times New Roman" w:hAnsi="Calibri" w:cstheme="minorHAnsi"/>
                <w:bCs/>
                <w:sz w:val="20"/>
                <w:szCs w:val="20"/>
                <w:lang w:eastAsia="fr-FR"/>
              </w:rPr>
            </w:pPr>
            <w:r w:rsidRPr="004E0AE0">
              <w:rPr>
                <w:rFonts w:ascii="Calibri" w:eastAsia="Times New Roman" w:hAnsi="Calibri" w:cstheme="minorHAnsi"/>
                <w:bCs/>
                <w:sz w:val="20"/>
                <w:szCs w:val="20"/>
                <w:lang w:eastAsia="fr-FR"/>
              </w:rPr>
              <w:t>Bemaitso</w:t>
            </w:r>
          </w:p>
          <w:p w14:paraId="7A86ABDA" w14:textId="77777777" w:rsidR="000C5BEB" w:rsidRPr="004E0AE0" w:rsidRDefault="000C5BEB" w:rsidP="000C5BEB">
            <w:pPr>
              <w:spacing w:line="240" w:lineRule="auto"/>
              <w:rPr>
                <w:rFonts w:ascii="Calibri" w:eastAsia="Times New Roman" w:hAnsi="Calibri" w:cstheme="minorHAnsi"/>
                <w:bCs/>
                <w:sz w:val="20"/>
                <w:szCs w:val="20"/>
                <w:lang w:eastAsia="fr-FR"/>
              </w:rPr>
            </w:pPr>
          </w:p>
          <w:p w14:paraId="5E10841B" w14:textId="648DE12F" w:rsidR="000C5BEB" w:rsidRPr="004E0AE0" w:rsidRDefault="000C5BEB" w:rsidP="000C5BEB">
            <w:pPr>
              <w:spacing w:line="240" w:lineRule="auto"/>
              <w:rPr>
                <w:rFonts w:ascii="Calibri" w:eastAsia="Times New Roman" w:hAnsi="Calibri" w:cstheme="minorHAnsi"/>
                <w:bCs/>
                <w:sz w:val="20"/>
                <w:szCs w:val="20"/>
                <w:lang w:eastAsia="fr-FR"/>
              </w:rPr>
            </w:pPr>
          </w:p>
        </w:tc>
      </w:tr>
      <w:tr w:rsidR="00F70B8A" w:rsidRPr="004E0AE0" w14:paraId="65AD9211" w14:textId="77777777" w:rsidTr="00142F60">
        <w:trPr>
          <w:trHeight w:val="57"/>
        </w:trPr>
        <w:tc>
          <w:tcPr>
            <w:tcW w:w="1135" w:type="dxa"/>
            <w:vMerge/>
            <w:shd w:val="clear" w:color="auto" w:fill="D9D9D9" w:themeFill="background1" w:themeFillShade="D9"/>
          </w:tcPr>
          <w:p w14:paraId="1CF21684" w14:textId="77777777" w:rsidR="00F70B8A" w:rsidRPr="004E0AE0" w:rsidRDefault="00F70B8A" w:rsidP="00F70B8A">
            <w:pPr>
              <w:spacing w:line="240" w:lineRule="auto"/>
              <w:rPr>
                <w:rFonts w:ascii="Calibri" w:eastAsia="Times New Roman" w:hAnsi="Calibri" w:cstheme="minorHAnsi"/>
                <w:b/>
                <w:sz w:val="20"/>
                <w:szCs w:val="20"/>
                <w:lang w:eastAsia="fr-FR"/>
              </w:rPr>
            </w:pPr>
          </w:p>
        </w:tc>
        <w:tc>
          <w:tcPr>
            <w:tcW w:w="992" w:type="dxa"/>
          </w:tcPr>
          <w:p w14:paraId="0E56820D" w14:textId="533EC43F" w:rsidR="00F70B8A" w:rsidRPr="004E0AE0" w:rsidRDefault="00142B8F" w:rsidP="00F70B8A">
            <w:pPr>
              <w:spacing w:line="240" w:lineRule="auto"/>
              <w:rPr>
                <w:rFonts w:ascii="Calibri" w:hAnsi="Calibri" w:cstheme="minorHAnsi"/>
                <w:b/>
                <w:sz w:val="20"/>
                <w:szCs w:val="20"/>
              </w:rPr>
            </w:pPr>
            <w:r>
              <w:rPr>
                <w:rFonts w:ascii="Calibri" w:hAnsi="Calibri" w:cstheme="minorHAnsi"/>
                <w:b/>
                <w:sz w:val="20"/>
                <w:szCs w:val="20"/>
              </w:rPr>
              <w:t>16</w:t>
            </w:r>
            <w:r w:rsidR="00F70B8A" w:rsidRPr="004E0AE0">
              <w:rPr>
                <w:rFonts w:ascii="Calibri" w:hAnsi="Calibri" w:cstheme="minorHAnsi"/>
                <w:b/>
                <w:sz w:val="20"/>
                <w:szCs w:val="20"/>
              </w:rPr>
              <w:t>.00</w:t>
            </w:r>
          </w:p>
        </w:tc>
        <w:tc>
          <w:tcPr>
            <w:tcW w:w="5661" w:type="dxa"/>
          </w:tcPr>
          <w:p w14:paraId="27C7D3C3" w14:textId="38AD4EE3" w:rsidR="00F70B8A" w:rsidRPr="00B041EF" w:rsidRDefault="00EB17B5" w:rsidP="00EB17B5">
            <w:pPr>
              <w:spacing w:line="240" w:lineRule="auto"/>
              <w:rPr>
                <w:rFonts w:ascii="Calibri" w:hAnsi="Calibri" w:cstheme="minorHAnsi"/>
                <w:sz w:val="20"/>
                <w:szCs w:val="20"/>
              </w:rPr>
            </w:pPr>
            <w:r>
              <w:rPr>
                <w:rFonts w:ascii="Calibri" w:hAnsi="Calibri" w:cstheme="minorHAnsi"/>
                <w:sz w:val="20"/>
                <w:szCs w:val="20"/>
              </w:rPr>
              <w:t>Return to</w:t>
            </w:r>
            <w:r w:rsidR="00F70B8A" w:rsidRPr="00B041EF">
              <w:rPr>
                <w:rFonts w:ascii="Calibri" w:hAnsi="Calibri" w:cstheme="minorHAnsi"/>
                <w:sz w:val="20"/>
                <w:szCs w:val="20"/>
              </w:rPr>
              <w:t xml:space="preserve"> Ambatondrazaka</w:t>
            </w:r>
            <w:r w:rsidR="000B2485" w:rsidRPr="00B041EF">
              <w:rPr>
                <w:rFonts w:ascii="Calibri" w:hAnsi="Calibri" w:cstheme="minorHAnsi"/>
                <w:sz w:val="20"/>
                <w:szCs w:val="20"/>
              </w:rPr>
              <w:t>.</w:t>
            </w:r>
          </w:p>
        </w:tc>
        <w:tc>
          <w:tcPr>
            <w:tcW w:w="1851" w:type="dxa"/>
          </w:tcPr>
          <w:p w14:paraId="3813ABAB" w14:textId="77777777" w:rsidR="00F70B8A" w:rsidRPr="004E0AE0" w:rsidRDefault="00F70B8A" w:rsidP="00F70B8A">
            <w:pPr>
              <w:spacing w:line="240" w:lineRule="auto"/>
              <w:rPr>
                <w:rFonts w:ascii="Calibri" w:eastAsia="Times New Roman" w:hAnsi="Calibri" w:cstheme="minorHAnsi"/>
                <w:bCs/>
                <w:sz w:val="20"/>
                <w:szCs w:val="20"/>
                <w:lang w:eastAsia="fr-FR"/>
              </w:rPr>
            </w:pPr>
          </w:p>
        </w:tc>
      </w:tr>
      <w:tr w:rsidR="00F70B8A" w:rsidRPr="004E0AE0" w14:paraId="63DB2D5A" w14:textId="77777777" w:rsidTr="00142F60">
        <w:trPr>
          <w:trHeight w:val="57"/>
        </w:trPr>
        <w:tc>
          <w:tcPr>
            <w:tcW w:w="1135" w:type="dxa"/>
            <w:vMerge/>
            <w:shd w:val="clear" w:color="auto" w:fill="D9D9D9" w:themeFill="background1" w:themeFillShade="D9"/>
          </w:tcPr>
          <w:p w14:paraId="4EC972F0" w14:textId="77777777" w:rsidR="00F70B8A" w:rsidRPr="004E0AE0" w:rsidRDefault="00F70B8A" w:rsidP="00F70B8A">
            <w:pPr>
              <w:spacing w:line="240" w:lineRule="auto"/>
              <w:rPr>
                <w:rFonts w:ascii="Calibri" w:eastAsia="Times New Roman" w:hAnsi="Calibri" w:cstheme="minorHAnsi"/>
                <w:b/>
                <w:sz w:val="20"/>
                <w:szCs w:val="20"/>
                <w:lang w:eastAsia="fr-FR"/>
              </w:rPr>
            </w:pPr>
          </w:p>
        </w:tc>
        <w:tc>
          <w:tcPr>
            <w:tcW w:w="992" w:type="dxa"/>
          </w:tcPr>
          <w:p w14:paraId="214B3615" w14:textId="4963350F" w:rsidR="00F70B8A" w:rsidRPr="004E0AE0" w:rsidRDefault="00142B8F" w:rsidP="00F70B8A">
            <w:pPr>
              <w:spacing w:line="240" w:lineRule="auto"/>
              <w:rPr>
                <w:rFonts w:ascii="Calibri" w:hAnsi="Calibri" w:cstheme="minorHAnsi"/>
                <w:b/>
                <w:sz w:val="20"/>
                <w:szCs w:val="20"/>
              </w:rPr>
            </w:pPr>
            <w:r>
              <w:rPr>
                <w:rFonts w:ascii="Calibri" w:hAnsi="Calibri" w:cstheme="minorHAnsi"/>
                <w:b/>
                <w:sz w:val="20"/>
                <w:szCs w:val="20"/>
              </w:rPr>
              <w:t>20</w:t>
            </w:r>
            <w:r w:rsidR="00F70B8A" w:rsidRPr="004E0AE0">
              <w:rPr>
                <w:rFonts w:ascii="Calibri" w:hAnsi="Calibri" w:cstheme="minorHAnsi"/>
                <w:b/>
                <w:sz w:val="20"/>
                <w:szCs w:val="20"/>
              </w:rPr>
              <w:t>.00</w:t>
            </w:r>
          </w:p>
        </w:tc>
        <w:tc>
          <w:tcPr>
            <w:tcW w:w="5661" w:type="dxa"/>
          </w:tcPr>
          <w:p w14:paraId="5D6695C0" w14:textId="12CE8DC0" w:rsidR="00F70B8A" w:rsidRPr="004E0AE0" w:rsidRDefault="00EB17B5" w:rsidP="00EB17B5">
            <w:pPr>
              <w:spacing w:line="240" w:lineRule="auto"/>
              <w:rPr>
                <w:rFonts w:ascii="Calibri" w:hAnsi="Calibri" w:cstheme="minorHAnsi"/>
                <w:sz w:val="20"/>
                <w:szCs w:val="20"/>
              </w:rPr>
            </w:pPr>
            <w:r>
              <w:rPr>
                <w:rFonts w:ascii="Calibri" w:hAnsi="Calibri" w:cstheme="minorHAnsi"/>
                <w:sz w:val="20"/>
                <w:szCs w:val="20"/>
              </w:rPr>
              <w:t xml:space="preserve">Arrival in </w:t>
            </w:r>
            <w:r w:rsidR="00F70B8A" w:rsidRPr="004E0AE0">
              <w:rPr>
                <w:rFonts w:ascii="Calibri" w:hAnsi="Calibri" w:cstheme="minorHAnsi"/>
                <w:sz w:val="20"/>
                <w:szCs w:val="20"/>
              </w:rPr>
              <w:t>Ambatondrazaka</w:t>
            </w:r>
            <w:r w:rsidR="000B2485">
              <w:rPr>
                <w:rFonts w:ascii="Calibri" w:hAnsi="Calibri" w:cstheme="minorHAnsi"/>
                <w:sz w:val="20"/>
                <w:szCs w:val="20"/>
              </w:rPr>
              <w:t>.</w:t>
            </w:r>
          </w:p>
        </w:tc>
        <w:tc>
          <w:tcPr>
            <w:tcW w:w="1851" w:type="dxa"/>
          </w:tcPr>
          <w:p w14:paraId="438BC396" w14:textId="7DF74A66" w:rsidR="00F70B8A" w:rsidRPr="004E0AE0" w:rsidRDefault="00F70B8A" w:rsidP="00F70B8A">
            <w:pPr>
              <w:spacing w:line="240" w:lineRule="auto"/>
              <w:rPr>
                <w:rFonts w:ascii="Calibri" w:eastAsia="Times New Roman" w:hAnsi="Calibri" w:cstheme="minorHAnsi"/>
                <w:bCs/>
                <w:sz w:val="20"/>
                <w:szCs w:val="20"/>
                <w:lang w:eastAsia="fr-FR"/>
              </w:rPr>
            </w:pPr>
          </w:p>
        </w:tc>
      </w:tr>
      <w:tr w:rsidR="00142B8F" w:rsidRPr="004E0AE0" w14:paraId="5F71334D" w14:textId="77777777" w:rsidTr="00142F60">
        <w:trPr>
          <w:trHeight w:val="57"/>
        </w:trPr>
        <w:tc>
          <w:tcPr>
            <w:tcW w:w="1135" w:type="dxa"/>
            <w:vMerge w:val="restart"/>
            <w:shd w:val="clear" w:color="auto" w:fill="D9D9D9" w:themeFill="background1" w:themeFillShade="D9"/>
          </w:tcPr>
          <w:p w14:paraId="6A67CA0F" w14:textId="79C33CF2" w:rsidR="00142B8F" w:rsidRPr="004E0AE0" w:rsidRDefault="003C7711" w:rsidP="00142B8F">
            <w:pPr>
              <w:spacing w:line="240" w:lineRule="auto"/>
              <w:rPr>
                <w:rFonts w:ascii="Calibri" w:eastAsia="Times New Roman" w:hAnsi="Calibri" w:cstheme="minorHAnsi"/>
                <w:b/>
                <w:sz w:val="20"/>
                <w:szCs w:val="20"/>
                <w:lang w:eastAsia="fr-FR"/>
              </w:rPr>
            </w:pPr>
            <w:r>
              <w:rPr>
                <w:rFonts w:ascii="Calibri" w:eastAsia="Times New Roman" w:hAnsi="Calibri" w:cstheme="minorHAnsi"/>
                <w:b/>
                <w:sz w:val="20"/>
                <w:szCs w:val="20"/>
                <w:lang w:eastAsia="fr-FR"/>
              </w:rPr>
              <w:t>Fri</w:t>
            </w:r>
          </w:p>
          <w:p w14:paraId="106B3063" w14:textId="77777777" w:rsidR="00142B8F" w:rsidRPr="004E0AE0" w:rsidRDefault="00142B8F" w:rsidP="00142B8F">
            <w:pPr>
              <w:spacing w:line="240" w:lineRule="auto"/>
              <w:rPr>
                <w:rFonts w:ascii="Calibri" w:eastAsia="Times New Roman" w:hAnsi="Calibri" w:cstheme="minorHAnsi"/>
                <w:b/>
                <w:sz w:val="20"/>
                <w:szCs w:val="20"/>
                <w:lang w:eastAsia="fr-FR"/>
              </w:rPr>
            </w:pPr>
            <w:r w:rsidRPr="004E0AE0">
              <w:rPr>
                <w:rFonts w:ascii="Calibri" w:eastAsia="Times New Roman" w:hAnsi="Calibri" w:cstheme="minorHAnsi"/>
                <w:b/>
                <w:sz w:val="20"/>
                <w:szCs w:val="20"/>
                <w:lang w:eastAsia="fr-FR"/>
              </w:rPr>
              <w:t>13.11.15</w:t>
            </w:r>
          </w:p>
          <w:p w14:paraId="7B2C107A" w14:textId="67936366" w:rsidR="00142B8F" w:rsidRPr="004E0AE0" w:rsidRDefault="00142B8F" w:rsidP="00142B8F">
            <w:pPr>
              <w:spacing w:line="240" w:lineRule="auto"/>
              <w:rPr>
                <w:rFonts w:ascii="Calibri" w:eastAsia="Times New Roman" w:hAnsi="Calibri" w:cstheme="minorHAnsi"/>
                <w:b/>
                <w:sz w:val="20"/>
                <w:szCs w:val="20"/>
                <w:lang w:eastAsia="fr-FR"/>
              </w:rPr>
            </w:pPr>
          </w:p>
          <w:p w14:paraId="2ABF7EA9" w14:textId="658CD9FB" w:rsidR="00142B8F" w:rsidRPr="004E0AE0" w:rsidRDefault="00142B8F" w:rsidP="00142B8F">
            <w:pPr>
              <w:spacing w:line="240" w:lineRule="auto"/>
              <w:rPr>
                <w:rFonts w:ascii="Calibri" w:eastAsia="Times New Roman" w:hAnsi="Calibri" w:cstheme="minorHAnsi"/>
                <w:b/>
                <w:sz w:val="20"/>
                <w:szCs w:val="20"/>
                <w:lang w:eastAsia="fr-FR"/>
              </w:rPr>
            </w:pPr>
          </w:p>
        </w:tc>
        <w:tc>
          <w:tcPr>
            <w:tcW w:w="992" w:type="dxa"/>
          </w:tcPr>
          <w:p w14:paraId="0F6AF1BD" w14:textId="51C25187" w:rsidR="00142B8F" w:rsidRPr="004E0AE0" w:rsidRDefault="00142F60" w:rsidP="00142B8F">
            <w:pPr>
              <w:spacing w:line="240" w:lineRule="auto"/>
              <w:rPr>
                <w:rFonts w:ascii="Calibri" w:hAnsi="Calibri" w:cstheme="minorHAnsi"/>
                <w:b/>
                <w:sz w:val="20"/>
                <w:szCs w:val="20"/>
              </w:rPr>
            </w:pPr>
            <w:r>
              <w:rPr>
                <w:rFonts w:ascii="Calibri" w:hAnsi="Calibri" w:cstheme="minorHAnsi"/>
                <w:b/>
                <w:sz w:val="20"/>
                <w:szCs w:val="20"/>
              </w:rPr>
              <w:t>8</w:t>
            </w:r>
            <w:r w:rsidR="00142B8F">
              <w:rPr>
                <w:rFonts w:ascii="Calibri" w:hAnsi="Calibri" w:cstheme="minorHAnsi"/>
                <w:b/>
                <w:sz w:val="20"/>
                <w:szCs w:val="20"/>
              </w:rPr>
              <w:t>.00</w:t>
            </w:r>
          </w:p>
        </w:tc>
        <w:tc>
          <w:tcPr>
            <w:tcW w:w="5661" w:type="dxa"/>
          </w:tcPr>
          <w:p w14:paraId="6EA48D2B" w14:textId="10B56389" w:rsidR="00142B8F" w:rsidRPr="00142B8F" w:rsidRDefault="00142B8F" w:rsidP="00142B8F">
            <w:pPr>
              <w:spacing w:line="240" w:lineRule="auto"/>
              <w:rPr>
                <w:rFonts w:ascii="Calibri" w:hAnsi="Calibri" w:cstheme="minorHAnsi"/>
                <w:sz w:val="20"/>
                <w:szCs w:val="20"/>
              </w:rPr>
            </w:pPr>
            <w:r>
              <w:rPr>
                <w:rFonts w:ascii="Calibri" w:hAnsi="Calibri" w:cstheme="minorHAnsi"/>
                <w:sz w:val="20"/>
                <w:szCs w:val="20"/>
              </w:rPr>
              <w:t>Meeting with the Coordinator of Project PRODAIRE</w:t>
            </w:r>
            <w:r w:rsidR="000B2485">
              <w:rPr>
                <w:rFonts w:ascii="Calibri" w:hAnsi="Calibri" w:cstheme="minorHAnsi"/>
                <w:sz w:val="20"/>
                <w:szCs w:val="20"/>
              </w:rPr>
              <w:t>.</w:t>
            </w:r>
          </w:p>
        </w:tc>
        <w:tc>
          <w:tcPr>
            <w:tcW w:w="1851" w:type="dxa"/>
          </w:tcPr>
          <w:p w14:paraId="39C897B8" w14:textId="234FC2AD" w:rsidR="00142B8F" w:rsidRPr="004E0AE0" w:rsidRDefault="00142F60" w:rsidP="00142B8F">
            <w:pPr>
              <w:spacing w:line="240" w:lineRule="auto"/>
              <w:rPr>
                <w:rFonts w:ascii="Calibri" w:eastAsia="Times New Roman" w:hAnsi="Calibri" w:cstheme="minorHAnsi"/>
                <w:bCs/>
                <w:sz w:val="20"/>
                <w:szCs w:val="20"/>
                <w:lang w:eastAsia="fr-FR"/>
              </w:rPr>
            </w:pPr>
            <w:r w:rsidRPr="004E0AE0">
              <w:rPr>
                <w:rFonts w:ascii="Calibri" w:eastAsia="Times New Roman" w:hAnsi="Calibri" w:cstheme="minorHAnsi"/>
                <w:bCs/>
                <w:sz w:val="20"/>
                <w:szCs w:val="20"/>
                <w:lang w:eastAsia="fr-FR"/>
              </w:rPr>
              <w:t>Ambatondrazaka</w:t>
            </w:r>
          </w:p>
        </w:tc>
      </w:tr>
      <w:tr w:rsidR="00142B8F" w:rsidRPr="004E0AE0" w14:paraId="4F4B05D0" w14:textId="77777777" w:rsidTr="00142F60">
        <w:trPr>
          <w:trHeight w:val="57"/>
        </w:trPr>
        <w:tc>
          <w:tcPr>
            <w:tcW w:w="1135" w:type="dxa"/>
            <w:vMerge/>
            <w:shd w:val="clear" w:color="auto" w:fill="D9D9D9" w:themeFill="background1" w:themeFillShade="D9"/>
          </w:tcPr>
          <w:p w14:paraId="38D1E9A6" w14:textId="33D18C40" w:rsidR="00142B8F" w:rsidRPr="004E0AE0" w:rsidRDefault="00142B8F" w:rsidP="00142B8F">
            <w:pPr>
              <w:spacing w:line="240" w:lineRule="auto"/>
              <w:rPr>
                <w:rFonts w:ascii="Calibri" w:eastAsia="Times New Roman" w:hAnsi="Calibri" w:cstheme="minorHAnsi"/>
                <w:b/>
                <w:sz w:val="20"/>
                <w:szCs w:val="20"/>
                <w:lang w:eastAsia="fr-FR"/>
              </w:rPr>
            </w:pPr>
          </w:p>
        </w:tc>
        <w:tc>
          <w:tcPr>
            <w:tcW w:w="992" w:type="dxa"/>
          </w:tcPr>
          <w:p w14:paraId="67FD49DD" w14:textId="0FAC378B" w:rsidR="00142B8F" w:rsidRDefault="00142F60" w:rsidP="00142F60">
            <w:pPr>
              <w:spacing w:line="240" w:lineRule="auto"/>
              <w:rPr>
                <w:rFonts w:ascii="Calibri" w:hAnsi="Calibri" w:cstheme="minorHAnsi"/>
                <w:b/>
                <w:sz w:val="20"/>
                <w:szCs w:val="20"/>
              </w:rPr>
            </w:pPr>
            <w:r>
              <w:rPr>
                <w:rFonts w:ascii="Calibri" w:hAnsi="Calibri" w:cstheme="minorHAnsi"/>
                <w:b/>
                <w:sz w:val="20"/>
                <w:szCs w:val="20"/>
              </w:rPr>
              <w:t>8.30</w:t>
            </w:r>
          </w:p>
        </w:tc>
        <w:tc>
          <w:tcPr>
            <w:tcW w:w="5661" w:type="dxa"/>
          </w:tcPr>
          <w:p w14:paraId="7B0784D7" w14:textId="71159D6B" w:rsidR="00142B8F" w:rsidRPr="00142B8F" w:rsidRDefault="00142B8F" w:rsidP="00142B8F">
            <w:pPr>
              <w:spacing w:line="240" w:lineRule="auto"/>
              <w:rPr>
                <w:rFonts w:ascii="Calibri" w:hAnsi="Calibri" w:cstheme="minorHAnsi"/>
                <w:sz w:val="20"/>
                <w:szCs w:val="20"/>
              </w:rPr>
            </w:pPr>
            <w:r>
              <w:rPr>
                <w:rFonts w:ascii="Calibri" w:hAnsi="Calibri" w:cstheme="minorHAnsi"/>
                <w:sz w:val="20"/>
                <w:szCs w:val="20"/>
              </w:rPr>
              <w:t>Meeting with the Director of Agricultural Cooperative A</w:t>
            </w:r>
            <w:r w:rsidR="00FF3DE2">
              <w:rPr>
                <w:rFonts w:ascii="Calibri" w:hAnsi="Calibri" w:cstheme="minorHAnsi"/>
                <w:sz w:val="20"/>
                <w:szCs w:val="20"/>
              </w:rPr>
              <w:t>N</w:t>
            </w:r>
            <w:r>
              <w:rPr>
                <w:rFonts w:ascii="Calibri" w:hAnsi="Calibri" w:cstheme="minorHAnsi"/>
                <w:sz w:val="20"/>
                <w:szCs w:val="20"/>
              </w:rPr>
              <w:t>DRI-KO</w:t>
            </w:r>
            <w:r w:rsidR="000B2485">
              <w:rPr>
                <w:rFonts w:ascii="Calibri" w:hAnsi="Calibri" w:cstheme="minorHAnsi"/>
                <w:sz w:val="20"/>
                <w:szCs w:val="20"/>
              </w:rPr>
              <w:t>.</w:t>
            </w:r>
          </w:p>
        </w:tc>
        <w:tc>
          <w:tcPr>
            <w:tcW w:w="1851" w:type="dxa"/>
          </w:tcPr>
          <w:p w14:paraId="6A8018F9" w14:textId="45EC3CB7" w:rsidR="00142B8F" w:rsidRPr="004E0AE0" w:rsidRDefault="00142F60" w:rsidP="00142B8F">
            <w:pPr>
              <w:spacing w:line="240" w:lineRule="auto"/>
              <w:rPr>
                <w:rFonts w:ascii="Calibri" w:eastAsia="Times New Roman" w:hAnsi="Calibri" w:cstheme="minorHAnsi"/>
                <w:bCs/>
                <w:sz w:val="20"/>
                <w:szCs w:val="20"/>
                <w:lang w:eastAsia="fr-FR"/>
              </w:rPr>
            </w:pPr>
            <w:r w:rsidRPr="004E0AE0">
              <w:rPr>
                <w:rFonts w:ascii="Calibri" w:eastAsia="Times New Roman" w:hAnsi="Calibri" w:cstheme="minorHAnsi"/>
                <w:bCs/>
                <w:sz w:val="20"/>
                <w:szCs w:val="20"/>
                <w:lang w:eastAsia="fr-FR"/>
              </w:rPr>
              <w:t>Ambatondrazaka</w:t>
            </w:r>
          </w:p>
        </w:tc>
      </w:tr>
      <w:tr w:rsidR="00142B8F" w:rsidRPr="004E0AE0" w14:paraId="723ACD59" w14:textId="77777777" w:rsidTr="00142F60">
        <w:trPr>
          <w:trHeight w:val="57"/>
        </w:trPr>
        <w:tc>
          <w:tcPr>
            <w:tcW w:w="1135" w:type="dxa"/>
            <w:vMerge/>
            <w:shd w:val="clear" w:color="auto" w:fill="D9D9D9" w:themeFill="background1" w:themeFillShade="D9"/>
          </w:tcPr>
          <w:p w14:paraId="68E692EB" w14:textId="77777777" w:rsidR="00142B8F" w:rsidRPr="004E0AE0" w:rsidRDefault="00142B8F" w:rsidP="00142B8F">
            <w:pPr>
              <w:spacing w:line="240" w:lineRule="auto"/>
              <w:rPr>
                <w:rFonts w:ascii="Calibri" w:eastAsia="Times New Roman" w:hAnsi="Calibri" w:cstheme="minorHAnsi"/>
                <w:b/>
                <w:sz w:val="20"/>
                <w:szCs w:val="20"/>
                <w:lang w:eastAsia="fr-FR"/>
              </w:rPr>
            </w:pPr>
          </w:p>
        </w:tc>
        <w:tc>
          <w:tcPr>
            <w:tcW w:w="992" w:type="dxa"/>
          </w:tcPr>
          <w:p w14:paraId="709F24CC" w14:textId="217939A8" w:rsidR="00142B8F" w:rsidRDefault="00142B8F" w:rsidP="00142B8F">
            <w:pPr>
              <w:spacing w:line="240" w:lineRule="auto"/>
              <w:rPr>
                <w:rFonts w:ascii="Calibri" w:hAnsi="Calibri" w:cstheme="minorHAnsi"/>
                <w:b/>
                <w:sz w:val="20"/>
                <w:szCs w:val="20"/>
              </w:rPr>
            </w:pPr>
            <w:r>
              <w:rPr>
                <w:rFonts w:ascii="Calibri" w:hAnsi="Calibri" w:cstheme="minorHAnsi"/>
                <w:b/>
                <w:sz w:val="20"/>
                <w:szCs w:val="20"/>
              </w:rPr>
              <w:t>10.00</w:t>
            </w:r>
          </w:p>
        </w:tc>
        <w:tc>
          <w:tcPr>
            <w:tcW w:w="5661" w:type="dxa"/>
          </w:tcPr>
          <w:p w14:paraId="2453A7BD" w14:textId="1BAD14F6" w:rsidR="00142B8F" w:rsidRDefault="00142F60" w:rsidP="00142F60">
            <w:pPr>
              <w:spacing w:line="240" w:lineRule="auto"/>
              <w:rPr>
                <w:rFonts w:ascii="Calibri" w:hAnsi="Calibri" w:cstheme="minorHAnsi"/>
                <w:sz w:val="20"/>
                <w:szCs w:val="20"/>
              </w:rPr>
            </w:pPr>
            <w:r>
              <w:rPr>
                <w:rFonts w:ascii="Calibri" w:hAnsi="Calibri" w:cstheme="minorHAnsi"/>
                <w:sz w:val="20"/>
                <w:szCs w:val="20"/>
              </w:rPr>
              <w:t>Visit of the Commercial and Agricultural Society of Ambohimangakely (SCAA)</w:t>
            </w:r>
            <w:r w:rsidR="000B2485">
              <w:rPr>
                <w:rFonts w:ascii="Calibri" w:hAnsi="Calibri" w:cstheme="minorHAnsi"/>
                <w:sz w:val="20"/>
                <w:szCs w:val="20"/>
              </w:rPr>
              <w:t>.</w:t>
            </w:r>
          </w:p>
        </w:tc>
        <w:tc>
          <w:tcPr>
            <w:tcW w:w="1851" w:type="dxa"/>
          </w:tcPr>
          <w:p w14:paraId="3856BA6E" w14:textId="0334B134" w:rsidR="00142B8F" w:rsidRDefault="00142F60" w:rsidP="00142B8F">
            <w:pPr>
              <w:spacing w:line="240" w:lineRule="auto"/>
              <w:rPr>
                <w:rFonts w:ascii="Calibri" w:eastAsia="Times New Roman" w:hAnsi="Calibri" w:cstheme="minorHAnsi"/>
                <w:bCs/>
                <w:sz w:val="20"/>
                <w:szCs w:val="20"/>
                <w:lang w:eastAsia="fr-FR"/>
              </w:rPr>
            </w:pPr>
            <w:r>
              <w:rPr>
                <w:rFonts w:ascii="Calibri" w:hAnsi="Calibri" w:cstheme="minorHAnsi"/>
                <w:sz w:val="20"/>
                <w:szCs w:val="20"/>
              </w:rPr>
              <w:t>Ambohimangakely</w:t>
            </w:r>
          </w:p>
        </w:tc>
      </w:tr>
      <w:tr w:rsidR="00142B8F" w:rsidRPr="004E0AE0" w14:paraId="6FAF33F5" w14:textId="77777777" w:rsidTr="00142F60">
        <w:trPr>
          <w:trHeight w:val="57"/>
        </w:trPr>
        <w:tc>
          <w:tcPr>
            <w:tcW w:w="1135" w:type="dxa"/>
            <w:vMerge/>
            <w:shd w:val="clear" w:color="auto" w:fill="D9D9D9" w:themeFill="background1" w:themeFillShade="D9"/>
          </w:tcPr>
          <w:p w14:paraId="43F05F44" w14:textId="0012BB95" w:rsidR="00142B8F" w:rsidRDefault="00142B8F" w:rsidP="00F70B8A">
            <w:pPr>
              <w:spacing w:line="240" w:lineRule="auto"/>
              <w:rPr>
                <w:rFonts w:ascii="Calibri" w:eastAsia="Times New Roman" w:hAnsi="Calibri" w:cstheme="minorHAnsi"/>
                <w:b/>
                <w:sz w:val="20"/>
                <w:szCs w:val="20"/>
                <w:lang w:eastAsia="fr-FR"/>
              </w:rPr>
            </w:pPr>
          </w:p>
        </w:tc>
        <w:tc>
          <w:tcPr>
            <w:tcW w:w="992" w:type="dxa"/>
          </w:tcPr>
          <w:p w14:paraId="77839242" w14:textId="699C0503" w:rsidR="00142B8F" w:rsidRDefault="00142B8F" w:rsidP="00F70B8A">
            <w:pPr>
              <w:spacing w:line="240" w:lineRule="auto"/>
              <w:rPr>
                <w:rFonts w:ascii="Calibri" w:hAnsi="Calibri" w:cstheme="minorHAnsi"/>
                <w:b/>
                <w:sz w:val="20"/>
                <w:szCs w:val="20"/>
              </w:rPr>
            </w:pPr>
            <w:r>
              <w:rPr>
                <w:rFonts w:ascii="Calibri" w:hAnsi="Calibri" w:cstheme="minorHAnsi"/>
                <w:b/>
                <w:sz w:val="20"/>
                <w:szCs w:val="20"/>
              </w:rPr>
              <w:t>11.00</w:t>
            </w:r>
          </w:p>
        </w:tc>
        <w:tc>
          <w:tcPr>
            <w:tcW w:w="5661" w:type="dxa"/>
          </w:tcPr>
          <w:p w14:paraId="0D8EF706" w14:textId="42995D71" w:rsidR="00142B8F" w:rsidRPr="00142B8F" w:rsidRDefault="00142B8F" w:rsidP="00142B8F">
            <w:pPr>
              <w:spacing w:line="240" w:lineRule="auto"/>
              <w:rPr>
                <w:rFonts w:ascii="Calibri" w:hAnsi="Calibri" w:cstheme="minorHAnsi"/>
                <w:sz w:val="20"/>
                <w:szCs w:val="20"/>
              </w:rPr>
            </w:pPr>
            <w:r>
              <w:rPr>
                <w:rFonts w:ascii="Calibri" w:hAnsi="Calibri" w:cstheme="minorHAnsi"/>
                <w:sz w:val="20"/>
                <w:szCs w:val="20"/>
              </w:rPr>
              <w:t>Visit site</w:t>
            </w:r>
            <w:r w:rsidR="00DB5DD2">
              <w:rPr>
                <w:rFonts w:ascii="Calibri" w:hAnsi="Calibri" w:cstheme="minorHAnsi"/>
                <w:sz w:val="20"/>
                <w:szCs w:val="20"/>
              </w:rPr>
              <w:t>s</w:t>
            </w:r>
            <w:r>
              <w:rPr>
                <w:rFonts w:ascii="Calibri" w:hAnsi="Calibri" w:cstheme="minorHAnsi"/>
                <w:sz w:val="20"/>
                <w:szCs w:val="20"/>
              </w:rPr>
              <w:t xml:space="preserve"> of soil conservation </w:t>
            </w:r>
            <w:r w:rsidRPr="00DB5DD2">
              <w:rPr>
                <w:rFonts w:ascii="Calibri" w:hAnsi="Calibri" w:cstheme="minorHAnsi"/>
                <w:sz w:val="20"/>
                <w:szCs w:val="20"/>
              </w:rPr>
              <w:t xml:space="preserve">with </w:t>
            </w:r>
            <w:r w:rsidR="00DB5DD2" w:rsidRPr="00DB5DD2">
              <w:rPr>
                <w:rFonts w:ascii="Calibri" w:hAnsi="Calibri" w:cstheme="minorHAnsi"/>
                <w:sz w:val="20"/>
                <w:szCs w:val="20"/>
              </w:rPr>
              <w:t>Vesces</w:t>
            </w:r>
            <w:r w:rsidR="000B2485" w:rsidRPr="00DB5DD2">
              <w:rPr>
                <w:rFonts w:ascii="Calibri" w:hAnsi="Calibri" w:cstheme="minorHAnsi"/>
                <w:sz w:val="20"/>
                <w:szCs w:val="20"/>
              </w:rPr>
              <w:t>.</w:t>
            </w:r>
          </w:p>
        </w:tc>
        <w:tc>
          <w:tcPr>
            <w:tcW w:w="1851" w:type="dxa"/>
          </w:tcPr>
          <w:p w14:paraId="40A75D33" w14:textId="486F1C43" w:rsidR="00142B8F" w:rsidRDefault="00142B8F" w:rsidP="00F70B8A">
            <w:pPr>
              <w:spacing w:line="240" w:lineRule="auto"/>
              <w:rPr>
                <w:rFonts w:ascii="Calibri" w:eastAsia="Times New Roman" w:hAnsi="Calibri" w:cstheme="minorHAnsi"/>
                <w:bCs/>
                <w:sz w:val="20"/>
                <w:szCs w:val="20"/>
                <w:lang w:eastAsia="fr-FR"/>
              </w:rPr>
            </w:pPr>
            <w:r>
              <w:rPr>
                <w:rFonts w:ascii="Calibri" w:eastAsia="Times New Roman" w:hAnsi="Calibri" w:cstheme="minorHAnsi"/>
                <w:bCs/>
                <w:sz w:val="20"/>
                <w:szCs w:val="20"/>
                <w:lang w:eastAsia="fr-FR"/>
              </w:rPr>
              <w:t>Manakambahiny</w:t>
            </w:r>
          </w:p>
        </w:tc>
      </w:tr>
      <w:tr w:rsidR="00142B8F" w:rsidRPr="004E0AE0" w14:paraId="7402EE31" w14:textId="77777777" w:rsidTr="00142F60">
        <w:trPr>
          <w:trHeight w:val="57"/>
        </w:trPr>
        <w:tc>
          <w:tcPr>
            <w:tcW w:w="1135" w:type="dxa"/>
            <w:vMerge w:val="restart"/>
            <w:shd w:val="clear" w:color="auto" w:fill="D9D9D9" w:themeFill="background1" w:themeFillShade="D9"/>
          </w:tcPr>
          <w:p w14:paraId="14C9F96D" w14:textId="4EC77382" w:rsidR="00142B8F" w:rsidRPr="004E0AE0" w:rsidRDefault="00142B8F" w:rsidP="00F70B8A">
            <w:pPr>
              <w:spacing w:line="240" w:lineRule="auto"/>
              <w:rPr>
                <w:rFonts w:ascii="Calibri" w:eastAsia="Times New Roman" w:hAnsi="Calibri" w:cstheme="minorHAnsi"/>
                <w:b/>
                <w:sz w:val="20"/>
                <w:szCs w:val="20"/>
                <w:lang w:eastAsia="fr-FR"/>
              </w:rPr>
            </w:pPr>
            <w:r w:rsidRPr="004E0AE0">
              <w:rPr>
                <w:rFonts w:ascii="Calibri" w:eastAsia="Times New Roman" w:hAnsi="Calibri" w:cstheme="minorHAnsi"/>
                <w:b/>
                <w:sz w:val="20"/>
                <w:szCs w:val="20"/>
                <w:lang w:eastAsia="fr-FR"/>
              </w:rPr>
              <w:t>Sa</w:t>
            </w:r>
            <w:r w:rsidR="003C7711">
              <w:rPr>
                <w:rFonts w:ascii="Calibri" w:eastAsia="Times New Roman" w:hAnsi="Calibri" w:cstheme="minorHAnsi"/>
                <w:b/>
                <w:sz w:val="20"/>
                <w:szCs w:val="20"/>
                <w:lang w:eastAsia="fr-FR"/>
              </w:rPr>
              <w:t>t</w:t>
            </w:r>
          </w:p>
          <w:p w14:paraId="23728605" w14:textId="5237D04C" w:rsidR="00142B8F" w:rsidRPr="004E0AE0" w:rsidRDefault="00142B8F" w:rsidP="00F70B8A">
            <w:pPr>
              <w:spacing w:line="240" w:lineRule="auto"/>
              <w:rPr>
                <w:rFonts w:ascii="Calibri" w:eastAsia="Times New Roman" w:hAnsi="Calibri" w:cstheme="minorHAnsi"/>
                <w:b/>
                <w:sz w:val="20"/>
                <w:szCs w:val="20"/>
                <w:lang w:eastAsia="fr-FR"/>
              </w:rPr>
            </w:pPr>
            <w:r w:rsidRPr="004E0AE0">
              <w:rPr>
                <w:rFonts w:ascii="Calibri" w:eastAsia="Times New Roman" w:hAnsi="Calibri" w:cstheme="minorHAnsi"/>
                <w:b/>
                <w:sz w:val="20"/>
                <w:szCs w:val="20"/>
                <w:lang w:eastAsia="fr-FR"/>
              </w:rPr>
              <w:t>14.11.15</w:t>
            </w:r>
          </w:p>
        </w:tc>
        <w:tc>
          <w:tcPr>
            <w:tcW w:w="992" w:type="dxa"/>
          </w:tcPr>
          <w:p w14:paraId="7B8C22DD" w14:textId="6A7F5B35" w:rsidR="00142B8F" w:rsidRPr="004E0AE0" w:rsidRDefault="00142B8F" w:rsidP="00F70B8A">
            <w:pPr>
              <w:spacing w:line="240" w:lineRule="auto"/>
              <w:rPr>
                <w:rFonts w:ascii="Calibri" w:hAnsi="Calibri" w:cstheme="minorHAnsi"/>
                <w:b/>
                <w:sz w:val="20"/>
                <w:szCs w:val="20"/>
              </w:rPr>
            </w:pPr>
            <w:r>
              <w:rPr>
                <w:rFonts w:ascii="Calibri" w:hAnsi="Calibri" w:cstheme="minorHAnsi"/>
                <w:b/>
                <w:sz w:val="20"/>
                <w:szCs w:val="20"/>
              </w:rPr>
              <w:t>7.00</w:t>
            </w:r>
          </w:p>
        </w:tc>
        <w:tc>
          <w:tcPr>
            <w:tcW w:w="5661" w:type="dxa"/>
          </w:tcPr>
          <w:p w14:paraId="4A226934" w14:textId="5EA7F2A5" w:rsidR="00142B8F" w:rsidRPr="004E0AE0" w:rsidRDefault="00142B8F" w:rsidP="00142B8F">
            <w:pPr>
              <w:spacing w:line="240" w:lineRule="auto"/>
              <w:rPr>
                <w:rFonts w:ascii="Calibri" w:hAnsi="Calibri" w:cstheme="minorHAnsi"/>
                <w:sz w:val="20"/>
                <w:szCs w:val="20"/>
              </w:rPr>
            </w:pPr>
            <w:r>
              <w:rPr>
                <w:rFonts w:ascii="Calibri" w:hAnsi="Calibri" w:cstheme="minorHAnsi"/>
                <w:sz w:val="20"/>
                <w:szCs w:val="20"/>
              </w:rPr>
              <w:t>Meeting with the Coordinator of Project PURSAPS</w:t>
            </w:r>
            <w:r w:rsidR="000B2485">
              <w:rPr>
                <w:rFonts w:ascii="Calibri" w:hAnsi="Calibri" w:cstheme="minorHAnsi"/>
                <w:sz w:val="20"/>
                <w:szCs w:val="20"/>
              </w:rPr>
              <w:t>.</w:t>
            </w:r>
          </w:p>
        </w:tc>
        <w:tc>
          <w:tcPr>
            <w:tcW w:w="1851" w:type="dxa"/>
          </w:tcPr>
          <w:p w14:paraId="252ABF8B" w14:textId="1C700925" w:rsidR="00142B8F" w:rsidRPr="004E0AE0" w:rsidRDefault="00142F60" w:rsidP="00F70B8A">
            <w:pPr>
              <w:spacing w:line="240" w:lineRule="auto"/>
              <w:rPr>
                <w:rFonts w:ascii="Calibri" w:hAnsi="Calibri" w:cstheme="minorHAnsi"/>
                <w:sz w:val="20"/>
                <w:szCs w:val="20"/>
              </w:rPr>
            </w:pPr>
            <w:r w:rsidRPr="004E0AE0">
              <w:rPr>
                <w:rFonts w:ascii="Calibri" w:eastAsia="Times New Roman" w:hAnsi="Calibri" w:cstheme="minorHAnsi"/>
                <w:bCs/>
                <w:sz w:val="20"/>
                <w:szCs w:val="20"/>
                <w:lang w:eastAsia="fr-FR"/>
              </w:rPr>
              <w:t>Ambatondrazaka</w:t>
            </w:r>
          </w:p>
        </w:tc>
      </w:tr>
      <w:tr w:rsidR="00142B8F" w:rsidRPr="004E0AE0" w14:paraId="609B94DC" w14:textId="77777777" w:rsidTr="00142F60">
        <w:trPr>
          <w:trHeight w:val="57"/>
        </w:trPr>
        <w:tc>
          <w:tcPr>
            <w:tcW w:w="1135" w:type="dxa"/>
            <w:vMerge/>
            <w:shd w:val="clear" w:color="auto" w:fill="D9D9D9" w:themeFill="background1" w:themeFillShade="D9"/>
          </w:tcPr>
          <w:p w14:paraId="38518727" w14:textId="4439E2AC" w:rsidR="00142B8F" w:rsidRPr="004E0AE0" w:rsidRDefault="00142B8F" w:rsidP="00F70B8A">
            <w:pPr>
              <w:spacing w:line="240" w:lineRule="auto"/>
              <w:rPr>
                <w:rFonts w:ascii="Calibri" w:eastAsia="Times New Roman" w:hAnsi="Calibri" w:cstheme="minorHAnsi"/>
                <w:b/>
                <w:sz w:val="20"/>
                <w:szCs w:val="20"/>
                <w:lang w:eastAsia="fr-FR"/>
              </w:rPr>
            </w:pPr>
          </w:p>
        </w:tc>
        <w:tc>
          <w:tcPr>
            <w:tcW w:w="992" w:type="dxa"/>
          </w:tcPr>
          <w:p w14:paraId="2ABAA27C" w14:textId="1995C6C0" w:rsidR="00142B8F" w:rsidRPr="004E0AE0" w:rsidRDefault="00142B8F" w:rsidP="00F70B8A">
            <w:pPr>
              <w:spacing w:line="240" w:lineRule="auto"/>
              <w:rPr>
                <w:rFonts w:ascii="Calibri" w:hAnsi="Calibri" w:cstheme="minorHAnsi"/>
                <w:b/>
                <w:sz w:val="20"/>
                <w:szCs w:val="20"/>
              </w:rPr>
            </w:pPr>
            <w:r>
              <w:rPr>
                <w:rFonts w:ascii="Calibri" w:hAnsi="Calibri" w:cstheme="minorHAnsi"/>
                <w:b/>
                <w:sz w:val="20"/>
                <w:szCs w:val="20"/>
              </w:rPr>
              <w:t>8.30</w:t>
            </w:r>
          </w:p>
        </w:tc>
        <w:tc>
          <w:tcPr>
            <w:tcW w:w="5661" w:type="dxa"/>
          </w:tcPr>
          <w:p w14:paraId="54F8352E" w14:textId="23B22248" w:rsidR="00142B8F" w:rsidRPr="004E0AE0" w:rsidRDefault="00142B8F" w:rsidP="00F70B8A">
            <w:pPr>
              <w:spacing w:line="240" w:lineRule="auto"/>
              <w:rPr>
                <w:rFonts w:ascii="Calibri" w:hAnsi="Calibri" w:cstheme="minorHAnsi"/>
                <w:sz w:val="20"/>
                <w:szCs w:val="20"/>
                <w:lang w:val="fr-FR"/>
              </w:rPr>
            </w:pPr>
            <w:r w:rsidRPr="004E0AE0">
              <w:rPr>
                <w:rFonts w:ascii="Calibri" w:hAnsi="Calibri" w:cstheme="minorHAnsi"/>
                <w:sz w:val="20"/>
                <w:szCs w:val="20"/>
              </w:rPr>
              <w:t>Retour Antananarivo</w:t>
            </w:r>
            <w:r w:rsidR="000B2485">
              <w:rPr>
                <w:rFonts w:ascii="Calibri" w:hAnsi="Calibri" w:cstheme="minorHAnsi"/>
                <w:sz w:val="20"/>
                <w:szCs w:val="20"/>
              </w:rPr>
              <w:t>.</w:t>
            </w:r>
          </w:p>
        </w:tc>
        <w:tc>
          <w:tcPr>
            <w:tcW w:w="1851" w:type="dxa"/>
          </w:tcPr>
          <w:p w14:paraId="511D0026" w14:textId="77777777" w:rsidR="00142B8F" w:rsidRPr="004E0AE0" w:rsidRDefault="00142B8F" w:rsidP="00F70B8A">
            <w:pPr>
              <w:spacing w:line="240" w:lineRule="auto"/>
              <w:rPr>
                <w:rFonts w:ascii="Calibri" w:hAnsi="Calibri" w:cstheme="minorHAnsi"/>
                <w:sz w:val="20"/>
                <w:szCs w:val="20"/>
              </w:rPr>
            </w:pPr>
          </w:p>
        </w:tc>
      </w:tr>
      <w:tr w:rsidR="000B2485" w:rsidRPr="004E0AE0" w14:paraId="4462FC7C" w14:textId="77777777" w:rsidTr="00142F60">
        <w:trPr>
          <w:trHeight w:val="57"/>
        </w:trPr>
        <w:tc>
          <w:tcPr>
            <w:tcW w:w="1135" w:type="dxa"/>
            <w:vMerge w:val="restart"/>
            <w:shd w:val="clear" w:color="auto" w:fill="D9D9D9" w:themeFill="background1" w:themeFillShade="D9"/>
          </w:tcPr>
          <w:p w14:paraId="2F78BE92" w14:textId="7A88E0F2" w:rsidR="000B2485" w:rsidRPr="004E0AE0" w:rsidRDefault="003C7711" w:rsidP="00F70B8A">
            <w:pPr>
              <w:spacing w:line="240" w:lineRule="auto"/>
              <w:rPr>
                <w:rFonts w:ascii="Calibri" w:eastAsia="Times New Roman" w:hAnsi="Calibri" w:cstheme="minorHAnsi"/>
                <w:b/>
                <w:sz w:val="20"/>
                <w:szCs w:val="20"/>
                <w:lang w:eastAsia="fr-FR"/>
              </w:rPr>
            </w:pPr>
            <w:r>
              <w:rPr>
                <w:rFonts w:ascii="Calibri" w:eastAsia="Times New Roman" w:hAnsi="Calibri" w:cstheme="minorHAnsi"/>
                <w:b/>
                <w:sz w:val="20"/>
                <w:szCs w:val="20"/>
                <w:lang w:eastAsia="fr-FR"/>
              </w:rPr>
              <w:t>Mon</w:t>
            </w:r>
          </w:p>
          <w:p w14:paraId="4633A8C0" w14:textId="77777777" w:rsidR="000B2485" w:rsidRPr="004E0AE0" w:rsidRDefault="000B2485" w:rsidP="00F70B8A">
            <w:pPr>
              <w:spacing w:line="240" w:lineRule="auto"/>
              <w:rPr>
                <w:rFonts w:ascii="Calibri" w:eastAsia="Times New Roman" w:hAnsi="Calibri" w:cstheme="minorHAnsi"/>
                <w:b/>
                <w:sz w:val="20"/>
                <w:szCs w:val="20"/>
                <w:lang w:eastAsia="fr-FR"/>
              </w:rPr>
            </w:pPr>
            <w:r w:rsidRPr="004E0AE0">
              <w:rPr>
                <w:rFonts w:ascii="Calibri" w:eastAsia="Times New Roman" w:hAnsi="Calibri" w:cstheme="minorHAnsi"/>
                <w:b/>
                <w:sz w:val="20"/>
                <w:szCs w:val="20"/>
                <w:lang w:eastAsia="fr-FR"/>
              </w:rPr>
              <w:t>16.11.15</w:t>
            </w:r>
          </w:p>
          <w:p w14:paraId="73DB13DA" w14:textId="4994C89F" w:rsidR="000B2485" w:rsidRPr="004E0AE0" w:rsidRDefault="000B2485" w:rsidP="00F70B8A">
            <w:pPr>
              <w:spacing w:line="240" w:lineRule="auto"/>
              <w:rPr>
                <w:rFonts w:ascii="Calibri" w:eastAsia="Times New Roman" w:hAnsi="Calibri" w:cstheme="minorHAnsi"/>
                <w:b/>
                <w:sz w:val="20"/>
                <w:szCs w:val="20"/>
                <w:lang w:eastAsia="fr-FR"/>
              </w:rPr>
            </w:pPr>
          </w:p>
          <w:p w14:paraId="46DDB30E" w14:textId="74650729" w:rsidR="000B2485" w:rsidRPr="004E0AE0" w:rsidRDefault="000B2485" w:rsidP="00F70B8A">
            <w:pPr>
              <w:spacing w:line="240" w:lineRule="auto"/>
              <w:rPr>
                <w:rFonts w:ascii="Calibri" w:eastAsia="Times New Roman" w:hAnsi="Calibri" w:cstheme="minorHAnsi"/>
                <w:b/>
                <w:sz w:val="20"/>
                <w:szCs w:val="20"/>
                <w:lang w:eastAsia="fr-FR"/>
              </w:rPr>
            </w:pPr>
          </w:p>
        </w:tc>
        <w:tc>
          <w:tcPr>
            <w:tcW w:w="992" w:type="dxa"/>
          </w:tcPr>
          <w:p w14:paraId="422AE9BE" w14:textId="719B96F0" w:rsidR="000B2485" w:rsidRPr="004E0AE0" w:rsidRDefault="000B2485" w:rsidP="00142F60">
            <w:pPr>
              <w:spacing w:line="240" w:lineRule="auto"/>
              <w:rPr>
                <w:rFonts w:ascii="Calibri" w:hAnsi="Calibri" w:cstheme="minorHAnsi"/>
                <w:b/>
                <w:sz w:val="20"/>
                <w:szCs w:val="20"/>
              </w:rPr>
            </w:pPr>
            <w:r w:rsidRPr="004E0AE0">
              <w:rPr>
                <w:rFonts w:ascii="Calibri" w:hAnsi="Calibri" w:cstheme="minorHAnsi"/>
                <w:b/>
                <w:sz w:val="20"/>
                <w:szCs w:val="20"/>
              </w:rPr>
              <w:t>08.00</w:t>
            </w:r>
          </w:p>
        </w:tc>
        <w:tc>
          <w:tcPr>
            <w:tcW w:w="5661" w:type="dxa"/>
          </w:tcPr>
          <w:p w14:paraId="11806893" w14:textId="320CB0B6" w:rsidR="000B2485" w:rsidRPr="004E0AE0" w:rsidRDefault="000B2485" w:rsidP="00FC3590">
            <w:pPr>
              <w:spacing w:line="240" w:lineRule="auto"/>
              <w:rPr>
                <w:rFonts w:ascii="Calibri" w:hAnsi="Calibri" w:cstheme="minorHAnsi"/>
                <w:sz w:val="20"/>
                <w:szCs w:val="20"/>
              </w:rPr>
            </w:pPr>
            <w:r w:rsidRPr="00142F60">
              <w:rPr>
                <w:rFonts w:ascii="Calibri" w:hAnsi="Calibri" w:cstheme="minorHAnsi"/>
                <w:sz w:val="20"/>
                <w:szCs w:val="20"/>
              </w:rPr>
              <w:t xml:space="preserve">Meeting with </w:t>
            </w:r>
            <w:r>
              <w:rPr>
                <w:rFonts w:ascii="Calibri" w:hAnsi="Calibri" w:cstheme="minorHAnsi"/>
                <w:sz w:val="20"/>
                <w:szCs w:val="20"/>
              </w:rPr>
              <w:t>Tahir</w:t>
            </w:r>
            <w:r w:rsidR="00FC3590">
              <w:rPr>
                <w:rFonts w:ascii="Calibri" w:hAnsi="Calibri" w:cstheme="minorHAnsi"/>
                <w:sz w:val="20"/>
                <w:szCs w:val="20"/>
              </w:rPr>
              <w:t>y</w:t>
            </w:r>
            <w:r>
              <w:rPr>
                <w:rFonts w:ascii="Calibri" w:hAnsi="Calibri" w:cstheme="minorHAnsi"/>
                <w:sz w:val="20"/>
                <w:szCs w:val="20"/>
              </w:rPr>
              <w:t xml:space="preserve"> LALAINA</w:t>
            </w:r>
            <w:r w:rsidRPr="00142F60">
              <w:rPr>
                <w:rFonts w:ascii="Calibri" w:hAnsi="Calibri" w:cstheme="minorHAnsi"/>
                <w:sz w:val="20"/>
                <w:szCs w:val="20"/>
              </w:rPr>
              <w:t xml:space="preserve"> to discuss the finances</w:t>
            </w:r>
            <w:r>
              <w:rPr>
                <w:rFonts w:ascii="Calibri" w:hAnsi="Calibri" w:cstheme="minorHAnsi"/>
                <w:sz w:val="20"/>
                <w:szCs w:val="20"/>
              </w:rPr>
              <w:t xml:space="preserve"> and other members of the PCT to collect complementary information at the</w:t>
            </w:r>
            <w:r w:rsidR="00DB5DD2">
              <w:rPr>
                <w:rFonts w:ascii="Calibri" w:hAnsi="Calibri" w:cstheme="minorHAnsi"/>
                <w:sz w:val="20"/>
                <w:szCs w:val="20"/>
              </w:rPr>
              <w:t xml:space="preserve"> BNC-CC</w:t>
            </w:r>
            <w:r>
              <w:rPr>
                <w:rFonts w:ascii="Calibri" w:hAnsi="Calibri" w:cstheme="minorHAnsi"/>
                <w:sz w:val="20"/>
                <w:szCs w:val="20"/>
              </w:rPr>
              <w:t>.</w:t>
            </w:r>
          </w:p>
        </w:tc>
        <w:tc>
          <w:tcPr>
            <w:tcW w:w="1851" w:type="dxa"/>
          </w:tcPr>
          <w:p w14:paraId="0638996F" w14:textId="33308367" w:rsidR="000B2485" w:rsidRPr="004E0AE0" w:rsidRDefault="000B2485" w:rsidP="00F70B8A">
            <w:pPr>
              <w:spacing w:line="240" w:lineRule="auto"/>
              <w:rPr>
                <w:rFonts w:ascii="Calibri" w:hAnsi="Calibri" w:cstheme="minorHAnsi"/>
                <w:sz w:val="20"/>
                <w:szCs w:val="20"/>
              </w:rPr>
            </w:pPr>
            <w:r w:rsidRPr="004E0AE0">
              <w:rPr>
                <w:rFonts w:ascii="Calibri" w:eastAsia="Times New Roman" w:hAnsi="Calibri" w:cstheme="minorHAnsi"/>
                <w:bCs/>
                <w:sz w:val="20"/>
                <w:szCs w:val="20"/>
                <w:lang w:eastAsia="fr-FR"/>
              </w:rPr>
              <w:t>Antananarivo</w:t>
            </w:r>
          </w:p>
        </w:tc>
      </w:tr>
      <w:tr w:rsidR="000B2485" w:rsidRPr="004E0AE0" w14:paraId="33F98EB6" w14:textId="77777777" w:rsidTr="00142F60">
        <w:trPr>
          <w:trHeight w:val="57"/>
        </w:trPr>
        <w:tc>
          <w:tcPr>
            <w:tcW w:w="1135" w:type="dxa"/>
            <w:vMerge/>
            <w:shd w:val="clear" w:color="auto" w:fill="D9D9D9" w:themeFill="background1" w:themeFillShade="D9"/>
          </w:tcPr>
          <w:p w14:paraId="247CEDA0" w14:textId="5022DD57" w:rsidR="000B2485" w:rsidRPr="004E0AE0" w:rsidRDefault="000B2485" w:rsidP="00F70B8A">
            <w:pPr>
              <w:spacing w:line="240" w:lineRule="auto"/>
              <w:rPr>
                <w:rFonts w:ascii="Calibri" w:eastAsia="Times New Roman" w:hAnsi="Calibri" w:cstheme="minorHAnsi"/>
                <w:b/>
                <w:sz w:val="20"/>
                <w:szCs w:val="20"/>
                <w:lang w:eastAsia="fr-FR"/>
              </w:rPr>
            </w:pPr>
          </w:p>
        </w:tc>
        <w:tc>
          <w:tcPr>
            <w:tcW w:w="992" w:type="dxa"/>
          </w:tcPr>
          <w:p w14:paraId="67B4DF06" w14:textId="36EB6091" w:rsidR="000B2485" w:rsidRPr="004E0AE0" w:rsidRDefault="000B2485" w:rsidP="00F70B8A">
            <w:pPr>
              <w:spacing w:line="240" w:lineRule="auto"/>
              <w:rPr>
                <w:rFonts w:ascii="Calibri" w:hAnsi="Calibri" w:cstheme="minorHAnsi"/>
                <w:b/>
                <w:sz w:val="20"/>
                <w:szCs w:val="20"/>
              </w:rPr>
            </w:pPr>
            <w:r>
              <w:rPr>
                <w:rFonts w:ascii="Calibri" w:hAnsi="Calibri" w:cstheme="minorHAnsi"/>
                <w:b/>
                <w:sz w:val="20"/>
                <w:szCs w:val="20"/>
              </w:rPr>
              <w:t>11.00</w:t>
            </w:r>
          </w:p>
        </w:tc>
        <w:tc>
          <w:tcPr>
            <w:tcW w:w="5661" w:type="dxa"/>
          </w:tcPr>
          <w:p w14:paraId="20DCE976" w14:textId="4D32CCF9" w:rsidR="000B2485" w:rsidRPr="004E0AE0" w:rsidRDefault="00303E2C" w:rsidP="00303E2C">
            <w:pPr>
              <w:spacing w:line="240" w:lineRule="auto"/>
              <w:rPr>
                <w:rFonts w:ascii="Calibri" w:hAnsi="Calibri" w:cstheme="minorHAnsi"/>
                <w:sz w:val="20"/>
                <w:szCs w:val="20"/>
              </w:rPr>
            </w:pPr>
            <w:r>
              <w:rPr>
                <w:rFonts w:ascii="Calibri" w:hAnsi="Calibri" w:cstheme="minorHAnsi"/>
                <w:sz w:val="20"/>
                <w:szCs w:val="20"/>
              </w:rPr>
              <w:t xml:space="preserve">Meeting with </w:t>
            </w:r>
            <w:r w:rsidR="000B2485">
              <w:rPr>
                <w:rFonts w:ascii="Calibri" w:hAnsi="Calibri" w:cstheme="minorHAnsi"/>
                <w:sz w:val="20"/>
                <w:szCs w:val="20"/>
              </w:rPr>
              <w:t>ANAE.</w:t>
            </w:r>
          </w:p>
        </w:tc>
        <w:tc>
          <w:tcPr>
            <w:tcW w:w="1851" w:type="dxa"/>
          </w:tcPr>
          <w:p w14:paraId="55F50625" w14:textId="77777777" w:rsidR="000B2485" w:rsidRPr="004E0AE0" w:rsidRDefault="000B2485" w:rsidP="00F70B8A">
            <w:pPr>
              <w:spacing w:line="240" w:lineRule="auto"/>
              <w:rPr>
                <w:rFonts w:ascii="Calibri" w:eastAsia="Times New Roman" w:hAnsi="Calibri" w:cstheme="minorHAnsi"/>
                <w:bCs/>
                <w:sz w:val="20"/>
                <w:szCs w:val="20"/>
                <w:lang w:eastAsia="fr-FR"/>
              </w:rPr>
            </w:pPr>
            <w:r w:rsidRPr="004E0AE0">
              <w:rPr>
                <w:rFonts w:ascii="Calibri" w:eastAsia="Times New Roman" w:hAnsi="Calibri" w:cstheme="minorHAnsi"/>
                <w:bCs/>
                <w:sz w:val="20"/>
                <w:szCs w:val="20"/>
                <w:lang w:eastAsia="fr-FR"/>
              </w:rPr>
              <w:t>Antananarivo</w:t>
            </w:r>
          </w:p>
        </w:tc>
      </w:tr>
      <w:tr w:rsidR="000B2485" w:rsidRPr="004E0AE0" w14:paraId="196904EB" w14:textId="77777777" w:rsidTr="00142F60">
        <w:trPr>
          <w:trHeight w:val="57"/>
        </w:trPr>
        <w:tc>
          <w:tcPr>
            <w:tcW w:w="1135" w:type="dxa"/>
            <w:vMerge/>
            <w:shd w:val="clear" w:color="auto" w:fill="D9D9D9" w:themeFill="background1" w:themeFillShade="D9"/>
          </w:tcPr>
          <w:p w14:paraId="4EDC6009" w14:textId="5E237342" w:rsidR="000B2485" w:rsidRPr="004E0AE0" w:rsidRDefault="000B2485" w:rsidP="00F70B8A">
            <w:pPr>
              <w:spacing w:line="240" w:lineRule="auto"/>
              <w:rPr>
                <w:rFonts w:ascii="Calibri" w:eastAsia="Times New Roman" w:hAnsi="Calibri" w:cstheme="minorHAnsi"/>
                <w:b/>
                <w:sz w:val="20"/>
                <w:szCs w:val="20"/>
                <w:lang w:eastAsia="fr-FR"/>
              </w:rPr>
            </w:pPr>
          </w:p>
        </w:tc>
        <w:tc>
          <w:tcPr>
            <w:tcW w:w="992" w:type="dxa"/>
          </w:tcPr>
          <w:p w14:paraId="775D228A" w14:textId="6BE15766" w:rsidR="000B2485" w:rsidRDefault="000B2485" w:rsidP="00F70B8A">
            <w:pPr>
              <w:spacing w:line="240" w:lineRule="auto"/>
              <w:rPr>
                <w:rFonts w:ascii="Calibri" w:hAnsi="Calibri" w:cstheme="minorHAnsi"/>
                <w:b/>
                <w:sz w:val="20"/>
                <w:szCs w:val="20"/>
              </w:rPr>
            </w:pPr>
            <w:r>
              <w:rPr>
                <w:rFonts w:ascii="Calibri" w:hAnsi="Calibri" w:cstheme="minorHAnsi"/>
                <w:b/>
                <w:sz w:val="20"/>
                <w:szCs w:val="20"/>
              </w:rPr>
              <w:t>13.00</w:t>
            </w:r>
          </w:p>
        </w:tc>
        <w:tc>
          <w:tcPr>
            <w:tcW w:w="5661" w:type="dxa"/>
          </w:tcPr>
          <w:p w14:paraId="4B031034" w14:textId="3F4589B1" w:rsidR="000B2485" w:rsidRDefault="000B2485" w:rsidP="00834E41">
            <w:pPr>
              <w:spacing w:line="240" w:lineRule="auto"/>
              <w:rPr>
                <w:rFonts w:ascii="Calibri" w:hAnsi="Calibri" w:cstheme="minorHAnsi"/>
                <w:sz w:val="20"/>
                <w:szCs w:val="20"/>
              </w:rPr>
            </w:pPr>
            <w:r>
              <w:rPr>
                <w:rFonts w:ascii="Calibri" w:hAnsi="Calibri" w:cstheme="minorHAnsi"/>
                <w:sz w:val="20"/>
                <w:szCs w:val="20"/>
              </w:rPr>
              <w:t>Meeting with the Director of SNGF.</w:t>
            </w:r>
          </w:p>
        </w:tc>
        <w:tc>
          <w:tcPr>
            <w:tcW w:w="1851" w:type="dxa"/>
          </w:tcPr>
          <w:p w14:paraId="4F916F56" w14:textId="43D11621" w:rsidR="000B2485" w:rsidRPr="004E0AE0" w:rsidRDefault="000B2485" w:rsidP="00F70B8A">
            <w:pPr>
              <w:spacing w:line="240" w:lineRule="auto"/>
              <w:rPr>
                <w:rFonts w:ascii="Calibri" w:eastAsia="Times New Roman" w:hAnsi="Calibri" w:cstheme="minorHAnsi"/>
                <w:bCs/>
                <w:sz w:val="20"/>
                <w:szCs w:val="20"/>
                <w:lang w:eastAsia="fr-FR"/>
              </w:rPr>
            </w:pPr>
            <w:r w:rsidRPr="004E0AE0">
              <w:rPr>
                <w:rFonts w:ascii="Calibri" w:eastAsia="Times New Roman" w:hAnsi="Calibri" w:cstheme="minorHAnsi"/>
                <w:bCs/>
                <w:sz w:val="20"/>
                <w:szCs w:val="20"/>
                <w:lang w:eastAsia="fr-FR"/>
              </w:rPr>
              <w:t>Antananarivo</w:t>
            </w:r>
          </w:p>
        </w:tc>
      </w:tr>
      <w:tr w:rsidR="000B2485" w:rsidRPr="000B2485" w14:paraId="69CB384F" w14:textId="77777777" w:rsidTr="00142F60">
        <w:trPr>
          <w:trHeight w:val="57"/>
        </w:trPr>
        <w:tc>
          <w:tcPr>
            <w:tcW w:w="1135" w:type="dxa"/>
            <w:vMerge/>
            <w:shd w:val="clear" w:color="auto" w:fill="D9D9D9" w:themeFill="background1" w:themeFillShade="D9"/>
          </w:tcPr>
          <w:p w14:paraId="12E55497" w14:textId="0A55E18E" w:rsidR="000B2485" w:rsidRDefault="000B2485" w:rsidP="000B2485">
            <w:pPr>
              <w:spacing w:line="240" w:lineRule="auto"/>
              <w:rPr>
                <w:rFonts w:ascii="Calibri" w:eastAsia="Times New Roman" w:hAnsi="Calibri" w:cstheme="minorHAnsi"/>
                <w:b/>
                <w:sz w:val="20"/>
                <w:szCs w:val="20"/>
                <w:lang w:eastAsia="fr-FR"/>
              </w:rPr>
            </w:pPr>
          </w:p>
        </w:tc>
        <w:tc>
          <w:tcPr>
            <w:tcW w:w="992" w:type="dxa"/>
          </w:tcPr>
          <w:p w14:paraId="02EAD9D5" w14:textId="67CDAE61" w:rsidR="000B2485" w:rsidRDefault="000B2485" w:rsidP="000B2485">
            <w:pPr>
              <w:spacing w:line="240" w:lineRule="auto"/>
              <w:rPr>
                <w:rFonts w:ascii="Calibri" w:hAnsi="Calibri" w:cstheme="minorHAnsi"/>
                <w:b/>
                <w:sz w:val="20"/>
                <w:szCs w:val="20"/>
              </w:rPr>
            </w:pPr>
            <w:r>
              <w:rPr>
                <w:rFonts w:ascii="Calibri" w:hAnsi="Calibri" w:cstheme="minorHAnsi"/>
                <w:b/>
                <w:sz w:val="20"/>
                <w:szCs w:val="20"/>
              </w:rPr>
              <w:t>14.30</w:t>
            </w:r>
          </w:p>
        </w:tc>
        <w:tc>
          <w:tcPr>
            <w:tcW w:w="5661" w:type="dxa"/>
          </w:tcPr>
          <w:p w14:paraId="06B383F8" w14:textId="1066FB87" w:rsidR="000B2485" w:rsidRPr="000B2485" w:rsidRDefault="000B2485" w:rsidP="00300253">
            <w:pPr>
              <w:spacing w:line="240" w:lineRule="auto"/>
              <w:rPr>
                <w:rFonts w:ascii="Calibri" w:hAnsi="Calibri" w:cstheme="minorHAnsi"/>
                <w:sz w:val="20"/>
                <w:szCs w:val="20"/>
              </w:rPr>
            </w:pPr>
            <w:r w:rsidRPr="000B2485">
              <w:rPr>
                <w:rFonts w:ascii="Calibri" w:hAnsi="Calibri" w:cstheme="minorHAnsi"/>
                <w:sz w:val="20"/>
                <w:szCs w:val="20"/>
              </w:rPr>
              <w:t xml:space="preserve">Meeting with M. Rabaison and M. Jaqueline from FOFIFA who developed the </w:t>
            </w:r>
            <w:r w:rsidR="00300253">
              <w:rPr>
                <w:rFonts w:ascii="Calibri" w:hAnsi="Calibri" w:cstheme="minorHAnsi"/>
                <w:sz w:val="20"/>
                <w:szCs w:val="20"/>
              </w:rPr>
              <w:t>first draft of</w:t>
            </w:r>
            <w:r w:rsidRPr="000B2485">
              <w:rPr>
                <w:rFonts w:ascii="Calibri" w:hAnsi="Calibri" w:cstheme="minorHAnsi"/>
                <w:sz w:val="20"/>
                <w:szCs w:val="20"/>
              </w:rPr>
              <w:t xml:space="preserve"> MIRR.</w:t>
            </w:r>
          </w:p>
        </w:tc>
        <w:tc>
          <w:tcPr>
            <w:tcW w:w="1851" w:type="dxa"/>
          </w:tcPr>
          <w:p w14:paraId="2FDA6E6E" w14:textId="333DE02B" w:rsidR="000B2485" w:rsidRPr="000B2485" w:rsidRDefault="000B2485" w:rsidP="000B2485">
            <w:pPr>
              <w:spacing w:line="240" w:lineRule="auto"/>
              <w:rPr>
                <w:rFonts w:ascii="Calibri" w:eastAsia="Times New Roman" w:hAnsi="Calibri" w:cstheme="minorHAnsi"/>
                <w:bCs/>
                <w:sz w:val="20"/>
                <w:szCs w:val="20"/>
                <w:lang w:eastAsia="fr-FR"/>
              </w:rPr>
            </w:pPr>
            <w:r w:rsidRPr="004E0AE0">
              <w:rPr>
                <w:rFonts w:ascii="Calibri" w:eastAsia="Times New Roman" w:hAnsi="Calibri" w:cstheme="minorHAnsi"/>
                <w:bCs/>
                <w:sz w:val="20"/>
                <w:szCs w:val="20"/>
                <w:lang w:eastAsia="fr-FR"/>
              </w:rPr>
              <w:t>Antananarivo</w:t>
            </w:r>
          </w:p>
        </w:tc>
      </w:tr>
      <w:tr w:rsidR="000B2485" w:rsidRPr="000B2485" w14:paraId="5D2A8633" w14:textId="77777777" w:rsidTr="00142F60">
        <w:trPr>
          <w:trHeight w:val="57"/>
        </w:trPr>
        <w:tc>
          <w:tcPr>
            <w:tcW w:w="1135" w:type="dxa"/>
            <w:vMerge/>
            <w:shd w:val="clear" w:color="auto" w:fill="D9D9D9" w:themeFill="background1" w:themeFillShade="D9"/>
          </w:tcPr>
          <w:p w14:paraId="32FD0418" w14:textId="71C6450F" w:rsidR="000B2485" w:rsidRDefault="000B2485" w:rsidP="000B2485">
            <w:pPr>
              <w:spacing w:line="240" w:lineRule="auto"/>
              <w:rPr>
                <w:rFonts w:ascii="Calibri" w:eastAsia="Times New Roman" w:hAnsi="Calibri" w:cstheme="minorHAnsi"/>
                <w:b/>
                <w:sz w:val="20"/>
                <w:szCs w:val="20"/>
                <w:lang w:eastAsia="fr-FR"/>
              </w:rPr>
            </w:pPr>
          </w:p>
        </w:tc>
        <w:tc>
          <w:tcPr>
            <w:tcW w:w="992" w:type="dxa"/>
          </w:tcPr>
          <w:p w14:paraId="2F92E150" w14:textId="08768A9A" w:rsidR="000B2485" w:rsidRDefault="000B2485" w:rsidP="000B2485">
            <w:pPr>
              <w:spacing w:line="240" w:lineRule="auto"/>
              <w:rPr>
                <w:rFonts w:ascii="Calibri" w:hAnsi="Calibri" w:cstheme="minorHAnsi"/>
                <w:b/>
                <w:sz w:val="20"/>
                <w:szCs w:val="20"/>
              </w:rPr>
            </w:pPr>
            <w:r>
              <w:rPr>
                <w:rFonts w:ascii="Calibri" w:hAnsi="Calibri" w:cstheme="minorHAnsi"/>
                <w:b/>
                <w:sz w:val="20"/>
                <w:szCs w:val="20"/>
              </w:rPr>
              <w:t>16h</w:t>
            </w:r>
          </w:p>
        </w:tc>
        <w:tc>
          <w:tcPr>
            <w:tcW w:w="5661" w:type="dxa"/>
          </w:tcPr>
          <w:p w14:paraId="30DA96AD" w14:textId="46AFECCB" w:rsidR="000B2485" w:rsidRPr="000B2485" w:rsidRDefault="000B2485" w:rsidP="000B2485">
            <w:pPr>
              <w:spacing w:line="240" w:lineRule="auto"/>
              <w:rPr>
                <w:rFonts w:ascii="Calibri" w:hAnsi="Calibri" w:cstheme="minorHAnsi"/>
                <w:sz w:val="20"/>
                <w:szCs w:val="20"/>
              </w:rPr>
            </w:pPr>
            <w:r>
              <w:rPr>
                <w:rFonts w:ascii="Calibri" w:hAnsi="Calibri" w:cstheme="minorHAnsi"/>
                <w:sz w:val="20"/>
                <w:szCs w:val="20"/>
              </w:rPr>
              <w:t>Meeting with the National representative of AfricaRice.</w:t>
            </w:r>
          </w:p>
        </w:tc>
        <w:tc>
          <w:tcPr>
            <w:tcW w:w="1851" w:type="dxa"/>
          </w:tcPr>
          <w:p w14:paraId="4CD331CE" w14:textId="7DA0B60C" w:rsidR="000B2485" w:rsidRDefault="000B2485" w:rsidP="000B2485">
            <w:pPr>
              <w:spacing w:line="240" w:lineRule="auto"/>
              <w:rPr>
                <w:rFonts w:ascii="Calibri" w:eastAsia="Times New Roman" w:hAnsi="Calibri" w:cstheme="minorHAnsi"/>
                <w:bCs/>
                <w:sz w:val="20"/>
                <w:szCs w:val="20"/>
                <w:lang w:eastAsia="fr-FR"/>
              </w:rPr>
            </w:pPr>
            <w:r w:rsidRPr="004E0AE0">
              <w:rPr>
                <w:rFonts w:ascii="Calibri" w:eastAsia="Times New Roman" w:hAnsi="Calibri" w:cstheme="minorHAnsi"/>
                <w:bCs/>
                <w:sz w:val="20"/>
                <w:szCs w:val="20"/>
                <w:lang w:eastAsia="fr-FR"/>
              </w:rPr>
              <w:t>Antananarivo</w:t>
            </w:r>
          </w:p>
        </w:tc>
      </w:tr>
      <w:tr w:rsidR="00510105" w:rsidRPr="004E0AE0" w14:paraId="175320DC" w14:textId="77777777" w:rsidTr="00142F60">
        <w:trPr>
          <w:trHeight w:val="57"/>
        </w:trPr>
        <w:tc>
          <w:tcPr>
            <w:tcW w:w="1135" w:type="dxa"/>
            <w:vMerge w:val="restart"/>
            <w:shd w:val="clear" w:color="auto" w:fill="D9D9D9" w:themeFill="background1" w:themeFillShade="D9"/>
          </w:tcPr>
          <w:p w14:paraId="07E4AAB9" w14:textId="7CD536B3" w:rsidR="00510105" w:rsidRPr="000B2485" w:rsidRDefault="003C7711" w:rsidP="00F70B8A">
            <w:pPr>
              <w:spacing w:line="240" w:lineRule="auto"/>
              <w:rPr>
                <w:rFonts w:ascii="Calibri" w:eastAsia="Times New Roman" w:hAnsi="Calibri" w:cstheme="minorHAnsi"/>
                <w:b/>
                <w:sz w:val="20"/>
                <w:szCs w:val="20"/>
                <w:lang w:val="fr-FR" w:eastAsia="fr-FR"/>
              </w:rPr>
            </w:pPr>
            <w:r>
              <w:rPr>
                <w:rFonts w:ascii="Calibri" w:eastAsia="Times New Roman" w:hAnsi="Calibri" w:cstheme="minorHAnsi"/>
                <w:b/>
                <w:sz w:val="20"/>
                <w:szCs w:val="20"/>
                <w:lang w:val="fr-FR" w:eastAsia="fr-FR"/>
              </w:rPr>
              <w:t>Tue</w:t>
            </w:r>
          </w:p>
          <w:p w14:paraId="6A761D13" w14:textId="77777777" w:rsidR="00510105" w:rsidRPr="000B2485" w:rsidRDefault="00510105" w:rsidP="00F70B8A">
            <w:pPr>
              <w:spacing w:line="240" w:lineRule="auto"/>
              <w:rPr>
                <w:rFonts w:ascii="Calibri" w:eastAsia="Times New Roman" w:hAnsi="Calibri" w:cstheme="minorHAnsi"/>
                <w:b/>
                <w:sz w:val="20"/>
                <w:szCs w:val="20"/>
                <w:lang w:val="fr-FR" w:eastAsia="fr-FR"/>
              </w:rPr>
            </w:pPr>
            <w:r w:rsidRPr="000B2485">
              <w:rPr>
                <w:rFonts w:ascii="Calibri" w:eastAsia="Times New Roman" w:hAnsi="Calibri" w:cstheme="minorHAnsi"/>
                <w:b/>
                <w:sz w:val="20"/>
                <w:szCs w:val="20"/>
                <w:lang w:val="fr-FR" w:eastAsia="fr-FR"/>
              </w:rPr>
              <w:t>17.11.15</w:t>
            </w:r>
          </w:p>
        </w:tc>
        <w:tc>
          <w:tcPr>
            <w:tcW w:w="992" w:type="dxa"/>
          </w:tcPr>
          <w:p w14:paraId="50463FA3" w14:textId="4B0420C7" w:rsidR="00510105" w:rsidRPr="000B2485" w:rsidRDefault="00510105" w:rsidP="000B2485">
            <w:pPr>
              <w:spacing w:line="240" w:lineRule="auto"/>
              <w:rPr>
                <w:rFonts w:ascii="Calibri" w:hAnsi="Calibri" w:cstheme="minorHAnsi"/>
                <w:b/>
                <w:sz w:val="20"/>
                <w:szCs w:val="20"/>
                <w:lang w:val="fr-FR"/>
              </w:rPr>
            </w:pPr>
            <w:r w:rsidRPr="000B2485">
              <w:rPr>
                <w:rFonts w:ascii="Calibri" w:hAnsi="Calibri" w:cstheme="minorHAnsi"/>
                <w:b/>
                <w:sz w:val="20"/>
                <w:szCs w:val="20"/>
                <w:lang w:val="fr-FR"/>
              </w:rPr>
              <w:t>08.</w:t>
            </w:r>
            <w:r w:rsidR="000B2485">
              <w:rPr>
                <w:rFonts w:ascii="Calibri" w:hAnsi="Calibri" w:cstheme="minorHAnsi"/>
                <w:b/>
                <w:sz w:val="20"/>
                <w:szCs w:val="20"/>
                <w:lang w:val="fr-FR"/>
              </w:rPr>
              <w:t>30</w:t>
            </w:r>
          </w:p>
        </w:tc>
        <w:tc>
          <w:tcPr>
            <w:tcW w:w="5661" w:type="dxa"/>
          </w:tcPr>
          <w:p w14:paraId="320432F9" w14:textId="564079E1" w:rsidR="00510105" w:rsidRPr="000B2485" w:rsidRDefault="000B2485" w:rsidP="000B2485">
            <w:pPr>
              <w:spacing w:line="240" w:lineRule="auto"/>
              <w:rPr>
                <w:rFonts w:ascii="Calibri" w:hAnsi="Calibri" w:cstheme="minorHAnsi"/>
                <w:sz w:val="20"/>
                <w:szCs w:val="20"/>
              </w:rPr>
            </w:pPr>
            <w:r w:rsidRPr="000B2485">
              <w:rPr>
                <w:rFonts w:ascii="Calibri" w:hAnsi="Calibri" w:cstheme="minorHAnsi"/>
                <w:sz w:val="20"/>
                <w:szCs w:val="20"/>
              </w:rPr>
              <w:t xml:space="preserve">Presentation of the preliminary results </w:t>
            </w:r>
            <w:r>
              <w:rPr>
                <w:rFonts w:ascii="Calibri" w:hAnsi="Calibri" w:cstheme="minorHAnsi"/>
                <w:sz w:val="20"/>
                <w:szCs w:val="20"/>
              </w:rPr>
              <w:t xml:space="preserve">and </w:t>
            </w:r>
            <w:r w:rsidR="00932FC4" w:rsidRPr="000B2485">
              <w:rPr>
                <w:rFonts w:ascii="Calibri" w:hAnsi="Calibri" w:cstheme="minorHAnsi"/>
                <w:sz w:val="20"/>
                <w:szCs w:val="20"/>
              </w:rPr>
              <w:t>recommendations</w:t>
            </w:r>
            <w:r>
              <w:rPr>
                <w:rFonts w:ascii="Calibri" w:hAnsi="Calibri" w:cstheme="minorHAnsi"/>
                <w:sz w:val="20"/>
                <w:szCs w:val="20"/>
              </w:rPr>
              <w:t xml:space="preserve"> regarding the project activities</w:t>
            </w:r>
            <w:r w:rsidRPr="000B2485">
              <w:rPr>
                <w:rFonts w:ascii="Calibri" w:hAnsi="Calibri" w:cstheme="minorHAnsi"/>
                <w:sz w:val="20"/>
                <w:szCs w:val="20"/>
              </w:rPr>
              <w:t xml:space="preserve"> to the P</w:t>
            </w:r>
            <w:r>
              <w:rPr>
                <w:rFonts w:ascii="Calibri" w:hAnsi="Calibri" w:cstheme="minorHAnsi"/>
                <w:sz w:val="20"/>
                <w:szCs w:val="20"/>
              </w:rPr>
              <w:t>CT and partners.</w:t>
            </w:r>
          </w:p>
        </w:tc>
        <w:tc>
          <w:tcPr>
            <w:tcW w:w="1851" w:type="dxa"/>
          </w:tcPr>
          <w:p w14:paraId="66243D5E" w14:textId="77777777" w:rsidR="00510105" w:rsidRPr="004E0AE0" w:rsidRDefault="00510105" w:rsidP="00F70B8A">
            <w:pPr>
              <w:spacing w:line="240" w:lineRule="auto"/>
              <w:rPr>
                <w:rFonts w:ascii="Calibri" w:eastAsia="Times New Roman" w:hAnsi="Calibri" w:cstheme="minorHAnsi"/>
                <w:bCs/>
                <w:sz w:val="20"/>
                <w:szCs w:val="20"/>
                <w:lang w:eastAsia="fr-FR"/>
              </w:rPr>
            </w:pPr>
            <w:r w:rsidRPr="004E0AE0">
              <w:rPr>
                <w:rFonts w:ascii="Calibri" w:eastAsia="Times New Roman" w:hAnsi="Calibri" w:cstheme="minorHAnsi"/>
                <w:bCs/>
                <w:sz w:val="20"/>
                <w:szCs w:val="20"/>
                <w:lang w:eastAsia="fr-FR"/>
              </w:rPr>
              <w:t>Antananarivo</w:t>
            </w:r>
          </w:p>
        </w:tc>
      </w:tr>
      <w:tr w:rsidR="00510105" w:rsidRPr="004E0AE0" w14:paraId="4318282F" w14:textId="77777777" w:rsidTr="00142F60">
        <w:trPr>
          <w:trHeight w:val="57"/>
        </w:trPr>
        <w:tc>
          <w:tcPr>
            <w:tcW w:w="1135" w:type="dxa"/>
            <w:vMerge/>
            <w:shd w:val="clear" w:color="auto" w:fill="D9D9D9" w:themeFill="background1" w:themeFillShade="D9"/>
          </w:tcPr>
          <w:p w14:paraId="6B204600" w14:textId="77777777" w:rsidR="00510105" w:rsidRPr="004E0AE0" w:rsidRDefault="00510105" w:rsidP="00F70B8A">
            <w:pPr>
              <w:spacing w:line="240" w:lineRule="auto"/>
              <w:rPr>
                <w:rFonts w:ascii="Calibri" w:eastAsia="Times New Roman" w:hAnsi="Calibri" w:cstheme="minorHAnsi"/>
                <w:b/>
                <w:sz w:val="20"/>
                <w:szCs w:val="20"/>
                <w:lang w:eastAsia="fr-FR"/>
              </w:rPr>
            </w:pPr>
          </w:p>
        </w:tc>
        <w:tc>
          <w:tcPr>
            <w:tcW w:w="992" w:type="dxa"/>
          </w:tcPr>
          <w:p w14:paraId="502A630A" w14:textId="6EEA62D1" w:rsidR="00510105" w:rsidRPr="004E0AE0" w:rsidRDefault="000B2485" w:rsidP="00F70B8A">
            <w:pPr>
              <w:spacing w:line="240" w:lineRule="auto"/>
              <w:rPr>
                <w:rFonts w:ascii="Calibri" w:hAnsi="Calibri" w:cstheme="minorHAnsi"/>
                <w:b/>
                <w:sz w:val="20"/>
                <w:szCs w:val="20"/>
              </w:rPr>
            </w:pPr>
            <w:r>
              <w:rPr>
                <w:rFonts w:ascii="Calibri" w:hAnsi="Calibri" w:cstheme="minorHAnsi"/>
                <w:b/>
                <w:sz w:val="20"/>
                <w:szCs w:val="20"/>
              </w:rPr>
              <w:t>10.30</w:t>
            </w:r>
          </w:p>
        </w:tc>
        <w:tc>
          <w:tcPr>
            <w:tcW w:w="5661" w:type="dxa"/>
          </w:tcPr>
          <w:p w14:paraId="052645FC" w14:textId="20468346" w:rsidR="00510105" w:rsidRPr="004E0AE0" w:rsidRDefault="000B2485" w:rsidP="00F70B8A">
            <w:pPr>
              <w:spacing w:line="240" w:lineRule="auto"/>
              <w:rPr>
                <w:rFonts w:ascii="Calibri" w:hAnsi="Calibri" w:cstheme="minorHAnsi"/>
                <w:sz w:val="20"/>
                <w:szCs w:val="20"/>
              </w:rPr>
            </w:pPr>
            <w:r w:rsidRPr="000B2485">
              <w:rPr>
                <w:rFonts w:ascii="Calibri" w:hAnsi="Calibri" w:cstheme="minorHAnsi"/>
                <w:sz w:val="20"/>
                <w:szCs w:val="20"/>
              </w:rPr>
              <w:t xml:space="preserve">Presentation of the preliminary </w:t>
            </w:r>
            <w:r>
              <w:rPr>
                <w:rFonts w:ascii="Calibri" w:hAnsi="Calibri" w:cstheme="minorHAnsi"/>
                <w:sz w:val="20"/>
                <w:szCs w:val="20"/>
              </w:rPr>
              <w:t xml:space="preserve">evaluation table, </w:t>
            </w:r>
            <w:r w:rsidRPr="000B2485">
              <w:rPr>
                <w:rFonts w:ascii="Calibri" w:hAnsi="Calibri" w:cstheme="minorHAnsi"/>
                <w:sz w:val="20"/>
                <w:szCs w:val="20"/>
              </w:rPr>
              <w:t xml:space="preserve">results and </w:t>
            </w:r>
            <w:r w:rsidR="00932FC4" w:rsidRPr="000B2485">
              <w:rPr>
                <w:rFonts w:ascii="Calibri" w:hAnsi="Calibri" w:cstheme="minorHAnsi"/>
                <w:sz w:val="20"/>
                <w:szCs w:val="20"/>
              </w:rPr>
              <w:t>recommendations</w:t>
            </w:r>
            <w:r w:rsidRPr="000B2485">
              <w:rPr>
                <w:rFonts w:ascii="Calibri" w:hAnsi="Calibri" w:cstheme="minorHAnsi"/>
                <w:sz w:val="20"/>
                <w:szCs w:val="20"/>
              </w:rPr>
              <w:t xml:space="preserve"> </w:t>
            </w:r>
            <w:r>
              <w:rPr>
                <w:rFonts w:ascii="Calibri" w:hAnsi="Calibri" w:cstheme="minorHAnsi"/>
                <w:sz w:val="20"/>
                <w:szCs w:val="20"/>
              </w:rPr>
              <w:t xml:space="preserve">regarding project coordination </w:t>
            </w:r>
            <w:r w:rsidRPr="000B2485">
              <w:rPr>
                <w:rFonts w:ascii="Calibri" w:hAnsi="Calibri" w:cstheme="minorHAnsi"/>
                <w:sz w:val="20"/>
                <w:szCs w:val="20"/>
              </w:rPr>
              <w:t>to the P</w:t>
            </w:r>
            <w:r>
              <w:rPr>
                <w:rFonts w:ascii="Calibri" w:hAnsi="Calibri" w:cstheme="minorHAnsi"/>
                <w:sz w:val="20"/>
                <w:szCs w:val="20"/>
              </w:rPr>
              <w:t>CT and partners.</w:t>
            </w:r>
          </w:p>
        </w:tc>
        <w:tc>
          <w:tcPr>
            <w:tcW w:w="1851" w:type="dxa"/>
          </w:tcPr>
          <w:p w14:paraId="285795BC" w14:textId="355C9F98" w:rsidR="00510105" w:rsidRPr="004E0AE0" w:rsidRDefault="000B2485" w:rsidP="00F70B8A">
            <w:pPr>
              <w:spacing w:line="240" w:lineRule="auto"/>
              <w:rPr>
                <w:rFonts w:ascii="Calibri" w:eastAsia="Times New Roman" w:hAnsi="Calibri" w:cstheme="minorHAnsi"/>
                <w:bCs/>
                <w:sz w:val="20"/>
                <w:szCs w:val="20"/>
                <w:lang w:eastAsia="fr-FR"/>
              </w:rPr>
            </w:pPr>
            <w:r w:rsidRPr="004E0AE0">
              <w:rPr>
                <w:rFonts w:ascii="Calibri" w:eastAsia="Times New Roman" w:hAnsi="Calibri" w:cstheme="minorHAnsi"/>
                <w:bCs/>
                <w:sz w:val="20"/>
                <w:szCs w:val="20"/>
                <w:lang w:eastAsia="fr-FR"/>
              </w:rPr>
              <w:t>Antananarivo</w:t>
            </w:r>
          </w:p>
        </w:tc>
      </w:tr>
    </w:tbl>
    <w:p w14:paraId="20416CF3" w14:textId="206609F0" w:rsidR="00394A18" w:rsidRDefault="00394A18" w:rsidP="00162AB9">
      <w:pPr>
        <w:rPr>
          <w:rFonts w:ascii="Calibri" w:hAnsi="Calibri"/>
        </w:rPr>
      </w:pPr>
    </w:p>
    <w:p w14:paraId="409888E0" w14:textId="5FEABB6B" w:rsidR="00C377CB" w:rsidRPr="00C377CB" w:rsidRDefault="00C377CB" w:rsidP="00162AB9">
      <w:pPr>
        <w:rPr>
          <w:rFonts w:ascii="Calibri" w:hAnsi="Calibri"/>
          <w:sz w:val="22"/>
          <w:szCs w:val="22"/>
        </w:rPr>
      </w:pPr>
      <w:r w:rsidRPr="00C377CB">
        <w:rPr>
          <w:rFonts w:ascii="Calibri" w:hAnsi="Calibri"/>
          <w:sz w:val="22"/>
          <w:szCs w:val="22"/>
        </w:rPr>
        <w:t xml:space="preserve">NB: </w:t>
      </w:r>
      <w:r>
        <w:rPr>
          <w:rFonts w:ascii="Calibri" w:hAnsi="Calibri"/>
          <w:sz w:val="22"/>
          <w:szCs w:val="22"/>
        </w:rPr>
        <w:t>During t</w:t>
      </w:r>
      <w:r w:rsidRPr="00C377CB">
        <w:rPr>
          <w:rFonts w:ascii="Calibri" w:hAnsi="Calibri"/>
          <w:sz w:val="22"/>
          <w:szCs w:val="22"/>
        </w:rPr>
        <w:t>he field visits</w:t>
      </w:r>
      <w:r>
        <w:rPr>
          <w:rFonts w:ascii="Calibri" w:hAnsi="Calibri"/>
          <w:sz w:val="22"/>
          <w:szCs w:val="22"/>
        </w:rPr>
        <w:t xml:space="preserve">, </w:t>
      </w:r>
      <w:r w:rsidRPr="00C377CB">
        <w:rPr>
          <w:rFonts w:ascii="Calibri" w:hAnsi="Calibri"/>
          <w:sz w:val="22"/>
          <w:szCs w:val="22"/>
        </w:rPr>
        <w:t xml:space="preserve">the </w:t>
      </w:r>
      <w:r>
        <w:rPr>
          <w:rFonts w:ascii="Calibri" w:hAnsi="Calibri"/>
          <w:sz w:val="22"/>
          <w:szCs w:val="22"/>
        </w:rPr>
        <w:t>Evaluator and</w:t>
      </w:r>
      <w:r w:rsidRPr="00C377CB">
        <w:rPr>
          <w:rFonts w:ascii="Calibri" w:hAnsi="Calibri"/>
          <w:sz w:val="22"/>
          <w:szCs w:val="22"/>
        </w:rPr>
        <w:t xml:space="preserve"> the </w:t>
      </w:r>
      <w:r>
        <w:rPr>
          <w:rFonts w:ascii="Calibri" w:hAnsi="Calibri"/>
          <w:sz w:val="22"/>
          <w:szCs w:val="22"/>
        </w:rPr>
        <w:t>PCA where</w:t>
      </w:r>
      <w:r w:rsidR="00AF184C">
        <w:rPr>
          <w:rFonts w:ascii="Calibri" w:hAnsi="Calibri"/>
          <w:sz w:val="22"/>
          <w:szCs w:val="22"/>
        </w:rPr>
        <w:t xml:space="preserve"> accompanied by</w:t>
      </w:r>
      <w:r w:rsidRPr="00C377CB">
        <w:rPr>
          <w:rFonts w:ascii="Calibri" w:hAnsi="Calibri"/>
          <w:sz w:val="22"/>
          <w:szCs w:val="22"/>
        </w:rPr>
        <w:t xml:space="preserve"> the national consultants of SNGF, CALA, STOI, Rural Communication, </w:t>
      </w:r>
      <w:r w:rsidR="00AF184C" w:rsidRPr="00C377CB">
        <w:rPr>
          <w:rFonts w:ascii="Calibri" w:hAnsi="Calibri"/>
          <w:sz w:val="22"/>
          <w:szCs w:val="22"/>
        </w:rPr>
        <w:t>Agroforestry</w:t>
      </w:r>
      <w:r>
        <w:rPr>
          <w:rFonts w:ascii="Calibri" w:hAnsi="Calibri"/>
          <w:sz w:val="22"/>
          <w:szCs w:val="22"/>
        </w:rPr>
        <w:t>, Mete</w:t>
      </w:r>
      <w:r w:rsidRPr="00C377CB">
        <w:rPr>
          <w:rFonts w:ascii="Calibri" w:hAnsi="Calibri"/>
          <w:sz w:val="22"/>
          <w:szCs w:val="22"/>
        </w:rPr>
        <w:t>orolog</w:t>
      </w:r>
      <w:r>
        <w:rPr>
          <w:rFonts w:ascii="Calibri" w:hAnsi="Calibri"/>
          <w:sz w:val="22"/>
          <w:szCs w:val="22"/>
        </w:rPr>
        <w:t>y and the</w:t>
      </w:r>
      <w:r w:rsidRPr="00C377CB">
        <w:rPr>
          <w:rFonts w:ascii="Calibri" w:hAnsi="Calibri"/>
          <w:sz w:val="22"/>
          <w:szCs w:val="22"/>
        </w:rPr>
        <w:t xml:space="preserve"> TLA </w:t>
      </w:r>
      <w:r>
        <w:rPr>
          <w:rFonts w:ascii="Calibri" w:hAnsi="Calibri"/>
          <w:sz w:val="22"/>
          <w:szCs w:val="22"/>
        </w:rPr>
        <w:t>of the commune</w:t>
      </w:r>
      <w:r w:rsidRPr="00C377CB">
        <w:rPr>
          <w:rFonts w:ascii="Calibri" w:hAnsi="Calibri"/>
          <w:sz w:val="22"/>
          <w:szCs w:val="22"/>
        </w:rPr>
        <w:t>.</w:t>
      </w:r>
    </w:p>
    <w:p w14:paraId="0BC3711C" w14:textId="77777777" w:rsidR="00162AB9" w:rsidRPr="00C377CB" w:rsidRDefault="00162AB9" w:rsidP="00162AB9">
      <w:pPr>
        <w:rPr>
          <w:rFonts w:ascii="Calibri" w:hAnsi="Calibri"/>
        </w:rPr>
      </w:pPr>
    </w:p>
    <w:p w14:paraId="66228E67" w14:textId="63D4AAD4" w:rsidR="00B71D2B" w:rsidRPr="00B71D2B" w:rsidRDefault="00B71D2B" w:rsidP="00810D0A">
      <w:pPr>
        <w:keepNext/>
        <w:keepLines/>
        <w:spacing w:line="240" w:lineRule="auto"/>
        <w:outlineLvl w:val="0"/>
        <w:rPr>
          <w:rFonts w:ascii="Calibri" w:hAnsi="Calibri"/>
        </w:rPr>
      </w:pPr>
      <w:r>
        <w:rPr>
          <w:rFonts w:ascii="Calibri" w:hAnsi="Calibri"/>
        </w:rPr>
        <w:br w:type="page"/>
      </w:r>
      <w:bookmarkStart w:id="30" w:name="_Toc438640269"/>
      <w:r w:rsidRPr="00B71D2B">
        <w:rPr>
          <w:rFonts w:ascii="Calibri" w:eastAsiaTheme="majorEastAsia" w:hAnsi="Calibri" w:cstheme="majorBidi"/>
          <w:b/>
          <w:sz w:val="22"/>
          <w:szCs w:val="22"/>
        </w:rPr>
        <w:t>10.</w:t>
      </w:r>
      <w:r w:rsidR="00810D0A">
        <w:rPr>
          <w:rFonts w:ascii="Calibri" w:eastAsiaTheme="majorEastAsia" w:hAnsi="Calibri" w:cstheme="majorBidi"/>
          <w:b/>
          <w:sz w:val="22"/>
          <w:szCs w:val="22"/>
        </w:rPr>
        <w:t>4</w:t>
      </w:r>
      <w:r w:rsidRPr="00B71D2B">
        <w:rPr>
          <w:rFonts w:ascii="Calibri" w:eastAsiaTheme="majorEastAsia" w:hAnsi="Calibri" w:cstheme="majorBidi"/>
          <w:b/>
          <w:sz w:val="22"/>
          <w:szCs w:val="22"/>
        </w:rPr>
        <w:t xml:space="preserve">. </w:t>
      </w:r>
      <w:r>
        <w:rPr>
          <w:rFonts w:ascii="Calibri" w:eastAsiaTheme="majorEastAsia" w:hAnsi="Calibri" w:cstheme="majorBidi"/>
          <w:b/>
          <w:sz w:val="22"/>
          <w:szCs w:val="22"/>
        </w:rPr>
        <w:t xml:space="preserve">Terms of Reference of the International Consultant responsible for the </w:t>
      </w:r>
      <w:r w:rsidR="006077EB">
        <w:rPr>
          <w:rFonts w:ascii="Calibri" w:eastAsiaTheme="majorEastAsia" w:hAnsi="Calibri" w:cstheme="majorBidi"/>
          <w:b/>
          <w:sz w:val="22"/>
          <w:szCs w:val="22"/>
        </w:rPr>
        <w:t>MTR</w:t>
      </w:r>
      <w:bookmarkEnd w:id="30"/>
    </w:p>
    <w:p w14:paraId="343E6B93" w14:textId="77777777" w:rsidR="00D94ADB" w:rsidRPr="00C377CB" w:rsidRDefault="00D94ADB" w:rsidP="00162AB9">
      <w:pPr>
        <w:rPr>
          <w:rFonts w:ascii="Calibri" w:hAnsi="Calibri"/>
        </w:rPr>
      </w:pPr>
    </w:p>
    <w:p w14:paraId="4306BC2A" w14:textId="77777777" w:rsidR="00152586" w:rsidRPr="00152586" w:rsidRDefault="00152586" w:rsidP="00152586">
      <w:pPr>
        <w:pStyle w:val="PlainText"/>
        <w:jc w:val="center"/>
        <w:rPr>
          <w:rFonts w:ascii="Calibri" w:hAnsi="Calibri" w:cs="Times New Roman"/>
          <w:b/>
          <w:sz w:val="22"/>
          <w:szCs w:val="22"/>
        </w:rPr>
      </w:pPr>
      <w:r w:rsidRPr="00152586">
        <w:rPr>
          <w:rFonts w:ascii="Calibri" w:hAnsi="Calibri" w:cs="Times New Roman"/>
          <w:b/>
          <w:sz w:val="22"/>
          <w:szCs w:val="22"/>
        </w:rPr>
        <w:t xml:space="preserve">Mid-term Review of the UNEP/AF project: </w:t>
      </w:r>
    </w:p>
    <w:p w14:paraId="746D5DC3" w14:textId="77777777" w:rsidR="00152586" w:rsidRPr="00152586" w:rsidRDefault="00152586" w:rsidP="00152586">
      <w:pPr>
        <w:tabs>
          <w:tab w:val="left" w:pos="0"/>
          <w:tab w:val="left" w:pos="3960"/>
          <w:tab w:val="left" w:pos="5040"/>
          <w:tab w:val="left" w:pos="5760"/>
          <w:tab w:val="left" w:pos="6480"/>
          <w:tab w:val="left" w:pos="7200"/>
          <w:tab w:val="left" w:pos="7920"/>
          <w:tab w:val="left" w:pos="8640"/>
        </w:tabs>
        <w:spacing w:line="240" w:lineRule="auto"/>
        <w:jc w:val="center"/>
        <w:rPr>
          <w:rFonts w:ascii="Calibri" w:hAnsi="Calibri"/>
          <w:b/>
          <w:sz w:val="22"/>
          <w:szCs w:val="22"/>
        </w:rPr>
      </w:pPr>
      <w:r w:rsidRPr="00152586">
        <w:rPr>
          <w:rFonts w:ascii="Calibri" w:hAnsi="Calibri"/>
          <w:b/>
          <w:sz w:val="22"/>
          <w:szCs w:val="22"/>
        </w:rPr>
        <w:t>“Promoting Climate Resilience in the Rice Sector through Pilot Investments in Alaotra-Mangoro Region”</w:t>
      </w:r>
    </w:p>
    <w:p w14:paraId="2D5E24C7" w14:textId="1E5864F1" w:rsidR="00152586" w:rsidRDefault="00152586" w:rsidP="00152586">
      <w:pPr>
        <w:pStyle w:val="PlainText"/>
        <w:jc w:val="both"/>
        <w:rPr>
          <w:rFonts w:ascii="Calibri" w:hAnsi="Calibri" w:cs="Times New Roman"/>
          <w:b/>
          <w:sz w:val="22"/>
          <w:szCs w:val="22"/>
        </w:rPr>
      </w:pPr>
    </w:p>
    <w:p w14:paraId="34A7A457" w14:textId="77777777" w:rsidR="00810D0A" w:rsidRPr="00152586" w:rsidRDefault="00810D0A" w:rsidP="00152586">
      <w:pPr>
        <w:pStyle w:val="PlainText"/>
        <w:jc w:val="both"/>
        <w:rPr>
          <w:rFonts w:ascii="Calibri" w:hAnsi="Calibri" w:cs="Times New Roman"/>
          <w:b/>
          <w:sz w:val="22"/>
          <w:szCs w:val="22"/>
        </w:rPr>
      </w:pPr>
    </w:p>
    <w:p w14:paraId="0FB5A5E9" w14:textId="77777777" w:rsidR="00152586" w:rsidRPr="00152586" w:rsidRDefault="00152586" w:rsidP="00152586">
      <w:pPr>
        <w:pStyle w:val="PlainText"/>
        <w:numPr>
          <w:ilvl w:val="0"/>
          <w:numId w:val="68"/>
        </w:numPr>
        <w:jc w:val="both"/>
        <w:rPr>
          <w:rFonts w:ascii="Calibri" w:hAnsi="Calibri" w:cs="Times New Roman"/>
          <w:b/>
          <w:sz w:val="22"/>
          <w:szCs w:val="22"/>
        </w:rPr>
      </w:pPr>
      <w:r w:rsidRPr="00152586">
        <w:rPr>
          <w:rFonts w:ascii="Calibri" w:hAnsi="Calibri" w:cs="Times New Roman"/>
          <w:b/>
          <w:sz w:val="22"/>
          <w:szCs w:val="22"/>
        </w:rPr>
        <w:t>PROJECT BACKGROUND AND OVERVIEW</w:t>
      </w:r>
    </w:p>
    <w:p w14:paraId="46AA974A" w14:textId="77777777" w:rsidR="00152586" w:rsidRPr="00152586" w:rsidRDefault="00152586" w:rsidP="00152586">
      <w:pPr>
        <w:spacing w:line="240" w:lineRule="auto"/>
        <w:rPr>
          <w:rFonts w:ascii="Calibri" w:hAnsi="Calibri"/>
          <w:sz w:val="22"/>
          <w:szCs w:val="22"/>
        </w:rPr>
      </w:pPr>
    </w:p>
    <w:p w14:paraId="197ABBD7" w14:textId="77777777" w:rsidR="00152586" w:rsidRPr="00152586" w:rsidRDefault="00152586" w:rsidP="00152586">
      <w:pPr>
        <w:pStyle w:val="ListParagraph"/>
        <w:numPr>
          <w:ilvl w:val="1"/>
          <w:numId w:val="80"/>
        </w:numPr>
        <w:spacing w:line="240" w:lineRule="auto"/>
        <w:rPr>
          <w:rFonts w:ascii="Calibri" w:hAnsi="Calibri"/>
          <w:sz w:val="22"/>
          <w:szCs w:val="22"/>
        </w:rPr>
      </w:pPr>
      <w:r w:rsidRPr="00152586">
        <w:rPr>
          <w:rFonts w:ascii="Calibri" w:hAnsi="Calibri"/>
          <w:b/>
          <w:sz w:val="22"/>
          <w:szCs w:val="22"/>
        </w:rPr>
        <w:t xml:space="preserve"> Project background</w:t>
      </w:r>
    </w:p>
    <w:p w14:paraId="495D654F" w14:textId="77777777" w:rsidR="00152586" w:rsidRPr="00152586" w:rsidRDefault="00152586" w:rsidP="00810D0A">
      <w:pPr>
        <w:autoSpaceDE w:val="0"/>
        <w:autoSpaceDN w:val="0"/>
        <w:adjustRightInd w:val="0"/>
        <w:spacing w:line="240" w:lineRule="auto"/>
        <w:ind w:right="69"/>
        <w:rPr>
          <w:rFonts w:ascii="Calibri" w:hAnsi="Calibri"/>
          <w:spacing w:val="3"/>
          <w:sz w:val="22"/>
          <w:szCs w:val="22"/>
        </w:rPr>
      </w:pPr>
    </w:p>
    <w:p w14:paraId="1F04533B" w14:textId="77777777" w:rsidR="00152586" w:rsidRPr="00152586" w:rsidRDefault="00152586" w:rsidP="00810D0A">
      <w:pPr>
        <w:autoSpaceDE w:val="0"/>
        <w:autoSpaceDN w:val="0"/>
        <w:adjustRightInd w:val="0"/>
        <w:spacing w:line="240" w:lineRule="auto"/>
        <w:ind w:right="69"/>
        <w:jc w:val="both"/>
        <w:rPr>
          <w:rFonts w:ascii="Calibri" w:hAnsi="Calibri"/>
          <w:spacing w:val="3"/>
          <w:sz w:val="22"/>
          <w:szCs w:val="22"/>
        </w:rPr>
      </w:pPr>
      <w:r w:rsidRPr="00152586">
        <w:rPr>
          <w:rFonts w:ascii="Calibri" w:hAnsi="Calibri"/>
          <w:spacing w:val="3"/>
          <w:sz w:val="22"/>
          <w:szCs w:val="22"/>
        </w:rPr>
        <w:t xml:space="preserve">Madagascar is a large mountainous island located in the South West Indian Ocean, off the </w:t>
      </w:r>
    </w:p>
    <w:p w14:paraId="03F9B583" w14:textId="77777777" w:rsidR="00152586" w:rsidRPr="00152586" w:rsidRDefault="00152586" w:rsidP="00810D0A">
      <w:pPr>
        <w:autoSpaceDE w:val="0"/>
        <w:autoSpaceDN w:val="0"/>
        <w:adjustRightInd w:val="0"/>
        <w:spacing w:line="240" w:lineRule="auto"/>
        <w:ind w:right="69"/>
        <w:jc w:val="both"/>
        <w:rPr>
          <w:rFonts w:ascii="Calibri" w:hAnsi="Calibri"/>
          <w:spacing w:val="3"/>
          <w:sz w:val="22"/>
          <w:szCs w:val="22"/>
        </w:rPr>
      </w:pPr>
      <w:r w:rsidRPr="00152586">
        <w:rPr>
          <w:rFonts w:ascii="Calibri" w:hAnsi="Calibri"/>
          <w:spacing w:val="3"/>
          <w:sz w:val="22"/>
          <w:szCs w:val="22"/>
        </w:rPr>
        <w:t>South-Eastern coast of Africa. It extends over 1600 km from north to south and 580 km from east to west. Madagascar is renowned for its highly endemic biological diversity, rich forests and a wealth of natural resources. However, the country is also plagued by environmental degradation, low agricultural productivity and poverty, ranking it 145th out of 177 countries according to the Human Development Index. Recent political instability has further undermined economic development, amid a global financial crisis that has accentuated impacts on the poor, leading to increasing food insecurity. Already vulnerable to climate variability and extreme weather events (e.g. cyclones), the country is at risk of increased vulnerability and degradation from anticipated climate change.</w:t>
      </w:r>
    </w:p>
    <w:p w14:paraId="1DB5031C" w14:textId="77777777" w:rsidR="00152586" w:rsidRPr="00152586" w:rsidRDefault="00152586" w:rsidP="00810D0A">
      <w:pPr>
        <w:autoSpaceDE w:val="0"/>
        <w:autoSpaceDN w:val="0"/>
        <w:adjustRightInd w:val="0"/>
        <w:spacing w:line="240" w:lineRule="auto"/>
        <w:ind w:right="69"/>
        <w:jc w:val="both"/>
        <w:rPr>
          <w:rFonts w:ascii="Calibri" w:hAnsi="Calibri"/>
          <w:spacing w:val="3"/>
          <w:sz w:val="22"/>
          <w:szCs w:val="22"/>
        </w:rPr>
      </w:pPr>
    </w:p>
    <w:p w14:paraId="44451C91" w14:textId="16BCBE33" w:rsidR="00152586" w:rsidRPr="00152586" w:rsidRDefault="00152586" w:rsidP="00810D0A">
      <w:pPr>
        <w:autoSpaceDE w:val="0"/>
        <w:autoSpaceDN w:val="0"/>
        <w:adjustRightInd w:val="0"/>
        <w:spacing w:line="240" w:lineRule="auto"/>
        <w:ind w:right="69"/>
        <w:jc w:val="both"/>
        <w:rPr>
          <w:rFonts w:ascii="Calibri" w:hAnsi="Calibri"/>
          <w:spacing w:val="3"/>
          <w:sz w:val="22"/>
          <w:szCs w:val="22"/>
        </w:rPr>
      </w:pPr>
      <w:r w:rsidRPr="00152586">
        <w:rPr>
          <w:rFonts w:ascii="Calibri" w:hAnsi="Calibri"/>
          <w:spacing w:val="3"/>
          <w:sz w:val="22"/>
          <w:szCs w:val="22"/>
        </w:rPr>
        <w:t>In the framework of the implementation of its NAPA, the Government of the Republic of Madagascar has received support from the Adaptation Fund for the implementation of the project 'Promoting Climate Resilience in the Rice Sector through Pilot Investments in Alaotra-Mangoro Region', The project is implemented in the Alaotra-Mangoro region, the primary rice production area in Madagascar, in three pilot districts.</w:t>
      </w:r>
      <w:r w:rsidR="000E6E7F">
        <w:rPr>
          <w:rFonts w:ascii="Calibri" w:hAnsi="Calibri"/>
          <w:spacing w:val="3"/>
          <w:sz w:val="22"/>
          <w:szCs w:val="22"/>
        </w:rPr>
        <w:t xml:space="preserve"> </w:t>
      </w:r>
      <w:r w:rsidRPr="00152586">
        <w:rPr>
          <w:rFonts w:ascii="Calibri" w:hAnsi="Calibri"/>
          <w:spacing w:val="3"/>
          <w:sz w:val="22"/>
          <w:szCs w:val="22"/>
        </w:rPr>
        <w:t>The project is implemented through the Ministry of Environment and Forests and works at the local level with producers and local partners, along with decentralised ministries and regional technical partners.</w:t>
      </w:r>
    </w:p>
    <w:p w14:paraId="2A65C6E3" w14:textId="77777777" w:rsidR="00152586" w:rsidRPr="00152586" w:rsidRDefault="00152586" w:rsidP="00810D0A">
      <w:pPr>
        <w:autoSpaceDE w:val="0"/>
        <w:autoSpaceDN w:val="0"/>
        <w:adjustRightInd w:val="0"/>
        <w:spacing w:line="240" w:lineRule="auto"/>
        <w:ind w:right="69"/>
        <w:jc w:val="both"/>
        <w:rPr>
          <w:rFonts w:ascii="Calibri" w:hAnsi="Calibri"/>
          <w:spacing w:val="3"/>
          <w:sz w:val="22"/>
          <w:szCs w:val="22"/>
        </w:rPr>
      </w:pPr>
    </w:p>
    <w:p w14:paraId="1D8BAEA2" w14:textId="31276919" w:rsidR="00152586" w:rsidRPr="00152586" w:rsidRDefault="00152586" w:rsidP="00810D0A">
      <w:pPr>
        <w:autoSpaceDE w:val="0"/>
        <w:autoSpaceDN w:val="0"/>
        <w:adjustRightInd w:val="0"/>
        <w:spacing w:line="240" w:lineRule="auto"/>
        <w:ind w:right="69"/>
        <w:jc w:val="both"/>
        <w:rPr>
          <w:rFonts w:ascii="Calibri" w:hAnsi="Calibri"/>
          <w:spacing w:val="3"/>
          <w:sz w:val="22"/>
          <w:szCs w:val="22"/>
        </w:rPr>
      </w:pPr>
      <w:r w:rsidRPr="00152586">
        <w:rPr>
          <w:rFonts w:ascii="Calibri" w:hAnsi="Calibri"/>
          <w:spacing w:val="3"/>
          <w:sz w:val="22"/>
          <w:szCs w:val="22"/>
        </w:rPr>
        <w:t>The Alaotra Mangoro region is located in the center-East of Madagascar. The region covers 33 054 Km². and is comprised of 5 Districts themselves sub-divided into</w:t>
      </w:r>
      <w:r w:rsidR="00B95C81">
        <w:rPr>
          <w:rFonts w:ascii="Calibri" w:hAnsi="Calibri"/>
          <w:spacing w:val="3"/>
          <w:sz w:val="22"/>
          <w:szCs w:val="22"/>
        </w:rPr>
        <w:t xml:space="preserve"> </w:t>
      </w:r>
      <w:r w:rsidRPr="00152586">
        <w:rPr>
          <w:rFonts w:ascii="Calibri" w:hAnsi="Calibri"/>
          <w:spacing w:val="3"/>
          <w:sz w:val="22"/>
          <w:szCs w:val="22"/>
        </w:rPr>
        <w:t>79 communes. The regional capital is Ambatondrazaka, approximately 250 Km from Antananarivo.</w:t>
      </w:r>
      <w:r w:rsidR="000E6E7F">
        <w:rPr>
          <w:rFonts w:ascii="Calibri" w:hAnsi="Calibri"/>
          <w:spacing w:val="3"/>
          <w:sz w:val="22"/>
          <w:szCs w:val="22"/>
        </w:rPr>
        <w:t xml:space="preserve"> </w:t>
      </w:r>
      <w:r w:rsidRPr="00152586">
        <w:rPr>
          <w:rFonts w:ascii="Calibri" w:hAnsi="Calibri"/>
          <w:spacing w:val="3"/>
          <w:sz w:val="22"/>
          <w:szCs w:val="22"/>
        </w:rPr>
        <w:t>The project is working in the three districts of Andilamena (8 communes), Amparafaravola (20 communes), and Ambatondrazaka (20 communes). The Alaotra Mangoro contains many bodies of water and rivers, Lake Alaotra being the most important lake in the region, with an area of 20 000 ha.</w:t>
      </w:r>
    </w:p>
    <w:p w14:paraId="12B75139" w14:textId="77777777" w:rsidR="00152586" w:rsidRPr="00152586" w:rsidRDefault="00152586" w:rsidP="00810D0A">
      <w:pPr>
        <w:autoSpaceDE w:val="0"/>
        <w:autoSpaceDN w:val="0"/>
        <w:adjustRightInd w:val="0"/>
        <w:spacing w:line="240" w:lineRule="auto"/>
        <w:ind w:right="69"/>
        <w:jc w:val="both"/>
        <w:rPr>
          <w:rFonts w:ascii="Calibri" w:hAnsi="Calibri"/>
          <w:spacing w:val="3"/>
          <w:sz w:val="22"/>
          <w:szCs w:val="22"/>
        </w:rPr>
      </w:pPr>
    </w:p>
    <w:p w14:paraId="1DB3BF6A" w14:textId="75295F49" w:rsidR="00152586" w:rsidRPr="00152586" w:rsidRDefault="00152586" w:rsidP="00810D0A">
      <w:pPr>
        <w:autoSpaceDE w:val="0"/>
        <w:autoSpaceDN w:val="0"/>
        <w:adjustRightInd w:val="0"/>
        <w:spacing w:line="240" w:lineRule="auto"/>
        <w:ind w:right="69"/>
        <w:jc w:val="both"/>
        <w:rPr>
          <w:rFonts w:ascii="Calibri" w:hAnsi="Calibri"/>
          <w:spacing w:val="3"/>
          <w:sz w:val="22"/>
          <w:szCs w:val="22"/>
        </w:rPr>
      </w:pPr>
      <w:r w:rsidRPr="00152586">
        <w:rPr>
          <w:rFonts w:ascii="Calibri" w:hAnsi="Calibri"/>
          <w:spacing w:val="3"/>
          <w:sz w:val="22"/>
          <w:szCs w:val="22"/>
        </w:rPr>
        <w:t>Studies undertaken during the Second National Communication on rice vulnerability indicate that in the Alaotra region, rice yields will be negatively affected by climate changes, namely because of a decrease in water availability, in particular in the dry season, and an increase in erosion from sudden rainfall and flooding.</w:t>
      </w:r>
      <w:r w:rsidR="000E6E7F">
        <w:rPr>
          <w:rFonts w:ascii="Calibri" w:hAnsi="Calibri"/>
          <w:spacing w:val="3"/>
          <w:sz w:val="22"/>
          <w:szCs w:val="22"/>
        </w:rPr>
        <w:t xml:space="preserve"> </w:t>
      </w:r>
      <w:r w:rsidRPr="00152586">
        <w:rPr>
          <w:rFonts w:ascii="Calibri" w:hAnsi="Calibri"/>
          <w:spacing w:val="3"/>
          <w:sz w:val="22"/>
          <w:szCs w:val="22"/>
        </w:rPr>
        <w:t>The increase in temperature and a delayed onset of rains will also affect the growing cycle of most rice varieties as well as other crops.</w:t>
      </w:r>
    </w:p>
    <w:p w14:paraId="0CE61EB4" w14:textId="77777777" w:rsidR="00152586" w:rsidRPr="00152586" w:rsidRDefault="00152586" w:rsidP="00810D0A">
      <w:pPr>
        <w:autoSpaceDE w:val="0"/>
        <w:autoSpaceDN w:val="0"/>
        <w:adjustRightInd w:val="0"/>
        <w:spacing w:line="240" w:lineRule="auto"/>
        <w:ind w:right="69"/>
        <w:jc w:val="both"/>
        <w:rPr>
          <w:rFonts w:ascii="Calibri" w:hAnsi="Calibri"/>
          <w:spacing w:val="3"/>
          <w:sz w:val="22"/>
          <w:szCs w:val="22"/>
        </w:rPr>
      </w:pPr>
    </w:p>
    <w:p w14:paraId="73348441" w14:textId="77777777" w:rsidR="00152586" w:rsidRPr="00152586" w:rsidRDefault="00152586" w:rsidP="00152586">
      <w:pPr>
        <w:tabs>
          <w:tab w:val="left" w:pos="0"/>
          <w:tab w:val="left" w:pos="306"/>
          <w:tab w:val="left" w:pos="1326"/>
          <w:tab w:val="left" w:pos="1836"/>
          <w:tab w:val="left" w:pos="2346"/>
          <w:tab w:val="left" w:pos="5160"/>
          <w:tab w:val="left" w:pos="6960"/>
        </w:tabs>
        <w:suppressAutoHyphens/>
        <w:spacing w:line="240" w:lineRule="auto"/>
        <w:jc w:val="both"/>
        <w:rPr>
          <w:rFonts w:ascii="Calibri" w:hAnsi="Calibri"/>
          <w:b/>
          <w:sz w:val="22"/>
          <w:szCs w:val="22"/>
        </w:rPr>
      </w:pPr>
      <w:r w:rsidRPr="00152586">
        <w:rPr>
          <w:rFonts w:ascii="Calibri" w:hAnsi="Calibri"/>
          <w:b/>
          <w:sz w:val="22"/>
          <w:szCs w:val="22"/>
        </w:rPr>
        <w:t>1.2. Project Activities</w:t>
      </w:r>
    </w:p>
    <w:p w14:paraId="04891A94" w14:textId="77777777" w:rsidR="00152586" w:rsidRPr="00152586" w:rsidRDefault="00152586" w:rsidP="00810D0A">
      <w:pPr>
        <w:autoSpaceDE w:val="0"/>
        <w:autoSpaceDN w:val="0"/>
        <w:adjustRightInd w:val="0"/>
        <w:spacing w:line="240" w:lineRule="auto"/>
        <w:ind w:right="78"/>
        <w:jc w:val="both"/>
        <w:rPr>
          <w:rFonts w:ascii="Calibri" w:hAnsi="Calibri"/>
          <w:sz w:val="22"/>
          <w:szCs w:val="22"/>
        </w:rPr>
      </w:pPr>
    </w:p>
    <w:p w14:paraId="1ACD5245" w14:textId="77777777" w:rsidR="00152586" w:rsidRPr="00152586" w:rsidRDefault="00152586" w:rsidP="00810D0A">
      <w:pPr>
        <w:autoSpaceDE w:val="0"/>
        <w:autoSpaceDN w:val="0"/>
        <w:adjustRightInd w:val="0"/>
        <w:spacing w:line="240" w:lineRule="auto"/>
        <w:ind w:right="78"/>
        <w:jc w:val="both"/>
        <w:rPr>
          <w:rFonts w:ascii="Calibri" w:hAnsi="Calibri"/>
          <w:sz w:val="22"/>
          <w:szCs w:val="22"/>
        </w:rPr>
      </w:pPr>
      <w:r w:rsidRPr="00152586">
        <w:rPr>
          <w:rFonts w:ascii="Calibri" w:hAnsi="Calibri"/>
          <w:sz w:val="22"/>
          <w:szCs w:val="22"/>
        </w:rPr>
        <w:t>The project is providing integrated solutions to the issues mentioned above in the sub-region of Alaotra-Mangoro, by piloting a strengthened rice cultivation model (or Modèle Intégré de Riziculture Résiliente – MIRR) that will help achieve sustainable yield increases under all climate scenarios. Project activities was designed to achieve resilience both directly and indirectly. First, by introducing additional elements of resilience, including in tree species selection (for reforestation), livestock management, and land management, these are becoming resistant to climate shocks in and of themselves (drought and flood resistance, disease resistance); second, by providing additional ecosystem services to rice production, they are contributing to the resilience of communities by providing added economic development through increased productivity, even in times of climate hardship. This pilot application is deployed initially in the three sites in the Alaotra Lake Region with a view to future upscaling and replicating: first, to the broader region, and second, to the rest of the country’s rice production areas.</w:t>
      </w:r>
    </w:p>
    <w:p w14:paraId="51D9E4E0" w14:textId="77777777" w:rsidR="00152586" w:rsidRPr="00152586" w:rsidRDefault="00152586" w:rsidP="00810D0A">
      <w:pPr>
        <w:autoSpaceDE w:val="0"/>
        <w:autoSpaceDN w:val="0"/>
        <w:adjustRightInd w:val="0"/>
        <w:spacing w:line="240" w:lineRule="auto"/>
        <w:ind w:right="78"/>
        <w:jc w:val="both"/>
        <w:rPr>
          <w:rFonts w:ascii="Calibri" w:hAnsi="Calibri"/>
          <w:sz w:val="22"/>
          <w:szCs w:val="22"/>
        </w:rPr>
      </w:pPr>
    </w:p>
    <w:p w14:paraId="2F2E4DFA" w14:textId="77777777" w:rsidR="00152586" w:rsidRPr="00152586" w:rsidRDefault="00152586" w:rsidP="00810D0A">
      <w:pPr>
        <w:autoSpaceDE w:val="0"/>
        <w:autoSpaceDN w:val="0"/>
        <w:adjustRightInd w:val="0"/>
        <w:spacing w:line="240" w:lineRule="auto"/>
        <w:ind w:right="78"/>
        <w:jc w:val="both"/>
        <w:rPr>
          <w:rFonts w:ascii="Calibri" w:hAnsi="Calibri"/>
          <w:sz w:val="22"/>
          <w:szCs w:val="22"/>
        </w:rPr>
      </w:pPr>
      <w:r w:rsidRPr="00152586">
        <w:rPr>
          <w:rFonts w:ascii="Calibri" w:hAnsi="Calibri"/>
          <w:sz w:val="22"/>
          <w:szCs w:val="22"/>
        </w:rPr>
        <w:t xml:space="preserve">The model is implemented with the support of producers and communities in the pilot region of Alaotra-Mangoro using a participatory and integrated approach that involves both paddy cultivators (low land) and other land users such as livestock herders and tanety cultivators (uphill) whose practices have an impact on the health of the rice ecosystem. The model is also integrating aspects of environmental management, including reforestation, watershed management, integrated pest management and water management, so as to ensure the resilience of the ecosystem that forms the basis of all rice productivity. This is also allowing the project to address barriers to adaptation and resilience, namely erosion and siltation, both factors that are leading to decreased yields and losses in arable surface, decreased soil fertility, and increased flooding. </w:t>
      </w:r>
    </w:p>
    <w:p w14:paraId="1E72392D" w14:textId="77777777" w:rsidR="00152586" w:rsidRPr="00152586" w:rsidRDefault="00152586" w:rsidP="00810D0A">
      <w:pPr>
        <w:autoSpaceDE w:val="0"/>
        <w:autoSpaceDN w:val="0"/>
        <w:adjustRightInd w:val="0"/>
        <w:spacing w:line="240" w:lineRule="auto"/>
        <w:ind w:right="78"/>
        <w:jc w:val="both"/>
        <w:rPr>
          <w:rFonts w:ascii="Calibri" w:hAnsi="Calibri"/>
          <w:sz w:val="22"/>
          <w:szCs w:val="22"/>
        </w:rPr>
      </w:pPr>
    </w:p>
    <w:p w14:paraId="1F084685" w14:textId="77777777" w:rsidR="00152586" w:rsidRPr="00152586" w:rsidRDefault="00152586" w:rsidP="00810D0A">
      <w:pPr>
        <w:autoSpaceDE w:val="0"/>
        <w:autoSpaceDN w:val="0"/>
        <w:adjustRightInd w:val="0"/>
        <w:spacing w:line="240" w:lineRule="auto"/>
        <w:ind w:right="78"/>
        <w:jc w:val="both"/>
        <w:rPr>
          <w:rFonts w:ascii="Calibri" w:hAnsi="Calibri"/>
          <w:sz w:val="22"/>
          <w:szCs w:val="22"/>
        </w:rPr>
      </w:pPr>
      <w:r w:rsidRPr="00152586">
        <w:rPr>
          <w:rFonts w:ascii="Calibri" w:hAnsi="Calibri"/>
          <w:sz w:val="22"/>
          <w:szCs w:val="22"/>
        </w:rPr>
        <w:t>Finally, the project is engaging regional partners and national policy-makers in a dialogue and reflection on potential maladaptations and policy gaps in the rice sub-sector, with a view to achieving a policy on rice resilience that will help multiply and replicate project achievements throughout the country. This will form the basis of a two-tiered replication strategy, that will first seek to apply the project outcomes in the broader Alaotra region, and secondly to integrate the results into broader rice policy-making for the country.</w:t>
      </w:r>
    </w:p>
    <w:p w14:paraId="1B86279F" w14:textId="77777777" w:rsidR="00152586" w:rsidRPr="00152586" w:rsidRDefault="00152586" w:rsidP="00810D0A">
      <w:pPr>
        <w:autoSpaceDE w:val="0"/>
        <w:autoSpaceDN w:val="0"/>
        <w:adjustRightInd w:val="0"/>
        <w:spacing w:line="240" w:lineRule="auto"/>
        <w:ind w:right="78"/>
        <w:jc w:val="both"/>
        <w:rPr>
          <w:rFonts w:ascii="Calibri" w:hAnsi="Calibri"/>
          <w:sz w:val="22"/>
          <w:szCs w:val="22"/>
        </w:rPr>
      </w:pPr>
    </w:p>
    <w:p w14:paraId="04AAC74C" w14:textId="77777777" w:rsidR="00152586" w:rsidRPr="00152586" w:rsidRDefault="00152586" w:rsidP="00810D0A">
      <w:pPr>
        <w:autoSpaceDE w:val="0"/>
        <w:autoSpaceDN w:val="0"/>
        <w:adjustRightInd w:val="0"/>
        <w:spacing w:line="240" w:lineRule="auto"/>
        <w:ind w:right="78"/>
        <w:jc w:val="both"/>
        <w:rPr>
          <w:rFonts w:ascii="Calibri" w:hAnsi="Calibri"/>
          <w:sz w:val="22"/>
          <w:szCs w:val="22"/>
        </w:rPr>
      </w:pPr>
      <w:r w:rsidRPr="00152586">
        <w:rPr>
          <w:rFonts w:ascii="Calibri" w:hAnsi="Calibri"/>
          <w:spacing w:val="-2"/>
          <w:sz w:val="22"/>
          <w:szCs w:val="22"/>
        </w:rPr>
        <w:t>The project is organized around the f</w:t>
      </w:r>
      <w:r w:rsidRPr="00152586">
        <w:rPr>
          <w:rFonts w:ascii="Calibri" w:hAnsi="Calibri"/>
          <w:spacing w:val="1"/>
          <w:sz w:val="22"/>
          <w:szCs w:val="22"/>
        </w:rPr>
        <w:t>o</w:t>
      </w:r>
      <w:r w:rsidRPr="00152586">
        <w:rPr>
          <w:rFonts w:ascii="Calibri" w:hAnsi="Calibri"/>
          <w:sz w:val="22"/>
          <w:szCs w:val="22"/>
        </w:rPr>
        <w:t>ll</w:t>
      </w:r>
      <w:r w:rsidRPr="00152586">
        <w:rPr>
          <w:rFonts w:ascii="Calibri" w:hAnsi="Calibri"/>
          <w:spacing w:val="3"/>
          <w:sz w:val="22"/>
          <w:szCs w:val="22"/>
        </w:rPr>
        <w:t>o</w:t>
      </w:r>
      <w:r w:rsidRPr="00152586">
        <w:rPr>
          <w:rFonts w:ascii="Calibri" w:hAnsi="Calibri"/>
          <w:spacing w:val="-2"/>
          <w:sz w:val="22"/>
          <w:szCs w:val="22"/>
        </w:rPr>
        <w:t>w</w:t>
      </w:r>
      <w:r w:rsidRPr="00152586">
        <w:rPr>
          <w:rFonts w:ascii="Calibri" w:hAnsi="Calibri"/>
          <w:spacing w:val="2"/>
          <w:sz w:val="22"/>
          <w:szCs w:val="22"/>
        </w:rPr>
        <w:t>i</w:t>
      </w:r>
      <w:r w:rsidRPr="00152586">
        <w:rPr>
          <w:rFonts w:ascii="Calibri" w:hAnsi="Calibri"/>
          <w:spacing w:val="1"/>
          <w:sz w:val="22"/>
          <w:szCs w:val="22"/>
        </w:rPr>
        <w:t>n</w:t>
      </w:r>
      <w:r w:rsidRPr="00152586">
        <w:rPr>
          <w:rFonts w:ascii="Calibri" w:hAnsi="Calibri"/>
          <w:sz w:val="22"/>
          <w:szCs w:val="22"/>
        </w:rPr>
        <w:t>g objective and associated</w:t>
      </w:r>
      <w:r w:rsidRPr="00152586">
        <w:rPr>
          <w:rFonts w:ascii="Calibri" w:hAnsi="Calibri"/>
          <w:spacing w:val="-9"/>
          <w:sz w:val="22"/>
          <w:szCs w:val="22"/>
        </w:rPr>
        <w:t xml:space="preserve"> </w:t>
      </w:r>
      <w:r w:rsidRPr="00152586">
        <w:rPr>
          <w:rFonts w:ascii="Calibri" w:hAnsi="Calibri"/>
          <w:spacing w:val="1"/>
          <w:sz w:val="22"/>
          <w:szCs w:val="22"/>
        </w:rPr>
        <w:t>o</w:t>
      </w:r>
      <w:r w:rsidRPr="00152586">
        <w:rPr>
          <w:rFonts w:ascii="Calibri" w:hAnsi="Calibri"/>
          <w:spacing w:val="-1"/>
          <w:sz w:val="22"/>
          <w:szCs w:val="22"/>
        </w:rPr>
        <w:t>u</w:t>
      </w:r>
      <w:r w:rsidRPr="00152586">
        <w:rPr>
          <w:rFonts w:ascii="Calibri" w:hAnsi="Calibri"/>
          <w:sz w:val="22"/>
          <w:szCs w:val="22"/>
        </w:rPr>
        <w:t>tc</w:t>
      </w:r>
      <w:r w:rsidRPr="00152586">
        <w:rPr>
          <w:rFonts w:ascii="Calibri" w:hAnsi="Calibri"/>
          <w:spacing w:val="4"/>
          <w:sz w:val="22"/>
          <w:szCs w:val="22"/>
        </w:rPr>
        <w:t>o</w:t>
      </w:r>
      <w:r w:rsidRPr="00152586">
        <w:rPr>
          <w:rFonts w:ascii="Calibri" w:hAnsi="Calibri"/>
          <w:spacing w:val="-4"/>
          <w:sz w:val="22"/>
          <w:szCs w:val="22"/>
        </w:rPr>
        <w:t>m</w:t>
      </w:r>
      <w:r w:rsidRPr="00152586">
        <w:rPr>
          <w:rFonts w:ascii="Calibri" w:hAnsi="Calibri"/>
          <w:spacing w:val="3"/>
          <w:sz w:val="22"/>
          <w:szCs w:val="22"/>
        </w:rPr>
        <w:t>e</w:t>
      </w:r>
      <w:r w:rsidRPr="00152586">
        <w:rPr>
          <w:rFonts w:ascii="Calibri" w:hAnsi="Calibri"/>
          <w:spacing w:val="-1"/>
          <w:sz w:val="22"/>
          <w:szCs w:val="22"/>
        </w:rPr>
        <w:t>s</w:t>
      </w:r>
      <w:r w:rsidRPr="00152586">
        <w:rPr>
          <w:rFonts w:ascii="Calibri" w:hAnsi="Calibri"/>
          <w:sz w:val="22"/>
          <w:szCs w:val="22"/>
        </w:rPr>
        <w:t>:</w:t>
      </w:r>
    </w:p>
    <w:p w14:paraId="26AC5B7E" w14:textId="77777777" w:rsidR="00152586" w:rsidRPr="00152586" w:rsidRDefault="00152586" w:rsidP="00152586">
      <w:pPr>
        <w:autoSpaceDE w:val="0"/>
        <w:autoSpaceDN w:val="0"/>
        <w:adjustRightInd w:val="0"/>
        <w:spacing w:line="240" w:lineRule="auto"/>
        <w:jc w:val="both"/>
        <w:rPr>
          <w:rFonts w:ascii="Calibri" w:hAnsi="Calibri"/>
          <w:sz w:val="22"/>
          <w:szCs w:val="22"/>
        </w:rPr>
      </w:pPr>
    </w:p>
    <w:p w14:paraId="3D3EC30C" w14:textId="77777777" w:rsidR="00152586" w:rsidRPr="00152586" w:rsidRDefault="00152586" w:rsidP="00152586">
      <w:pPr>
        <w:autoSpaceDE w:val="0"/>
        <w:autoSpaceDN w:val="0"/>
        <w:adjustRightInd w:val="0"/>
        <w:spacing w:line="240" w:lineRule="auto"/>
        <w:jc w:val="both"/>
        <w:rPr>
          <w:rFonts w:ascii="Calibri" w:hAnsi="Calibri"/>
          <w:sz w:val="22"/>
          <w:szCs w:val="22"/>
        </w:rPr>
      </w:pPr>
      <w:r w:rsidRPr="00152586">
        <w:rPr>
          <w:rFonts w:ascii="Calibri" w:hAnsi="Calibri"/>
          <w:sz w:val="22"/>
          <w:szCs w:val="22"/>
          <w:u w:val="single"/>
        </w:rPr>
        <w:t>Objective</w:t>
      </w:r>
      <w:r w:rsidRPr="00152586">
        <w:rPr>
          <w:rFonts w:ascii="Calibri" w:hAnsi="Calibri"/>
          <w:sz w:val="22"/>
          <w:szCs w:val="22"/>
        </w:rPr>
        <w:t>: “</w:t>
      </w:r>
      <w:r w:rsidRPr="00152586">
        <w:rPr>
          <w:rFonts w:ascii="Calibri" w:hAnsi="Calibri"/>
          <w:i/>
          <w:sz w:val="22"/>
          <w:szCs w:val="22"/>
        </w:rPr>
        <w:t>To demonstrate pathways towards the transformation of the rice sub-sector to make it more resilient to current climate variability as well as expected climate change and associated hazard, through implementation of pilot investments in the Alaotra-Mangoro region that have the potential for being upscaled at national level"</w:t>
      </w:r>
    </w:p>
    <w:p w14:paraId="2BCD67C5" w14:textId="77777777" w:rsidR="00152586" w:rsidRPr="00152586" w:rsidRDefault="00152586" w:rsidP="00152586">
      <w:pPr>
        <w:autoSpaceDE w:val="0"/>
        <w:autoSpaceDN w:val="0"/>
        <w:adjustRightInd w:val="0"/>
        <w:spacing w:line="240" w:lineRule="auto"/>
        <w:jc w:val="both"/>
        <w:rPr>
          <w:rFonts w:ascii="Calibri" w:hAnsi="Calibri"/>
          <w:sz w:val="22"/>
          <w:szCs w:val="22"/>
        </w:rPr>
      </w:pPr>
    </w:p>
    <w:p w14:paraId="0212C431" w14:textId="77777777" w:rsidR="00152586" w:rsidRPr="00152586" w:rsidRDefault="00152586" w:rsidP="00152586">
      <w:pPr>
        <w:autoSpaceDE w:val="0"/>
        <w:autoSpaceDN w:val="0"/>
        <w:adjustRightInd w:val="0"/>
        <w:spacing w:line="240" w:lineRule="auto"/>
        <w:jc w:val="both"/>
        <w:rPr>
          <w:rFonts w:ascii="Calibri" w:hAnsi="Calibri"/>
          <w:sz w:val="22"/>
          <w:szCs w:val="22"/>
          <w:u w:val="single"/>
        </w:rPr>
      </w:pPr>
      <w:r w:rsidRPr="00152586">
        <w:rPr>
          <w:rFonts w:ascii="Calibri" w:hAnsi="Calibri"/>
          <w:sz w:val="22"/>
          <w:szCs w:val="22"/>
          <w:u w:val="single"/>
        </w:rPr>
        <w:t>Outcomes:</w:t>
      </w:r>
    </w:p>
    <w:p w14:paraId="24FD3430" w14:textId="77777777" w:rsidR="00152586" w:rsidRPr="00152586" w:rsidRDefault="00152586" w:rsidP="00152586">
      <w:pPr>
        <w:autoSpaceDE w:val="0"/>
        <w:autoSpaceDN w:val="0"/>
        <w:adjustRightInd w:val="0"/>
        <w:spacing w:line="240" w:lineRule="auto"/>
        <w:jc w:val="both"/>
        <w:rPr>
          <w:rFonts w:ascii="Calibri" w:hAnsi="Calibri"/>
          <w:sz w:val="22"/>
          <w:szCs w:val="22"/>
        </w:rPr>
      </w:pPr>
    </w:p>
    <w:p w14:paraId="20C7EB9C" w14:textId="77777777" w:rsidR="00152586" w:rsidRPr="00152586" w:rsidRDefault="00152586" w:rsidP="00152586">
      <w:pPr>
        <w:pStyle w:val="ListParagraph"/>
        <w:autoSpaceDE w:val="0"/>
        <w:autoSpaceDN w:val="0"/>
        <w:adjustRightInd w:val="0"/>
        <w:spacing w:line="240" w:lineRule="auto"/>
        <w:ind w:left="0" w:right="69"/>
        <w:jc w:val="both"/>
        <w:rPr>
          <w:rFonts w:ascii="Calibri" w:hAnsi="Calibri"/>
          <w:b/>
          <w:sz w:val="22"/>
          <w:szCs w:val="22"/>
        </w:rPr>
      </w:pPr>
      <w:r w:rsidRPr="00152586">
        <w:rPr>
          <w:rFonts w:ascii="Calibri" w:hAnsi="Calibri"/>
          <w:b/>
          <w:sz w:val="22"/>
          <w:szCs w:val="22"/>
        </w:rPr>
        <w:t>Component 1: Scientific and Technical Capacity</w:t>
      </w:r>
    </w:p>
    <w:p w14:paraId="7F680A45" w14:textId="1A3D067D" w:rsidR="00152586" w:rsidRPr="00152586" w:rsidRDefault="00152586" w:rsidP="00810D0A">
      <w:pPr>
        <w:pStyle w:val="ListParagraph"/>
        <w:autoSpaceDE w:val="0"/>
        <w:autoSpaceDN w:val="0"/>
        <w:adjustRightInd w:val="0"/>
        <w:spacing w:line="240" w:lineRule="auto"/>
        <w:ind w:left="0" w:right="69"/>
        <w:jc w:val="both"/>
        <w:rPr>
          <w:rFonts w:ascii="Calibri" w:hAnsi="Calibri"/>
          <w:sz w:val="22"/>
          <w:szCs w:val="22"/>
        </w:rPr>
      </w:pPr>
      <w:r w:rsidRPr="00152586">
        <w:rPr>
          <w:rFonts w:ascii="Calibri" w:hAnsi="Calibri"/>
          <w:sz w:val="22"/>
          <w:szCs w:val="22"/>
        </w:rPr>
        <w:t>Outcome 1.1. Knowledge base on best practices for climate resilience in rice, based on existing local knowledge and international research</w:t>
      </w:r>
    </w:p>
    <w:p w14:paraId="555F027C" w14:textId="77777777" w:rsidR="00152586" w:rsidRPr="00152586" w:rsidRDefault="00152586" w:rsidP="00152586">
      <w:pPr>
        <w:pStyle w:val="ListParagraph"/>
        <w:autoSpaceDE w:val="0"/>
        <w:autoSpaceDN w:val="0"/>
        <w:adjustRightInd w:val="0"/>
        <w:spacing w:line="240" w:lineRule="auto"/>
        <w:ind w:left="0" w:right="69"/>
        <w:jc w:val="both"/>
        <w:rPr>
          <w:rFonts w:ascii="Calibri" w:hAnsi="Calibri"/>
          <w:sz w:val="22"/>
          <w:szCs w:val="22"/>
        </w:rPr>
      </w:pPr>
      <w:r w:rsidRPr="00152586">
        <w:rPr>
          <w:rFonts w:ascii="Calibri" w:hAnsi="Calibri"/>
          <w:sz w:val="22"/>
          <w:szCs w:val="22"/>
        </w:rPr>
        <w:t>Outcome 1.2. Malagasy government, research institutions and local communities have the tools and methods to assess, monitor, and understand climate change impacts on rice</w:t>
      </w:r>
    </w:p>
    <w:p w14:paraId="38EF2DFB" w14:textId="77777777" w:rsidR="00152586" w:rsidRPr="00152586" w:rsidRDefault="00152586" w:rsidP="00152586">
      <w:pPr>
        <w:pStyle w:val="ListParagraph"/>
        <w:autoSpaceDE w:val="0"/>
        <w:autoSpaceDN w:val="0"/>
        <w:adjustRightInd w:val="0"/>
        <w:spacing w:line="240" w:lineRule="auto"/>
        <w:ind w:right="69"/>
        <w:jc w:val="both"/>
        <w:rPr>
          <w:rFonts w:ascii="Calibri" w:hAnsi="Calibri"/>
          <w:sz w:val="22"/>
          <w:szCs w:val="22"/>
        </w:rPr>
      </w:pPr>
    </w:p>
    <w:p w14:paraId="4AC3D558" w14:textId="77777777" w:rsidR="00152586" w:rsidRPr="00152586" w:rsidRDefault="00152586" w:rsidP="00152586">
      <w:pPr>
        <w:pStyle w:val="ListParagraph"/>
        <w:autoSpaceDE w:val="0"/>
        <w:autoSpaceDN w:val="0"/>
        <w:adjustRightInd w:val="0"/>
        <w:spacing w:line="240" w:lineRule="auto"/>
        <w:ind w:left="0" w:right="69"/>
        <w:jc w:val="both"/>
        <w:rPr>
          <w:rFonts w:ascii="Calibri" w:hAnsi="Calibri"/>
          <w:b/>
          <w:sz w:val="22"/>
          <w:szCs w:val="22"/>
        </w:rPr>
      </w:pPr>
      <w:r w:rsidRPr="00152586">
        <w:rPr>
          <w:rFonts w:ascii="Calibri" w:hAnsi="Calibri"/>
          <w:b/>
          <w:sz w:val="22"/>
          <w:szCs w:val="22"/>
        </w:rPr>
        <w:t>Component 2: Adapted and resilient rice production cycle</w:t>
      </w:r>
    </w:p>
    <w:p w14:paraId="6DA13A1C" w14:textId="0367C6AA" w:rsidR="00152586" w:rsidRPr="00152586" w:rsidRDefault="00152586" w:rsidP="00810D0A">
      <w:pPr>
        <w:pStyle w:val="ListParagraph"/>
        <w:autoSpaceDE w:val="0"/>
        <w:autoSpaceDN w:val="0"/>
        <w:adjustRightInd w:val="0"/>
        <w:spacing w:line="240" w:lineRule="auto"/>
        <w:ind w:left="0" w:right="69"/>
        <w:jc w:val="both"/>
        <w:rPr>
          <w:rFonts w:ascii="Calibri" w:hAnsi="Calibri"/>
          <w:sz w:val="22"/>
          <w:szCs w:val="22"/>
        </w:rPr>
      </w:pPr>
      <w:r w:rsidRPr="00152586">
        <w:rPr>
          <w:rFonts w:ascii="Calibri" w:hAnsi="Calibri"/>
          <w:sz w:val="22"/>
          <w:szCs w:val="22"/>
        </w:rPr>
        <w:t>Outcome 2.1. Sustainable increase in rice yields (using MIRR)</w:t>
      </w:r>
    </w:p>
    <w:p w14:paraId="134BDBF8" w14:textId="3BE7E9DE" w:rsidR="00152586" w:rsidRPr="00152586" w:rsidRDefault="00152586" w:rsidP="00810D0A">
      <w:pPr>
        <w:pStyle w:val="ListParagraph"/>
        <w:autoSpaceDE w:val="0"/>
        <w:autoSpaceDN w:val="0"/>
        <w:adjustRightInd w:val="0"/>
        <w:spacing w:line="240" w:lineRule="auto"/>
        <w:ind w:left="0" w:right="69"/>
        <w:jc w:val="both"/>
        <w:rPr>
          <w:rFonts w:ascii="Calibri" w:hAnsi="Calibri"/>
          <w:sz w:val="22"/>
          <w:szCs w:val="22"/>
        </w:rPr>
      </w:pPr>
      <w:r w:rsidRPr="00152586">
        <w:rPr>
          <w:rFonts w:ascii="Calibri" w:hAnsi="Calibri"/>
          <w:sz w:val="22"/>
          <w:szCs w:val="22"/>
        </w:rPr>
        <w:t>Outcome 2.2. Ecosystem services maintained</w:t>
      </w:r>
    </w:p>
    <w:p w14:paraId="604273C3" w14:textId="77777777" w:rsidR="00152586" w:rsidRPr="00152586" w:rsidRDefault="00152586" w:rsidP="00152586">
      <w:pPr>
        <w:pStyle w:val="ListParagraph"/>
        <w:autoSpaceDE w:val="0"/>
        <w:autoSpaceDN w:val="0"/>
        <w:adjustRightInd w:val="0"/>
        <w:spacing w:line="240" w:lineRule="auto"/>
        <w:ind w:left="0" w:right="69"/>
        <w:jc w:val="both"/>
        <w:rPr>
          <w:rFonts w:ascii="Calibri" w:hAnsi="Calibri"/>
          <w:sz w:val="22"/>
          <w:szCs w:val="22"/>
        </w:rPr>
      </w:pPr>
      <w:r w:rsidRPr="00152586">
        <w:rPr>
          <w:rFonts w:ascii="Calibri" w:hAnsi="Calibri"/>
          <w:sz w:val="22"/>
          <w:szCs w:val="22"/>
        </w:rPr>
        <w:t>Outcome 2.3. Post Harvest losses reduced</w:t>
      </w:r>
    </w:p>
    <w:p w14:paraId="705FE24B" w14:textId="77777777" w:rsidR="00152586" w:rsidRDefault="00152586" w:rsidP="00152586">
      <w:pPr>
        <w:pStyle w:val="ListParagraph"/>
        <w:autoSpaceDE w:val="0"/>
        <w:autoSpaceDN w:val="0"/>
        <w:adjustRightInd w:val="0"/>
        <w:spacing w:line="240" w:lineRule="auto"/>
        <w:ind w:left="0" w:right="69"/>
        <w:jc w:val="both"/>
        <w:rPr>
          <w:rFonts w:ascii="Calibri" w:hAnsi="Calibri"/>
          <w:sz w:val="22"/>
          <w:szCs w:val="22"/>
        </w:rPr>
      </w:pPr>
    </w:p>
    <w:p w14:paraId="69416267" w14:textId="77777777" w:rsidR="00613B70" w:rsidRPr="00152586" w:rsidRDefault="00613B70" w:rsidP="00152586">
      <w:pPr>
        <w:pStyle w:val="ListParagraph"/>
        <w:autoSpaceDE w:val="0"/>
        <w:autoSpaceDN w:val="0"/>
        <w:adjustRightInd w:val="0"/>
        <w:spacing w:line="240" w:lineRule="auto"/>
        <w:ind w:left="0" w:right="69"/>
        <w:jc w:val="both"/>
        <w:rPr>
          <w:rFonts w:ascii="Calibri" w:hAnsi="Calibri"/>
          <w:sz w:val="22"/>
          <w:szCs w:val="22"/>
        </w:rPr>
      </w:pPr>
    </w:p>
    <w:p w14:paraId="29794B03" w14:textId="77777777" w:rsidR="00152586" w:rsidRPr="00152586" w:rsidRDefault="00152586" w:rsidP="00152586">
      <w:pPr>
        <w:pStyle w:val="ListParagraph"/>
        <w:autoSpaceDE w:val="0"/>
        <w:autoSpaceDN w:val="0"/>
        <w:adjustRightInd w:val="0"/>
        <w:spacing w:line="240" w:lineRule="auto"/>
        <w:ind w:left="0" w:right="69"/>
        <w:jc w:val="both"/>
        <w:rPr>
          <w:rFonts w:ascii="Calibri" w:hAnsi="Calibri"/>
          <w:b/>
          <w:sz w:val="22"/>
          <w:szCs w:val="22"/>
        </w:rPr>
      </w:pPr>
      <w:r w:rsidRPr="00152586">
        <w:rPr>
          <w:rFonts w:ascii="Calibri" w:hAnsi="Calibri"/>
          <w:b/>
          <w:sz w:val="22"/>
          <w:szCs w:val="22"/>
        </w:rPr>
        <w:t>Component 3: Leveraging policy change</w:t>
      </w:r>
    </w:p>
    <w:p w14:paraId="34713114" w14:textId="4A18D97A" w:rsidR="00152586" w:rsidRPr="00152586" w:rsidRDefault="00152586" w:rsidP="00810D0A">
      <w:pPr>
        <w:pStyle w:val="ListParagraph"/>
        <w:autoSpaceDE w:val="0"/>
        <w:autoSpaceDN w:val="0"/>
        <w:adjustRightInd w:val="0"/>
        <w:spacing w:line="240" w:lineRule="auto"/>
        <w:ind w:left="0" w:right="69"/>
        <w:jc w:val="both"/>
        <w:rPr>
          <w:rFonts w:ascii="Calibri" w:hAnsi="Calibri"/>
          <w:sz w:val="22"/>
          <w:szCs w:val="22"/>
        </w:rPr>
      </w:pPr>
      <w:r w:rsidRPr="00152586">
        <w:rPr>
          <w:rFonts w:ascii="Calibri" w:hAnsi="Calibri"/>
          <w:sz w:val="22"/>
          <w:szCs w:val="22"/>
        </w:rPr>
        <w:t>Outcome 3.1. Technical norms and standards in rice cultivation reviewed and where necessary modified to take climate change into account</w:t>
      </w:r>
      <w:r w:rsidR="000E6E7F">
        <w:rPr>
          <w:rFonts w:ascii="Calibri" w:hAnsi="Calibri"/>
          <w:sz w:val="22"/>
          <w:szCs w:val="22"/>
        </w:rPr>
        <w:t xml:space="preserve"> </w:t>
      </w:r>
    </w:p>
    <w:p w14:paraId="1668B33E" w14:textId="74482F4E" w:rsidR="00152586" w:rsidRPr="00152586" w:rsidRDefault="00152586" w:rsidP="00152586">
      <w:pPr>
        <w:pStyle w:val="ListParagraph"/>
        <w:autoSpaceDE w:val="0"/>
        <w:autoSpaceDN w:val="0"/>
        <w:adjustRightInd w:val="0"/>
        <w:spacing w:line="240" w:lineRule="auto"/>
        <w:ind w:left="0" w:right="69"/>
        <w:jc w:val="both"/>
        <w:rPr>
          <w:rFonts w:ascii="Calibri" w:hAnsi="Calibri"/>
          <w:sz w:val="22"/>
          <w:szCs w:val="22"/>
        </w:rPr>
      </w:pPr>
      <w:r w:rsidRPr="00152586">
        <w:rPr>
          <w:rFonts w:ascii="Calibri" w:hAnsi="Calibri"/>
          <w:sz w:val="22"/>
          <w:szCs w:val="22"/>
        </w:rPr>
        <w:t>Outcome 3.2. Conditions in place for a full adaptation of the rice sub–sector</w:t>
      </w:r>
    </w:p>
    <w:p w14:paraId="49B115C8" w14:textId="77777777" w:rsidR="00152586" w:rsidRPr="00152586" w:rsidRDefault="00152586" w:rsidP="00152586">
      <w:pPr>
        <w:autoSpaceDE w:val="0"/>
        <w:autoSpaceDN w:val="0"/>
        <w:adjustRightInd w:val="0"/>
        <w:spacing w:line="240" w:lineRule="auto"/>
        <w:ind w:right="69"/>
        <w:jc w:val="both"/>
        <w:rPr>
          <w:rFonts w:ascii="Calibri" w:hAnsi="Calibri"/>
          <w:sz w:val="22"/>
          <w:szCs w:val="22"/>
        </w:rPr>
      </w:pPr>
    </w:p>
    <w:p w14:paraId="299D85B4" w14:textId="77777777" w:rsidR="00152586" w:rsidRPr="00152586" w:rsidRDefault="00152586" w:rsidP="00152586">
      <w:pPr>
        <w:autoSpaceDE w:val="0"/>
        <w:autoSpaceDN w:val="0"/>
        <w:adjustRightInd w:val="0"/>
        <w:spacing w:line="240" w:lineRule="auto"/>
        <w:ind w:right="69"/>
        <w:jc w:val="both"/>
        <w:rPr>
          <w:rFonts w:ascii="Calibri" w:hAnsi="Calibri"/>
          <w:sz w:val="22"/>
          <w:szCs w:val="22"/>
        </w:rPr>
      </w:pPr>
      <w:r w:rsidRPr="00152586">
        <w:rPr>
          <w:rFonts w:ascii="Calibri" w:hAnsi="Calibri"/>
          <w:sz w:val="22"/>
          <w:szCs w:val="22"/>
        </w:rPr>
        <w:t>An updated project results framework, with revised indicators, confirmed baseline values and updated targets, was presented in the document: “Implementation of a Baseline Survey and</w:t>
      </w:r>
    </w:p>
    <w:p w14:paraId="1B1F2163" w14:textId="77777777" w:rsidR="00152586" w:rsidRPr="00152586" w:rsidRDefault="00152586" w:rsidP="00152586">
      <w:pPr>
        <w:autoSpaceDE w:val="0"/>
        <w:autoSpaceDN w:val="0"/>
        <w:adjustRightInd w:val="0"/>
        <w:spacing w:line="240" w:lineRule="auto"/>
        <w:ind w:right="69"/>
        <w:jc w:val="both"/>
        <w:rPr>
          <w:rFonts w:ascii="Calibri" w:hAnsi="Calibri"/>
          <w:sz w:val="22"/>
          <w:szCs w:val="22"/>
        </w:rPr>
      </w:pPr>
      <w:r w:rsidRPr="00152586">
        <w:rPr>
          <w:rFonts w:ascii="Calibri" w:hAnsi="Calibri"/>
          <w:sz w:val="22"/>
          <w:szCs w:val="22"/>
        </w:rPr>
        <w:t xml:space="preserve">Development of Indicators and Targets” and endorsed by the Project Steering Committee in December 2013. The revised results framework is included in annex 5. Furthermore, the project will be tracking a number of generic AF indicators (refer to the AF Results Framework and Baseline Guidance document available at </w:t>
      </w:r>
      <w:hyperlink r:id="rId34" w:history="1">
        <w:r w:rsidRPr="00152586">
          <w:rPr>
            <w:rStyle w:val="Hyperlink"/>
            <w:rFonts w:ascii="Calibri" w:hAnsi="Calibri"/>
            <w:sz w:val="22"/>
            <w:szCs w:val="22"/>
          </w:rPr>
          <w:t>www.adaptation-fund.org</w:t>
        </w:r>
      </w:hyperlink>
      <w:r w:rsidRPr="00152586">
        <w:rPr>
          <w:rFonts w:ascii="Calibri" w:hAnsi="Calibri"/>
          <w:sz w:val="22"/>
          <w:szCs w:val="22"/>
        </w:rPr>
        <w:t>) which can be found in annex 6.</w:t>
      </w:r>
    </w:p>
    <w:p w14:paraId="14508206" w14:textId="77777777" w:rsidR="00152586" w:rsidRPr="00152586" w:rsidRDefault="00152586" w:rsidP="00152586">
      <w:pPr>
        <w:tabs>
          <w:tab w:val="left" w:pos="0"/>
          <w:tab w:val="left" w:pos="306"/>
          <w:tab w:val="left" w:pos="1326"/>
          <w:tab w:val="left" w:pos="1836"/>
          <w:tab w:val="left" w:pos="2346"/>
          <w:tab w:val="left" w:pos="5160"/>
          <w:tab w:val="left" w:pos="6960"/>
        </w:tabs>
        <w:suppressAutoHyphens/>
        <w:spacing w:line="240" w:lineRule="auto"/>
        <w:ind w:right="-306"/>
        <w:jc w:val="both"/>
        <w:rPr>
          <w:rFonts w:ascii="Calibri" w:hAnsi="Calibri"/>
          <w:sz w:val="22"/>
          <w:szCs w:val="22"/>
          <w:u w:val="single"/>
        </w:rPr>
      </w:pPr>
    </w:p>
    <w:p w14:paraId="6F98D65A" w14:textId="77777777" w:rsidR="00152586" w:rsidRPr="00152586" w:rsidRDefault="00152586" w:rsidP="00152586">
      <w:pPr>
        <w:spacing w:line="240" w:lineRule="auto"/>
        <w:jc w:val="both"/>
        <w:rPr>
          <w:rFonts w:ascii="Calibri" w:hAnsi="Calibri"/>
          <w:b/>
          <w:sz w:val="22"/>
          <w:szCs w:val="22"/>
        </w:rPr>
      </w:pPr>
      <w:r w:rsidRPr="00152586">
        <w:rPr>
          <w:rFonts w:ascii="Calibri" w:hAnsi="Calibri"/>
          <w:b/>
          <w:sz w:val="22"/>
          <w:szCs w:val="22"/>
        </w:rPr>
        <w:t>1.3. Budget</w:t>
      </w:r>
    </w:p>
    <w:p w14:paraId="5564210C" w14:textId="77777777" w:rsidR="00152586" w:rsidRPr="00152586" w:rsidRDefault="00152586" w:rsidP="00152586">
      <w:pPr>
        <w:spacing w:line="240" w:lineRule="auto"/>
        <w:jc w:val="both"/>
        <w:rPr>
          <w:rFonts w:ascii="Calibri" w:hAnsi="Calibri"/>
          <w:b/>
          <w:sz w:val="22"/>
          <w:szCs w:val="22"/>
          <w:highlight w:val="yellow"/>
          <w:u w:val="single"/>
        </w:rPr>
      </w:pPr>
    </w:p>
    <w:tbl>
      <w:tblPr>
        <w:tblW w:w="86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237"/>
        <w:gridCol w:w="3398"/>
      </w:tblGrid>
      <w:tr w:rsidR="00152586" w:rsidRPr="00152586" w14:paraId="22771051" w14:textId="77777777" w:rsidTr="000A6DDD">
        <w:trPr>
          <w:jc w:val="center"/>
        </w:trPr>
        <w:tc>
          <w:tcPr>
            <w:tcW w:w="5237" w:type="dxa"/>
            <w:vAlign w:val="center"/>
          </w:tcPr>
          <w:p w14:paraId="7D54A7FE" w14:textId="77777777" w:rsidR="00152586" w:rsidRPr="00152586" w:rsidRDefault="00152586" w:rsidP="00152586">
            <w:pPr>
              <w:pStyle w:val="FootnoteText"/>
              <w:ind w:left="360"/>
              <w:jc w:val="both"/>
              <w:rPr>
                <w:rFonts w:ascii="Calibri" w:hAnsi="Calibri"/>
                <w:b/>
                <w:w w:val="105"/>
                <w:sz w:val="22"/>
                <w:szCs w:val="22"/>
                <w:highlight w:val="yellow"/>
              </w:rPr>
            </w:pPr>
          </w:p>
        </w:tc>
        <w:tc>
          <w:tcPr>
            <w:tcW w:w="3398" w:type="dxa"/>
            <w:vAlign w:val="center"/>
          </w:tcPr>
          <w:p w14:paraId="0D6CD013" w14:textId="0169FC47" w:rsidR="00152586" w:rsidRPr="00152586" w:rsidRDefault="00152586" w:rsidP="00152586">
            <w:pPr>
              <w:pStyle w:val="FootnoteText"/>
              <w:jc w:val="both"/>
              <w:rPr>
                <w:rFonts w:ascii="Calibri" w:hAnsi="Calibri"/>
                <w:b/>
                <w:w w:val="105"/>
                <w:sz w:val="22"/>
                <w:szCs w:val="22"/>
              </w:rPr>
            </w:pPr>
            <w:r w:rsidRPr="00152586">
              <w:rPr>
                <w:rFonts w:ascii="Calibri" w:hAnsi="Calibri"/>
                <w:b/>
                <w:w w:val="105"/>
                <w:sz w:val="22"/>
                <w:szCs w:val="22"/>
                <w:lang w:val="es-ES"/>
              </w:rPr>
              <w:t>AF</w:t>
            </w:r>
          </w:p>
        </w:tc>
      </w:tr>
      <w:tr w:rsidR="00152586" w:rsidRPr="00152586" w14:paraId="6DA120D9" w14:textId="77777777" w:rsidTr="000A6DDD">
        <w:trPr>
          <w:jc w:val="center"/>
        </w:trPr>
        <w:tc>
          <w:tcPr>
            <w:tcW w:w="5237" w:type="dxa"/>
            <w:shd w:val="clear" w:color="auto" w:fill="FFFFFF"/>
            <w:vAlign w:val="center"/>
          </w:tcPr>
          <w:p w14:paraId="4CB9BBBB" w14:textId="77777777" w:rsidR="00152586" w:rsidRPr="00152586" w:rsidRDefault="00152586" w:rsidP="00152586">
            <w:pPr>
              <w:spacing w:line="240" w:lineRule="auto"/>
              <w:jc w:val="both"/>
              <w:rPr>
                <w:rFonts w:ascii="Calibri" w:hAnsi="Calibri"/>
                <w:b/>
                <w:w w:val="105"/>
                <w:sz w:val="22"/>
                <w:szCs w:val="22"/>
                <w:lang w:eastAsia="zh-CN"/>
              </w:rPr>
            </w:pPr>
            <w:r w:rsidRPr="00152586">
              <w:rPr>
                <w:rFonts w:ascii="Calibri" w:hAnsi="Calibri"/>
                <w:b/>
                <w:w w:val="105"/>
                <w:sz w:val="22"/>
                <w:szCs w:val="22"/>
                <w:lang w:eastAsia="zh-CN"/>
              </w:rPr>
              <w:t xml:space="preserve">Component 1: </w:t>
            </w:r>
            <w:r w:rsidRPr="00152586">
              <w:rPr>
                <w:rFonts w:ascii="Calibri" w:hAnsi="Calibri"/>
                <w:w w:val="105"/>
                <w:sz w:val="22"/>
                <w:szCs w:val="22"/>
                <w:lang w:eastAsia="zh-CN"/>
              </w:rPr>
              <w:t>Scientific and Technical Capacity</w:t>
            </w:r>
          </w:p>
        </w:tc>
        <w:tc>
          <w:tcPr>
            <w:tcW w:w="3398" w:type="dxa"/>
            <w:shd w:val="clear" w:color="auto" w:fill="FFFFFF"/>
            <w:vAlign w:val="center"/>
          </w:tcPr>
          <w:p w14:paraId="0C63D9A4" w14:textId="77777777" w:rsidR="00152586" w:rsidRPr="00152586" w:rsidRDefault="00152586" w:rsidP="00152586">
            <w:pPr>
              <w:spacing w:line="240" w:lineRule="auto"/>
              <w:ind w:firstLine="207"/>
              <w:jc w:val="both"/>
              <w:rPr>
                <w:rFonts w:ascii="Calibri" w:hAnsi="Calibri"/>
                <w:w w:val="105"/>
                <w:sz w:val="22"/>
                <w:szCs w:val="22"/>
              </w:rPr>
            </w:pPr>
            <w:r w:rsidRPr="00152586">
              <w:rPr>
                <w:rFonts w:ascii="Calibri" w:hAnsi="Calibri"/>
                <w:b/>
                <w:w w:val="105"/>
                <w:sz w:val="22"/>
                <w:szCs w:val="22"/>
              </w:rPr>
              <w:t xml:space="preserve">US$ 577,760 </w:t>
            </w:r>
          </w:p>
        </w:tc>
      </w:tr>
      <w:tr w:rsidR="00152586" w:rsidRPr="00152586" w14:paraId="50A88386" w14:textId="77777777" w:rsidTr="000A6DDD">
        <w:trPr>
          <w:jc w:val="center"/>
        </w:trPr>
        <w:tc>
          <w:tcPr>
            <w:tcW w:w="5237" w:type="dxa"/>
            <w:shd w:val="clear" w:color="auto" w:fill="FFFFFF"/>
            <w:vAlign w:val="center"/>
          </w:tcPr>
          <w:p w14:paraId="59760E7B" w14:textId="77777777" w:rsidR="00152586" w:rsidRPr="00152586" w:rsidRDefault="00152586" w:rsidP="00152586">
            <w:pPr>
              <w:autoSpaceDE w:val="0"/>
              <w:autoSpaceDN w:val="0"/>
              <w:adjustRightInd w:val="0"/>
              <w:spacing w:line="240" w:lineRule="auto"/>
              <w:ind w:right="69"/>
              <w:jc w:val="both"/>
              <w:rPr>
                <w:rFonts w:ascii="Calibri" w:hAnsi="Calibri"/>
                <w:sz w:val="22"/>
                <w:szCs w:val="22"/>
              </w:rPr>
            </w:pPr>
            <w:r w:rsidRPr="00152586">
              <w:rPr>
                <w:rFonts w:ascii="Calibri" w:hAnsi="Calibri"/>
                <w:b/>
                <w:w w:val="105"/>
                <w:sz w:val="22"/>
                <w:szCs w:val="22"/>
              </w:rPr>
              <w:t xml:space="preserve">Component 2: </w:t>
            </w:r>
            <w:r w:rsidRPr="00152586">
              <w:rPr>
                <w:rFonts w:ascii="Calibri" w:hAnsi="Calibri"/>
                <w:w w:val="105"/>
                <w:sz w:val="22"/>
                <w:szCs w:val="22"/>
              </w:rPr>
              <w:t>Adapted and resilient rice production cycle</w:t>
            </w:r>
          </w:p>
          <w:p w14:paraId="21166305" w14:textId="77777777" w:rsidR="00152586" w:rsidRPr="00152586" w:rsidRDefault="00152586" w:rsidP="00152586">
            <w:pPr>
              <w:spacing w:line="240" w:lineRule="auto"/>
              <w:ind w:left="108"/>
              <w:jc w:val="both"/>
              <w:rPr>
                <w:rFonts w:ascii="Calibri" w:hAnsi="Calibri"/>
                <w:b/>
                <w:w w:val="105"/>
                <w:sz w:val="22"/>
                <w:szCs w:val="22"/>
              </w:rPr>
            </w:pPr>
          </w:p>
        </w:tc>
        <w:tc>
          <w:tcPr>
            <w:tcW w:w="3398" w:type="dxa"/>
            <w:shd w:val="clear" w:color="auto" w:fill="FFFFFF"/>
            <w:vAlign w:val="center"/>
          </w:tcPr>
          <w:p w14:paraId="72E18497" w14:textId="77777777" w:rsidR="00152586" w:rsidRPr="00152586" w:rsidRDefault="00152586" w:rsidP="00152586">
            <w:pPr>
              <w:spacing w:line="240" w:lineRule="auto"/>
              <w:ind w:firstLine="207"/>
              <w:jc w:val="both"/>
              <w:rPr>
                <w:rFonts w:ascii="Calibri" w:hAnsi="Calibri"/>
                <w:w w:val="105"/>
                <w:sz w:val="22"/>
                <w:szCs w:val="22"/>
              </w:rPr>
            </w:pPr>
            <w:r w:rsidRPr="00152586">
              <w:rPr>
                <w:rFonts w:ascii="Calibri" w:hAnsi="Calibri"/>
                <w:b/>
                <w:w w:val="105"/>
                <w:sz w:val="22"/>
                <w:szCs w:val="22"/>
              </w:rPr>
              <w:t>US$ 3,512,930</w:t>
            </w:r>
          </w:p>
        </w:tc>
      </w:tr>
      <w:tr w:rsidR="00152586" w:rsidRPr="00152586" w14:paraId="53967CCD" w14:textId="77777777" w:rsidTr="000A6DDD">
        <w:trPr>
          <w:trHeight w:val="465"/>
          <w:jc w:val="center"/>
        </w:trPr>
        <w:tc>
          <w:tcPr>
            <w:tcW w:w="5237" w:type="dxa"/>
            <w:vAlign w:val="center"/>
          </w:tcPr>
          <w:p w14:paraId="6BCA9075" w14:textId="77777777" w:rsidR="00152586" w:rsidRPr="00152586" w:rsidRDefault="00152586" w:rsidP="00152586">
            <w:pPr>
              <w:autoSpaceDE w:val="0"/>
              <w:autoSpaceDN w:val="0"/>
              <w:adjustRightInd w:val="0"/>
              <w:spacing w:line="240" w:lineRule="auto"/>
              <w:ind w:right="69"/>
              <w:jc w:val="both"/>
              <w:rPr>
                <w:rFonts w:ascii="Calibri" w:hAnsi="Calibri"/>
                <w:sz w:val="22"/>
                <w:szCs w:val="22"/>
              </w:rPr>
            </w:pPr>
            <w:r w:rsidRPr="00152586">
              <w:rPr>
                <w:rFonts w:ascii="Calibri" w:hAnsi="Calibri"/>
                <w:b/>
                <w:w w:val="105"/>
                <w:sz w:val="22"/>
                <w:szCs w:val="22"/>
              </w:rPr>
              <w:t xml:space="preserve">Component 3: </w:t>
            </w:r>
            <w:r w:rsidRPr="00152586">
              <w:rPr>
                <w:rFonts w:ascii="Calibri" w:hAnsi="Calibri"/>
                <w:w w:val="105"/>
                <w:sz w:val="22"/>
                <w:szCs w:val="22"/>
              </w:rPr>
              <w:t>Leveraging policy change</w:t>
            </w:r>
          </w:p>
          <w:p w14:paraId="5514BE1B" w14:textId="77777777" w:rsidR="00152586" w:rsidRPr="00152586" w:rsidRDefault="00152586" w:rsidP="00152586">
            <w:pPr>
              <w:spacing w:line="240" w:lineRule="auto"/>
              <w:ind w:left="108"/>
              <w:jc w:val="both"/>
              <w:rPr>
                <w:rFonts w:ascii="Calibri" w:hAnsi="Calibri"/>
                <w:b/>
                <w:w w:val="105"/>
                <w:sz w:val="22"/>
                <w:szCs w:val="22"/>
              </w:rPr>
            </w:pPr>
          </w:p>
        </w:tc>
        <w:tc>
          <w:tcPr>
            <w:tcW w:w="3398" w:type="dxa"/>
            <w:vAlign w:val="center"/>
          </w:tcPr>
          <w:p w14:paraId="17CDF757" w14:textId="77777777" w:rsidR="00152586" w:rsidRPr="00152586" w:rsidRDefault="00152586" w:rsidP="00152586">
            <w:pPr>
              <w:spacing w:line="240" w:lineRule="auto"/>
              <w:ind w:firstLine="207"/>
              <w:jc w:val="both"/>
              <w:rPr>
                <w:rFonts w:ascii="Calibri" w:hAnsi="Calibri"/>
                <w:w w:val="105"/>
                <w:sz w:val="22"/>
                <w:szCs w:val="22"/>
              </w:rPr>
            </w:pPr>
            <w:r w:rsidRPr="00152586">
              <w:rPr>
                <w:rFonts w:ascii="Calibri" w:hAnsi="Calibri"/>
                <w:b/>
                <w:w w:val="105"/>
                <w:sz w:val="22"/>
                <w:szCs w:val="22"/>
              </w:rPr>
              <w:t>US$ 236,460</w:t>
            </w:r>
          </w:p>
        </w:tc>
      </w:tr>
      <w:tr w:rsidR="00152586" w:rsidRPr="00152586" w14:paraId="4B04B8C9" w14:textId="77777777" w:rsidTr="000A6DDD">
        <w:trPr>
          <w:jc w:val="center"/>
        </w:trPr>
        <w:tc>
          <w:tcPr>
            <w:tcW w:w="5237" w:type="dxa"/>
            <w:vAlign w:val="center"/>
          </w:tcPr>
          <w:p w14:paraId="4F3EA727" w14:textId="77777777" w:rsidR="00152586" w:rsidRPr="00152586" w:rsidRDefault="00152586" w:rsidP="00152586">
            <w:pPr>
              <w:spacing w:line="240" w:lineRule="auto"/>
              <w:ind w:left="108"/>
              <w:jc w:val="both"/>
              <w:rPr>
                <w:rFonts w:ascii="Calibri" w:hAnsi="Calibri"/>
                <w:b/>
                <w:w w:val="105"/>
                <w:sz w:val="22"/>
                <w:szCs w:val="22"/>
              </w:rPr>
            </w:pPr>
            <w:r w:rsidRPr="00152586">
              <w:rPr>
                <w:rFonts w:ascii="Calibri" w:hAnsi="Calibri"/>
                <w:b/>
                <w:w w:val="105"/>
                <w:sz w:val="22"/>
                <w:szCs w:val="22"/>
              </w:rPr>
              <w:t>Project Management and M&amp;E</w:t>
            </w:r>
          </w:p>
        </w:tc>
        <w:tc>
          <w:tcPr>
            <w:tcW w:w="3398" w:type="dxa"/>
            <w:vAlign w:val="center"/>
          </w:tcPr>
          <w:p w14:paraId="319F657A" w14:textId="77777777" w:rsidR="00152586" w:rsidRPr="00152586" w:rsidRDefault="00152586" w:rsidP="00152586">
            <w:pPr>
              <w:spacing w:line="240" w:lineRule="auto"/>
              <w:ind w:firstLine="207"/>
              <w:jc w:val="both"/>
              <w:rPr>
                <w:rFonts w:ascii="Calibri" w:hAnsi="Calibri"/>
                <w:w w:val="105"/>
                <w:sz w:val="22"/>
                <w:szCs w:val="22"/>
              </w:rPr>
            </w:pPr>
            <w:r w:rsidRPr="00152586">
              <w:rPr>
                <w:rFonts w:ascii="Calibri" w:hAnsi="Calibri"/>
                <w:b/>
                <w:w w:val="105"/>
                <w:sz w:val="22"/>
                <w:szCs w:val="22"/>
              </w:rPr>
              <w:t>US$ 377,850</w:t>
            </w:r>
          </w:p>
        </w:tc>
      </w:tr>
      <w:tr w:rsidR="00152586" w:rsidRPr="00152586" w14:paraId="001A1C08" w14:textId="77777777" w:rsidTr="000A6DDD">
        <w:trPr>
          <w:trHeight w:val="374"/>
          <w:jc w:val="center"/>
        </w:trPr>
        <w:tc>
          <w:tcPr>
            <w:tcW w:w="5237" w:type="dxa"/>
            <w:vAlign w:val="center"/>
          </w:tcPr>
          <w:p w14:paraId="0F31CB18" w14:textId="77777777" w:rsidR="00152586" w:rsidRPr="00152586" w:rsidRDefault="00152586" w:rsidP="00152586">
            <w:pPr>
              <w:spacing w:line="240" w:lineRule="auto"/>
              <w:ind w:firstLine="108"/>
              <w:jc w:val="both"/>
              <w:rPr>
                <w:rFonts w:ascii="Calibri" w:hAnsi="Calibri"/>
                <w:b/>
                <w:w w:val="105"/>
                <w:sz w:val="22"/>
                <w:szCs w:val="22"/>
              </w:rPr>
            </w:pPr>
            <w:r w:rsidRPr="00152586">
              <w:rPr>
                <w:rFonts w:ascii="Calibri" w:hAnsi="Calibri"/>
                <w:b/>
                <w:w w:val="105"/>
                <w:sz w:val="22"/>
                <w:szCs w:val="22"/>
              </w:rPr>
              <w:t>Total</w:t>
            </w:r>
          </w:p>
        </w:tc>
        <w:tc>
          <w:tcPr>
            <w:tcW w:w="3398" w:type="dxa"/>
            <w:vAlign w:val="center"/>
          </w:tcPr>
          <w:p w14:paraId="0449038E" w14:textId="77777777" w:rsidR="00152586" w:rsidRPr="00152586" w:rsidRDefault="00152586" w:rsidP="00152586">
            <w:pPr>
              <w:spacing w:line="240" w:lineRule="auto"/>
              <w:ind w:firstLine="207"/>
              <w:jc w:val="both"/>
              <w:rPr>
                <w:rFonts w:ascii="Calibri" w:hAnsi="Calibri"/>
                <w:b/>
                <w:w w:val="105"/>
                <w:sz w:val="22"/>
                <w:szCs w:val="22"/>
              </w:rPr>
            </w:pPr>
            <w:r w:rsidRPr="00152586">
              <w:rPr>
                <w:rFonts w:ascii="Calibri" w:hAnsi="Calibri"/>
                <w:b/>
                <w:w w:val="105"/>
                <w:sz w:val="22"/>
                <w:szCs w:val="22"/>
              </w:rPr>
              <w:t>US$ 4,705,000</w:t>
            </w:r>
          </w:p>
        </w:tc>
      </w:tr>
    </w:tbl>
    <w:p w14:paraId="04B2104A" w14:textId="77777777" w:rsidR="00152586" w:rsidRPr="00152586" w:rsidRDefault="00152586" w:rsidP="00152586">
      <w:pPr>
        <w:spacing w:line="240" w:lineRule="auto"/>
        <w:jc w:val="both"/>
        <w:rPr>
          <w:rFonts w:ascii="Calibri" w:hAnsi="Calibri"/>
          <w:b/>
          <w:bCs/>
          <w:caps/>
          <w:sz w:val="22"/>
          <w:szCs w:val="22"/>
        </w:rPr>
      </w:pPr>
    </w:p>
    <w:p w14:paraId="3E278EE5" w14:textId="77777777" w:rsidR="00152586" w:rsidRPr="00152586" w:rsidRDefault="00152586" w:rsidP="00152586">
      <w:pPr>
        <w:pStyle w:val="ListParagraph"/>
        <w:numPr>
          <w:ilvl w:val="1"/>
          <w:numId w:val="81"/>
        </w:numPr>
        <w:spacing w:line="240" w:lineRule="auto"/>
        <w:jc w:val="both"/>
        <w:rPr>
          <w:rFonts w:ascii="Calibri" w:hAnsi="Calibri"/>
          <w:b/>
          <w:sz w:val="22"/>
          <w:szCs w:val="22"/>
        </w:rPr>
      </w:pPr>
      <w:r w:rsidRPr="00152586">
        <w:rPr>
          <w:rFonts w:ascii="Calibri" w:hAnsi="Calibri"/>
          <w:b/>
          <w:sz w:val="22"/>
          <w:szCs w:val="22"/>
        </w:rPr>
        <w:t xml:space="preserve"> Funding and implementing institutions</w:t>
      </w:r>
    </w:p>
    <w:p w14:paraId="0EA1CF42" w14:textId="77777777" w:rsidR="00152586" w:rsidRPr="00152586" w:rsidRDefault="00152586" w:rsidP="00152586">
      <w:pPr>
        <w:spacing w:line="240" w:lineRule="auto"/>
        <w:jc w:val="both"/>
        <w:rPr>
          <w:rFonts w:ascii="Calibri" w:hAnsi="Calibri"/>
          <w:bCs/>
          <w:sz w:val="22"/>
          <w:szCs w:val="22"/>
        </w:rPr>
      </w:pPr>
    </w:p>
    <w:p w14:paraId="7098BF10" w14:textId="36C9E99E" w:rsidR="00152586" w:rsidRPr="00152586" w:rsidRDefault="00152586" w:rsidP="00152586">
      <w:pPr>
        <w:suppressAutoHyphens/>
        <w:spacing w:line="240" w:lineRule="auto"/>
        <w:ind w:right="79"/>
        <w:jc w:val="both"/>
        <w:rPr>
          <w:rFonts w:ascii="Calibri" w:hAnsi="Calibri"/>
          <w:sz w:val="22"/>
          <w:szCs w:val="22"/>
        </w:rPr>
      </w:pPr>
      <w:r w:rsidRPr="00152586">
        <w:rPr>
          <w:rFonts w:ascii="Calibri" w:hAnsi="Calibri"/>
          <w:sz w:val="22"/>
          <w:szCs w:val="22"/>
        </w:rPr>
        <w:t>The project is funded by the Adaptation Fund (AF), which primary objective is to finance concrete adaptation projects and programmes in developing country Parties to the KP, in an effort to reduce the adverse effects of climate change facing communities, countries and sectors</w:t>
      </w:r>
      <w:r w:rsidR="000E6E7F">
        <w:rPr>
          <w:rFonts w:ascii="Calibri" w:hAnsi="Calibri"/>
          <w:sz w:val="22"/>
          <w:szCs w:val="22"/>
        </w:rPr>
        <w:t xml:space="preserve"> </w:t>
      </w:r>
    </w:p>
    <w:p w14:paraId="2EE6A979" w14:textId="77777777" w:rsidR="00152586" w:rsidRPr="00152586" w:rsidRDefault="00152586" w:rsidP="00152586">
      <w:pPr>
        <w:spacing w:line="240" w:lineRule="auto"/>
        <w:jc w:val="both"/>
        <w:rPr>
          <w:rFonts w:ascii="Calibri" w:hAnsi="Calibri"/>
          <w:bCs/>
          <w:sz w:val="22"/>
          <w:szCs w:val="22"/>
        </w:rPr>
      </w:pPr>
    </w:p>
    <w:p w14:paraId="620046B8" w14:textId="6B7ECD5C" w:rsidR="00152586" w:rsidRPr="00152586" w:rsidRDefault="00152586" w:rsidP="00152586">
      <w:pPr>
        <w:spacing w:line="240" w:lineRule="auto"/>
        <w:jc w:val="both"/>
        <w:rPr>
          <w:rFonts w:ascii="Calibri" w:hAnsi="Calibri"/>
          <w:sz w:val="22"/>
          <w:szCs w:val="22"/>
        </w:rPr>
      </w:pPr>
      <w:r w:rsidRPr="00152586">
        <w:rPr>
          <w:rFonts w:ascii="Calibri" w:hAnsi="Calibri"/>
          <w:bCs/>
          <w:sz w:val="22"/>
          <w:szCs w:val="22"/>
        </w:rPr>
        <w:t>The project began implementation in October 2012 and is due to close in October 2017.</w:t>
      </w:r>
      <w:r w:rsidR="000E6E7F">
        <w:rPr>
          <w:rFonts w:ascii="Calibri" w:hAnsi="Calibri"/>
          <w:bCs/>
          <w:sz w:val="22"/>
          <w:szCs w:val="22"/>
        </w:rPr>
        <w:t xml:space="preserve"> </w:t>
      </w:r>
      <w:r w:rsidRPr="00152586">
        <w:rPr>
          <w:rFonts w:ascii="Calibri" w:hAnsi="Calibri"/>
          <w:bCs/>
          <w:sz w:val="22"/>
          <w:szCs w:val="22"/>
        </w:rPr>
        <w:t xml:space="preserve">UNEP is providing implementation support for the project as Multilateral Implementing Entity of the Adaptation Fund. The project has produced a number of regular internal progress and financial reports to UNEP and has twice submitted its formal monitoring </w:t>
      </w:r>
      <w:r w:rsidRPr="00152586">
        <w:rPr>
          <w:rFonts w:ascii="Calibri" w:hAnsi="Calibri"/>
          <w:sz w:val="22"/>
          <w:szCs w:val="22"/>
        </w:rPr>
        <w:t>report to the donor (so-called PPR report) in January 2014 and January 2015 covering one full year of project implementation.</w:t>
      </w:r>
    </w:p>
    <w:p w14:paraId="5C133718" w14:textId="77777777" w:rsidR="00152586" w:rsidRPr="00152586" w:rsidRDefault="00152586" w:rsidP="00152586">
      <w:pPr>
        <w:suppressAutoHyphens/>
        <w:spacing w:line="240" w:lineRule="auto"/>
        <w:ind w:right="79"/>
        <w:jc w:val="both"/>
        <w:rPr>
          <w:rFonts w:ascii="Calibri" w:hAnsi="Calibri"/>
          <w:sz w:val="22"/>
          <w:szCs w:val="22"/>
          <w:highlight w:val="yellow"/>
        </w:rPr>
      </w:pPr>
    </w:p>
    <w:p w14:paraId="68357905" w14:textId="77777777" w:rsidR="00152586" w:rsidRPr="00152586" w:rsidRDefault="00152586" w:rsidP="00152586">
      <w:pPr>
        <w:pStyle w:val="ListParagraph"/>
        <w:numPr>
          <w:ilvl w:val="1"/>
          <w:numId w:val="81"/>
        </w:numPr>
        <w:tabs>
          <w:tab w:val="left" w:pos="0"/>
          <w:tab w:val="left" w:pos="306"/>
          <w:tab w:val="left" w:pos="1326"/>
          <w:tab w:val="left" w:pos="1836"/>
          <w:tab w:val="left" w:pos="2346"/>
          <w:tab w:val="left" w:pos="5160"/>
          <w:tab w:val="left" w:pos="6960"/>
        </w:tabs>
        <w:suppressAutoHyphens/>
        <w:spacing w:line="240" w:lineRule="auto"/>
        <w:ind w:right="-306"/>
        <w:jc w:val="both"/>
        <w:rPr>
          <w:rFonts w:ascii="Calibri" w:hAnsi="Calibri"/>
          <w:b/>
          <w:sz w:val="22"/>
          <w:szCs w:val="22"/>
        </w:rPr>
      </w:pPr>
      <w:r w:rsidRPr="00152586">
        <w:rPr>
          <w:rFonts w:ascii="Calibri" w:hAnsi="Calibri"/>
          <w:b/>
          <w:sz w:val="22"/>
          <w:szCs w:val="22"/>
        </w:rPr>
        <w:t xml:space="preserve"> Executing Arrangements</w:t>
      </w:r>
    </w:p>
    <w:p w14:paraId="6670A4D5" w14:textId="77777777" w:rsidR="00152586" w:rsidRPr="00152586" w:rsidRDefault="00152586" w:rsidP="00152586">
      <w:pPr>
        <w:tabs>
          <w:tab w:val="left" w:pos="0"/>
          <w:tab w:val="left" w:pos="306"/>
          <w:tab w:val="left" w:pos="1326"/>
          <w:tab w:val="left" w:pos="1836"/>
          <w:tab w:val="left" w:pos="2346"/>
          <w:tab w:val="left" w:pos="5160"/>
          <w:tab w:val="left" w:pos="6960"/>
        </w:tabs>
        <w:suppressAutoHyphens/>
        <w:spacing w:line="240" w:lineRule="auto"/>
        <w:jc w:val="both"/>
        <w:rPr>
          <w:rFonts w:ascii="Calibri" w:hAnsi="Calibri"/>
          <w:color w:val="000000"/>
          <w:sz w:val="22"/>
          <w:szCs w:val="22"/>
        </w:rPr>
      </w:pPr>
    </w:p>
    <w:p w14:paraId="0A706E6D" w14:textId="344C9E3D" w:rsidR="00152586" w:rsidRPr="00152586" w:rsidRDefault="00152586" w:rsidP="00152586">
      <w:pPr>
        <w:pStyle w:val="AngolabodytextCharCharCharCharCharCharChar"/>
        <w:spacing w:after="0"/>
        <w:jc w:val="both"/>
        <w:rPr>
          <w:rFonts w:ascii="Calibri" w:hAnsi="Calibri"/>
          <w:highlight w:val="yellow"/>
        </w:rPr>
      </w:pPr>
      <w:r w:rsidRPr="00152586">
        <w:rPr>
          <w:rFonts w:ascii="Calibri" w:hAnsi="Calibri"/>
        </w:rPr>
        <w:t>The project is implemented by the UNEP under National Execution (NEX) Modality procedures. The project is a five year intervention expected to run from October 2012 to October 2017. The Executing Entity in Madagascar is MEE</w:t>
      </w:r>
      <w:r w:rsidR="00945396">
        <w:rPr>
          <w:rFonts w:ascii="Calibri" w:hAnsi="Calibri"/>
        </w:rPr>
        <w:t>MF</w:t>
      </w:r>
      <w:r w:rsidRPr="00152586">
        <w:rPr>
          <w:rFonts w:ascii="Calibri" w:hAnsi="Calibri"/>
        </w:rPr>
        <w:t xml:space="preserve"> through its Climate Change Coordination Office. The project is executed in close collaboration with key line ministries (in particular </w:t>
      </w:r>
      <w:r w:rsidR="00AE291D">
        <w:rPr>
          <w:rFonts w:ascii="Calibri" w:hAnsi="Calibri"/>
        </w:rPr>
        <w:t>MADR</w:t>
      </w:r>
      <w:r w:rsidRPr="00152586">
        <w:rPr>
          <w:rFonts w:ascii="Calibri" w:hAnsi="Calibri"/>
        </w:rPr>
        <w:t>), regional and district authorities in Alaotro-Mangoro as well as commune councils in the targeted pilot communities.</w:t>
      </w:r>
    </w:p>
    <w:p w14:paraId="0A8800E7" w14:textId="51EE200E" w:rsidR="00152586" w:rsidRPr="000A6DDD" w:rsidRDefault="00152586" w:rsidP="000A6DDD">
      <w:pPr>
        <w:pStyle w:val="AngolabodytextCharCharCharCharCharCharChar"/>
        <w:spacing w:after="0"/>
        <w:jc w:val="both"/>
        <w:rPr>
          <w:rFonts w:ascii="Calibri" w:hAnsi="Calibri"/>
        </w:rPr>
      </w:pPr>
      <w:r w:rsidRPr="00152586">
        <w:rPr>
          <w:rFonts w:ascii="Calibri" w:hAnsi="Calibri"/>
        </w:rPr>
        <w:t>For additional information on project background, project activities, budget, executing arrangements and institutional setup, please refer to the UNEP/AF project document available at https://www.adaptation-fund.org/project/madagascar-promoting-climate-resilience-rice-sector.</w:t>
      </w:r>
    </w:p>
    <w:p w14:paraId="1E976314" w14:textId="77777777" w:rsidR="00152586" w:rsidRPr="00152586" w:rsidRDefault="00152586" w:rsidP="00152586">
      <w:pPr>
        <w:pStyle w:val="PlainText"/>
        <w:jc w:val="both"/>
        <w:rPr>
          <w:rFonts w:ascii="Calibri" w:hAnsi="Calibri" w:cs="Times New Roman"/>
          <w:b/>
          <w:sz w:val="22"/>
          <w:szCs w:val="22"/>
        </w:rPr>
      </w:pPr>
    </w:p>
    <w:p w14:paraId="30C0C2D8" w14:textId="77777777" w:rsidR="00152586" w:rsidRPr="00152586" w:rsidRDefault="00152586" w:rsidP="00152586">
      <w:pPr>
        <w:pStyle w:val="PlainText"/>
        <w:numPr>
          <w:ilvl w:val="0"/>
          <w:numId w:val="68"/>
        </w:numPr>
        <w:jc w:val="both"/>
        <w:rPr>
          <w:rFonts w:ascii="Calibri" w:hAnsi="Calibri" w:cs="Times New Roman"/>
          <w:b/>
          <w:sz w:val="22"/>
          <w:szCs w:val="22"/>
        </w:rPr>
      </w:pPr>
      <w:r w:rsidRPr="00152586">
        <w:rPr>
          <w:rFonts w:ascii="Calibri" w:hAnsi="Calibri" w:cs="Times New Roman"/>
          <w:b/>
          <w:sz w:val="22"/>
          <w:szCs w:val="22"/>
        </w:rPr>
        <w:t>TERMS OF REFERENCE FOR THE REVIEW</w:t>
      </w:r>
    </w:p>
    <w:p w14:paraId="6DFFA45E" w14:textId="77777777" w:rsidR="00152586" w:rsidRPr="00152586" w:rsidRDefault="00152586" w:rsidP="00152586">
      <w:pPr>
        <w:pStyle w:val="PlainText"/>
        <w:jc w:val="both"/>
        <w:rPr>
          <w:rFonts w:ascii="Calibri" w:hAnsi="Calibri" w:cs="Times New Roman"/>
          <w:b/>
          <w:sz w:val="22"/>
          <w:szCs w:val="22"/>
        </w:rPr>
      </w:pPr>
    </w:p>
    <w:p w14:paraId="0351AA6E" w14:textId="77777777" w:rsidR="00152586" w:rsidRPr="00152586" w:rsidRDefault="00152586" w:rsidP="00152586">
      <w:pPr>
        <w:pStyle w:val="ListParagraph"/>
        <w:numPr>
          <w:ilvl w:val="1"/>
          <w:numId w:val="68"/>
        </w:numPr>
        <w:tabs>
          <w:tab w:val="left" w:pos="0"/>
          <w:tab w:val="left" w:pos="306"/>
          <w:tab w:val="left" w:pos="1326"/>
          <w:tab w:val="left" w:pos="1836"/>
          <w:tab w:val="left" w:pos="2346"/>
          <w:tab w:val="left" w:pos="5160"/>
          <w:tab w:val="left" w:pos="6960"/>
        </w:tabs>
        <w:suppressAutoHyphens/>
        <w:spacing w:line="240" w:lineRule="auto"/>
        <w:jc w:val="both"/>
        <w:rPr>
          <w:rFonts w:ascii="Calibri" w:hAnsi="Calibri"/>
          <w:b/>
          <w:sz w:val="22"/>
          <w:szCs w:val="22"/>
        </w:rPr>
      </w:pPr>
      <w:r w:rsidRPr="00152586">
        <w:rPr>
          <w:rFonts w:ascii="Calibri" w:hAnsi="Calibri"/>
          <w:b/>
          <w:sz w:val="22"/>
          <w:szCs w:val="22"/>
        </w:rPr>
        <w:t>. Objective and Scope of the Review</w:t>
      </w:r>
    </w:p>
    <w:p w14:paraId="6F03F03C" w14:textId="77777777" w:rsidR="00152586" w:rsidRPr="00152586" w:rsidRDefault="00152586" w:rsidP="00152586">
      <w:pPr>
        <w:spacing w:line="240" w:lineRule="auto"/>
        <w:jc w:val="both"/>
        <w:rPr>
          <w:rFonts w:ascii="Calibri" w:hAnsi="Calibri"/>
          <w:sz w:val="22"/>
          <w:szCs w:val="22"/>
        </w:rPr>
      </w:pPr>
    </w:p>
    <w:p w14:paraId="0524296F" w14:textId="5751D530" w:rsidR="00152586" w:rsidRPr="00152586" w:rsidRDefault="00152586" w:rsidP="00152586">
      <w:pPr>
        <w:spacing w:line="240" w:lineRule="auto"/>
        <w:jc w:val="both"/>
        <w:rPr>
          <w:rFonts w:ascii="Calibri" w:hAnsi="Calibri"/>
          <w:sz w:val="22"/>
          <w:szCs w:val="22"/>
        </w:rPr>
      </w:pPr>
      <w:r w:rsidRPr="00152586">
        <w:rPr>
          <w:rFonts w:ascii="Calibri" w:hAnsi="Calibri"/>
          <w:sz w:val="22"/>
          <w:szCs w:val="22"/>
        </w:rPr>
        <w:t>The objective of this mid-term review (MTR) is to assess implementation progress and progress towards the project objective.</w:t>
      </w:r>
      <w:r w:rsidR="000E6E7F">
        <w:rPr>
          <w:rFonts w:ascii="Calibri" w:hAnsi="Calibri"/>
          <w:sz w:val="22"/>
          <w:szCs w:val="22"/>
        </w:rPr>
        <w:t xml:space="preserve"> </w:t>
      </w:r>
      <w:r w:rsidRPr="00152586">
        <w:rPr>
          <w:rFonts w:ascii="Calibri" w:hAnsi="Calibri"/>
          <w:sz w:val="22"/>
          <w:szCs w:val="22"/>
        </w:rPr>
        <w:t xml:space="preserve">The </w:t>
      </w:r>
      <w:r w:rsidR="006077EB">
        <w:rPr>
          <w:rFonts w:ascii="Calibri" w:hAnsi="Calibri"/>
          <w:sz w:val="22"/>
          <w:szCs w:val="22"/>
        </w:rPr>
        <w:t>MTR</w:t>
      </w:r>
      <w:r w:rsidR="003A45E7">
        <w:rPr>
          <w:rFonts w:ascii="Calibri" w:hAnsi="Calibri"/>
          <w:sz w:val="22"/>
          <w:szCs w:val="22"/>
        </w:rPr>
        <w:t xml:space="preserve"> </w:t>
      </w:r>
      <w:r w:rsidRPr="00152586">
        <w:rPr>
          <w:rFonts w:ascii="Calibri" w:hAnsi="Calibri"/>
          <w:sz w:val="22"/>
          <w:szCs w:val="22"/>
        </w:rPr>
        <w:t>will:</w:t>
      </w:r>
    </w:p>
    <w:p w14:paraId="575646A3" w14:textId="77777777" w:rsidR="00152586" w:rsidRPr="00152586" w:rsidRDefault="00152586" w:rsidP="00152586">
      <w:pPr>
        <w:pStyle w:val="ListParagraph"/>
        <w:numPr>
          <w:ilvl w:val="0"/>
          <w:numId w:val="75"/>
        </w:numPr>
        <w:spacing w:line="240" w:lineRule="auto"/>
        <w:jc w:val="both"/>
        <w:rPr>
          <w:rFonts w:ascii="Calibri" w:hAnsi="Calibri"/>
          <w:sz w:val="22"/>
          <w:szCs w:val="22"/>
        </w:rPr>
      </w:pPr>
      <w:r w:rsidRPr="00152586">
        <w:rPr>
          <w:rFonts w:ascii="Calibri" w:eastAsia="MS Mincho" w:hAnsi="Calibri"/>
          <w:sz w:val="22"/>
          <w:szCs w:val="22"/>
        </w:rPr>
        <w:t>Assess achievements and challenges at mid-point</w:t>
      </w:r>
      <w:r w:rsidRPr="00152586">
        <w:rPr>
          <w:rFonts w:ascii="Calibri" w:hAnsi="Calibri"/>
          <w:sz w:val="22"/>
          <w:szCs w:val="22"/>
        </w:rPr>
        <w:t xml:space="preserve"> and in particular assess the implementation of planned project planned outputs and project performance against actual results. The risks to achievement of project outcomes and objectives will also be appraised (see Annex 3). </w:t>
      </w:r>
    </w:p>
    <w:p w14:paraId="23E0C7B7" w14:textId="77777777" w:rsidR="00152586" w:rsidRPr="00152586" w:rsidRDefault="00152586" w:rsidP="00152586">
      <w:pPr>
        <w:pStyle w:val="ListParagraph"/>
        <w:numPr>
          <w:ilvl w:val="0"/>
          <w:numId w:val="75"/>
        </w:numPr>
        <w:spacing w:line="240" w:lineRule="auto"/>
        <w:jc w:val="both"/>
        <w:rPr>
          <w:rFonts w:ascii="Calibri" w:hAnsi="Calibri"/>
          <w:sz w:val="22"/>
          <w:szCs w:val="22"/>
        </w:rPr>
      </w:pPr>
      <w:r w:rsidRPr="00152586">
        <w:rPr>
          <w:rFonts w:ascii="Calibri" w:hAnsi="Calibri"/>
          <w:sz w:val="22"/>
          <w:szCs w:val="22"/>
        </w:rPr>
        <w:t>Focus on identifying the corrective actions needed for the project to achieve maximum impact. Review findings will feed back into project management processes through specific recommendations and ‘lessons learned’ to date</w:t>
      </w:r>
      <w:r w:rsidRPr="00152586">
        <w:rPr>
          <w:rFonts w:ascii="Calibri" w:hAnsi="Calibri"/>
          <w:b/>
          <w:i/>
          <w:sz w:val="22"/>
          <w:szCs w:val="22"/>
          <w:u w:val="single"/>
        </w:rPr>
        <w:t>.</w:t>
      </w:r>
    </w:p>
    <w:p w14:paraId="015A6B8F" w14:textId="77777777" w:rsidR="00152586" w:rsidRPr="00152586" w:rsidRDefault="00152586" w:rsidP="00152586">
      <w:pPr>
        <w:pStyle w:val="ListParagraph"/>
        <w:numPr>
          <w:ilvl w:val="0"/>
          <w:numId w:val="75"/>
        </w:numPr>
        <w:spacing w:line="240" w:lineRule="auto"/>
        <w:jc w:val="both"/>
        <w:rPr>
          <w:rFonts w:ascii="Calibri" w:hAnsi="Calibri"/>
          <w:sz w:val="22"/>
          <w:szCs w:val="22"/>
        </w:rPr>
      </w:pPr>
      <w:r w:rsidRPr="00152586">
        <w:rPr>
          <w:rFonts w:ascii="Calibri" w:eastAsia="MS Mincho" w:hAnsi="Calibri"/>
          <w:sz w:val="22"/>
          <w:szCs w:val="22"/>
        </w:rPr>
        <w:t>Consider sustainability issues and 'exit strategy'</w:t>
      </w:r>
    </w:p>
    <w:p w14:paraId="04DD09A5" w14:textId="77777777" w:rsidR="00152586" w:rsidRPr="00152586" w:rsidRDefault="00152586" w:rsidP="00152586">
      <w:pPr>
        <w:pStyle w:val="PlainText"/>
        <w:jc w:val="both"/>
        <w:rPr>
          <w:rFonts w:ascii="Calibri" w:hAnsi="Calibri" w:cs="Times New Roman"/>
          <w:sz w:val="22"/>
          <w:szCs w:val="22"/>
        </w:rPr>
      </w:pPr>
    </w:p>
    <w:p w14:paraId="3ED24781" w14:textId="0F2613D5" w:rsidR="00152586" w:rsidRPr="00152586" w:rsidRDefault="00152586" w:rsidP="00152586">
      <w:pPr>
        <w:pStyle w:val="PlainText"/>
        <w:jc w:val="both"/>
        <w:rPr>
          <w:rFonts w:ascii="Calibri" w:hAnsi="Calibri" w:cs="Times New Roman"/>
          <w:sz w:val="22"/>
          <w:szCs w:val="22"/>
        </w:rPr>
      </w:pPr>
      <w:r w:rsidRPr="00152586">
        <w:rPr>
          <w:rFonts w:ascii="Calibri" w:hAnsi="Calibri" w:cs="Times New Roman"/>
          <w:sz w:val="22"/>
          <w:szCs w:val="22"/>
        </w:rPr>
        <w:t>The review should focus on the following main questions:</w:t>
      </w:r>
    </w:p>
    <w:p w14:paraId="240DFCD0" w14:textId="77777777" w:rsidR="00152586" w:rsidRPr="00152586" w:rsidRDefault="00152586" w:rsidP="00152586">
      <w:pPr>
        <w:spacing w:line="240" w:lineRule="auto"/>
        <w:jc w:val="both"/>
        <w:rPr>
          <w:rFonts w:ascii="Calibri" w:hAnsi="Calibri"/>
          <w:sz w:val="22"/>
          <w:szCs w:val="22"/>
        </w:rPr>
      </w:pPr>
    </w:p>
    <w:p w14:paraId="47A88ABC" w14:textId="77777777" w:rsidR="00152586" w:rsidRPr="00152586" w:rsidRDefault="00152586" w:rsidP="00152586">
      <w:pPr>
        <w:spacing w:line="240" w:lineRule="auto"/>
        <w:jc w:val="both"/>
        <w:rPr>
          <w:rFonts w:ascii="Calibri" w:hAnsi="Calibri"/>
          <w:sz w:val="22"/>
          <w:szCs w:val="22"/>
          <w:u w:val="single"/>
        </w:rPr>
      </w:pPr>
      <w:r w:rsidRPr="00152586">
        <w:rPr>
          <w:rFonts w:ascii="Calibri" w:hAnsi="Calibri"/>
          <w:sz w:val="22"/>
          <w:szCs w:val="22"/>
          <w:u w:val="single"/>
        </w:rPr>
        <w:t>A. Project formulation:</w:t>
      </w:r>
    </w:p>
    <w:p w14:paraId="27DF199A" w14:textId="77777777" w:rsidR="00152586" w:rsidRPr="000A6DDD" w:rsidRDefault="00152586" w:rsidP="000A6DDD">
      <w:pPr>
        <w:widowControl w:val="0"/>
        <w:numPr>
          <w:ilvl w:val="0"/>
          <w:numId w:val="70"/>
        </w:numPr>
        <w:spacing w:line="240" w:lineRule="auto"/>
        <w:jc w:val="both"/>
        <w:rPr>
          <w:rFonts w:ascii="Calibri" w:hAnsi="Calibri"/>
          <w:sz w:val="22"/>
          <w:szCs w:val="22"/>
        </w:rPr>
      </w:pPr>
      <w:r w:rsidRPr="000A6DDD">
        <w:rPr>
          <w:rFonts w:ascii="Calibri" w:hAnsi="Calibri"/>
          <w:sz w:val="22"/>
          <w:szCs w:val="22"/>
        </w:rPr>
        <w:t xml:space="preserve">Were the project’s objectives and components clear, practicable and feasible within its time frame? </w:t>
      </w:r>
    </w:p>
    <w:p w14:paraId="34E5F17A" w14:textId="2BBD3EEF" w:rsidR="00152586" w:rsidRPr="000A6DDD" w:rsidRDefault="00152586" w:rsidP="000A6DDD">
      <w:pPr>
        <w:widowControl w:val="0"/>
        <w:numPr>
          <w:ilvl w:val="0"/>
          <w:numId w:val="70"/>
        </w:numPr>
        <w:spacing w:line="240" w:lineRule="auto"/>
        <w:jc w:val="both"/>
        <w:rPr>
          <w:rFonts w:ascii="Calibri" w:hAnsi="Calibri"/>
          <w:sz w:val="22"/>
          <w:szCs w:val="22"/>
        </w:rPr>
      </w:pPr>
      <w:r w:rsidRPr="000A6DDD">
        <w:rPr>
          <w:rFonts w:ascii="Calibri" w:hAnsi="Calibri"/>
          <w:sz w:val="22"/>
          <w:szCs w:val="22"/>
        </w:rPr>
        <w:t>Were the capacities of the executing institution(s) and its counterparts properly considered when the project was designed?</w:t>
      </w:r>
      <w:r w:rsidR="000E6E7F">
        <w:rPr>
          <w:rFonts w:ascii="Calibri" w:hAnsi="Calibri"/>
          <w:sz w:val="22"/>
          <w:szCs w:val="22"/>
        </w:rPr>
        <w:t xml:space="preserve"> </w:t>
      </w:r>
    </w:p>
    <w:p w14:paraId="746DA890" w14:textId="77777777" w:rsidR="00152586" w:rsidRPr="000A6DDD" w:rsidRDefault="00152586" w:rsidP="000A6DDD">
      <w:pPr>
        <w:widowControl w:val="0"/>
        <w:numPr>
          <w:ilvl w:val="0"/>
          <w:numId w:val="70"/>
        </w:numPr>
        <w:spacing w:line="240" w:lineRule="auto"/>
        <w:jc w:val="both"/>
        <w:rPr>
          <w:rFonts w:ascii="Calibri" w:hAnsi="Calibri"/>
          <w:sz w:val="22"/>
          <w:szCs w:val="22"/>
        </w:rPr>
      </w:pPr>
      <w:r w:rsidRPr="000A6DDD">
        <w:rPr>
          <w:rFonts w:ascii="Calibri" w:hAnsi="Calibri"/>
          <w:sz w:val="22"/>
          <w:szCs w:val="22"/>
        </w:rPr>
        <w:t xml:space="preserve">Were lessons from other relevant projects properly incorporated in the project design? </w:t>
      </w:r>
    </w:p>
    <w:p w14:paraId="2DE894F3" w14:textId="77777777" w:rsidR="00152586" w:rsidRPr="000A6DDD" w:rsidRDefault="00152586" w:rsidP="000A6DDD">
      <w:pPr>
        <w:widowControl w:val="0"/>
        <w:numPr>
          <w:ilvl w:val="0"/>
          <w:numId w:val="70"/>
        </w:numPr>
        <w:spacing w:line="240" w:lineRule="auto"/>
        <w:jc w:val="both"/>
        <w:rPr>
          <w:rFonts w:ascii="Calibri" w:hAnsi="Calibri"/>
          <w:sz w:val="22"/>
          <w:szCs w:val="22"/>
        </w:rPr>
      </w:pPr>
      <w:r w:rsidRPr="000A6DDD">
        <w:rPr>
          <w:rFonts w:ascii="Calibri" w:hAnsi="Calibri"/>
          <w:sz w:val="22"/>
          <w:szCs w:val="22"/>
        </w:rPr>
        <w:t xml:space="preserve">Were the partnership arrangements properly identified and roles and responsibilities negotiated prior to project approval? </w:t>
      </w:r>
    </w:p>
    <w:p w14:paraId="4EA6F2D6" w14:textId="77777777" w:rsidR="00152586" w:rsidRPr="000A6DDD" w:rsidRDefault="00152586" w:rsidP="000A6DDD">
      <w:pPr>
        <w:widowControl w:val="0"/>
        <w:numPr>
          <w:ilvl w:val="0"/>
          <w:numId w:val="70"/>
        </w:numPr>
        <w:spacing w:line="240" w:lineRule="auto"/>
        <w:jc w:val="both"/>
        <w:rPr>
          <w:rFonts w:ascii="Calibri" w:hAnsi="Calibri"/>
          <w:sz w:val="22"/>
          <w:szCs w:val="22"/>
        </w:rPr>
      </w:pPr>
      <w:r w:rsidRPr="000A6DDD">
        <w:rPr>
          <w:rFonts w:ascii="Calibri" w:hAnsi="Calibri"/>
          <w:sz w:val="22"/>
          <w:szCs w:val="22"/>
        </w:rPr>
        <w:t>Were counterpart resources (funding, staff, and facilities), enabling legislation, and adequate project management arrangements in place at project entry?</w:t>
      </w:r>
    </w:p>
    <w:p w14:paraId="75BEDD4C" w14:textId="10398BE0" w:rsidR="00152586" w:rsidRPr="000A6DDD" w:rsidRDefault="00152586" w:rsidP="000A6DDD">
      <w:pPr>
        <w:widowControl w:val="0"/>
        <w:numPr>
          <w:ilvl w:val="0"/>
          <w:numId w:val="70"/>
        </w:numPr>
        <w:spacing w:line="240" w:lineRule="auto"/>
        <w:jc w:val="both"/>
        <w:rPr>
          <w:rFonts w:ascii="Calibri" w:hAnsi="Calibri"/>
          <w:sz w:val="22"/>
          <w:szCs w:val="22"/>
        </w:rPr>
      </w:pPr>
      <w:r w:rsidRPr="000A6DDD">
        <w:rPr>
          <w:rFonts w:ascii="Calibri" w:hAnsi="Calibri"/>
          <w:sz w:val="22"/>
          <w:szCs w:val="22"/>
        </w:rPr>
        <w:t>Were the project assumptions and risks well articulated in the project document?</w:t>
      </w:r>
      <w:r w:rsidR="000E6E7F">
        <w:rPr>
          <w:rFonts w:ascii="Calibri" w:hAnsi="Calibri"/>
          <w:sz w:val="22"/>
          <w:szCs w:val="22"/>
        </w:rPr>
        <w:t xml:space="preserve"> </w:t>
      </w:r>
    </w:p>
    <w:p w14:paraId="363C997B" w14:textId="77777777" w:rsidR="00152586" w:rsidRPr="00152586" w:rsidRDefault="00152586" w:rsidP="00152586">
      <w:pPr>
        <w:spacing w:line="240" w:lineRule="auto"/>
        <w:jc w:val="both"/>
        <w:rPr>
          <w:rFonts w:ascii="Calibri" w:hAnsi="Calibri"/>
          <w:sz w:val="22"/>
          <w:szCs w:val="22"/>
        </w:rPr>
      </w:pPr>
    </w:p>
    <w:p w14:paraId="4DD8DAAD" w14:textId="1D3029ED" w:rsidR="00152586" w:rsidRPr="00152586" w:rsidRDefault="00152586" w:rsidP="00152586">
      <w:pPr>
        <w:spacing w:line="240" w:lineRule="auto"/>
        <w:jc w:val="both"/>
        <w:rPr>
          <w:rFonts w:ascii="Calibri" w:hAnsi="Calibri"/>
          <w:sz w:val="22"/>
          <w:szCs w:val="22"/>
          <w:u w:val="single"/>
        </w:rPr>
      </w:pPr>
      <w:r w:rsidRPr="00152586">
        <w:rPr>
          <w:rFonts w:ascii="Calibri" w:hAnsi="Calibri"/>
          <w:sz w:val="22"/>
          <w:szCs w:val="22"/>
          <w:u w:val="single"/>
        </w:rPr>
        <w:t>B.</w:t>
      </w:r>
      <w:r w:rsidR="000E6E7F">
        <w:rPr>
          <w:rFonts w:ascii="Calibri" w:hAnsi="Calibri"/>
          <w:sz w:val="22"/>
          <w:szCs w:val="22"/>
          <w:u w:val="single"/>
        </w:rPr>
        <w:t xml:space="preserve"> </w:t>
      </w:r>
      <w:r w:rsidRPr="00152586">
        <w:rPr>
          <w:rFonts w:ascii="Calibri" w:hAnsi="Calibri"/>
          <w:sz w:val="22"/>
          <w:szCs w:val="22"/>
          <w:u w:val="single"/>
        </w:rPr>
        <w:t>Assumptions and risks:</w:t>
      </w:r>
    </w:p>
    <w:p w14:paraId="1349F445" w14:textId="77777777" w:rsidR="00152586" w:rsidRPr="000A6DDD" w:rsidRDefault="00152586" w:rsidP="000A6DDD">
      <w:pPr>
        <w:widowControl w:val="0"/>
        <w:numPr>
          <w:ilvl w:val="0"/>
          <w:numId w:val="70"/>
        </w:numPr>
        <w:spacing w:line="240" w:lineRule="auto"/>
        <w:jc w:val="both"/>
        <w:rPr>
          <w:rFonts w:ascii="Calibri" w:hAnsi="Calibri"/>
          <w:sz w:val="22"/>
          <w:szCs w:val="22"/>
        </w:rPr>
      </w:pPr>
      <w:r w:rsidRPr="000A6DDD">
        <w:rPr>
          <w:rFonts w:ascii="Calibri" w:hAnsi="Calibri"/>
          <w:sz w:val="22"/>
          <w:szCs w:val="22"/>
        </w:rPr>
        <w:t>An assessment of the stated assumptions and risks, whether they are logical and robust, and have helped to determine activities and planned outputs.</w:t>
      </w:r>
    </w:p>
    <w:p w14:paraId="172CB13E" w14:textId="77777777" w:rsidR="00152586" w:rsidRPr="000A6DDD" w:rsidRDefault="00152586" w:rsidP="000A6DDD">
      <w:pPr>
        <w:widowControl w:val="0"/>
        <w:numPr>
          <w:ilvl w:val="0"/>
          <w:numId w:val="70"/>
        </w:numPr>
        <w:spacing w:line="240" w:lineRule="auto"/>
        <w:jc w:val="both"/>
        <w:rPr>
          <w:rFonts w:ascii="Calibri" w:hAnsi="Calibri"/>
          <w:sz w:val="22"/>
          <w:szCs w:val="22"/>
        </w:rPr>
      </w:pPr>
      <w:r w:rsidRPr="000A6DDD">
        <w:rPr>
          <w:rFonts w:ascii="Calibri" w:hAnsi="Calibri"/>
          <w:sz w:val="22"/>
          <w:szCs w:val="22"/>
        </w:rPr>
        <w:t xml:space="preserve">Externalities (i.e. effects of climate change, global economic crisis, etc.) which are relevant to the findings. </w:t>
      </w:r>
    </w:p>
    <w:p w14:paraId="28985784" w14:textId="77777777" w:rsidR="00152586" w:rsidRPr="000A6DDD" w:rsidRDefault="00152586" w:rsidP="00152586">
      <w:pPr>
        <w:spacing w:line="240" w:lineRule="auto"/>
        <w:jc w:val="both"/>
        <w:rPr>
          <w:rFonts w:ascii="Calibri" w:hAnsi="Calibri"/>
          <w:sz w:val="22"/>
          <w:szCs w:val="22"/>
        </w:rPr>
      </w:pPr>
    </w:p>
    <w:p w14:paraId="77621B12" w14:textId="5449F3AF" w:rsidR="00152586" w:rsidRPr="000A6DDD" w:rsidRDefault="00152586" w:rsidP="00152586">
      <w:pPr>
        <w:spacing w:line="240" w:lineRule="auto"/>
        <w:jc w:val="both"/>
        <w:rPr>
          <w:rFonts w:ascii="Calibri" w:hAnsi="Calibri"/>
          <w:sz w:val="22"/>
          <w:szCs w:val="22"/>
          <w:u w:val="single"/>
        </w:rPr>
      </w:pPr>
      <w:r w:rsidRPr="000A6DDD">
        <w:rPr>
          <w:rFonts w:ascii="Calibri" w:hAnsi="Calibri"/>
          <w:sz w:val="22"/>
          <w:szCs w:val="22"/>
          <w:u w:val="single"/>
        </w:rPr>
        <w:t>C.</w:t>
      </w:r>
      <w:r w:rsidR="000E6E7F">
        <w:rPr>
          <w:rFonts w:ascii="Calibri" w:hAnsi="Calibri"/>
          <w:sz w:val="22"/>
          <w:szCs w:val="22"/>
          <w:u w:val="single"/>
        </w:rPr>
        <w:t xml:space="preserve"> </w:t>
      </w:r>
      <w:r w:rsidRPr="000A6DDD">
        <w:rPr>
          <w:rFonts w:ascii="Calibri" w:hAnsi="Calibri"/>
          <w:sz w:val="22"/>
          <w:szCs w:val="22"/>
          <w:u w:val="single"/>
        </w:rPr>
        <w:t>Project implementation:</w:t>
      </w:r>
    </w:p>
    <w:p w14:paraId="09B5839E" w14:textId="77777777" w:rsidR="00152586" w:rsidRPr="000A6DDD" w:rsidRDefault="00152586" w:rsidP="00152586">
      <w:pPr>
        <w:widowControl w:val="0"/>
        <w:numPr>
          <w:ilvl w:val="0"/>
          <w:numId w:val="70"/>
        </w:numPr>
        <w:spacing w:line="240" w:lineRule="auto"/>
        <w:jc w:val="both"/>
        <w:rPr>
          <w:rFonts w:ascii="Calibri" w:hAnsi="Calibri"/>
          <w:sz w:val="22"/>
          <w:szCs w:val="22"/>
        </w:rPr>
      </w:pPr>
      <w:r w:rsidRPr="000A6DDD">
        <w:rPr>
          <w:rFonts w:ascii="Calibri" w:hAnsi="Calibri"/>
          <w:sz w:val="22"/>
          <w:szCs w:val="22"/>
        </w:rPr>
        <w:t>The logical framework used during implementation as a management and M&amp;E tool</w:t>
      </w:r>
    </w:p>
    <w:p w14:paraId="13870477" w14:textId="77777777" w:rsidR="00152586" w:rsidRPr="000A6DDD" w:rsidRDefault="00152586" w:rsidP="00152586">
      <w:pPr>
        <w:widowControl w:val="0"/>
        <w:numPr>
          <w:ilvl w:val="0"/>
          <w:numId w:val="70"/>
        </w:numPr>
        <w:spacing w:line="240" w:lineRule="auto"/>
        <w:jc w:val="both"/>
        <w:rPr>
          <w:rFonts w:ascii="Calibri" w:hAnsi="Calibri"/>
          <w:sz w:val="22"/>
          <w:szCs w:val="22"/>
        </w:rPr>
      </w:pPr>
      <w:r w:rsidRPr="000A6DDD">
        <w:rPr>
          <w:rFonts w:ascii="Calibri" w:hAnsi="Calibri"/>
          <w:sz w:val="22"/>
          <w:szCs w:val="22"/>
        </w:rPr>
        <w:t>Effective partnerships arrangements established for implementation of the project with relevant stakeholders involved in the country/region</w:t>
      </w:r>
    </w:p>
    <w:p w14:paraId="3DC30852" w14:textId="77777777" w:rsidR="00152586" w:rsidRPr="000A6DDD" w:rsidRDefault="00152586" w:rsidP="00152586">
      <w:pPr>
        <w:widowControl w:val="0"/>
        <w:numPr>
          <w:ilvl w:val="0"/>
          <w:numId w:val="70"/>
        </w:numPr>
        <w:spacing w:line="240" w:lineRule="auto"/>
        <w:jc w:val="both"/>
        <w:rPr>
          <w:rFonts w:ascii="Calibri" w:hAnsi="Calibri"/>
          <w:sz w:val="22"/>
          <w:szCs w:val="22"/>
        </w:rPr>
      </w:pPr>
      <w:r w:rsidRPr="000A6DDD">
        <w:rPr>
          <w:rFonts w:ascii="Calibri" w:hAnsi="Calibri"/>
          <w:sz w:val="22"/>
          <w:szCs w:val="22"/>
        </w:rPr>
        <w:t>Lessons from other relevant projects (e.g., same focal area) incorporated into project implementation Feedback from M&amp;E activities used for adaptive management.</w:t>
      </w:r>
    </w:p>
    <w:p w14:paraId="7E230960" w14:textId="77777777" w:rsidR="00152586" w:rsidRPr="00152586" w:rsidRDefault="00152586" w:rsidP="00152586">
      <w:pPr>
        <w:spacing w:line="240" w:lineRule="auto"/>
        <w:jc w:val="both"/>
        <w:rPr>
          <w:rFonts w:ascii="Calibri" w:hAnsi="Calibri"/>
          <w:sz w:val="22"/>
          <w:szCs w:val="22"/>
        </w:rPr>
      </w:pPr>
    </w:p>
    <w:p w14:paraId="212BB50B" w14:textId="77777777" w:rsidR="00152586" w:rsidRPr="00152586" w:rsidRDefault="00152586" w:rsidP="000A6DDD">
      <w:pPr>
        <w:spacing w:line="240" w:lineRule="auto"/>
        <w:jc w:val="both"/>
        <w:rPr>
          <w:rFonts w:ascii="Calibri" w:hAnsi="Calibri"/>
          <w:i/>
          <w:sz w:val="22"/>
          <w:szCs w:val="22"/>
        </w:rPr>
      </w:pPr>
      <w:r w:rsidRPr="00152586">
        <w:rPr>
          <w:rFonts w:ascii="Calibri" w:hAnsi="Calibri"/>
          <w:i/>
          <w:sz w:val="22"/>
          <w:szCs w:val="22"/>
        </w:rPr>
        <w:t>C.1. Finance/co-finance</w:t>
      </w:r>
    </w:p>
    <w:p w14:paraId="24CD2291" w14:textId="77777777" w:rsidR="00152586" w:rsidRPr="00152586" w:rsidRDefault="00152586" w:rsidP="000A6DDD">
      <w:pPr>
        <w:spacing w:line="240" w:lineRule="auto"/>
        <w:jc w:val="both"/>
        <w:rPr>
          <w:rFonts w:ascii="Calibri" w:hAnsi="Calibri"/>
          <w:bCs/>
          <w:sz w:val="22"/>
          <w:szCs w:val="22"/>
        </w:rPr>
      </w:pPr>
      <w:r w:rsidRPr="00152586">
        <w:rPr>
          <w:rFonts w:ascii="Calibri" w:hAnsi="Calibri"/>
          <w:sz w:val="22"/>
          <w:szCs w:val="22"/>
        </w:rPr>
        <w:t xml:space="preserve">The evaluation report should clarify the financial particulars of the project, including extent of co-financing (if any - not a requirement for AF projects) across the portfolio. Project cost and funding data should be presented, including annual expenditures. </w:t>
      </w:r>
      <w:r w:rsidRPr="00152586">
        <w:rPr>
          <w:rFonts w:ascii="Calibri" w:hAnsi="Calibri"/>
          <w:bCs/>
          <w:sz w:val="22"/>
          <w:szCs w:val="22"/>
        </w:rPr>
        <w:t>Variances between planned and actual expenditures should be assessed and explained. Observations from financial audits as available should be considered.</w:t>
      </w:r>
    </w:p>
    <w:p w14:paraId="6CB3D7A9" w14:textId="77777777" w:rsidR="00152586" w:rsidRPr="00152586" w:rsidRDefault="00152586" w:rsidP="000A6DDD">
      <w:pPr>
        <w:spacing w:line="240" w:lineRule="auto"/>
        <w:jc w:val="both"/>
        <w:rPr>
          <w:rFonts w:ascii="Calibri" w:hAnsi="Calibri"/>
          <w:sz w:val="22"/>
          <w:szCs w:val="22"/>
        </w:rPr>
      </w:pPr>
    </w:p>
    <w:p w14:paraId="4A655712" w14:textId="77777777" w:rsidR="00152586" w:rsidRPr="00152586" w:rsidRDefault="00152586" w:rsidP="000A6DDD">
      <w:pPr>
        <w:pStyle w:val="normalbullet"/>
        <w:spacing w:before="0" w:after="0"/>
        <w:ind w:left="0" w:firstLine="0"/>
        <w:jc w:val="both"/>
        <w:rPr>
          <w:sz w:val="22"/>
          <w:szCs w:val="22"/>
        </w:rPr>
      </w:pPr>
      <w:r w:rsidRPr="00152586">
        <w:rPr>
          <w:sz w:val="22"/>
          <w:szCs w:val="22"/>
        </w:rPr>
        <w:t>The evaluator should briefly describe the resources the project has leveraged since inception and indicate how these resources are contributing to the project’s ultimate objective. Leveraged resources are additional resources—beyond those committed to the project itself at the time of approval—that are mobilized later as a direct result of the project. Leveraged resources can be financial or in-kind and they may be from other donors, NGO’s, foundations, governments, communities or the private sector.</w:t>
      </w:r>
    </w:p>
    <w:p w14:paraId="2CCA1DF0" w14:textId="77777777" w:rsidR="00152586" w:rsidRPr="00152586" w:rsidRDefault="00152586" w:rsidP="000A6DDD">
      <w:pPr>
        <w:spacing w:line="240" w:lineRule="auto"/>
        <w:jc w:val="both"/>
        <w:rPr>
          <w:rFonts w:ascii="Calibri" w:hAnsi="Calibri"/>
          <w:sz w:val="22"/>
          <w:szCs w:val="22"/>
          <w:u w:val="single"/>
        </w:rPr>
      </w:pPr>
    </w:p>
    <w:p w14:paraId="60EB5634" w14:textId="77777777" w:rsidR="00152586" w:rsidRPr="00152586" w:rsidRDefault="00152586" w:rsidP="000A6DDD">
      <w:pPr>
        <w:spacing w:line="240" w:lineRule="auto"/>
        <w:jc w:val="both"/>
        <w:rPr>
          <w:rFonts w:ascii="Calibri" w:hAnsi="Calibri"/>
          <w:i/>
          <w:sz w:val="22"/>
          <w:szCs w:val="22"/>
        </w:rPr>
      </w:pPr>
      <w:r w:rsidRPr="00152586">
        <w:rPr>
          <w:rFonts w:ascii="Calibri" w:hAnsi="Calibri"/>
          <w:i/>
          <w:sz w:val="22"/>
          <w:szCs w:val="22"/>
        </w:rPr>
        <w:t>C.2. MIE and EE execution:</w:t>
      </w:r>
    </w:p>
    <w:p w14:paraId="3F56F6D0" w14:textId="77777777" w:rsidR="00152586" w:rsidRPr="00152586" w:rsidRDefault="00152586" w:rsidP="000A6DDD">
      <w:pPr>
        <w:numPr>
          <w:ilvl w:val="0"/>
          <w:numId w:val="94"/>
        </w:numPr>
        <w:spacing w:line="240" w:lineRule="auto"/>
        <w:jc w:val="both"/>
        <w:rPr>
          <w:rFonts w:ascii="Calibri" w:hAnsi="Calibri"/>
          <w:sz w:val="22"/>
          <w:szCs w:val="22"/>
        </w:rPr>
      </w:pPr>
      <w:r w:rsidRPr="00152586">
        <w:rPr>
          <w:rFonts w:ascii="Calibri" w:hAnsi="Calibri"/>
          <w:sz w:val="22"/>
          <w:szCs w:val="22"/>
        </w:rPr>
        <w:t xml:space="preserve">The evaluator should assess and rate </w:t>
      </w:r>
      <w:r w:rsidRPr="00152586">
        <w:rPr>
          <w:rFonts w:ascii="Calibri" w:hAnsi="Calibri"/>
          <w:b/>
          <w:sz w:val="22"/>
          <w:szCs w:val="22"/>
        </w:rPr>
        <w:t>(R)</w:t>
      </w:r>
      <w:r w:rsidRPr="00152586">
        <w:rPr>
          <w:rFonts w:ascii="Calibri" w:hAnsi="Calibri"/>
          <w:sz w:val="22"/>
          <w:szCs w:val="22"/>
        </w:rPr>
        <w:t xml:space="preserve"> the quality of the Multilateral Implementing Entity (MIE) and Executing Entity (EE) execution (refer to Annex 1 for the ratings table and section 1.4 and 1.5 for definition of MIE and EE). The assessment should be established through consideration of the following issues: </w:t>
      </w:r>
    </w:p>
    <w:p w14:paraId="06474EF3" w14:textId="77777777" w:rsidR="00152586" w:rsidRPr="00152586" w:rsidRDefault="00152586" w:rsidP="000A6DDD">
      <w:pPr>
        <w:pStyle w:val="normalbullet"/>
        <w:numPr>
          <w:ilvl w:val="0"/>
          <w:numId w:val="94"/>
        </w:numPr>
        <w:spacing w:before="0" w:after="0"/>
        <w:jc w:val="both"/>
        <w:rPr>
          <w:sz w:val="22"/>
          <w:szCs w:val="22"/>
        </w:rPr>
      </w:pPr>
      <w:r w:rsidRPr="00152586">
        <w:rPr>
          <w:sz w:val="22"/>
          <w:szCs w:val="22"/>
        </w:rPr>
        <w:t>Whether there was an appropriate focus on results by the implementing and executing entities</w:t>
      </w:r>
    </w:p>
    <w:p w14:paraId="78AC7B65" w14:textId="77777777" w:rsidR="00152586" w:rsidRPr="00152586" w:rsidRDefault="00152586" w:rsidP="000A6DDD">
      <w:pPr>
        <w:pStyle w:val="normalbullet"/>
        <w:numPr>
          <w:ilvl w:val="0"/>
          <w:numId w:val="94"/>
        </w:numPr>
        <w:spacing w:before="0" w:after="0"/>
        <w:jc w:val="both"/>
        <w:rPr>
          <w:sz w:val="22"/>
          <w:szCs w:val="22"/>
        </w:rPr>
      </w:pPr>
      <w:r w:rsidRPr="00152586">
        <w:rPr>
          <w:sz w:val="22"/>
          <w:szCs w:val="22"/>
        </w:rPr>
        <w:t>The adequacy of MIE &amp; EE supervision</w:t>
      </w:r>
    </w:p>
    <w:p w14:paraId="0C06B799" w14:textId="77777777" w:rsidR="00152586" w:rsidRPr="00152586" w:rsidRDefault="00152586" w:rsidP="000A6DDD">
      <w:pPr>
        <w:pStyle w:val="normalbullet"/>
        <w:numPr>
          <w:ilvl w:val="0"/>
          <w:numId w:val="94"/>
        </w:numPr>
        <w:spacing w:before="0" w:after="0"/>
        <w:jc w:val="both"/>
        <w:rPr>
          <w:sz w:val="22"/>
          <w:szCs w:val="22"/>
        </w:rPr>
      </w:pPr>
      <w:r w:rsidRPr="00152586">
        <w:rPr>
          <w:sz w:val="22"/>
          <w:szCs w:val="22"/>
        </w:rPr>
        <w:t>The quality of risk management</w:t>
      </w:r>
    </w:p>
    <w:p w14:paraId="78BE1D41" w14:textId="77777777" w:rsidR="00152586" w:rsidRPr="00152586" w:rsidRDefault="00152586" w:rsidP="000A6DDD">
      <w:pPr>
        <w:pStyle w:val="normalbullet"/>
        <w:numPr>
          <w:ilvl w:val="0"/>
          <w:numId w:val="94"/>
        </w:numPr>
        <w:spacing w:before="0" w:after="0"/>
        <w:jc w:val="both"/>
        <w:rPr>
          <w:sz w:val="22"/>
          <w:szCs w:val="22"/>
        </w:rPr>
      </w:pPr>
      <w:r w:rsidRPr="00152586">
        <w:rPr>
          <w:sz w:val="22"/>
          <w:szCs w:val="22"/>
        </w:rPr>
        <w:t>Responsiveness of the managing parties to significant implementation problems (if any)</w:t>
      </w:r>
    </w:p>
    <w:p w14:paraId="30753B0E" w14:textId="77777777" w:rsidR="00152586" w:rsidRPr="00152586" w:rsidRDefault="00152586" w:rsidP="000A6DDD">
      <w:pPr>
        <w:pStyle w:val="normalbullet"/>
        <w:numPr>
          <w:ilvl w:val="0"/>
          <w:numId w:val="94"/>
        </w:numPr>
        <w:spacing w:before="0" w:after="0"/>
        <w:jc w:val="both"/>
        <w:rPr>
          <w:sz w:val="22"/>
          <w:szCs w:val="22"/>
        </w:rPr>
      </w:pPr>
      <w:r w:rsidRPr="00152586">
        <w:rPr>
          <w:sz w:val="22"/>
          <w:szCs w:val="22"/>
        </w:rPr>
        <w:t>Quality and timeliness of technical support to the project team</w:t>
      </w:r>
    </w:p>
    <w:p w14:paraId="1C67460E" w14:textId="77777777" w:rsidR="00152586" w:rsidRPr="00152586" w:rsidRDefault="00152586" w:rsidP="000A6DDD">
      <w:pPr>
        <w:pStyle w:val="normalbullet"/>
        <w:numPr>
          <w:ilvl w:val="0"/>
          <w:numId w:val="94"/>
        </w:numPr>
        <w:spacing w:before="0" w:after="0"/>
        <w:jc w:val="both"/>
        <w:rPr>
          <w:sz w:val="22"/>
          <w:szCs w:val="22"/>
        </w:rPr>
      </w:pPr>
      <w:r w:rsidRPr="00152586">
        <w:rPr>
          <w:sz w:val="22"/>
          <w:szCs w:val="22"/>
        </w:rPr>
        <w:t>Candor and realism in supervision reporting</w:t>
      </w:r>
    </w:p>
    <w:p w14:paraId="40F742E1" w14:textId="77777777" w:rsidR="00152586" w:rsidRPr="00152586" w:rsidRDefault="00152586" w:rsidP="000A6DDD">
      <w:pPr>
        <w:pStyle w:val="normalbullet"/>
        <w:numPr>
          <w:ilvl w:val="0"/>
          <w:numId w:val="94"/>
        </w:numPr>
        <w:spacing w:before="0" w:after="0"/>
        <w:jc w:val="both"/>
        <w:rPr>
          <w:sz w:val="22"/>
          <w:szCs w:val="22"/>
        </w:rPr>
      </w:pPr>
      <w:r w:rsidRPr="00152586">
        <w:rPr>
          <w:sz w:val="22"/>
          <w:szCs w:val="22"/>
        </w:rPr>
        <w:t>Suitability of chosen executing entity for project execution</w:t>
      </w:r>
    </w:p>
    <w:p w14:paraId="68CD89A1" w14:textId="77777777" w:rsidR="00152586" w:rsidRPr="00152586" w:rsidRDefault="00152586" w:rsidP="000A6DDD">
      <w:pPr>
        <w:pStyle w:val="normalbullet"/>
        <w:numPr>
          <w:ilvl w:val="0"/>
          <w:numId w:val="94"/>
        </w:numPr>
        <w:spacing w:before="0" w:after="0"/>
        <w:jc w:val="both"/>
        <w:rPr>
          <w:sz w:val="22"/>
          <w:szCs w:val="22"/>
        </w:rPr>
      </w:pPr>
      <w:r w:rsidRPr="00152586">
        <w:rPr>
          <w:sz w:val="22"/>
          <w:szCs w:val="22"/>
        </w:rPr>
        <w:t xml:space="preserve">Any salient issues regarding project duration, for instance to note project delays, and how they may have affected project outcomes and sustainability </w:t>
      </w:r>
    </w:p>
    <w:p w14:paraId="3025C1CD" w14:textId="77777777" w:rsidR="00152586" w:rsidRPr="00152586" w:rsidRDefault="00152586" w:rsidP="000A6DDD">
      <w:pPr>
        <w:spacing w:line="240" w:lineRule="auto"/>
        <w:jc w:val="both"/>
        <w:rPr>
          <w:rFonts w:ascii="Calibri" w:hAnsi="Calibri"/>
          <w:sz w:val="22"/>
          <w:szCs w:val="22"/>
        </w:rPr>
      </w:pPr>
    </w:p>
    <w:p w14:paraId="3388A6EC" w14:textId="77777777" w:rsidR="00152586" w:rsidRPr="00152586" w:rsidRDefault="00152586" w:rsidP="000A6DDD">
      <w:pPr>
        <w:spacing w:line="240" w:lineRule="auto"/>
        <w:jc w:val="both"/>
        <w:rPr>
          <w:rFonts w:ascii="Calibri" w:hAnsi="Calibri"/>
          <w:i/>
          <w:sz w:val="22"/>
          <w:szCs w:val="22"/>
        </w:rPr>
      </w:pPr>
      <w:r w:rsidRPr="00152586">
        <w:rPr>
          <w:rFonts w:ascii="Calibri" w:hAnsi="Calibri"/>
          <w:i/>
          <w:sz w:val="22"/>
          <w:szCs w:val="22"/>
        </w:rPr>
        <w:t>C.3. Monitoring and evaluation:</w:t>
      </w:r>
    </w:p>
    <w:p w14:paraId="1C787039" w14:textId="4437C5A5" w:rsidR="00152586" w:rsidRPr="00152586" w:rsidRDefault="00152586" w:rsidP="000A6DDD">
      <w:pPr>
        <w:pStyle w:val="ListParagraph"/>
        <w:autoSpaceDE w:val="0"/>
        <w:autoSpaceDN w:val="0"/>
        <w:adjustRightInd w:val="0"/>
        <w:spacing w:line="240" w:lineRule="auto"/>
        <w:ind w:left="0"/>
        <w:jc w:val="both"/>
        <w:rPr>
          <w:rFonts w:ascii="Calibri" w:hAnsi="Calibri"/>
          <w:sz w:val="22"/>
          <w:szCs w:val="22"/>
        </w:rPr>
      </w:pPr>
      <w:r w:rsidRPr="00152586">
        <w:rPr>
          <w:rFonts w:ascii="Calibri" w:hAnsi="Calibri"/>
          <w:sz w:val="22"/>
          <w:szCs w:val="22"/>
        </w:rPr>
        <w:t xml:space="preserve">The evaluator should assess and rate </w:t>
      </w:r>
      <w:r w:rsidRPr="00152586">
        <w:rPr>
          <w:rFonts w:ascii="Calibri" w:hAnsi="Calibri"/>
          <w:b/>
          <w:sz w:val="22"/>
          <w:szCs w:val="22"/>
        </w:rPr>
        <w:t>(R)</w:t>
      </w:r>
      <w:r w:rsidRPr="00152586">
        <w:rPr>
          <w:rFonts w:ascii="Calibri" w:hAnsi="Calibri"/>
          <w:sz w:val="22"/>
          <w:szCs w:val="22"/>
        </w:rPr>
        <w:t xml:space="preserve"> the quality of </w:t>
      </w:r>
      <w:r w:rsidR="00C00163">
        <w:rPr>
          <w:rFonts w:ascii="Calibri" w:hAnsi="Calibri"/>
          <w:sz w:val="22"/>
          <w:szCs w:val="22"/>
        </w:rPr>
        <w:t>M&amp;E</w:t>
      </w:r>
      <w:r w:rsidRPr="00152586">
        <w:rPr>
          <w:rFonts w:ascii="Calibri" w:hAnsi="Calibri"/>
          <w:sz w:val="22"/>
          <w:szCs w:val="22"/>
        </w:rPr>
        <w:t xml:space="preserve"> (refer to Annex 1 for the ratings table). The evaluation team should be expected to deliver an M&amp;E assessment that provides: </w:t>
      </w:r>
    </w:p>
    <w:p w14:paraId="5375EEEE" w14:textId="77777777" w:rsidR="00152586" w:rsidRPr="00152586" w:rsidRDefault="00152586" w:rsidP="000A6DDD">
      <w:pPr>
        <w:numPr>
          <w:ilvl w:val="0"/>
          <w:numId w:val="71"/>
        </w:numPr>
        <w:spacing w:line="240" w:lineRule="auto"/>
        <w:ind w:left="0" w:firstLine="0"/>
        <w:jc w:val="both"/>
        <w:rPr>
          <w:rFonts w:ascii="Calibri" w:hAnsi="Calibri"/>
          <w:sz w:val="22"/>
          <w:szCs w:val="22"/>
        </w:rPr>
      </w:pPr>
      <w:r w:rsidRPr="00152586">
        <w:rPr>
          <w:rFonts w:ascii="Calibri" w:hAnsi="Calibri"/>
          <w:bCs/>
          <w:sz w:val="22"/>
          <w:szCs w:val="22"/>
        </w:rPr>
        <w:t xml:space="preserve">An analysis of the M&amp;E plan at project start up, considering whether baseline conditions, methodology and roles and responsibilities are well articulated. </w:t>
      </w:r>
      <w:r w:rsidRPr="00152586">
        <w:rPr>
          <w:rFonts w:ascii="Calibri" w:hAnsi="Calibri"/>
          <w:sz w:val="22"/>
          <w:szCs w:val="22"/>
        </w:rPr>
        <w:t xml:space="preserve">Is the M&amp;E plan well conceived? Is it articulated sufficient to monitor results and track progress toward achieving objectives? </w:t>
      </w:r>
    </w:p>
    <w:p w14:paraId="6E5C1173" w14:textId="77777777" w:rsidR="00152586" w:rsidRPr="00152586" w:rsidRDefault="00152586" w:rsidP="000A6DDD">
      <w:pPr>
        <w:numPr>
          <w:ilvl w:val="0"/>
          <w:numId w:val="71"/>
        </w:numPr>
        <w:spacing w:line="240" w:lineRule="auto"/>
        <w:ind w:left="0" w:firstLine="0"/>
        <w:jc w:val="both"/>
        <w:rPr>
          <w:rFonts w:ascii="Calibri" w:hAnsi="Calibri"/>
          <w:sz w:val="22"/>
          <w:szCs w:val="22"/>
        </w:rPr>
      </w:pPr>
      <w:r w:rsidRPr="00152586">
        <w:rPr>
          <w:rFonts w:ascii="Calibri" w:hAnsi="Calibri"/>
          <w:sz w:val="22"/>
          <w:szCs w:val="22"/>
        </w:rPr>
        <w:t xml:space="preserve">The quality of M&amp;E plan implementation: </w:t>
      </w:r>
      <w:r w:rsidRPr="00152586">
        <w:rPr>
          <w:rFonts w:ascii="Calibri" w:hAnsi="Calibri"/>
          <w:bCs/>
          <w:sz w:val="22"/>
          <w:szCs w:val="22"/>
        </w:rPr>
        <w:t>Was the M&amp;E plan sufficiently budgeted and funded during project preparation and implementation?</w:t>
      </w:r>
    </w:p>
    <w:p w14:paraId="5D1665AE" w14:textId="77777777" w:rsidR="00152586" w:rsidRPr="00152586" w:rsidRDefault="00152586" w:rsidP="000A6DDD">
      <w:pPr>
        <w:numPr>
          <w:ilvl w:val="0"/>
          <w:numId w:val="71"/>
        </w:numPr>
        <w:spacing w:line="240" w:lineRule="auto"/>
        <w:ind w:left="0" w:firstLine="0"/>
        <w:jc w:val="both"/>
        <w:rPr>
          <w:rFonts w:ascii="Calibri" w:hAnsi="Calibri"/>
          <w:bCs/>
          <w:sz w:val="22"/>
          <w:szCs w:val="22"/>
        </w:rPr>
      </w:pPr>
      <w:r w:rsidRPr="00152586">
        <w:rPr>
          <w:rFonts w:ascii="Calibri" w:hAnsi="Calibri"/>
          <w:bCs/>
          <w:sz w:val="22"/>
          <w:szCs w:val="22"/>
        </w:rPr>
        <w:t xml:space="preserve">The effectiveness of monitoring indicators from the project document for measuring progress and performance; </w:t>
      </w:r>
    </w:p>
    <w:p w14:paraId="3F47BC9F" w14:textId="77777777" w:rsidR="00152586" w:rsidRPr="00152586" w:rsidRDefault="00152586" w:rsidP="000A6DDD">
      <w:pPr>
        <w:numPr>
          <w:ilvl w:val="0"/>
          <w:numId w:val="71"/>
        </w:numPr>
        <w:spacing w:line="240" w:lineRule="auto"/>
        <w:ind w:left="0" w:firstLine="0"/>
        <w:jc w:val="both"/>
        <w:rPr>
          <w:rFonts w:ascii="Calibri" w:hAnsi="Calibri"/>
          <w:bCs/>
          <w:sz w:val="22"/>
          <w:szCs w:val="22"/>
        </w:rPr>
      </w:pPr>
      <w:r w:rsidRPr="00152586">
        <w:rPr>
          <w:rFonts w:ascii="Calibri" w:hAnsi="Calibri"/>
          <w:bCs/>
          <w:sz w:val="22"/>
          <w:szCs w:val="22"/>
        </w:rPr>
        <w:t>Compliance with the progress and financial reporting requirements/ schedule, including quality and timeliness of reports;</w:t>
      </w:r>
    </w:p>
    <w:p w14:paraId="3E1BF5A1" w14:textId="2CF76427" w:rsidR="00152586" w:rsidRPr="00152586" w:rsidRDefault="00152586" w:rsidP="000A6DDD">
      <w:pPr>
        <w:numPr>
          <w:ilvl w:val="0"/>
          <w:numId w:val="71"/>
        </w:numPr>
        <w:spacing w:line="240" w:lineRule="auto"/>
        <w:ind w:left="0" w:firstLine="0"/>
        <w:jc w:val="both"/>
        <w:rPr>
          <w:rFonts w:ascii="Calibri" w:hAnsi="Calibri"/>
          <w:bCs/>
          <w:sz w:val="22"/>
          <w:szCs w:val="22"/>
        </w:rPr>
      </w:pPr>
      <w:r w:rsidRPr="00152586">
        <w:rPr>
          <w:rFonts w:ascii="Calibri" w:hAnsi="Calibri"/>
          <w:bCs/>
          <w:sz w:val="22"/>
          <w:szCs w:val="22"/>
        </w:rPr>
        <w:t xml:space="preserve">The value and effectiveness of the </w:t>
      </w:r>
      <w:r w:rsidR="00C00163">
        <w:rPr>
          <w:rFonts w:ascii="Calibri" w:hAnsi="Calibri"/>
          <w:bCs/>
          <w:sz w:val="22"/>
          <w:szCs w:val="22"/>
        </w:rPr>
        <w:t>M&amp;E</w:t>
      </w:r>
      <w:r w:rsidRPr="00152586">
        <w:rPr>
          <w:rFonts w:ascii="Calibri" w:hAnsi="Calibri"/>
          <w:bCs/>
          <w:sz w:val="22"/>
          <w:szCs w:val="22"/>
        </w:rPr>
        <w:t xml:space="preserve"> reports and evidence that these were discussed with stakeholders and project staff; </w:t>
      </w:r>
    </w:p>
    <w:p w14:paraId="51AB0178" w14:textId="77777777" w:rsidR="00152586" w:rsidRPr="00152586" w:rsidRDefault="00152586" w:rsidP="000A6DDD">
      <w:pPr>
        <w:numPr>
          <w:ilvl w:val="0"/>
          <w:numId w:val="71"/>
        </w:numPr>
        <w:spacing w:line="240" w:lineRule="auto"/>
        <w:ind w:left="0" w:firstLine="0"/>
        <w:jc w:val="both"/>
        <w:rPr>
          <w:rFonts w:ascii="Calibri" w:hAnsi="Calibri"/>
          <w:bCs/>
          <w:sz w:val="22"/>
          <w:szCs w:val="22"/>
        </w:rPr>
      </w:pPr>
      <w:r w:rsidRPr="00152586">
        <w:rPr>
          <w:rFonts w:ascii="Calibri" w:hAnsi="Calibri"/>
          <w:bCs/>
          <w:sz w:val="22"/>
          <w:szCs w:val="22"/>
        </w:rPr>
        <w:t>The extent to which follow-up actions, and/or adaptive management, were taken in response to monitoring reports (PPRs)</w:t>
      </w:r>
      <w:r w:rsidRPr="00152586">
        <w:rPr>
          <w:rFonts w:ascii="Calibri" w:hAnsi="Calibri"/>
          <w:sz w:val="22"/>
          <w:szCs w:val="22"/>
        </w:rPr>
        <w:t xml:space="preserve"> ;</w:t>
      </w:r>
    </w:p>
    <w:p w14:paraId="28644C96" w14:textId="53D27FCE" w:rsidR="00152586" w:rsidRPr="00152586" w:rsidRDefault="00152586" w:rsidP="000A6DDD">
      <w:pPr>
        <w:numPr>
          <w:ilvl w:val="0"/>
          <w:numId w:val="71"/>
        </w:numPr>
        <w:spacing w:line="240" w:lineRule="auto"/>
        <w:ind w:left="0" w:firstLine="0"/>
        <w:jc w:val="both"/>
        <w:rPr>
          <w:rFonts w:ascii="Calibri" w:hAnsi="Calibri"/>
          <w:bCs/>
          <w:sz w:val="22"/>
          <w:szCs w:val="22"/>
        </w:rPr>
      </w:pPr>
      <w:r w:rsidRPr="00152586">
        <w:rPr>
          <w:rFonts w:ascii="Calibri" w:hAnsi="Calibri"/>
          <w:sz w:val="22"/>
          <w:szCs w:val="22"/>
        </w:rPr>
        <w:t xml:space="preserve">Check to see whether PPR self-evaluation ratings were consistent with the </w:t>
      </w:r>
      <w:r w:rsidR="006077EB">
        <w:rPr>
          <w:rFonts w:ascii="Calibri" w:hAnsi="Calibri"/>
          <w:sz w:val="22"/>
          <w:szCs w:val="22"/>
        </w:rPr>
        <w:t>MTR</w:t>
      </w:r>
      <w:r w:rsidRPr="00152586">
        <w:rPr>
          <w:rFonts w:ascii="Calibri" w:hAnsi="Calibri"/>
          <w:sz w:val="22"/>
          <w:szCs w:val="22"/>
        </w:rPr>
        <w:t xml:space="preserve"> and TE findings. If not, were these discrepancies identified by the project steering committee and addressed?</w:t>
      </w:r>
    </w:p>
    <w:p w14:paraId="2ADAD0DD" w14:textId="308EB20F" w:rsidR="00152586" w:rsidRPr="00152586" w:rsidRDefault="00152586" w:rsidP="000A6DDD">
      <w:pPr>
        <w:numPr>
          <w:ilvl w:val="0"/>
          <w:numId w:val="71"/>
        </w:numPr>
        <w:spacing w:line="240" w:lineRule="auto"/>
        <w:ind w:left="0" w:firstLine="0"/>
        <w:jc w:val="both"/>
        <w:rPr>
          <w:rFonts w:ascii="Calibri" w:hAnsi="Calibri"/>
          <w:sz w:val="22"/>
          <w:szCs w:val="22"/>
        </w:rPr>
      </w:pPr>
      <w:r w:rsidRPr="00152586">
        <w:rPr>
          <w:rFonts w:ascii="Calibri" w:hAnsi="Calibri"/>
          <w:bCs/>
          <w:sz w:val="22"/>
          <w:szCs w:val="22"/>
        </w:rPr>
        <w:t xml:space="preserve">Terminal Evaluations for full size projects should also include consideration of the M&amp;E analysis carried out for the mid-term </w:t>
      </w:r>
      <w:r w:rsidR="006077EB">
        <w:rPr>
          <w:rFonts w:ascii="Calibri" w:hAnsi="Calibri"/>
          <w:bCs/>
          <w:sz w:val="22"/>
          <w:szCs w:val="22"/>
        </w:rPr>
        <w:t>review</w:t>
      </w:r>
      <w:r w:rsidRPr="00152586">
        <w:rPr>
          <w:rFonts w:ascii="Calibri" w:hAnsi="Calibri"/>
          <w:bCs/>
          <w:sz w:val="22"/>
          <w:szCs w:val="22"/>
        </w:rPr>
        <w:t xml:space="preserve"> and whether changes were made to project implementation as a result of the </w:t>
      </w:r>
      <w:r w:rsidR="006077EB">
        <w:rPr>
          <w:rFonts w:ascii="Calibri" w:hAnsi="Calibri"/>
          <w:sz w:val="22"/>
          <w:szCs w:val="22"/>
        </w:rPr>
        <w:t>MTR</w:t>
      </w:r>
      <w:r w:rsidRPr="00152586">
        <w:rPr>
          <w:rFonts w:ascii="Calibri" w:hAnsi="Calibri"/>
          <w:sz w:val="22"/>
          <w:szCs w:val="22"/>
        </w:rPr>
        <w:t xml:space="preserve"> recommendations. </w:t>
      </w:r>
    </w:p>
    <w:p w14:paraId="278B74DF" w14:textId="77777777" w:rsidR="00152586" w:rsidRDefault="00152586" w:rsidP="000A6DDD">
      <w:pPr>
        <w:spacing w:line="240" w:lineRule="auto"/>
        <w:jc w:val="both"/>
        <w:rPr>
          <w:rFonts w:ascii="Calibri" w:hAnsi="Calibri"/>
          <w:sz w:val="22"/>
          <w:szCs w:val="22"/>
        </w:rPr>
      </w:pPr>
    </w:p>
    <w:p w14:paraId="30CBD6AA" w14:textId="77777777" w:rsidR="00613B70" w:rsidRDefault="00613B70" w:rsidP="000A6DDD">
      <w:pPr>
        <w:spacing w:line="240" w:lineRule="auto"/>
        <w:jc w:val="both"/>
        <w:rPr>
          <w:rFonts w:ascii="Calibri" w:hAnsi="Calibri"/>
          <w:sz w:val="22"/>
          <w:szCs w:val="22"/>
        </w:rPr>
      </w:pPr>
    </w:p>
    <w:p w14:paraId="16F7071C" w14:textId="77777777" w:rsidR="00613B70" w:rsidRPr="00152586" w:rsidRDefault="00613B70" w:rsidP="000A6DDD">
      <w:pPr>
        <w:spacing w:line="240" w:lineRule="auto"/>
        <w:jc w:val="both"/>
        <w:rPr>
          <w:rFonts w:ascii="Calibri" w:hAnsi="Calibri"/>
          <w:sz w:val="22"/>
          <w:szCs w:val="22"/>
        </w:rPr>
      </w:pPr>
    </w:p>
    <w:p w14:paraId="2C0F4689" w14:textId="77777777" w:rsidR="00152586" w:rsidRPr="00152586" w:rsidRDefault="00152586" w:rsidP="000A6DDD">
      <w:pPr>
        <w:spacing w:line="240" w:lineRule="auto"/>
        <w:jc w:val="both"/>
        <w:rPr>
          <w:rFonts w:ascii="Calibri" w:hAnsi="Calibri"/>
          <w:i/>
          <w:sz w:val="22"/>
          <w:szCs w:val="22"/>
        </w:rPr>
      </w:pPr>
      <w:r w:rsidRPr="00152586">
        <w:rPr>
          <w:rFonts w:ascii="Calibri" w:hAnsi="Calibri"/>
          <w:i/>
          <w:sz w:val="22"/>
          <w:szCs w:val="22"/>
        </w:rPr>
        <w:t>C.4. Stakeholder involvement:</w:t>
      </w:r>
    </w:p>
    <w:p w14:paraId="6111C019" w14:textId="4E13CFEF" w:rsidR="00152586" w:rsidRPr="00152586" w:rsidRDefault="00152586" w:rsidP="000A6DDD">
      <w:pPr>
        <w:pStyle w:val="ListParagraph"/>
        <w:autoSpaceDE w:val="0"/>
        <w:autoSpaceDN w:val="0"/>
        <w:adjustRightInd w:val="0"/>
        <w:spacing w:line="240" w:lineRule="auto"/>
        <w:ind w:left="0"/>
        <w:jc w:val="both"/>
        <w:rPr>
          <w:rFonts w:ascii="Calibri" w:hAnsi="Calibri"/>
          <w:sz w:val="22"/>
          <w:szCs w:val="22"/>
        </w:rPr>
      </w:pPr>
      <w:r w:rsidRPr="00152586">
        <w:rPr>
          <w:rFonts w:ascii="Calibri" w:hAnsi="Calibri"/>
          <w:sz w:val="22"/>
          <w:szCs w:val="22"/>
        </w:rPr>
        <w:t>The evaluation should include findings on the role and involvement of key project stakeholders. Two aspects can be considered:</w:t>
      </w:r>
      <w:r w:rsidR="000E6E7F">
        <w:rPr>
          <w:rFonts w:ascii="Calibri" w:hAnsi="Calibri"/>
          <w:sz w:val="22"/>
          <w:szCs w:val="22"/>
        </w:rPr>
        <w:t xml:space="preserve"> </w:t>
      </w:r>
    </w:p>
    <w:p w14:paraId="0103601E" w14:textId="77777777" w:rsidR="00152586" w:rsidRPr="00152586" w:rsidRDefault="00152586" w:rsidP="000A6DDD">
      <w:pPr>
        <w:pStyle w:val="ListParagraph"/>
        <w:numPr>
          <w:ilvl w:val="0"/>
          <w:numId w:val="72"/>
        </w:numPr>
        <w:autoSpaceDE w:val="0"/>
        <w:autoSpaceDN w:val="0"/>
        <w:adjustRightInd w:val="0"/>
        <w:spacing w:line="240" w:lineRule="auto"/>
        <w:ind w:left="0" w:firstLine="0"/>
        <w:jc w:val="both"/>
        <w:rPr>
          <w:rFonts w:ascii="Calibri" w:hAnsi="Calibri"/>
          <w:sz w:val="22"/>
          <w:szCs w:val="22"/>
        </w:rPr>
      </w:pPr>
      <w:r w:rsidRPr="00152586">
        <w:rPr>
          <w:rFonts w:ascii="Calibri" w:hAnsi="Calibri"/>
          <w:sz w:val="22"/>
          <w:szCs w:val="22"/>
        </w:rPr>
        <w:t xml:space="preserve">A review of the quality and thoroughness of the stakeholder plan presented in the project document which should be reviewed for its logic and completeness. </w:t>
      </w:r>
    </w:p>
    <w:p w14:paraId="798B1AFD" w14:textId="13FEE75D" w:rsidR="00152586" w:rsidRPr="00152586" w:rsidRDefault="00152586" w:rsidP="000A6DDD">
      <w:pPr>
        <w:pStyle w:val="ListParagraph"/>
        <w:numPr>
          <w:ilvl w:val="0"/>
          <w:numId w:val="72"/>
        </w:numPr>
        <w:autoSpaceDE w:val="0"/>
        <w:autoSpaceDN w:val="0"/>
        <w:adjustRightInd w:val="0"/>
        <w:spacing w:line="240" w:lineRule="auto"/>
        <w:ind w:left="0" w:firstLine="0"/>
        <w:jc w:val="both"/>
        <w:rPr>
          <w:rFonts w:ascii="Calibri" w:hAnsi="Calibri"/>
          <w:sz w:val="22"/>
          <w:szCs w:val="22"/>
        </w:rPr>
      </w:pPr>
      <w:r w:rsidRPr="00152586">
        <w:rPr>
          <w:rFonts w:ascii="Calibri" w:hAnsi="Calibri"/>
          <w:sz w:val="22"/>
          <w:szCs w:val="22"/>
        </w:rPr>
        <w:t>The level of stakeholder participation during project implementation.</w:t>
      </w:r>
      <w:r w:rsidR="000E6E7F">
        <w:rPr>
          <w:rFonts w:ascii="Calibri" w:hAnsi="Calibri"/>
          <w:sz w:val="22"/>
          <w:szCs w:val="22"/>
        </w:rPr>
        <w:t xml:space="preserve"> </w:t>
      </w:r>
    </w:p>
    <w:p w14:paraId="68974FAC" w14:textId="77777777" w:rsidR="00152586" w:rsidRPr="00152586" w:rsidRDefault="00152586" w:rsidP="000A6DDD">
      <w:pPr>
        <w:spacing w:line="240" w:lineRule="auto"/>
        <w:jc w:val="both"/>
        <w:rPr>
          <w:rFonts w:ascii="Calibri" w:hAnsi="Calibri"/>
          <w:sz w:val="22"/>
          <w:szCs w:val="22"/>
        </w:rPr>
      </w:pPr>
      <w:r w:rsidRPr="00152586">
        <w:rPr>
          <w:rFonts w:ascii="Calibri" w:hAnsi="Calibri"/>
          <w:sz w:val="22"/>
          <w:szCs w:val="22"/>
        </w:rPr>
        <w:t xml:space="preserve">Questions regarding stakeholder participation include: </w:t>
      </w:r>
    </w:p>
    <w:p w14:paraId="0FD8774B" w14:textId="77777777" w:rsidR="00152586" w:rsidRPr="00152586" w:rsidRDefault="00152586" w:rsidP="000A6DDD">
      <w:pPr>
        <w:pStyle w:val="normalbullet"/>
        <w:numPr>
          <w:ilvl w:val="0"/>
          <w:numId w:val="93"/>
        </w:numPr>
        <w:spacing w:before="0" w:after="0"/>
        <w:jc w:val="both"/>
        <w:rPr>
          <w:sz w:val="22"/>
          <w:szCs w:val="22"/>
        </w:rPr>
      </w:pPr>
      <w:r w:rsidRPr="00152586">
        <w:rPr>
          <w:sz w:val="22"/>
          <w:szCs w:val="22"/>
        </w:rPr>
        <w:t xml:space="preserve">Did the project involve the relevant stakeholders through information sharing and consultation and by seeking their participation in project design, implementation, and M&amp;E? For example, did the project implement appropriate outreach and public awareness campaigns? </w:t>
      </w:r>
    </w:p>
    <w:p w14:paraId="7E652ABF" w14:textId="77777777" w:rsidR="00152586" w:rsidRPr="00152586" w:rsidRDefault="00152586" w:rsidP="000A6DDD">
      <w:pPr>
        <w:pStyle w:val="normalbullet"/>
        <w:numPr>
          <w:ilvl w:val="0"/>
          <w:numId w:val="93"/>
        </w:numPr>
        <w:spacing w:before="0" w:after="0"/>
        <w:jc w:val="both"/>
        <w:rPr>
          <w:sz w:val="22"/>
          <w:szCs w:val="22"/>
        </w:rPr>
      </w:pPr>
      <w:r w:rsidRPr="00152586">
        <w:rPr>
          <w:sz w:val="22"/>
          <w:szCs w:val="22"/>
        </w:rPr>
        <w:t>Did the project consult with and make use of the skills, experience, and knowledge of the appropriate government entities, nongovernmental organizations, community groups, private sector entities, local governments, and academic institutions in the design, implementation, and evaluation of project activities?</w:t>
      </w:r>
    </w:p>
    <w:p w14:paraId="0A25CB90" w14:textId="77777777" w:rsidR="00152586" w:rsidRPr="00152586" w:rsidRDefault="00152586" w:rsidP="000A6DDD">
      <w:pPr>
        <w:pStyle w:val="normalbullet"/>
        <w:numPr>
          <w:ilvl w:val="0"/>
          <w:numId w:val="93"/>
        </w:numPr>
        <w:spacing w:before="0" w:after="0"/>
        <w:jc w:val="both"/>
        <w:rPr>
          <w:sz w:val="22"/>
          <w:szCs w:val="22"/>
        </w:rPr>
      </w:pPr>
      <w:r w:rsidRPr="00152586">
        <w:rPr>
          <w:sz w:val="22"/>
          <w:szCs w:val="22"/>
        </w:rPr>
        <w:t>Were the perspectives of those who would be affected by project decisions, those who could affect the outcomes, and those who could contribute information or other resources to the process taken into account while taking decisions? Were the relevant vulnerable groups and powerful supporters and opponents of the processes properly involved?</w:t>
      </w:r>
    </w:p>
    <w:p w14:paraId="66FF159F" w14:textId="77777777" w:rsidR="00152586" w:rsidRPr="00152586" w:rsidRDefault="00152586" w:rsidP="000A6DDD">
      <w:pPr>
        <w:spacing w:line="240" w:lineRule="auto"/>
        <w:jc w:val="both"/>
        <w:rPr>
          <w:rFonts w:ascii="Calibri" w:hAnsi="Calibri"/>
          <w:sz w:val="22"/>
          <w:szCs w:val="22"/>
        </w:rPr>
      </w:pPr>
    </w:p>
    <w:p w14:paraId="62ED6B72" w14:textId="77777777" w:rsidR="00152586" w:rsidRPr="00152586" w:rsidRDefault="00152586" w:rsidP="000A6DDD">
      <w:pPr>
        <w:spacing w:line="240" w:lineRule="auto"/>
        <w:jc w:val="both"/>
        <w:rPr>
          <w:rFonts w:ascii="Calibri" w:hAnsi="Calibri"/>
          <w:sz w:val="22"/>
          <w:szCs w:val="22"/>
          <w:u w:val="single"/>
        </w:rPr>
      </w:pPr>
      <w:r w:rsidRPr="00152586">
        <w:rPr>
          <w:rFonts w:ascii="Calibri" w:hAnsi="Calibri"/>
          <w:i/>
          <w:sz w:val="22"/>
          <w:szCs w:val="22"/>
        </w:rPr>
        <w:t>C.5. Adaptive management</w:t>
      </w:r>
      <w:r w:rsidRPr="00152586">
        <w:rPr>
          <w:rFonts w:ascii="Calibri" w:hAnsi="Calibri"/>
          <w:sz w:val="22"/>
          <w:szCs w:val="22"/>
          <w:u w:val="single"/>
        </w:rPr>
        <w:t>:</w:t>
      </w:r>
    </w:p>
    <w:p w14:paraId="493FE9D4" w14:textId="035495D6" w:rsidR="00152586" w:rsidRPr="00152586" w:rsidRDefault="00152586" w:rsidP="000A6DDD">
      <w:pPr>
        <w:pStyle w:val="ListParagraph"/>
        <w:autoSpaceDE w:val="0"/>
        <w:autoSpaceDN w:val="0"/>
        <w:adjustRightInd w:val="0"/>
        <w:spacing w:line="240" w:lineRule="auto"/>
        <w:ind w:left="0"/>
        <w:jc w:val="both"/>
        <w:rPr>
          <w:rFonts w:ascii="Calibri" w:hAnsi="Calibri"/>
          <w:sz w:val="22"/>
          <w:szCs w:val="22"/>
        </w:rPr>
      </w:pPr>
      <w:r w:rsidRPr="00152586">
        <w:rPr>
          <w:rFonts w:ascii="Calibri" w:hAnsi="Calibri"/>
          <w:sz w:val="22"/>
          <w:szCs w:val="22"/>
        </w:rPr>
        <w:t>The evaluation team should take note whether there were changes in the project framework during implementation, why these changes were made and what was the approval process. In addition to determining the reasons for change. The evaluator should also determine how the changes were instigated and how these changes then affected project results.</w:t>
      </w:r>
      <w:r w:rsidR="000E6E7F">
        <w:rPr>
          <w:rFonts w:ascii="Calibri" w:hAnsi="Calibri"/>
          <w:sz w:val="22"/>
          <w:szCs w:val="22"/>
        </w:rPr>
        <w:t xml:space="preserve"> </w:t>
      </w:r>
      <w:r w:rsidRPr="00152586">
        <w:rPr>
          <w:rFonts w:ascii="Calibri" w:hAnsi="Calibri"/>
          <w:sz w:val="22"/>
          <w:szCs w:val="22"/>
        </w:rPr>
        <w:t>A few key questions to consider:</w:t>
      </w:r>
    </w:p>
    <w:p w14:paraId="33FA35B2" w14:textId="723CBC64" w:rsidR="00152586" w:rsidRPr="00152586" w:rsidRDefault="00152586" w:rsidP="000A6DDD">
      <w:pPr>
        <w:pStyle w:val="normalbullet"/>
        <w:numPr>
          <w:ilvl w:val="0"/>
          <w:numId w:val="91"/>
        </w:numPr>
        <w:spacing w:before="0" w:after="0"/>
        <w:jc w:val="both"/>
        <w:rPr>
          <w:sz w:val="22"/>
          <w:szCs w:val="22"/>
        </w:rPr>
      </w:pPr>
      <w:r w:rsidRPr="00152586">
        <w:rPr>
          <w:sz w:val="22"/>
          <w:szCs w:val="22"/>
        </w:rPr>
        <w:t xml:space="preserve">Did the project undergo significant changes as a result of recommendations from the mid-term </w:t>
      </w:r>
      <w:r w:rsidR="006077EB">
        <w:rPr>
          <w:sz w:val="22"/>
          <w:szCs w:val="22"/>
        </w:rPr>
        <w:t>review</w:t>
      </w:r>
      <w:r w:rsidRPr="00152586">
        <w:rPr>
          <w:sz w:val="22"/>
          <w:szCs w:val="22"/>
        </w:rPr>
        <w:t>? Or as a result of other review procedures?</w:t>
      </w:r>
      <w:r w:rsidR="000E6E7F">
        <w:rPr>
          <w:sz w:val="22"/>
          <w:szCs w:val="22"/>
        </w:rPr>
        <w:t xml:space="preserve"> </w:t>
      </w:r>
      <w:r w:rsidRPr="00152586">
        <w:rPr>
          <w:sz w:val="22"/>
          <w:szCs w:val="22"/>
        </w:rPr>
        <w:t xml:space="preserve">Explain the process and implications. </w:t>
      </w:r>
    </w:p>
    <w:p w14:paraId="20EAB2AD" w14:textId="77777777" w:rsidR="00152586" w:rsidRPr="00152586" w:rsidRDefault="00152586" w:rsidP="000A6DDD">
      <w:pPr>
        <w:pStyle w:val="normalbullet"/>
        <w:numPr>
          <w:ilvl w:val="0"/>
          <w:numId w:val="91"/>
        </w:numPr>
        <w:spacing w:before="0" w:after="0"/>
        <w:jc w:val="both"/>
        <w:rPr>
          <w:sz w:val="22"/>
          <w:szCs w:val="22"/>
        </w:rPr>
      </w:pPr>
      <w:r w:rsidRPr="00152586">
        <w:rPr>
          <w:sz w:val="22"/>
          <w:szCs w:val="22"/>
        </w:rPr>
        <w:t>If the changes were extensive, did they materially change the expected project outcomes?</w:t>
      </w:r>
    </w:p>
    <w:p w14:paraId="66D5557C" w14:textId="77777777" w:rsidR="00152586" w:rsidRPr="00152586" w:rsidRDefault="00152586" w:rsidP="000A6DDD">
      <w:pPr>
        <w:pStyle w:val="normalbullet"/>
        <w:numPr>
          <w:ilvl w:val="0"/>
          <w:numId w:val="91"/>
        </w:numPr>
        <w:spacing w:before="0" w:after="0"/>
        <w:jc w:val="both"/>
        <w:rPr>
          <w:sz w:val="22"/>
          <w:szCs w:val="22"/>
        </w:rPr>
      </w:pPr>
      <w:r w:rsidRPr="00152586">
        <w:rPr>
          <w:sz w:val="22"/>
          <w:szCs w:val="22"/>
        </w:rPr>
        <w:t>Were the project changes articulated in writing and then considered and approved by the project steering committee?</w:t>
      </w:r>
    </w:p>
    <w:p w14:paraId="213D708F" w14:textId="77777777" w:rsidR="00152586" w:rsidRPr="00152586" w:rsidRDefault="00152586" w:rsidP="00152586">
      <w:pPr>
        <w:spacing w:line="240" w:lineRule="auto"/>
        <w:jc w:val="both"/>
        <w:rPr>
          <w:rFonts w:ascii="Calibri" w:hAnsi="Calibri"/>
          <w:sz w:val="22"/>
          <w:szCs w:val="22"/>
        </w:rPr>
      </w:pPr>
    </w:p>
    <w:p w14:paraId="4D13D0C0" w14:textId="77777777" w:rsidR="00152586" w:rsidRPr="00152586" w:rsidRDefault="00152586" w:rsidP="00152586">
      <w:pPr>
        <w:spacing w:line="240" w:lineRule="auto"/>
        <w:jc w:val="both"/>
        <w:rPr>
          <w:rFonts w:ascii="Calibri" w:hAnsi="Calibri"/>
          <w:sz w:val="22"/>
          <w:szCs w:val="22"/>
          <w:u w:val="single"/>
        </w:rPr>
      </w:pPr>
      <w:r w:rsidRPr="00152586">
        <w:rPr>
          <w:rFonts w:ascii="Calibri" w:hAnsi="Calibri"/>
          <w:sz w:val="22"/>
          <w:szCs w:val="22"/>
          <w:u w:val="single"/>
        </w:rPr>
        <w:t>D. Project results:</w:t>
      </w:r>
    </w:p>
    <w:p w14:paraId="0C3C3570" w14:textId="77777777" w:rsidR="00152586" w:rsidRPr="00152586" w:rsidRDefault="00152586" w:rsidP="00152586">
      <w:pPr>
        <w:spacing w:line="240" w:lineRule="auto"/>
        <w:jc w:val="both"/>
        <w:rPr>
          <w:rFonts w:ascii="Calibri" w:hAnsi="Calibri"/>
          <w:sz w:val="22"/>
          <w:szCs w:val="22"/>
        </w:rPr>
      </w:pPr>
    </w:p>
    <w:p w14:paraId="7CDABB70" w14:textId="77777777" w:rsidR="00152586" w:rsidRPr="00152586" w:rsidRDefault="00152586" w:rsidP="00152586">
      <w:pPr>
        <w:spacing w:line="240" w:lineRule="auto"/>
        <w:jc w:val="both"/>
        <w:rPr>
          <w:rFonts w:ascii="Calibri" w:hAnsi="Calibri"/>
          <w:sz w:val="22"/>
          <w:szCs w:val="22"/>
        </w:rPr>
      </w:pPr>
      <w:r w:rsidRPr="00152586">
        <w:rPr>
          <w:rFonts w:ascii="Calibri" w:hAnsi="Calibri"/>
          <w:sz w:val="22"/>
          <w:szCs w:val="22"/>
        </w:rPr>
        <w:t>Results as measured by broader aspects such as: country ownership, mainstreaming, sustainability, catalytic role and impact.</w:t>
      </w:r>
    </w:p>
    <w:p w14:paraId="6E55A8E7" w14:textId="77777777" w:rsidR="00152586" w:rsidRPr="00152586" w:rsidRDefault="00152586" w:rsidP="00152586">
      <w:pPr>
        <w:spacing w:line="240" w:lineRule="auto"/>
        <w:jc w:val="both"/>
        <w:rPr>
          <w:rFonts w:ascii="Calibri" w:hAnsi="Calibri"/>
          <w:sz w:val="22"/>
          <w:szCs w:val="22"/>
        </w:rPr>
      </w:pPr>
    </w:p>
    <w:p w14:paraId="673D9170" w14:textId="77777777" w:rsidR="00152586" w:rsidRPr="00152586" w:rsidRDefault="00152586" w:rsidP="000A6DDD">
      <w:pPr>
        <w:spacing w:line="240" w:lineRule="auto"/>
        <w:jc w:val="both"/>
        <w:rPr>
          <w:rFonts w:ascii="Calibri" w:hAnsi="Calibri"/>
          <w:i/>
          <w:sz w:val="22"/>
          <w:szCs w:val="22"/>
        </w:rPr>
      </w:pPr>
      <w:r w:rsidRPr="00152586">
        <w:rPr>
          <w:rFonts w:ascii="Calibri" w:hAnsi="Calibri"/>
          <w:i/>
          <w:sz w:val="22"/>
          <w:szCs w:val="22"/>
        </w:rPr>
        <w:t>D.1. Country ownership:</w:t>
      </w:r>
    </w:p>
    <w:p w14:paraId="400168B4" w14:textId="77777777" w:rsidR="00152586" w:rsidRPr="00152586" w:rsidRDefault="00152586" w:rsidP="00E91F92">
      <w:pPr>
        <w:pStyle w:val="normalbullet"/>
        <w:numPr>
          <w:ilvl w:val="0"/>
          <w:numId w:val="100"/>
        </w:numPr>
        <w:spacing w:before="0" w:after="0"/>
        <w:jc w:val="both"/>
        <w:rPr>
          <w:sz w:val="22"/>
          <w:szCs w:val="22"/>
        </w:rPr>
      </w:pPr>
      <w:r w:rsidRPr="00152586">
        <w:rPr>
          <w:sz w:val="22"/>
          <w:szCs w:val="22"/>
        </w:rPr>
        <w:t xml:space="preserve">Was the project concept in line with development priorities and plans of the country (or countries)? </w:t>
      </w:r>
    </w:p>
    <w:p w14:paraId="111A9444" w14:textId="0251A4EB" w:rsidR="00152586" w:rsidRPr="00152586" w:rsidRDefault="00152586" w:rsidP="00E91F92">
      <w:pPr>
        <w:pStyle w:val="normalbullet"/>
        <w:numPr>
          <w:ilvl w:val="0"/>
          <w:numId w:val="100"/>
        </w:numPr>
        <w:spacing w:before="0" w:after="0"/>
        <w:jc w:val="both"/>
        <w:rPr>
          <w:sz w:val="22"/>
          <w:szCs w:val="22"/>
        </w:rPr>
      </w:pPr>
      <w:r w:rsidRPr="00152586">
        <w:rPr>
          <w:sz w:val="22"/>
          <w:szCs w:val="22"/>
        </w:rPr>
        <w:t>Were the relevant country representatives from government and civil society involved in project implementation, including as part of the project steering committee?</w:t>
      </w:r>
      <w:r w:rsidR="000E6E7F">
        <w:rPr>
          <w:sz w:val="22"/>
          <w:szCs w:val="22"/>
        </w:rPr>
        <w:t xml:space="preserve"> </w:t>
      </w:r>
    </w:p>
    <w:p w14:paraId="43B6A422" w14:textId="77777777" w:rsidR="00152586" w:rsidRPr="00152586" w:rsidRDefault="00152586" w:rsidP="00E91F92">
      <w:pPr>
        <w:pStyle w:val="normalbullet"/>
        <w:numPr>
          <w:ilvl w:val="0"/>
          <w:numId w:val="100"/>
        </w:numPr>
        <w:spacing w:before="0" w:after="0"/>
        <w:jc w:val="both"/>
        <w:rPr>
          <w:sz w:val="22"/>
          <w:szCs w:val="22"/>
        </w:rPr>
      </w:pPr>
      <w:r w:rsidRPr="00152586">
        <w:rPr>
          <w:sz w:val="22"/>
          <w:szCs w:val="22"/>
        </w:rPr>
        <w:t>Was an intergovernmental committee given responsibility to liaise with the project team, recognizing that more than one ministry should be involved?</w:t>
      </w:r>
    </w:p>
    <w:p w14:paraId="50C3855E" w14:textId="77777777" w:rsidR="00152586" w:rsidRPr="00152586" w:rsidRDefault="00152586" w:rsidP="00E91F92">
      <w:pPr>
        <w:pStyle w:val="normalbullet"/>
        <w:numPr>
          <w:ilvl w:val="0"/>
          <w:numId w:val="100"/>
        </w:numPr>
        <w:spacing w:before="0" w:after="0"/>
        <w:jc w:val="both"/>
        <w:rPr>
          <w:sz w:val="22"/>
          <w:szCs w:val="22"/>
        </w:rPr>
      </w:pPr>
      <w:r w:rsidRPr="00152586">
        <w:rPr>
          <w:sz w:val="22"/>
          <w:szCs w:val="22"/>
        </w:rPr>
        <w:t>Has the government(s), enacted legislation, and/or developed policies and regulations in line with the project’s objectives?</w:t>
      </w:r>
    </w:p>
    <w:p w14:paraId="77E038E4" w14:textId="77777777" w:rsidR="00152586" w:rsidRPr="00152586" w:rsidRDefault="00152586" w:rsidP="000A6DDD">
      <w:pPr>
        <w:spacing w:line="240" w:lineRule="auto"/>
        <w:jc w:val="both"/>
        <w:rPr>
          <w:rFonts w:ascii="Calibri" w:hAnsi="Calibri"/>
          <w:sz w:val="22"/>
          <w:szCs w:val="22"/>
        </w:rPr>
      </w:pPr>
    </w:p>
    <w:p w14:paraId="6FF3898C" w14:textId="77777777" w:rsidR="00152586" w:rsidRPr="00152586" w:rsidRDefault="00152586" w:rsidP="000A6DDD">
      <w:pPr>
        <w:spacing w:line="240" w:lineRule="auto"/>
        <w:jc w:val="both"/>
        <w:rPr>
          <w:rFonts w:ascii="Calibri" w:hAnsi="Calibri"/>
          <w:i/>
          <w:sz w:val="22"/>
          <w:szCs w:val="22"/>
        </w:rPr>
      </w:pPr>
      <w:r w:rsidRPr="00152586">
        <w:rPr>
          <w:rFonts w:ascii="Calibri" w:hAnsi="Calibri"/>
          <w:i/>
          <w:sz w:val="22"/>
          <w:szCs w:val="22"/>
        </w:rPr>
        <w:t>D.2. Mainstreaming:</w:t>
      </w:r>
    </w:p>
    <w:p w14:paraId="6CF0B079" w14:textId="7B949546" w:rsidR="00152586" w:rsidRPr="00152586" w:rsidRDefault="00152586" w:rsidP="000A6DDD">
      <w:pPr>
        <w:spacing w:line="240" w:lineRule="auto"/>
        <w:jc w:val="both"/>
        <w:rPr>
          <w:rFonts w:ascii="Calibri" w:hAnsi="Calibri"/>
          <w:b/>
          <w:sz w:val="22"/>
          <w:szCs w:val="22"/>
        </w:rPr>
      </w:pPr>
      <w:r w:rsidRPr="00152586">
        <w:rPr>
          <w:rFonts w:ascii="Calibri" w:hAnsi="Calibri"/>
          <w:sz w:val="22"/>
          <w:szCs w:val="22"/>
        </w:rPr>
        <w:t>The section on mainstreaming should assess:</w:t>
      </w:r>
      <w:r w:rsidR="000E6E7F">
        <w:rPr>
          <w:rFonts w:ascii="Calibri" w:hAnsi="Calibri"/>
          <w:b/>
          <w:sz w:val="22"/>
          <w:szCs w:val="22"/>
        </w:rPr>
        <w:t xml:space="preserve"> </w:t>
      </w:r>
    </w:p>
    <w:p w14:paraId="68AF1275" w14:textId="77777777" w:rsidR="00152586" w:rsidRPr="00152586" w:rsidRDefault="00152586" w:rsidP="000A6DDD">
      <w:pPr>
        <w:numPr>
          <w:ilvl w:val="0"/>
          <w:numId w:val="73"/>
        </w:numPr>
        <w:spacing w:line="240" w:lineRule="auto"/>
        <w:ind w:left="0" w:firstLine="0"/>
        <w:jc w:val="both"/>
        <w:rPr>
          <w:rFonts w:ascii="Calibri" w:hAnsi="Calibri"/>
          <w:sz w:val="22"/>
          <w:szCs w:val="22"/>
        </w:rPr>
      </w:pPr>
      <w:r w:rsidRPr="00152586">
        <w:rPr>
          <w:rFonts w:ascii="Calibri" w:hAnsi="Calibri"/>
          <w:sz w:val="22"/>
          <w:szCs w:val="22"/>
        </w:rPr>
        <w:t>Whether it is possible to identify and define positive or negative effects of the project on local populations (e.g. income generation/job creation, improved natural resource management arrangements with local groups, improvement in policy frameworks for resource allocation and distribution, regeneration of natural resources for long term sustainability).</w:t>
      </w:r>
    </w:p>
    <w:p w14:paraId="1F640020" w14:textId="5A1ED92F" w:rsidR="00152586" w:rsidRPr="00152586" w:rsidRDefault="00152586" w:rsidP="000A6DDD">
      <w:pPr>
        <w:numPr>
          <w:ilvl w:val="0"/>
          <w:numId w:val="73"/>
        </w:numPr>
        <w:spacing w:line="240" w:lineRule="auto"/>
        <w:ind w:left="0" w:firstLine="0"/>
        <w:jc w:val="both"/>
        <w:rPr>
          <w:rFonts w:ascii="Calibri" w:hAnsi="Calibri"/>
          <w:sz w:val="22"/>
          <w:szCs w:val="22"/>
        </w:rPr>
      </w:pPr>
      <w:r w:rsidRPr="00152586">
        <w:rPr>
          <w:rFonts w:ascii="Calibri" w:hAnsi="Calibri"/>
          <w:sz w:val="22"/>
          <w:szCs w:val="22"/>
        </w:rPr>
        <w:t>Whether there is evidence that the project outcomes have contributed to better preparations to cope with natural disasters.</w:t>
      </w:r>
      <w:r w:rsidR="000E6E7F">
        <w:rPr>
          <w:rFonts w:ascii="Calibri" w:hAnsi="Calibri"/>
          <w:sz w:val="22"/>
          <w:szCs w:val="22"/>
        </w:rPr>
        <w:t xml:space="preserve"> </w:t>
      </w:r>
    </w:p>
    <w:p w14:paraId="5A659B7F" w14:textId="77777777" w:rsidR="00152586" w:rsidRPr="00152586" w:rsidRDefault="00152586" w:rsidP="000A6DDD">
      <w:pPr>
        <w:numPr>
          <w:ilvl w:val="0"/>
          <w:numId w:val="73"/>
        </w:numPr>
        <w:spacing w:line="240" w:lineRule="auto"/>
        <w:ind w:left="0" w:firstLine="0"/>
        <w:jc w:val="both"/>
        <w:rPr>
          <w:rFonts w:ascii="Calibri" w:hAnsi="Calibri"/>
          <w:sz w:val="22"/>
          <w:szCs w:val="22"/>
        </w:rPr>
      </w:pPr>
      <w:r w:rsidRPr="00152586">
        <w:rPr>
          <w:rFonts w:ascii="Calibri" w:hAnsi="Calibri"/>
          <w:bCs/>
          <w:sz w:val="22"/>
          <w:szCs w:val="22"/>
        </w:rPr>
        <w:t xml:space="preserve">Whether </w:t>
      </w:r>
      <w:r w:rsidRPr="00152586">
        <w:rPr>
          <w:rFonts w:ascii="Calibri" w:hAnsi="Calibri"/>
          <w:sz w:val="22"/>
          <w:szCs w:val="22"/>
        </w:rPr>
        <w:t xml:space="preserve">gender issues had been taken into account in project design and implementation, (i.e. project team composition, gender-related aspects of pollution impacts, stakeholder outreach to women’s groups, etc). If so, indicate how. </w:t>
      </w:r>
    </w:p>
    <w:p w14:paraId="070B491B" w14:textId="77777777" w:rsidR="00152586" w:rsidRPr="00152586" w:rsidRDefault="00152586" w:rsidP="000A6DDD">
      <w:pPr>
        <w:spacing w:line="240" w:lineRule="auto"/>
        <w:jc w:val="both"/>
        <w:rPr>
          <w:rFonts w:ascii="Calibri" w:hAnsi="Calibri"/>
          <w:sz w:val="22"/>
          <w:szCs w:val="22"/>
        </w:rPr>
      </w:pPr>
    </w:p>
    <w:p w14:paraId="57004ED9" w14:textId="77777777" w:rsidR="00152586" w:rsidRPr="00152586" w:rsidRDefault="00152586" w:rsidP="000A6DDD">
      <w:pPr>
        <w:spacing w:line="240" w:lineRule="auto"/>
        <w:jc w:val="both"/>
        <w:rPr>
          <w:rFonts w:ascii="Calibri" w:hAnsi="Calibri"/>
          <w:i/>
          <w:sz w:val="22"/>
          <w:szCs w:val="22"/>
        </w:rPr>
      </w:pPr>
      <w:r w:rsidRPr="00152586">
        <w:rPr>
          <w:rFonts w:ascii="Calibri" w:hAnsi="Calibri"/>
          <w:i/>
          <w:sz w:val="22"/>
          <w:szCs w:val="22"/>
        </w:rPr>
        <w:t xml:space="preserve">D.3. Sustainability: </w:t>
      </w:r>
    </w:p>
    <w:p w14:paraId="41DDC3F5" w14:textId="03F4EB4B" w:rsidR="00152586" w:rsidRPr="00152586" w:rsidRDefault="00152586" w:rsidP="000A6DDD">
      <w:pPr>
        <w:spacing w:line="240" w:lineRule="auto"/>
        <w:jc w:val="both"/>
        <w:rPr>
          <w:rFonts w:ascii="Calibri" w:hAnsi="Calibri"/>
          <w:sz w:val="22"/>
          <w:szCs w:val="22"/>
        </w:rPr>
      </w:pPr>
      <w:r w:rsidRPr="00152586">
        <w:rPr>
          <w:rFonts w:ascii="Calibri" w:hAnsi="Calibri"/>
          <w:sz w:val="22"/>
          <w:szCs w:val="22"/>
        </w:rPr>
        <w:t xml:space="preserve">The evaluator should assess and rate </w:t>
      </w:r>
      <w:r w:rsidRPr="00152586">
        <w:rPr>
          <w:rFonts w:ascii="Calibri" w:hAnsi="Calibri"/>
          <w:b/>
          <w:sz w:val="22"/>
          <w:szCs w:val="22"/>
        </w:rPr>
        <w:t>(R)</w:t>
      </w:r>
      <w:r w:rsidRPr="00152586">
        <w:rPr>
          <w:rFonts w:ascii="Calibri" w:hAnsi="Calibri"/>
          <w:sz w:val="22"/>
          <w:szCs w:val="22"/>
        </w:rPr>
        <w:t xml:space="preserve"> the overall risks to sustainability (refer to Annex 1 for the ratings table). Sustainability is considered to be the likelihood of continued adaptation benefits after the AF project ends. Consequently the assessment of sustainability considers the risks that are likely to affect the continuation of project outcomes. Four areas can be considered as risks to sustainability:</w:t>
      </w:r>
      <w:r w:rsidR="000E6E7F">
        <w:rPr>
          <w:rFonts w:ascii="Calibri" w:hAnsi="Calibri"/>
          <w:sz w:val="22"/>
          <w:szCs w:val="22"/>
        </w:rPr>
        <w:t xml:space="preserve"> </w:t>
      </w:r>
      <w:r w:rsidRPr="00152586">
        <w:rPr>
          <w:rFonts w:ascii="Calibri" w:hAnsi="Calibri"/>
          <w:sz w:val="22"/>
          <w:szCs w:val="22"/>
        </w:rPr>
        <w:t>Financial risks; socio-economic risk; institutional framework and governance risks; and environmental risks. Each should be separately evaluated and then rated on the likelihood and extent that risks will impede sustainability.</w:t>
      </w:r>
      <w:r w:rsidR="000E6E7F">
        <w:rPr>
          <w:rFonts w:ascii="Calibri" w:hAnsi="Calibri"/>
          <w:sz w:val="22"/>
          <w:szCs w:val="22"/>
        </w:rPr>
        <w:t xml:space="preserve"> </w:t>
      </w:r>
    </w:p>
    <w:p w14:paraId="73B361C5" w14:textId="77777777" w:rsidR="00152586" w:rsidRPr="00152586" w:rsidRDefault="00152586" w:rsidP="000A6DDD">
      <w:pPr>
        <w:spacing w:line="240" w:lineRule="auto"/>
        <w:jc w:val="both"/>
        <w:rPr>
          <w:rFonts w:ascii="Calibri" w:hAnsi="Calibri"/>
          <w:sz w:val="22"/>
          <w:szCs w:val="22"/>
        </w:rPr>
      </w:pPr>
    </w:p>
    <w:p w14:paraId="43BAC59E" w14:textId="77777777" w:rsidR="00152586" w:rsidRPr="00152586" w:rsidRDefault="00152586" w:rsidP="000A6DDD">
      <w:pPr>
        <w:widowControl w:val="0"/>
        <w:spacing w:line="240" w:lineRule="auto"/>
        <w:jc w:val="both"/>
        <w:rPr>
          <w:rFonts w:ascii="Calibri" w:hAnsi="Calibri"/>
          <w:sz w:val="22"/>
          <w:szCs w:val="22"/>
        </w:rPr>
      </w:pPr>
      <w:r w:rsidRPr="00152586">
        <w:rPr>
          <w:rFonts w:ascii="Calibri" w:hAnsi="Calibri"/>
          <w:sz w:val="22"/>
          <w:szCs w:val="22"/>
        </w:rPr>
        <w:t xml:space="preserve">Relevant factors to improve the sustainability of project outcomes include: </w:t>
      </w:r>
    </w:p>
    <w:p w14:paraId="6F3C0C65" w14:textId="77777777" w:rsidR="00152586" w:rsidRPr="00152586" w:rsidRDefault="00152586" w:rsidP="000A6DDD">
      <w:pPr>
        <w:pStyle w:val="normalbullet"/>
        <w:numPr>
          <w:ilvl w:val="0"/>
          <w:numId w:val="98"/>
        </w:numPr>
        <w:spacing w:before="0" w:after="0"/>
        <w:jc w:val="both"/>
        <w:rPr>
          <w:sz w:val="22"/>
          <w:szCs w:val="22"/>
        </w:rPr>
      </w:pPr>
      <w:r w:rsidRPr="00152586">
        <w:rPr>
          <w:sz w:val="22"/>
          <w:szCs w:val="22"/>
        </w:rPr>
        <w:t>Development and implementation of a sustainability strategy</w:t>
      </w:r>
      <w:r w:rsidRPr="00152586">
        <w:rPr>
          <w:bCs/>
          <w:sz w:val="22"/>
          <w:szCs w:val="22"/>
        </w:rPr>
        <w:t>.</w:t>
      </w:r>
      <w:r w:rsidRPr="00152586">
        <w:rPr>
          <w:sz w:val="22"/>
          <w:szCs w:val="22"/>
        </w:rPr>
        <w:t xml:space="preserve"> </w:t>
      </w:r>
    </w:p>
    <w:p w14:paraId="6DB48243" w14:textId="77777777" w:rsidR="00152586" w:rsidRPr="00152586" w:rsidRDefault="00152586" w:rsidP="000A6DDD">
      <w:pPr>
        <w:pStyle w:val="normalbullet"/>
        <w:numPr>
          <w:ilvl w:val="0"/>
          <w:numId w:val="98"/>
        </w:numPr>
        <w:spacing w:before="0" w:after="0"/>
        <w:jc w:val="both"/>
        <w:rPr>
          <w:sz w:val="22"/>
          <w:szCs w:val="22"/>
        </w:rPr>
      </w:pPr>
      <w:r w:rsidRPr="00152586">
        <w:rPr>
          <w:sz w:val="22"/>
          <w:szCs w:val="22"/>
        </w:rPr>
        <w:t>Establishment of the financial and economic instruments and mechanisms to ensure the ongoing flow of benefits once the AF assistance ends (from the public and private sectors, income generating activities, and market transformations to promote the project’s objectives).</w:t>
      </w:r>
    </w:p>
    <w:p w14:paraId="40F6430B" w14:textId="77777777" w:rsidR="00152586" w:rsidRPr="00152586" w:rsidRDefault="00152586" w:rsidP="000A6DDD">
      <w:pPr>
        <w:pStyle w:val="normalbullet"/>
        <w:numPr>
          <w:ilvl w:val="0"/>
          <w:numId w:val="98"/>
        </w:numPr>
        <w:spacing w:before="0" w:after="0"/>
        <w:jc w:val="both"/>
        <w:rPr>
          <w:sz w:val="22"/>
          <w:szCs w:val="22"/>
        </w:rPr>
      </w:pPr>
      <w:r w:rsidRPr="00152586">
        <w:rPr>
          <w:sz w:val="22"/>
          <w:szCs w:val="22"/>
        </w:rPr>
        <w:t>Development of suitable organizational arrangements by public and/or private sector</w:t>
      </w:r>
      <w:r w:rsidRPr="00152586">
        <w:rPr>
          <w:bCs/>
          <w:sz w:val="22"/>
          <w:szCs w:val="22"/>
        </w:rPr>
        <w:t>.</w:t>
      </w:r>
      <w:r w:rsidRPr="00152586">
        <w:rPr>
          <w:sz w:val="22"/>
          <w:szCs w:val="22"/>
        </w:rPr>
        <w:t xml:space="preserve"> </w:t>
      </w:r>
    </w:p>
    <w:p w14:paraId="4276DCD4" w14:textId="77777777" w:rsidR="00152586" w:rsidRPr="00152586" w:rsidRDefault="00152586" w:rsidP="000A6DDD">
      <w:pPr>
        <w:pStyle w:val="normalbullet"/>
        <w:numPr>
          <w:ilvl w:val="0"/>
          <w:numId w:val="98"/>
        </w:numPr>
        <w:spacing w:before="0" w:after="0"/>
        <w:jc w:val="both"/>
        <w:rPr>
          <w:sz w:val="22"/>
          <w:szCs w:val="22"/>
        </w:rPr>
      </w:pPr>
      <w:r w:rsidRPr="00152586">
        <w:rPr>
          <w:sz w:val="22"/>
          <w:szCs w:val="22"/>
        </w:rPr>
        <w:t>Development of policy and regulatory frameworks that further the project objectives</w:t>
      </w:r>
      <w:r w:rsidRPr="00152586">
        <w:rPr>
          <w:bCs/>
          <w:sz w:val="22"/>
          <w:szCs w:val="22"/>
        </w:rPr>
        <w:t>.</w:t>
      </w:r>
    </w:p>
    <w:p w14:paraId="65029711" w14:textId="77777777" w:rsidR="00152586" w:rsidRPr="00152586" w:rsidRDefault="00152586" w:rsidP="000A6DDD">
      <w:pPr>
        <w:pStyle w:val="normalbullet"/>
        <w:numPr>
          <w:ilvl w:val="0"/>
          <w:numId w:val="98"/>
        </w:numPr>
        <w:spacing w:before="0" w:after="0"/>
        <w:jc w:val="both"/>
        <w:rPr>
          <w:sz w:val="22"/>
          <w:szCs w:val="22"/>
        </w:rPr>
      </w:pPr>
      <w:r w:rsidRPr="00152586">
        <w:rPr>
          <w:sz w:val="22"/>
          <w:szCs w:val="22"/>
        </w:rPr>
        <w:t>Incorporation of environmental and ecological factors affecting future flow of benefits.</w:t>
      </w:r>
    </w:p>
    <w:p w14:paraId="2F6A5027" w14:textId="77777777" w:rsidR="00152586" w:rsidRPr="00152586" w:rsidRDefault="00152586" w:rsidP="000A6DDD">
      <w:pPr>
        <w:pStyle w:val="normalbullet"/>
        <w:numPr>
          <w:ilvl w:val="0"/>
          <w:numId w:val="98"/>
        </w:numPr>
        <w:spacing w:before="0" w:after="0"/>
        <w:jc w:val="both"/>
        <w:rPr>
          <w:sz w:val="22"/>
          <w:szCs w:val="22"/>
        </w:rPr>
      </w:pPr>
      <w:r w:rsidRPr="00152586">
        <w:rPr>
          <w:sz w:val="22"/>
          <w:szCs w:val="22"/>
        </w:rPr>
        <w:t>Development of appropriate institutional capacity (systems, structures, staff, expertise, etc.)</w:t>
      </w:r>
      <w:r w:rsidRPr="00152586">
        <w:rPr>
          <w:bCs/>
          <w:sz w:val="22"/>
          <w:szCs w:val="22"/>
        </w:rPr>
        <w:t>.</w:t>
      </w:r>
    </w:p>
    <w:p w14:paraId="1C91AE01" w14:textId="77777777" w:rsidR="00152586" w:rsidRPr="00152586" w:rsidRDefault="00152586" w:rsidP="000A6DDD">
      <w:pPr>
        <w:pStyle w:val="normalbullet"/>
        <w:numPr>
          <w:ilvl w:val="0"/>
          <w:numId w:val="98"/>
        </w:numPr>
        <w:spacing w:before="0" w:after="0"/>
        <w:jc w:val="both"/>
        <w:rPr>
          <w:sz w:val="22"/>
          <w:szCs w:val="22"/>
        </w:rPr>
      </w:pPr>
      <w:r w:rsidRPr="00152586">
        <w:rPr>
          <w:sz w:val="22"/>
          <w:szCs w:val="22"/>
        </w:rPr>
        <w:t>Identification and involvement of champions (i.e. individuals in government and civil society who can promote sustainability of project outcomes)</w:t>
      </w:r>
      <w:r w:rsidRPr="00152586">
        <w:rPr>
          <w:bCs/>
          <w:sz w:val="22"/>
          <w:szCs w:val="22"/>
        </w:rPr>
        <w:t>.</w:t>
      </w:r>
    </w:p>
    <w:p w14:paraId="1BCD1AEE" w14:textId="77777777" w:rsidR="00152586" w:rsidRPr="00152586" w:rsidRDefault="00152586" w:rsidP="000A6DDD">
      <w:pPr>
        <w:pStyle w:val="normalbullet"/>
        <w:numPr>
          <w:ilvl w:val="0"/>
          <w:numId w:val="98"/>
        </w:numPr>
        <w:spacing w:before="0" w:after="0"/>
        <w:jc w:val="both"/>
        <w:rPr>
          <w:sz w:val="22"/>
          <w:szCs w:val="22"/>
        </w:rPr>
      </w:pPr>
      <w:r w:rsidRPr="00152586">
        <w:rPr>
          <w:sz w:val="22"/>
          <w:szCs w:val="22"/>
        </w:rPr>
        <w:t>Achieving social sustainability, for example, by mainstreaming project activities into the economy or community production activities</w:t>
      </w:r>
      <w:r w:rsidRPr="00152586">
        <w:rPr>
          <w:bCs/>
          <w:sz w:val="22"/>
          <w:szCs w:val="22"/>
        </w:rPr>
        <w:t xml:space="preserve">. </w:t>
      </w:r>
    </w:p>
    <w:p w14:paraId="268EE9A4" w14:textId="77777777" w:rsidR="00152586" w:rsidRPr="00152586" w:rsidRDefault="00152586" w:rsidP="000A6DDD">
      <w:pPr>
        <w:pStyle w:val="normalbullet"/>
        <w:numPr>
          <w:ilvl w:val="0"/>
          <w:numId w:val="98"/>
        </w:numPr>
        <w:spacing w:before="0" w:after="0"/>
        <w:jc w:val="both"/>
        <w:rPr>
          <w:sz w:val="22"/>
          <w:szCs w:val="22"/>
        </w:rPr>
      </w:pPr>
      <w:r w:rsidRPr="00152586">
        <w:rPr>
          <w:sz w:val="22"/>
          <w:szCs w:val="22"/>
        </w:rPr>
        <w:t>Achieving stakeholders’ consensus regarding courses of action on project activities.</w:t>
      </w:r>
    </w:p>
    <w:p w14:paraId="53A5EF80" w14:textId="77777777" w:rsidR="00152586" w:rsidRPr="00152586" w:rsidRDefault="00152586" w:rsidP="000A6DDD">
      <w:pPr>
        <w:spacing w:line="240" w:lineRule="auto"/>
        <w:jc w:val="both"/>
        <w:rPr>
          <w:rFonts w:ascii="Calibri" w:hAnsi="Calibri"/>
          <w:sz w:val="22"/>
          <w:szCs w:val="22"/>
        </w:rPr>
      </w:pPr>
    </w:p>
    <w:p w14:paraId="1FE1E0D0" w14:textId="77777777" w:rsidR="00152586" w:rsidRPr="00152586" w:rsidRDefault="00152586" w:rsidP="000A6DDD">
      <w:pPr>
        <w:spacing w:line="240" w:lineRule="auto"/>
        <w:jc w:val="both"/>
        <w:rPr>
          <w:rFonts w:ascii="Calibri" w:hAnsi="Calibri"/>
          <w:i/>
          <w:sz w:val="22"/>
          <w:szCs w:val="22"/>
        </w:rPr>
      </w:pPr>
      <w:r w:rsidRPr="00152586">
        <w:rPr>
          <w:rFonts w:ascii="Calibri" w:hAnsi="Calibri"/>
          <w:i/>
          <w:sz w:val="22"/>
          <w:szCs w:val="22"/>
        </w:rPr>
        <w:t>D.4. Catalytic effect</w:t>
      </w:r>
    </w:p>
    <w:p w14:paraId="377A40D6" w14:textId="7F659652" w:rsidR="00152586" w:rsidRPr="00152586" w:rsidRDefault="00152586" w:rsidP="000A6DDD">
      <w:pPr>
        <w:spacing w:line="240" w:lineRule="auto"/>
        <w:jc w:val="both"/>
        <w:rPr>
          <w:rFonts w:ascii="Calibri" w:hAnsi="Calibri"/>
          <w:sz w:val="22"/>
          <w:szCs w:val="22"/>
        </w:rPr>
      </w:pPr>
      <w:r w:rsidRPr="00152586">
        <w:rPr>
          <w:rFonts w:ascii="Calibri" w:hAnsi="Calibri"/>
          <w:sz w:val="22"/>
          <w:szCs w:val="22"/>
        </w:rPr>
        <w:t xml:space="preserve">The evaluator should complete the ratings table </w:t>
      </w:r>
      <w:r w:rsidRPr="00152586">
        <w:rPr>
          <w:rFonts w:ascii="Calibri" w:hAnsi="Calibri"/>
          <w:b/>
          <w:sz w:val="22"/>
          <w:szCs w:val="22"/>
        </w:rPr>
        <w:t>(R)</w:t>
      </w:r>
      <w:r w:rsidRPr="00152586">
        <w:rPr>
          <w:rFonts w:ascii="Calibri" w:hAnsi="Calibri"/>
          <w:sz w:val="22"/>
          <w:szCs w:val="22"/>
        </w:rPr>
        <w:t xml:space="preserve"> on whether or not the project has had a catalytic effect (refer to Annex 1 for the ratings table). The reviewer should consider the extent to which the project has demonstrated: a) production of a public good, b) demonstration, c) replication, and d) scaling up.</w:t>
      </w:r>
      <w:r w:rsidR="000E6E7F">
        <w:rPr>
          <w:rFonts w:ascii="Calibri" w:hAnsi="Calibri"/>
          <w:sz w:val="22"/>
          <w:szCs w:val="22"/>
        </w:rPr>
        <w:t xml:space="preserve"> </w:t>
      </w:r>
      <w:r w:rsidRPr="00152586">
        <w:rPr>
          <w:rFonts w:ascii="Calibri" w:hAnsi="Calibri"/>
          <w:sz w:val="22"/>
          <w:szCs w:val="22"/>
        </w:rPr>
        <w:t xml:space="preserve">Replication can have two aspects, replication proper (lessons and experiences are replicated in different geographic area) or scaling up (lessons and experiences are replicated within the same geographic area but funded by other sources). Examples of replication approaches include: </w:t>
      </w:r>
    </w:p>
    <w:p w14:paraId="68163133" w14:textId="77777777" w:rsidR="00152586" w:rsidRPr="00152586" w:rsidRDefault="00152586" w:rsidP="000A6DDD">
      <w:pPr>
        <w:pStyle w:val="normalbullet"/>
        <w:numPr>
          <w:ilvl w:val="0"/>
          <w:numId w:val="96"/>
        </w:numPr>
        <w:spacing w:before="0" w:after="0"/>
        <w:jc w:val="both"/>
        <w:rPr>
          <w:sz w:val="22"/>
          <w:szCs w:val="22"/>
        </w:rPr>
      </w:pPr>
      <w:r w:rsidRPr="00152586">
        <w:rPr>
          <w:sz w:val="22"/>
          <w:szCs w:val="22"/>
        </w:rPr>
        <w:t>Knowledge transfer (i.e., dissemination of lessons through project result documents, training workshops, information exchange, a national and regional forum, etc).</w:t>
      </w:r>
    </w:p>
    <w:p w14:paraId="366A5B1A" w14:textId="77777777" w:rsidR="00152586" w:rsidRPr="00152586" w:rsidRDefault="00152586" w:rsidP="000A6DDD">
      <w:pPr>
        <w:pStyle w:val="normalbullet"/>
        <w:numPr>
          <w:ilvl w:val="0"/>
          <w:numId w:val="96"/>
        </w:numPr>
        <w:spacing w:before="0" w:after="0"/>
        <w:jc w:val="both"/>
        <w:rPr>
          <w:sz w:val="22"/>
          <w:szCs w:val="22"/>
        </w:rPr>
      </w:pPr>
      <w:r w:rsidRPr="00152586">
        <w:rPr>
          <w:sz w:val="22"/>
          <w:szCs w:val="22"/>
        </w:rPr>
        <w:t>Expansion of demonstration projects.</w:t>
      </w:r>
    </w:p>
    <w:p w14:paraId="2935CBAA" w14:textId="77777777" w:rsidR="00152586" w:rsidRPr="00152586" w:rsidRDefault="00152586" w:rsidP="000A6DDD">
      <w:pPr>
        <w:pStyle w:val="normalbullet"/>
        <w:numPr>
          <w:ilvl w:val="0"/>
          <w:numId w:val="96"/>
        </w:numPr>
        <w:spacing w:before="0" w:after="0"/>
        <w:jc w:val="both"/>
        <w:rPr>
          <w:sz w:val="22"/>
          <w:szCs w:val="22"/>
        </w:rPr>
      </w:pPr>
      <w:r w:rsidRPr="00152586">
        <w:rPr>
          <w:sz w:val="22"/>
          <w:szCs w:val="22"/>
        </w:rPr>
        <w:t>Capacity building and training of individuals, and institutions to expand the project’s achievements in the country or other regions.</w:t>
      </w:r>
    </w:p>
    <w:p w14:paraId="0FD2FCB9" w14:textId="77777777" w:rsidR="00152586" w:rsidRPr="00152586" w:rsidRDefault="00152586" w:rsidP="000A6DDD">
      <w:pPr>
        <w:pStyle w:val="normalbullet"/>
        <w:numPr>
          <w:ilvl w:val="0"/>
          <w:numId w:val="96"/>
        </w:numPr>
        <w:spacing w:before="0" w:after="0"/>
        <w:jc w:val="both"/>
        <w:rPr>
          <w:sz w:val="22"/>
          <w:szCs w:val="22"/>
        </w:rPr>
      </w:pPr>
      <w:r w:rsidRPr="00152586">
        <w:rPr>
          <w:sz w:val="22"/>
          <w:szCs w:val="22"/>
        </w:rPr>
        <w:t>Use of project-trained individuals, institutions or companies to replicate the project’s outcomes in other regions.</w:t>
      </w:r>
    </w:p>
    <w:p w14:paraId="2C35EF05" w14:textId="77777777" w:rsidR="00152586" w:rsidRPr="00152586" w:rsidRDefault="00152586" w:rsidP="000A6DDD">
      <w:pPr>
        <w:spacing w:line="240" w:lineRule="auto"/>
        <w:jc w:val="both"/>
        <w:rPr>
          <w:rFonts w:ascii="Calibri" w:hAnsi="Calibri"/>
          <w:sz w:val="22"/>
          <w:szCs w:val="22"/>
        </w:rPr>
      </w:pPr>
    </w:p>
    <w:p w14:paraId="2C1F53EE" w14:textId="77777777" w:rsidR="00152586" w:rsidRPr="00152586" w:rsidRDefault="00152586" w:rsidP="000A6DDD">
      <w:pPr>
        <w:spacing w:line="240" w:lineRule="auto"/>
        <w:jc w:val="both"/>
        <w:rPr>
          <w:rFonts w:ascii="Calibri" w:hAnsi="Calibri"/>
          <w:i/>
          <w:sz w:val="22"/>
          <w:szCs w:val="22"/>
        </w:rPr>
      </w:pPr>
      <w:r w:rsidRPr="00152586">
        <w:rPr>
          <w:rFonts w:ascii="Calibri" w:hAnsi="Calibri"/>
          <w:i/>
          <w:sz w:val="22"/>
          <w:szCs w:val="22"/>
        </w:rPr>
        <w:t>D.5. Impact</w:t>
      </w:r>
    </w:p>
    <w:p w14:paraId="48E3A561" w14:textId="3835D75D" w:rsidR="00152586" w:rsidRPr="00152586" w:rsidRDefault="00152586" w:rsidP="000A6DDD">
      <w:pPr>
        <w:spacing w:line="240" w:lineRule="auto"/>
        <w:jc w:val="both"/>
        <w:rPr>
          <w:rFonts w:ascii="Calibri" w:hAnsi="Calibri"/>
          <w:sz w:val="22"/>
          <w:szCs w:val="22"/>
        </w:rPr>
      </w:pPr>
      <w:r w:rsidRPr="00152586">
        <w:rPr>
          <w:rFonts w:ascii="Calibri" w:hAnsi="Calibri"/>
          <w:sz w:val="22"/>
          <w:szCs w:val="22"/>
        </w:rPr>
        <w:t>The reviewer should discuss the extent to which projects are achieving impacts or are progressing toward the achievement of impacts among the project beneficiaries.</w:t>
      </w:r>
      <w:r w:rsidR="000E6E7F">
        <w:rPr>
          <w:rFonts w:ascii="Calibri" w:hAnsi="Calibri"/>
          <w:sz w:val="22"/>
          <w:szCs w:val="22"/>
        </w:rPr>
        <w:t xml:space="preserve"> </w:t>
      </w:r>
      <w:r w:rsidRPr="00152586">
        <w:rPr>
          <w:rFonts w:ascii="Calibri" w:hAnsi="Calibri"/>
          <w:sz w:val="22"/>
          <w:szCs w:val="22"/>
        </w:rPr>
        <w:t>Impacts in the context of adaptation projects refer to the extent to which vulnerability to climate change has decreased, as measured by the indictors included in the Results Framework, and other quantitative and qualitative information.</w:t>
      </w:r>
      <w:r w:rsidR="000E6E7F">
        <w:rPr>
          <w:rFonts w:ascii="Calibri" w:hAnsi="Calibri"/>
          <w:sz w:val="22"/>
          <w:szCs w:val="22"/>
        </w:rPr>
        <w:t xml:space="preserve"> </w:t>
      </w:r>
      <w:r w:rsidRPr="00152586">
        <w:rPr>
          <w:rFonts w:ascii="Calibri" w:hAnsi="Calibri"/>
          <w:sz w:val="22"/>
          <w:szCs w:val="22"/>
        </w:rPr>
        <w:t>Process indicators, such as regulatory and policy changes, can also be used to measure impact.</w:t>
      </w:r>
    </w:p>
    <w:p w14:paraId="604C64DC" w14:textId="77777777" w:rsidR="00152586" w:rsidRPr="00152586" w:rsidRDefault="00152586" w:rsidP="00152586">
      <w:pPr>
        <w:spacing w:line="240" w:lineRule="auto"/>
        <w:jc w:val="both"/>
        <w:rPr>
          <w:rFonts w:ascii="Calibri" w:hAnsi="Calibri"/>
          <w:sz w:val="22"/>
          <w:szCs w:val="22"/>
        </w:rPr>
      </w:pPr>
    </w:p>
    <w:p w14:paraId="6DC637F7" w14:textId="77777777" w:rsidR="00152586" w:rsidRPr="00152586" w:rsidRDefault="00152586" w:rsidP="00152586">
      <w:pPr>
        <w:spacing w:line="240" w:lineRule="auto"/>
        <w:jc w:val="both"/>
        <w:rPr>
          <w:rFonts w:ascii="Calibri" w:hAnsi="Calibri"/>
          <w:sz w:val="22"/>
          <w:szCs w:val="22"/>
          <w:u w:val="single"/>
        </w:rPr>
      </w:pPr>
      <w:r w:rsidRPr="00152586">
        <w:rPr>
          <w:rFonts w:ascii="Calibri" w:hAnsi="Calibri"/>
          <w:sz w:val="22"/>
          <w:szCs w:val="22"/>
          <w:u w:val="single"/>
        </w:rPr>
        <w:t>E. Conclusions, Recommendations and Lessons</w:t>
      </w:r>
    </w:p>
    <w:p w14:paraId="685DFC15" w14:textId="77777777" w:rsidR="00152586" w:rsidRPr="00152586" w:rsidRDefault="00152586" w:rsidP="00152586">
      <w:pPr>
        <w:spacing w:line="240" w:lineRule="auto"/>
        <w:jc w:val="both"/>
        <w:rPr>
          <w:rFonts w:ascii="Calibri" w:hAnsi="Calibri"/>
          <w:sz w:val="22"/>
          <w:szCs w:val="22"/>
        </w:rPr>
      </w:pPr>
    </w:p>
    <w:p w14:paraId="789CAD7B" w14:textId="6B71A53A" w:rsidR="00152586" w:rsidRPr="00152586" w:rsidRDefault="00152586" w:rsidP="00152586">
      <w:pPr>
        <w:spacing w:line="240" w:lineRule="auto"/>
        <w:jc w:val="both"/>
        <w:rPr>
          <w:rFonts w:ascii="Calibri" w:hAnsi="Calibri"/>
          <w:sz w:val="22"/>
          <w:szCs w:val="22"/>
        </w:rPr>
      </w:pPr>
      <w:r w:rsidRPr="00152586">
        <w:rPr>
          <w:rFonts w:ascii="Calibri" w:hAnsi="Calibri"/>
          <w:sz w:val="22"/>
          <w:szCs w:val="22"/>
        </w:rPr>
        <w:t>Conclusions should be comprehensive and balanced, and highlight the strengths, weaknesses and outcomes of the project. They should be well substantiated by the evidence and logically connected to the evaluation findings. They should respond to key evaluation questions and provide insights into the identification of and/or solutions to important problems or issues pertinent to project beneficiaries, UNEP and AF.</w:t>
      </w:r>
      <w:r w:rsidR="000E6E7F">
        <w:rPr>
          <w:rFonts w:ascii="Calibri" w:hAnsi="Calibri"/>
          <w:sz w:val="22"/>
          <w:szCs w:val="22"/>
        </w:rPr>
        <w:t xml:space="preserve"> </w:t>
      </w:r>
    </w:p>
    <w:p w14:paraId="2DB8518E" w14:textId="77777777" w:rsidR="00152586" w:rsidRPr="00152586" w:rsidRDefault="00152586" w:rsidP="00152586">
      <w:pPr>
        <w:spacing w:line="240" w:lineRule="auto"/>
        <w:jc w:val="both"/>
        <w:rPr>
          <w:rFonts w:ascii="Calibri" w:hAnsi="Calibri"/>
          <w:sz w:val="22"/>
          <w:szCs w:val="22"/>
        </w:rPr>
      </w:pPr>
    </w:p>
    <w:p w14:paraId="131D7075" w14:textId="77777777" w:rsidR="00152586" w:rsidRPr="00152586" w:rsidRDefault="00152586" w:rsidP="00152586">
      <w:pPr>
        <w:spacing w:line="240" w:lineRule="auto"/>
        <w:jc w:val="both"/>
        <w:rPr>
          <w:rFonts w:ascii="Calibri" w:hAnsi="Calibri"/>
          <w:sz w:val="22"/>
          <w:szCs w:val="22"/>
        </w:rPr>
      </w:pPr>
      <w:r w:rsidRPr="00152586">
        <w:rPr>
          <w:rFonts w:ascii="Calibri" w:hAnsi="Calibri"/>
          <w:sz w:val="22"/>
          <w:szCs w:val="22"/>
        </w:rPr>
        <w:t xml:space="preserve">The evaluation report should provide practical, feasible recommendations directed to the intended users of the evaluation about what actions to take and decisions to make. The recommendations should be specifically supported by the evidence and linked to the findings and conclusions around key questions addressed by the evaluation. </w:t>
      </w:r>
    </w:p>
    <w:p w14:paraId="6B6FF0FF" w14:textId="77777777" w:rsidR="00152586" w:rsidRPr="00152586" w:rsidRDefault="00152586" w:rsidP="00152586">
      <w:pPr>
        <w:spacing w:line="240" w:lineRule="auto"/>
        <w:jc w:val="both"/>
        <w:rPr>
          <w:rFonts w:ascii="Calibri" w:hAnsi="Calibri"/>
          <w:sz w:val="22"/>
          <w:szCs w:val="22"/>
        </w:rPr>
      </w:pPr>
    </w:p>
    <w:p w14:paraId="407D6531" w14:textId="04533E52" w:rsidR="00152586" w:rsidRPr="00152586" w:rsidRDefault="00152586" w:rsidP="00152586">
      <w:pPr>
        <w:spacing w:line="240" w:lineRule="auto"/>
        <w:jc w:val="both"/>
        <w:rPr>
          <w:rFonts w:ascii="Calibri" w:hAnsi="Calibri"/>
          <w:sz w:val="22"/>
          <w:szCs w:val="22"/>
        </w:rPr>
      </w:pPr>
      <w:r w:rsidRPr="00152586">
        <w:rPr>
          <w:rFonts w:ascii="Calibri" w:hAnsi="Calibri"/>
          <w:sz w:val="22"/>
          <w:szCs w:val="22"/>
        </w:rPr>
        <w:t>The evaluation report should include, if available, lessons that can be taken</w:t>
      </w:r>
      <w:r w:rsidRPr="00152586">
        <w:rPr>
          <w:rFonts w:ascii="Calibri" w:hAnsi="Calibri"/>
          <w:b/>
          <w:sz w:val="22"/>
          <w:szCs w:val="22"/>
        </w:rPr>
        <w:t xml:space="preserve"> </w:t>
      </w:r>
      <w:r w:rsidRPr="00152586">
        <w:rPr>
          <w:rFonts w:ascii="Calibri" w:hAnsi="Calibri"/>
          <w:sz w:val="22"/>
          <w:szCs w:val="22"/>
        </w:rPr>
        <w:t>from the evaluation, including best (and worst) practices that can provide knowledge gained from the particular circumstance (programmatic and evaluation methods used,</w:t>
      </w:r>
      <w:r w:rsidR="000E6E7F">
        <w:rPr>
          <w:rFonts w:ascii="Calibri" w:hAnsi="Calibri"/>
          <w:sz w:val="22"/>
          <w:szCs w:val="22"/>
        </w:rPr>
        <w:t xml:space="preserve"> </w:t>
      </w:r>
      <w:r w:rsidRPr="00152586">
        <w:rPr>
          <w:rFonts w:ascii="Calibri" w:hAnsi="Calibri"/>
          <w:sz w:val="22"/>
          <w:szCs w:val="22"/>
        </w:rPr>
        <w:t>partnerships, financial leveraging, etc.) that are applicable to other AF and UNEP interventions.</w:t>
      </w:r>
    </w:p>
    <w:p w14:paraId="259FDAB3" w14:textId="77777777" w:rsidR="00152586" w:rsidRPr="00152586" w:rsidRDefault="00152586" w:rsidP="00152586">
      <w:pPr>
        <w:spacing w:line="240" w:lineRule="auto"/>
        <w:jc w:val="both"/>
        <w:rPr>
          <w:rFonts w:ascii="Calibri" w:hAnsi="Calibri"/>
          <w:sz w:val="22"/>
          <w:szCs w:val="22"/>
        </w:rPr>
      </w:pPr>
    </w:p>
    <w:p w14:paraId="0095CCF6" w14:textId="5899E8F2" w:rsidR="00152586" w:rsidRPr="00152586" w:rsidRDefault="00152586" w:rsidP="00152586">
      <w:pPr>
        <w:spacing w:line="240" w:lineRule="auto"/>
        <w:jc w:val="both"/>
        <w:rPr>
          <w:rFonts w:ascii="Calibri" w:hAnsi="Calibri"/>
          <w:sz w:val="22"/>
          <w:szCs w:val="22"/>
        </w:rPr>
      </w:pPr>
      <w:r w:rsidRPr="00152586">
        <w:rPr>
          <w:rFonts w:ascii="Calibri" w:hAnsi="Calibri"/>
          <w:sz w:val="22"/>
          <w:szCs w:val="22"/>
        </w:rPr>
        <w:t>Further guidelines for preparation of AF evaluations can be found here:</w:t>
      </w:r>
      <w:r w:rsidR="000E6E7F">
        <w:rPr>
          <w:rFonts w:ascii="Calibri" w:hAnsi="Calibri"/>
          <w:sz w:val="22"/>
          <w:szCs w:val="22"/>
        </w:rPr>
        <w:t xml:space="preserve"> </w:t>
      </w:r>
      <w:hyperlink r:id="rId35" w:history="1">
        <w:r w:rsidRPr="00152586">
          <w:rPr>
            <w:rStyle w:val="Hyperlink"/>
            <w:rFonts w:ascii="Calibri" w:hAnsi="Calibri"/>
            <w:sz w:val="22"/>
            <w:szCs w:val="22"/>
          </w:rPr>
          <w:t>https://www.adaptation-fund.org/sites/default/files/Guidelines%20for%20Proj_Prog%20Final%20Evaluations%20final%20compressed.pdf</w:t>
        </w:r>
      </w:hyperlink>
      <w:r w:rsidR="000E6E7F">
        <w:rPr>
          <w:rFonts w:ascii="Calibri" w:hAnsi="Calibri"/>
          <w:sz w:val="22"/>
          <w:szCs w:val="22"/>
        </w:rPr>
        <w:t xml:space="preserve"> </w:t>
      </w:r>
    </w:p>
    <w:p w14:paraId="0DE4BB3C" w14:textId="77777777" w:rsidR="00152586" w:rsidRPr="00152586" w:rsidRDefault="00152586" w:rsidP="00152586">
      <w:pPr>
        <w:pStyle w:val="PlainText"/>
        <w:jc w:val="both"/>
        <w:rPr>
          <w:rFonts w:ascii="Calibri" w:hAnsi="Calibri" w:cs="Times New Roman"/>
          <w:sz w:val="22"/>
          <w:szCs w:val="22"/>
        </w:rPr>
      </w:pPr>
    </w:p>
    <w:p w14:paraId="1AEF9350" w14:textId="77777777" w:rsidR="00152586" w:rsidRPr="00152586" w:rsidRDefault="00152586" w:rsidP="00152586">
      <w:pPr>
        <w:pStyle w:val="ListParagraph"/>
        <w:numPr>
          <w:ilvl w:val="1"/>
          <w:numId w:val="77"/>
        </w:numPr>
        <w:tabs>
          <w:tab w:val="left" w:pos="0"/>
          <w:tab w:val="left" w:pos="306"/>
          <w:tab w:val="left" w:pos="1326"/>
          <w:tab w:val="left" w:pos="1836"/>
          <w:tab w:val="left" w:pos="2346"/>
          <w:tab w:val="left" w:pos="5160"/>
          <w:tab w:val="left" w:pos="6960"/>
        </w:tabs>
        <w:suppressAutoHyphens/>
        <w:spacing w:line="240" w:lineRule="auto"/>
        <w:jc w:val="both"/>
        <w:rPr>
          <w:rFonts w:ascii="Calibri" w:hAnsi="Calibri"/>
          <w:b/>
          <w:sz w:val="22"/>
          <w:szCs w:val="22"/>
        </w:rPr>
      </w:pPr>
      <w:r w:rsidRPr="00152586">
        <w:rPr>
          <w:rFonts w:ascii="Calibri" w:hAnsi="Calibri"/>
          <w:b/>
          <w:sz w:val="22"/>
          <w:szCs w:val="22"/>
        </w:rPr>
        <w:t>Deliverables</w:t>
      </w:r>
    </w:p>
    <w:p w14:paraId="73F330F9" w14:textId="77777777" w:rsidR="00152586" w:rsidRPr="00152586" w:rsidRDefault="00152586" w:rsidP="00152586">
      <w:pPr>
        <w:pStyle w:val="ListParagraph"/>
        <w:spacing w:line="240" w:lineRule="auto"/>
        <w:ind w:left="360"/>
        <w:jc w:val="both"/>
        <w:rPr>
          <w:rFonts w:ascii="Calibri" w:hAnsi="Calibri"/>
          <w:b/>
          <w:sz w:val="22"/>
          <w:szCs w:val="22"/>
        </w:rPr>
      </w:pPr>
    </w:p>
    <w:p w14:paraId="53AABEE6" w14:textId="253E9BAD" w:rsidR="00152586" w:rsidRPr="00152586" w:rsidRDefault="00152586" w:rsidP="00152586">
      <w:pPr>
        <w:spacing w:line="240" w:lineRule="auto"/>
        <w:jc w:val="both"/>
        <w:rPr>
          <w:rFonts w:ascii="Calibri" w:hAnsi="Calibri"/>
          <w:sz w:val="22"/>
          <w:szCs w:val="22"/>
        </w:rPr>
      </w:pPr>
      <w:r w:rsidRPr="00152586">
        <w:rPr>
          <w:rFonts w:ascii="Calibri" w:hAnsi="Calibri"/>
          <w:sz w:val="22"/>
          <w:szCs w:val="22"/>
          <w:u w:val="single"/>
        </w:rPr>
        <w:t>1. An inception report</w:t>
      </w:r>
      <w:r w:rsidRPr="00152586">
        <w:rPr>
          <w:rFonts w:ascii="Calibri" w:hAnsi="Calibri"/>
          <w:sz w:val="22"/>
          <w:szCs w:val="22"/>
        </w:rPr>
        <w:t xml:space="preserve"> should be prepared by the evaluation team prior to the main evaluation mission. It should detail the evaluators’ understanding of the project being evaluated and why, showing how each evaluation question (detailed in Section 2.1 of this ToR) will be answered by way of: proposed methods, proposed sources of data and data collection procedures.</w:t>
      </w:r>
      <w:r w:rsidR="000E6E7F">
        <w:rPr>
          <w:rFonts w:ascii="Calibri" w:hAnsi="Calibri"/>
          <w:sz w:val="22"/>
          <w:szCs w:val="22"/>
        </w:rPr>
        <w:t xml:space="preserve"> </w:t>
      </w:r>
      <w:r w:rsidRPr="00152586">
        <w:rPr>
          <w:rFonts w:ascii="Calibri" w:hAnsi="Calibri"/>
          <w:sz w:val="22"/>
          <w:szCs w:val="22"/>
        </w:rPr>
        <w:t>The inception report should include a proposed schedule of tasks, activities and deliverables, designating a team member with the lead responsibility for each task or product.</w:t>
      </w:r>
      <w:r w:rsidR="000E6E7F">
        <w:rPr>
          <w:rFonts w:ascii="Calibri" w:hAnsi="Calibri"/>
          <w:sz w:val="22"/>
          <w:szCs w:val="22"/>
        </w:rPr>
        <w:t xml:space="preserve"> </w:t>
      </w:r>
      <w:r w:rsidRPr="00152586">
        <w:rPr>
          <w:rFonts w:ascii="Calibri" w:hAnsi="Calibri"/>
          <w:sz w:val="22"/>
          <w:szCs w:val="22"/>
        </w:rPr>
        <w:t>The inception report should annex the signed code of conduct agreement form – attached at Annex 4.</w:t>
      </w:r>
    </w:p>
    <w:p w14:paraId="586A5824" w14:textId="77777777" w:rsidR="00152586" w:rsidRPr="00152586" w:rsidRDefault="00152586" w:rsidP="00152586">
      <w:pPr>
        <w:spacing w:line="240" w:lineRule="auto"/>
        <w:jc w:val="both"/>
        <w:rPr>
          <w:rFonts w:ascii="Calibri" w:hAnsi="Calibri"/>
          <w:b/>
          <w:sz w:val="22"/>
          <w:szCs w:val="22"/>
        </w:rPr>
      </w:pPr>
    </w:p>
    <w:p w14:paraId="02C44E13" w14:textId="67DEDEC6" w:rsidR="00152586" w:rsidRPr="00152586" w:rsidRDefault="00152586" w:rsidP="00152586">
      <w:pPr>
        <w:spacing w:line="240" w:lineRule="auto"/>
        <w:jc w:val="both"/>
        <w:rPr>
          <w:rFonts w:ascii="Calibri" w:hAnsi="Calibri"/>
          <w:b/>
          <w:sz w:val="22"/>
          <w:szCs w:val="22"/>
        </w:rPr>
      </w:pPr>
      <w:r w:rsidRPr="00152586">
        <w:rPr>
          <w:rFonts w:ascii="Calibri" w:hAnsi="Calibri"/>
          <w:sz w:val="22"/>
          <w:szCs w:val="22"/>
          <w:u w:val="single"/>
        </w:rPr>
        <w:t xml:space="preserve">2. A draft mid-term </w:t>
      </w:r>
      <w:r w:rsidR="006077EB">
        <w:rPr>
          <w:rFonts w:ascii="Calibri" w:hAnsi="Calibri"/>
          <w:sz w:val="22"/>
          <w:szCs w:val="22"/>
          <w:u w:val="single"/>
        </w:rPr>
        <w:t>review</w:t>
      </w:r>
      <w:r w:rsidRPr="00152586">
        <w:rPr>
          <w:rFonts w:ascii="Calibri" w:hAnsi="Calibri"/>
          <w:sz w:val="22"/>
          <w:szCs w:val="22"/>
          <w:u w:val="single"/>
        </w:rPr>
        <w:t xml:space="preserve"> report,</w:t>
      </w:r>
      <w:r w:rsidRPr="00152586">
        <w:rPr>
          <w:rFonts w:ascii="Calibri" w:hAnsi="Calibri"/>
          <w:b/>
          <w:sz w:val="22"/>
          <w:szCs w:val="22"/>
        </w:rPr>
        <w:t xml:space="preserve"> </w:t>
      </w:r>
      <w:r w:rsidRPr="00152586">
        <w:rPr>
          <w:rFonts w:ascii="Calibri" w:hAnsi="Calibri"/>
          <w:sz w:val="22"/>
          <w:szCs w:val="22"/>
        </w:rPr>
        <w:t>which includes the evaluation scope and method, findings, conclusions and recommendations.</w:t>
      </w:r>
      <w:r w:rsidR="000E6E7F">
        <w:rPr>
          <w:rFonts w:ascii="Calibri" w:hAnsi="Calibri"/>
          <w:sz w:val="22"/>
          <w:szCs w:val="22"/>
        </w:rPr>
        <w:t xml:space="preserve"> </w:t>
      </w:r>
      <w:r w:rsidRPr="00152586">
        <w:rPr>
          <w:rFonts w:ascii="Calibri" w:hAnsi="Calibri"/>
          <w:sz w:val="22"/>
          <w:szCs w:val="22"/>
        </w:rPr>
        <w:t>The report should cover the following five major criteria:</w:t>
      </w:r>
      <w:r w:rsidR="000E6E7F">
        <w:rPr>
          <w:rFonts w:ascii="Calibri" w:hAnsi="Calibri"/>
          <w:sz w:val="22"/>
          <w:szCs w:val="22"/>
        </w:rPr>
        <w:t xml:space="preserve"> </w:t>
      </w:r>
      <w:r w:rsidRPr="00152586">
        <w:rPr>
          <w:rFonts w:ascii="Calibri" w:hAnsi="Calibri"/>
          <w:sz w:val="22"/>
          <w:szCs w:val="22"/>
        </w:rPr>
        <w:t>relevance, efficiency, effectiveness, results and sustainability, applied to a) project formulation b) project implementation and c) project results.</w:t>
      </w:r>
    </w:p>
    <w:p w14:paraId="3FF3DF15" w14:textId="77777777" w:rsidR="00152586" w:rsidRPr="00152586" w:rsidRDefault="00152586" w:rsidP="00152586">
      <w:pPr>
        <w:spacing w:line="240" w:lineRule="auto"/>
        <w:jc w:val="both"/>
        <w:rPr>
          <w:rFonts w:ascii="Calibri" w:hAnsi="Calibri"/>
          <w:b/>
          <w:sz w:val="22"/>
          <w:szCs w:val="22"/>
        </w:rPr>
      </w:pPr>
    </w:p>
    <w:p w14:paraId="71B7CBD8" w14:textId="04428A79" w:rsidR="00152586" w:rsidRPr="00E91F92" w:rsidRDefault="00152586" w:rsidP="00152586">
      <w:pPr>
        <w:numPr>
          <w:ilvl w:val="0"/>
          <w:numId w:val="72"/>
        </w:numPr>
        <w:spacing w:line="240" w:lineRule="auto"/>
        <w:jc w:val="both"/>
        <w:rPr>
          <w:rFonts w:ascii="Calibri" w:hAnsi="Calibri"/>
          <w:b/>
          <w:sz w:val="22"/>
          <w:szCs w:val="22"/>
        </w:rPr>
      </w:pPr>
      <w:r w:rsidRPr="00152586">
        <w:rPr>
          <w:rFonts w:ascii="Calibri" w:hAnsi="Calibri"/>
          <w:sz w:val="22"/>
          <w:szCs w:val="22"/>
          <w:u w:val="single"/>
        </w:rPr>
        <w:t xml:space="preserve">A final mid-term </w:t>
      </w:r>
      <w:r w:rsidR="006077EB">
        <w:rPr>
          <w:rFonts w:ascii="Calibri" w:hAnsi="Calibri"/>
          <w:sz w:val="22"/>
          <w:szCs w:val="22"/>
          <w:u w:val="single"/>
        </w:rPr>
        <w:t>review</w:t>
      </w:r>
      <w:r w:rsidRPr="00152586">
        <w:rPr>
          <w:rFonts w:ascii="Calibri" w:hAnsi="Calibri"/>
          <w:sz w:val="22"/>
          <w:szCs w:val="22"/>
          <w:u w:val="single"/>
        </w:rPr>
        <w:t xml:space="preserve"> report</w:t>
      </w:r>
      <w:r w:rsidRPr="00152586">
        <w:rPr>
          <w:rFonts w:ascii="Calibri" w:hAnsi="Calibri"/>
          <w:b/>
          <w:sz w:val="22"/>
          <w:szCs w:val="22"/>
        </w:rPr>
        <w:t>.</w:t>
      </w:r>
    </w:p>
    <w:p w14:paraId="33141EDF" w14:textId="4E90CA5A" w:rsidR="00152586" w:rsidRPr="00152586" w:rsidRDefault="00152586" w:rsidP="00152586">
      <w:pPr>
        <w:spacing w:line="240" w:lineRule="auto"/>
        <w:jc w:val="both"/>
        <w:rPr>
          <w:rFonts w:ascii="Calibri" w:hAnsi="Calibri"/>
          <w:b/>
          <w:sz w:val="22"/>
          <w:szCs w:val="22"/>
        </w:rPr>
      </w:pPr>
      <w:r w:rsidRPr="00152586">
        <w:rPr>
          <w:rFonts w:ascii="Calibri" w:hAnsi="Calibri"/>
          <w:sz w:val="22"/>
          <w:szCs w:val="22"/>
        </w:rPr>
        <w:t>Section 2.4 below contains directions on the outline of the report.</w:t>
      </w:r>
      <w:r w:rsidR="000E6E7F">
        <w:rPr>
          <w:rFonts w:ascii="Calibri" w:hAnsi="Calibri"/>
          <w:sz w:val="22"/>
          <w:szCs w:val="22"/>
        </w:rPr>
        <w:t xml:space="preserve"> </w:t>
      </w:r>
      <w:r w:rsidRPr="00152586">
        <w:rPr>
          <w:rFonts w:ascii="Calibri" w:hAnsi="Calibri"/>
          <w:sz w:val="22"/>
          <w:szCs w:val="22"/>
        </w:rPr>
        <w:t>The draft report is considered complete, in contractual terms, only when it has achieved acceptable standards.</w:t>
      </w:r>
      <w:r w:rsidR="000E6E7F">
        <w:rPr>
          <w:rFonts w:ascii="Calibri" w:hAnsi="Calibri"/>
          <w:sz w:val="22"/>
          <w:szCs w:val="22"/>
        </w:rPr>
        <w:t xml:space="preserve"> </w:t>
      </w:r>
    </w:p>
    <w:p w14:paraId="25F11F2A" w14:textId="77777777" w:rsidR="00152586" w:rsidRPr="00152586" w:rsidRDefault="00152586" w:rsidP="00152586">
      <w:pPr>
        <w:spacing w:line="240" w:lineRule="auto"/>
        <w:jc w:val="both"/>
        <w:rPr>
          <w:rFonts w:ascii="Calibri" w:hAnsi="Calibri"/>
          <w:sz w:val="22"/>
          <w:szCs w:val="22"/>
        </w:rPr>
      </w:pPr>
      <w:r w:rsidRPr="00152586">
        <w:rPr>
          <w:rFonts w:ascii="Calibri" w:hAnsi="Calibri"/>
          <w:sz w:val="22"/>
          <w:szCs w:val="22"/>
        </w:rPr>
        <w:t xml:space="preserve"> </w:t>
      </w:r>
    </w:p>
    <w:p w14:paraId="2E45530B" w14:textId="77777777" w:rsidR="00152586" w:rsidRPr="00152586" w:rsidRDefault="00152586" w:rsidP="00152586">
      <w:pPr>
        <w:pStyle w:val="ListParagraph"/>
        <w:numPr>
          <w:ilvl w:val="1"/>
          <w:numId w:val="77"/>
        </w:numPr>
        <w:tabs>
          <w:tab w:val="left" w:pos="0"/>
          <w:tab w:val="left" w:pos="306"/>
          <w:tab w:val="left" w:pos="1326"/>
          <w:tab w:val="left" w:pos="1836"/>
          <w:tab w:val="left" w:pos="2346"/>
          <w:tab w:val="left" w:pos="5160"/>
          <w:tab w:val="left" w:pos="6960"/>
        </w:tabs>
        <w:suppressAutoHyphens/>
        <w:spacing w:line="240" w:lineRule="auto"/>
        <w:jc w:val="both"/>
        <w:rPr>
          <w:rFonts w:ascii="Calibri" w:hAnsi="Calibri"/>
          <w:b/>
          <w:sz w:val="22"/>
          <w:szCs w:val="22"/>
        </w:rPr>
      </w:pPr>
      <w:r w:rsidRPr="00152586">
        <w:rPr>
          <w:rFonts w:ascii="Calibri" w:hAnsi="Calibri"/>
          <w:b/>
          <w:sz w:val="22"/>
          <w:szCs w:val="22"/>
        </w:rPr>
        <w:t>Methodology</w:t>
      </w:r>
    </w:p>
    <w:p w14:paraId="348F9D18" w14:textId="77777777" w:rsidR="00152586" w:rsidRPr="00152586" w:rsidRDefault="00152586" w:rsidP="00152586">
      <w:pPr>
        <w:tabs>
          <w:tab w:val="left" w:pos="0"/>
          <w:tab w:val="left" w:pos="306"/>
          <w:tab w:val="left" w:pos="1326"/>
          <w:tab w:val="left" w:pos="1836"/>
          <w:tab w:val="left" w:pos="2346"/>
          <w:tab w:val="left" w:pos="5160"/>
          <w:tab w:val="left" w:pos="6960"/>
        </w:tabs>
        <w:suppressAutoHyphens/>
        <w:spacing w:line="240" w:lineRule="auto"/>
        <w:ind w:left="360"/>
        <w:jc w:val="both"/>
        <w:rPr>
          <w:rFonts w:ascii="Calibri" w:hAnsi="Calibri"/>
          <w:b/>
          <w:sz w:val="22"/>
          <w:szCs w:val="22"/>
          <w:u w:val="single"/>
        </w:rPr>
      </w:pPr>
    </w:p>
    <w:p w14:paraId="048A823B" w14:textId="5E554A67" w:rsidR="00152586" w:rsidRPr="00152586" w:rsidRDefault="00152586" w:rsidP="00152586">
      <w:pPr>
        <w:tabs>
          <w:tab w:val="left" w:pos="0"/>
          <w:tab w:val="left" w:pos="396"/>
          <w:tab w:val="left" w:pos="720"/>
          <w:tab w:val="left" w:pos="1188"/>
          <w:tab w:val="left" w:pos="1584"/>
          <w:tab w:val="left" w:pos="1980"/>
          <w:tab w:val="left" w:pos="2376"/>
          <w:tab w:val="left" w:pos="2772"/>
          <w:tab w:val="left" w:pos="3168"/>
          <w:tab w:val="left" w:pos="3564"/>
          <w:tab w:val="left" w:pos="3960"/>
          <w:tab w:val="left" w:pos="4356"/>
        </w:tabs>
        <w:suppressAutoHyphens/>
        <w:spacing w:line="240" w:lineRule="auto"/>
        <w:jc w:val="both"/>
        <w:rPr>
          <w:rFonts w:ascii="Calibri" w:hAnsi="Calibri"/>
          <w:sz w:val="22"/>
          <w:szCs w:val="22"/>
        </w:rPr>
      </w:pPr>
      <w:r w:rsidRPr="00152586">
        <w:rPr>
          <w:rFonts w:ascii="Calibri" w:hAnsi="Calibri"/>
          <w:sz w:val="22"/>
          <w:szCs w:val="22"/>
        </w:rPr>
        <w:t xml:space="preserve">A detailed methodology for meeting the objectives of the </w:t>
      </w:r>
      <w:r w:rsidR="006077EB">
        <w:rPr>
          <w:rFonts w:ascii="Calibri" w:hAnsi="Calibri"/>
          <w:sz w:val="22"/>
          <w:szCs w:val="22"/>
        </w:rPr>
        <w:t>MTR</w:t>
      </w:r>
      <w:r w:rsidR="003A45E7">
        <w:rPr>
          <w:rFonts w:ascii="Calibri" w:hAnsi="Calibri"/>
          <w:sz w:val="22"/>
          <w:szCs w:val="22"/>
        </w:rPr>
        <w:t xml:space="preserve"> </w:t>
      </w:r>
      <w:r w:rsidRPr="00152586">
        <w:rPr>
          <w:rFonts w:ascii="Calibri" w:hAnsi="Calibri"/>
          <w:sz w:val="22"/>
          <w:szCs w:val="22"/>
        </w:rPr>
        <w:t xml:space="preserve">should be proposed by the consultant in the </w:t>
      </w:r>
      <w:r w:rsidR="006077EB">
        <w:rPr>
          <w:rFonts w:ascii="Calibri" w:hAnsi="Calibri"/>
          <w:sz w:val="22"/>
          <w:szCs w:val="22"/>
        </w:rPr>
        <w:t>MTR</w:t>
      </w:r>
      <w:r w:rsidR="003A45E7">
        <w:rPr>
          <w:rFonts w:ascii="Calibri" w:hAnsi="Calibri"/>
          <w:sz w:val="22"/>
          <w:szCs w:val="22"/>
        </w:rPr>
        <w:t xml:space="preserve"> </w:t>
      </w:r>
      <w:r w:rsidRPr="00152586">
        <w:rPr>
          <w:rFonts w:ascii="Calibri" w:hAnsi="Calibri"/>
          <w:sz w:val="22"/>
          <w:szCs w:val="22"/>
        </w:rPr>
        <w:t>i</w:t>
      </w:r>
      <w:r w:rsidR="00B95C81">
        <w:rPr>
          <w:rFonts w:ascii="Calibri" w:hAnsi="Calibri"/>
          <w:sz w:val="22"/>
          <w:szCs w:val="22"/>
        </w:rPr>
        <w:t>nception report as outlined in S</w:t>
      </w:r>
      <w:r w:rsidRPr="00152586">
        <w:rPr>
          <w:rFonts w:ascii="Calibri" w:hAnsi="Calibri"/>
          <w:sz w:val="22"/>
          <w:szCs w:val="22"/>
        </w:rPr>
        <w:t>ection 2 above. As a minimum the following is expected:</w:t>
      </w:r>
    </w:p>
    <w:p w14:paraId="50B2C31C" w14:textId="77777777" w:rsidR="00152586" w:rsidRPr="00152586" w:rsidRDefault="00152586" w:rsidP="00152586">
      <w:pPr>
        <w:tabs>
          <w:tab w:val="left" w:pos="0"/>
          <w:tab w:val="left" w:pos="396"/>
          <w:tab w:val="left" w:pos="720"/>
          <w:tab w:val="left" w:pos="1188"/>
          <w:tab w:val="left" w:pos="1584"/>
          <w:tab w:val="left" w:pos="1980"/>
          <w:tab w:val="left" w:pos="2376"/>
          <w:tab w:val="left" w:pos="2772"/>
          <w:tab w:val="left" w:pos="3168"/>
          <w:tab w:val="left" w:pos="3564"/>
          <w:tab w:val="left" w:pos="3960"/>
          <w:tab w:val="left" w:pos="4356"/>
        </w:tabs>
        <w:suppressAutoHyphens/>
        <w:spacing w:line="240" w:lineRule="auto"/>
        <w:jc w:val="both"/>
        <w:rPr>
          <w:rFonts w:ascii="Calibri" w:hAnsi="Calibri"/>
          <w:sz w:val="22"/>
          <w:szCs w:val="22"/>
        </w:rPr>
      </w:pPr>
    </w:p>
    <w:p w14:paraId="74F3F36B" w14:textId="6A19431D" w:rsidR="00152586" w:rsidRPr="00152586" w:rsidRDefault="00152586" w:rsidP="00152586">
      <w:pPr>
        <w:pStyle w:val="ListParagraph"/>
        <w:numPr>
          <w:ilvl w:val="0"/>
          <w:numId w:val="74"/>
        </w:numPr>
        <w:tabs>
          <w:tab w:val="left" w:pos="0"/>
          <w:tab w:val="left" w:pos="396"/>
          <w:tab w:val="left" w:pos="720"/>
          <w:tab w:val="left" w:pos="1188"/>
          <w:tab w:val="left" w:pos="1584"/>
          <w:tab w:val="left" w:pos="1980"/>
          <w:tab w:val="left" w:pos="2376"/>
          <w:tab w:val="left" w:pos="2772"/>
          <w:tab w:val="left" w:pos="3168"/>
          <w:tab w:val="left" w:pos="3564"/>
          <w:tab w:val="left" w:pos="3960"/>
          <w:tab w:val="left" w:pos="4356"/>
        </w:tabs>
        <w:suppressAutoHyphens/>
        <w:spacing w:line="240" w:lineRule="auto"/>
        <w:jc w:val="both"/>
        <w:rPr>
          <w:rFonts w:ascii="Calibri" w:hAnsi="Calibri"/>
          <w:sz w:val="22"/>
          <w:szCs w:val="22"/>
        </w:rPr>
      </w:pPr>
      <w:r w:rsidRPr="00152586">
        <w:rPr>
          <w:rFonts w:ascii="Calibri" w:hAnsi="Calibri"/>
          <w:sz w:val="22"/>
          <w:szCs w:val="22"/>
        </w:rPr>
        <w:t>An 'evaluation mission' should be scheduled, pro</w:t>
      </w:r>
      <w:r w:rsidR="00B95C81">
        <w:rPr>
          <w:rFonts w:ascii="Calibri" w:hAnsi="Calibri"/>
          <w:sz w:val="22"/>
          <w:szCs w:val="22"/>
        </w:rPr>
        <w:t>viding an intensive 10 days to two</w:t>
      </w:r>
      <w:r w:rsidRPr="00152586">
        <w:rPr>
          <w:rFonts w:ascii="Calibri" w:hAnsi="Calibri"/>
          <w:sz w:val="22"/>
          <w:szCs w:val="22"/>
        </w:rPr>
        <w:t xml:space="preserve"> weeks for the evaluation team to hold interviews and visit </w:t>
      </w:r>
      <w:r w:rsidR="00921715">
        <w:rPr>
          <w:rFonts w:ascii="Calibri" w:hAnsi="Calibri"/>
          <w:sz w:val="22"/>
          <w:szCs w:val="22"/>
        </w:rPr>
        <w:t>intervention site</w:t>
      </w:r>
      <w:r w:rsidRPr="00152586">
        <w:rPr>
          <w:rFonts w:ascii="Calibri" w:hAnsi="Calibri"/>
          <w:sz w:val="22"/>
          <w:szCs w:val="22"/>
        </w:rPr>
        <w:t>s.</w:t>
      </w:r>
      <w:r w:rsidR="000E6E7F">
        <w:rPr>
          <w:rFonts w:ascii="Calibri" w:hAnsi="Calibri"/>
          <w:sz w:val="22"/>
          <w:szCs w:val="22"/>
        </w:rPr>
        <w:t xml:space="preserve"> </w:t>
      </w:r>
      <w:r w:rsidRPr="00152586">
        <w:rPr>
          <w:rFonts w:ascii="Calibri" w:hAnsi="Calibri"/>
          <w:sz w:val="22"/>
          <w:szCs w:val="22"/>
        </w:rPr>
        <w:t xml:space="preserve">The evaluation mission should be planned far enough in advance to enable interviews to be properly set up, especially to request meetings with senior Ministry officials. A detailed plan for the mission should be included in the </w:t>
      </w:r>
      <w:r w:rsidR="006077EB">
        <w:rPr>
          <w:rFonts w:ascii="Calibri" w:hAnsi="Calibri"/>
          <w:sz w:val="22"/>
          <w:szCs w:val="22"/>
        </w:rPr>
        <w:t>MTR</w:t>
      </w:r>
      <w:r w:rsidR="003A45E7">
        <w:rPr>
          <w:rFonts w:ascii="Calibri" w:hAnsi="Calibri"/>
          <w:sz w:val="22"/>
          <w:szCs w:val="22"/>
        </w:rPr>
        <w:t xml:space="preserve"> </w:t>
      </w:r>
      <w:r w:rsidRPr="00152586">
        <w:rPr>
          <w:rFonts w:ascii="Calibri" w:hAnsi="Calibri"/>
          <w:sz w:val="22"/>
          <w:szCs w:val="22"/>
        </w:rPr>
        <w:t>inception report, which should be revised based on UNEP TM, project team and AF Designated Authority inputs.</w:t>
      </w:r>
    </w:p>
    <w:p w14:paraId="4DCE3F70" w14:textId="77777777" w:rsidR="00152586" w:rsidRPr="00152586" w:rsidRDefault="00152586" w:rsidP="00152586">
      <w:pPr>
        <w:pStyle w:val="ListParagraph"/>
        <w:spacing w:line="240" w:lineRule="auto"/>
        <w:jc w:val="both"/>
        <w:rPr>
          <w:rFonts w:ascii="Calibri" w:hAnsi="Calibri"/>
          <w:sz w:val="22"/>
          <w:szCs w:val="22"/>
        </w:rPr>
      </w:pPr>
    </w:p>
    <w:p w14:paraId="7C64975B" w14:textId="00E421F0" w:rsidR="00152586" w:rsidRPr="00152586" w:rsidRDefault="00152586" w:rsidP="00152586">
      <w:pPr>
        <w:pStyle w:val="ListParagraph"/>
        <w:numPr>
          <w:ilvl w:val="0"/>
          <w:numId w:val="74"/>
        </w:numPr>
        <w:spacing w:line="240" w:lineRule="auto"/>
        <w:jc w:val="both"/>
        <w:rPr>
          <w:rFonts w:ascii="Calibri" w:hAnsi="Calibri"/>
          <w:sz w:val="22"/>
          <w:szCs w:val="22"/>
        </w:rPr>
      </w:pPr>
      <w:r w:rsidRPr="00152586">
        <w:rPr>
          <w:rFonts w:ascii="Calibri" w:hAnsi="Calibri"/>
          <w:sz w:val="22"/>
          <w:szCs w:val="22"/>
        </w:rPr>
        <w:t xml:space="preserve">Field visits are expected to the </w:t>
      </w:r>
      <w:r w:rsidR="00921715">
        <w:rPr>
          <w:rFonts w:ascii="Calibri" w:hAnsi="Calibri"/>
          <w:sz w:val="22"/>
          <w:szCs w:val="22"/>
        </w:rPr>
        <w:t>intervention site</w:t>
      </w:r>
      <w:r w:rsidRPr="00152586">
        <w:rPr>
          <w:rFonts w:ascii="Calibri" w:hAnsi="Calibri"/>
          <w:sz w:val="22"/>
          <w:szCs w:val="22"/>
        </w:rPr>
        <w:t xml:space="preserve"> or a select sampling if there are multiple sites. The decision on which sites to visit should be done jointly with the UNEP TM, and project team and outlined in the i</w:t>
      </w:r>
      <w:r w:rsidR="00B95C81">
        <w:rPr>
          <w:rFonts w:ascii="Calibri" w:hAnsi="Calibri"/>
          <w:sz w:val="22"/>
          <w:szCs w:val="22"/>
        </w:rPr>
        <w:t>nception report as outlined in S</w:t>
      </w:r>
      <w:r w:rsidRPr="00152586">
        <w:rPr>
          <w:rFonts w:ascii="Calibri" w:hAnsi="Calibri"/>
          <w:sz w:val="22"/>
          <w:szCs w:val="22"/>
        </w:rPr>
        <w:t xml:space="preserve">ection 2 above. </w:t>
      </w:r>
    </w:p>
    <w:p w14:paraId="3A0F7EF0" w14:textId="77777777" w:rsidR="00152586" w:rsidRPr="00152586" w:rsidRDefault="00152586" w:rsidP="00152586">
      <w:pPr>
        <w:spacing w:line="240" w:lineRule="auto"/>
        <w:jc w:val="both"/>
        <w:rPr>
          <w:rFonts w:ascii="Calibri" w:hAnsi="Calibri"/>
          <w:sz w:val="22"/>
          <w:szCs w:val="22"/>
        </w:rPr>
      </w:pPr>
    </w:p>
    <w:p w14:paraId="7F8580D8" w14:textId="73EFA18C" w:rsidR="00152586" w:rsidRPr="00152586" w:rsidRDefault="00152586" w:rsidP="00152586">
      <w:pPr>
        <w:pStyle w:val="ListParagraph"/>
        <w:numPr>
          <w:ilvl w:val="0"/>
          <w:numId w:val="74"/>
        </w:numPr>
        <w:spacing w:line="240" w:lineRule="auto"/>
        <w:jc w:val="both"/>
        <w:rPr>
          <w:rFonts w:ascii="Calibri" w:hAnsi="Calibri"/>
          <w:sz w:val="22"/>
          <w:szCs w:val="22"/>
        </w:rPr>
      </w:pPr>
      <w:r w:rsidRPr="00152586">
        <w:rPr>
          <w:rFonts w:ascii="Calibri" w:hAnsi="Calibri"/>
          <w:bCs/>
          <w:sz w:val="22"/>
          <w:szCs w:val="22"/>
        </w:rPr>
        <w:t xml:space="preserve">The </w:t>
      </w:r>
      <w:r w:rsidR="006077EB">
        <w:rPr>
          <w:rFonts w:ascii="Calibri" w:hAnsi="Calibri"/>
          <w:bCs/>
          <w:sz w:val="22"/>
          <w:szCs w:val="22"/>
        </w:rPr>
        <w:t>MTR</w:t>
      </w:r>
      <w:r w:rsidR="003A45E7">
        <w:rPr>
          <w:rFonts w:ascii="Calibri" w:hAnsi="Calibri"/>
          <w:bCs/>
          <w:sz w:val="22"/>
          <w:szCs w:val="22"/>
        </w:rPr>
        <w:t xml:space="preserve"> </w:t>
      </w:r>
      <w:r w:rsidRPr="00152586">
        <w:rPr>
          <w:rFonts w:ascii="Calibri" w:hAnsi="Calibri"/>
          <w:bCs/>
          <w:sz w:val="22"/>
          <w:szCs w:val="22"/>
        </w:rPr>
        <w:t>will properly examine and assess the perspectives of the various stakeholders.</w:t>
      </w:r>
      <w:r w:rsidR="000E6E7F">
        <w:rPr>
          <w:rFonts w:ascii="Calibri" w:hAnsi="Calibri"/>
          <w:bCs/>
          <w:sz w:val="22"/>
          <w:szCs w:val="22"/>
        </w:rPr>
        <w:t xml:space="preserve"> </w:t>
      </w:r>
      <w:r w:rsidRPr="00152586">
        <w:rPr>
          <w:rFonts w:ascii="Calibri" w:hAnsi="Calibri"/>
          <w:bCs/>
          <w:sz w:val="22"/>
          <w:szCs w:val="22"/>
        </w:rPr>
        <w:t>Interviews should include a wide array of interested persons including civil society, NGOs and the private sector,</w:t>
      </w:r>
      <w:r w:rsidR="000E6E7F">
        <w:rPr>
          <w:rFonts w:ascii="Calibri" w:hAnsi="Calibri"/>
          <w:bCs/>
          <w:sz w:val="22"/>
          <w:szCs w:val="22"/>
        </w:rPr>
        <w:t xml:space="preserve"> </w:t>
      </w:r>
      <w:r w:rsidRPr="00152586">
        <w:rPr>
          <w:rFonts w:ascii="Calibri" w:hAnsi="Calibri"/>
          <w:bCs/>
          <w:sz w:val="22"/>
          <w:szCs w:val="22"/>
        </w:rPr>
        <w:t>local ministry officials as relevant, and national ministry officials (in addition the AF Designated Authority).</w:t>
      </w:r>
      <w:r w:rsidR="000E6E7F">
        <w:rPr>
          <w:rFonts w:ascii="Calibri" w:hAnsi="Calibri"/>
          <w:bCs/>
          <w:sz w:val="22"/>
          <w:szCs w:val="22"/>
        </w:rPr>
        <w:t xml:space="preserve"> </w:t>
      </w:r>
    </w:p>
    <w:p w14:paraId="3FACDF7F" w14:textId="77777777" w:rsidR="00152586" w:rsidRPr="00152586" w:rsidRDefault="00152586" w:rsidP="00152586">
      <w:pPr>
        <w:pStyle w:val="ListParagraph"/>
        <w:spacing w:line="240" w:lineRule="auto"/>
        <w:jc w:val="both"/>
        <w:rPr>
          <w:rFonts w:ascii="Calibri" w:hAnsi="Calibri"/>
          <w:sz w:val="22"/>
          <w:szCs w:val="22"/>
        </w:rPr>
      </w:pPr>
    </w:p>
    <w:p w14:paraId="6606DCE2" w14:textId="62E9B654" w:rsidR="00152586" w:rsidRPr="00152586" w:rsidRDefault="00152586" w:rsidP="00152586">
      <w:pPr>
        <w:pStyle w:val="ListParagraph"/>
        <w:numPr>
          <w:ilvl w:val="0"/>
          <w:numId w:val="74"/>
        </w:numPr>
        <w:spacing w:line="240" w:lineRule="auto"/>
        <w:jc w:val="both"/>
        <w:rPr>
          <w:rFonts w:ascii="Calibri" w:hAnsi="Calibri"/>
          <w:sz w:val="22"/>
          <w:szCs w:val="22"/>
        </w:rPr>
      </w:pPr>
      <w:r w:rsidRPr="00152586">
        <w:rPr>
          <w:rFonts w:ascii="Calibri" w:hAnsi="Calibri"/>
          <w:sz w:val="22"/>
          <w:szCs w:val="22"/>
        </w:rPr>
        <w:t>Data analysis should be conducted in a systematic manner to ensure that all the findings, conclusions and recommendations are substantiated by evidence.</w:t>
      </w:r>
      <w:r w:rsidR="000E6E7F">
        <w:rPr>
          <w:rFonts w:ascii="Calibri" w:hAnsi="Calibri"/>
          <w:sz w:val="22"/>
          <w:szCs w:val="22"/>
        </w:rPr>
        <w:t xml:space="preserve"> </w:t>
      </w:r>
      <w:r w:rsidRPr="00152586">
        <w:rPr>
          <w:rFonts w:ascii="Calibri" w:hAnsi="Calibri"/>
          <w:sz w:val="22"/>
          <w:szCs w:val="22"/>
        </w:rPr>
        <w:t xml:space="preserve">Appropriate tools should be used to ensure proper analysis (e.g. including a data analysis matrix that records, for each evaluation question/criteria, information and data collected from different sources and with different methodology). </w:t>
      </w:r>
    </w:p>
    <w:p w14:paraId="3054AA76" w14:textId="77777777" w:rsidR="00152586" w:rsidRPr="00152586" w:rsidRDefault="00152586" w:rsidP="00152586">
      <w:pPr>
        <w:spacing w:line="240" w:lineRule="auto"/>
        <w:jc w:val="both"/>
        <w:rPr>
          <w:rFonts w:ascii="Calibri" w:hAnsi="Calibri"/>
          <w:sz w:val="22"/>
          <w:szCs w:val="22"/>
        </w:rPr>
      </w:pPr>
    </w:p>
    <w:p w14:paraId="3B1C3AF9" w14:textId="77777777" w:rsidR="00152586" w:rsidRPr="00152586" w:rsidRDefault="00152586" w:rsidP="00152586">
      <w:pPr>
        <w:pStyle w:val="ListParagraph"/>
        <w:numPr>
          <w:ilvl w:val="0"/>
          <w:numId w:val="74"/>
        </w:numPr>
        <w:tabs>
          <w:tab w:val="left" w:pos="0"/>
          <w:tab w:val="left" w:pos="396"/>
          <w:tab w:val="left" w:pos="720"/>
          <w:tab w:val="left" w:pos="1188"/>
          <w:tab w:val="left" w:pos="1584"/>
          <w:tab w:val="left" w:pos="1980"/>
          <w:tab w:val="left" w:pos="2376"/>
          <w:tab w:val="left" w:pos="2772"/>
          <w:tab w:val="left" w:pos="3168"/>
          <w:tab w:val="left" w:pos="3564"/>
          <w:tab w:val="left" w:pos="3960"/>
          <w:tab w:val="left" w:pos="4356"/>
        </w:tabs>
        <w:suppressAutoHyphens/>
        <w:spacing w:line="240" w:lineRule="auto"/>
        <w:jc w:val="both"/>
        <w:rPr>
          <w:rFonts w:ascii="Calibri" w:hAnsi="Calibri"/>
          <w:sz w:val="22"/>
          <w:szCs w:val="22"/>
        </w:rPr>
      </w:pPr>
      <w:r w:rsidRPr="00152586">
        <w:rPr>
          <w:rFonts w:ascii="Calibri" w:hAnsi="Calibri"/>
          <w:sz w:val="22"/>
          <w:szCs w:val="22"/>
        </w:rPr>
        <w:t>By the end of the evaluation mission and prior to submitting a first draft evaluation report, a wrap up discussion should be organized with the country office and project team to present initial findings and request additional information as needed.</w:t>
      </w:r>
    </w:p>
    <w:p w14:paraId="450F2E96" w14:textId="77777777" w:rsidR="00152586" w:rsidRPr="00152586" w:rsidRDefault="00152586" w:rsidP="00152586">
      <w:pPr>
        <w:tabs>
          <w:tab w:val="left" w:pos="0"/>
          <w:tab w:val="left" w:pos="396"/>
          <w:tab w:val="left" w:pos="720"/>
          <w:tab w:val="left" w:pos="1188"/>
          <w:tab w:val="left" w:pos="1584"/>
          <w:tab w:val="left" w:pos="1980"/>
          <w:tab w:val="left" w:pos="2376"/>
          <w:tab w:val="left" w:pos="2772"/>
          <w:tab w:val="left" w:pos="3168"/>
          <w:tab w:val="left" w:pos="3564"/>
          <w:tab w:val="left" w:pos="3960"/>
          <w:tab w:val="left" w:pos="4356"/>
        </w:tabs>
        <w:suppressAutoHyphens/>
        <w:spacing w:line="240" w:lineRule="auto"/>
        <w:ind w:left="360"/>
        <w:jc w:val="both"/>
        <w:rPr>
          <w:rFonts w:ascii="Calibri" w:hAnsi="Calibri"/>
          <w:sz w:val="22"/>
          <w:szCs w:val="22"/>
        </w:rPr>
      </w:pPr>
    </w:p>
    <w:p w14:paraId="727AF8F2" w14:textId="19DC90DE" w:rsidR="00152586" w:rsidRPr="00152586" w:rsidRDefault="00152586" w:rsidP="00152586">
      <w:pPr>
        <w:tabs>
          <w:tab w:val="left" w:pos="0"/>
          <w:tab w:val="left" w:pos="396"/>
          <w:tab w:val="left" w:pos="720"/>
          <w:tab w:val="left" w:pos="1188"/>
          <w:tab w:val="left" w:pos="1584"/>
          <w:tab w:val="left" w:pos="1980"/>
          <w:tab w:val="left" w:pos="2376"/>
          <w:tab w:val="left" w:pos="2772"/>
          <w:tab w:val="left" w:pos="3168"/>
          <w:tab w:val="left" w:pos="3564"/>
          <w:tab w:val="left" w:pos="3960"/>
          <w:tab w:val="left" w:pos="4356"/>
        </w:tabs>
        <w:suppressAutoHyphens/>
        <w:spacing w:line="240" w:lineRule="auto"/>
        <w:jc w:val="both"/>
        <w:rPr>
          <w:rFonts w:ascii="Calibri" w:hAnsi="Calibri"/>
          <w:sz w:val="22"/>
          <w:szCs w:val="22"/>
        </w:rPr>
      </w:pPr>
      <w:r w:rsidRPr="00152586">
        <w:rPr>
          <w:rFonts w:ascii="Calibri" w:hAnsi="Calibri"/>
          <w:sz w:val="22"/>
          <w:szCs w:val="22"/>
        </w:rPr>
        <w:t xml:space="preserve">This mid-term review will be conducted as an in-depth project review using a participatory approach whereby the UNEP staff associated with the project, key representatives of MEESF, </w:t>
      </w:r>
      <w:r w:rsidR="00AE291D">
        <w:rPr>
          <w:rFonts w:ascii="Calibri" w:hAnsi="Calibri"/>
          <w:sz w:val="22"/>
          <w:szCs w:val="22"/>
        </w:rPr>
        <w:t>MADR</w:t>
      </w:r>
      <w:r w:rsidRPr="00152586">
        <w:rPr>
          <w:rFonts w:ascii="Calibri" w:hAnsi="Calibri"/>
          <w:sz w:val="22"/>
          <w:szCs w:val="22"/>
        </w:rPr>
        <w:t xml:space="preserve"> and other ministries, other relevant stakeholders are kept informed and regularly consulted throughout the review. The review consultants will liaise with UNEP on any logistic and/or methodological issues to properly conduct the review in as effective way as possible, given the circumstances and resources offered. The draft report will be delivered to UNEP in English and then circulated to project management staff.</w:t>
      </w:r>
      <w:r w:rsidR="000E6E7F">
        <w:rPr>
          <w:rFonts w:ascii="Calibri" w:hAnsi="Calibri"/>
          <w:sz w:val="22"/>
          <w:szCs w:val="22"/>
        </w:rPr>
        <w:t xml:space="preserve"> </w:t>
      </w:r>
      <w:r w:rsidRPr="00152586">
        <w:rPr>
          <w:rFonts w:ascii="Calibri" w:hAnsi="Calibri"/>
          <w:sz w:val="22"/>
          <w:szCs w:val="22"/>
        </w:rPr>
        <w:t>Any comments or responses to the draft report will be sent to UNEP for collation and the consultant will be advised of any necessary revisions.</w:t>
      </w:r>
    </w:p>
    <w:p w14:paraId="7DAB7420" w14:textId="06DD5FB0" w:rsidR="00152586" w:rsidRPr="00152586" w:rsidRDefault="00152586" w:rsidP="00152586">
      <w:pPr>
        <w:spacing w:line="240" w:lineRule="auto"/>
        <w:jc w:val="both"/>
        <w:rPr>
          <w:rFonts w:ascii="Calibri" w:hAnsi="Calibri"/>
          <w:sz w:val="22"/>
          <w:szCs w:val="22"/>
        </w:rPr>
      </w:pPr>
      <w:r w:rsidRPr="00152586">
        <w:rPr>
          <w:rFonts w:ascii="Calibri" w:hAnsi="Calibri"/>
          <w:sz w:val="22"/>
          <w:szCs w:val="22"/>
        </w:rPr>
        <w:t>Following the review of the draft evaluation report, the evaluation team should indicate how comments have been addressed in the revised evaluation report.</w:t>
      </w:r>
    </w:p>
    <w:p w14:paraId="3592E809" w14:textId="77777777" w:rsidR="00152586" w:rsidRDefault="00152586" w:rsidP="00152586">
      <w:pPr>
        <w:spacing w:line="240" w:lineRule="auto"/>
        <w:jc w:val="both"/>
        <w:rPr>
          <w:rFonts w:ascii="Calibri" w:hAnsi="Calibri"/>
          <w:sz w:val="22"/>
          <w:szCs w:val="22"/>
        </w:rPr>
      </w:pPr>
    </w:p>
    <w:p w14:paraId="3FD104BD" w14:textId="77777777" w:rsidR="00F55628" w:rsidRPr="00152586" w:rsidRDefault="00F55628" w:rsidP="00152586">
      <w:pPr>
        <w:spacing w:line="240" w:lineRule="auto"/>
        <w:jc w:val="both"/>
        <w:rPr>
          <w:rFonts w:ascii="Calibri" w:hAnsi="Calibri"/>
          <w:sz w:val="22"/>
          <w:szCs w:val="22"/>
        </w:rPr>
      </w:pPr>
    </w:p>
    <w:p w14:paraId="5FDC7736" w14:textId="77777777" w:rsidR="00152586" w:rsidRPr="00152586" w:rsidRDefault="00152586" w:rsidP="00152586">
      <w:pPr>
        <w:pStyle w:val="ListParagraph"/>
        <w:numPr>
          <w:ilvl w:val="1"/>
          <w:numId w:val="77"/>
        </w:numPr>
        <w:tabs>
          <w:tab w:val="left" w:pos="0"/>
          <w:tab w:val="left" w:pos="306"/>
          <w:tab w:val="left" w:pos="1326"/>
          <w:tab w:val="left" w:pos="1836"/>
          <w:tab w:val="left" w:pos="2346"/>
          <w:tab w:val="left" w:pos="5160"/>
          <w:tab w:val="left" w:pos="6960"/>
        </w:tabs>
        <w:suppressAutoHyphens/>
        <w:spacing w:line="240" w:lineRule="auto"/>
        <w:jc w:val="both"/>
        <w:rPr>
          <w:rFonts w:ascii="Calibri" w:hAnsi="Calibri"/>
          <w:b/>
          <w:sz w:val="22"/>
          <w:szCs w:val="22"/>
        </w:rPr>
      </w:pPr>
      <w:r w:rsidRPr="00152586">
        <w:rPr>
          <w:rFonts w:ascii="Calibri" w:hAnsi="Calibri"/>
          <w:b/>
          <w:sz w:val="22"/>
          <w:szCs w:val="22"/>
        </w:rPr>
        <w:t xml:space="preserve"> Review report format and review procedures</w:t>
      </w:r>
    </w:p>
    <w:p w14:paraId="27D63992" w14:textId="77777777" w:rsidR="00152586" w:rsidRPr="00152586" w:rsidRDefault="00152586" w:rsidP="00152586">
      <w:pPr>
        <w:pStyle w:val="PlainText"/>
        <w:jc w:val="both"/>
        <w:rPr>
          <w:rFonts w:ascii="Calibri" w:hAnsi="Calibri" w:cs="Times New Roman"/>
          <w:sz w:val="22"/>
          <w:szCs w:val="22"/>
          <w:lang w:val="en-US"/>
        </w:rPr>
      </w:pPr>
    </w:p>
    <w:p w14:paraId="606B5F8B" w14:textId="31B2A77C" w:rsidR="00152586" w:rsidRPr="00152586" w:rsidRDefault="00152586" w:rsidP="00152586">
      <w:pPr>
        <w:pStyle w:val="PlainText"/>
        <w:jc w:val="both"/>
        <w:rPr>
          <w:rFonts w:ascii="Calibri" w:hAnsi="Calibri" w:cs="Times New Roman"/>
          <w:sz w:val="22"/>
          <w:szCs w:val="22"/>
          <w:lang w:val="en-US"/>
        </w:rPr>
      </w:pPr>
      <w:r w:rsidRPr="00152586">
        <w:rPr>
          <w:rFonts w:ascii="Calibri" w:hAnsi="Calibri" w:cs="Times New Roman"/>
          <w:sz w:val="22"/>
          <w:szCs w:val="22"/>
          <w:lang w:val="en-US"/>
        </w:rPr>
        <w:t>The report should be brief, to the point and easy to understand. It must explain; the purpose of the review, exactly what was evaluated and the methods used.</w:t>
      </w:r>
      <w:r w:rsidR="000E6E7F">
        <w:rPr>
          <w:rFonts w:ascii="Calibri" w:hAnsi="Calibri" w:cs="Times New Roman"/>
          <w:sz w:val="22"/>
          <w:szCs w:val="22"/>
          <w:lang w:val="en-US"/>
        </w:rPr>
        <w:t xml:space="preserve"> </w:t>
      </w:r>
      <w:r w:rsidRPr="00152586">
        <w:rPr>
          <w:rFonts w:ascii="Calibri" w:hAnsi="Calibri" w:cs="Times New Roman"/>
          <w:sz w:val="22"/>
          <w:szCs w:val="22"/>
          <w:lang w:val="en-US"/>
        </w:rPr>
        <w:t xml:space="preserve">The report must highlight any methodological limitations, identify key concerns and present evidence-based findings, consequent conclusions, recommendations and lessons. The report should </w:t>
      </w:r>
      <w:r w:rsidRPr="00152586">
        <w:rPr>
          <w:rFonts w:ascii="Calibri" w:hAnsi="Calibri" w:cs="Times New Roman"/>
          <w:color w:val="000000"/>
          <w:sz w:val="22"/>
          <w:szCs w:val="22"/>
        </w:rPr>
        <w:t>provide information on when the review took place, the places visited, who was involved</w:t>
      </w:r>
      <w:r w:rsidRPr="00152586">
        <w:rPr>
          <w:rFonts w:ascii="Calibri" w:hAnsi="Calibri" w:cs="Times New Roman"/>
          <w:sz w:val="22"/>
          <w:szCs w:val="22"/>
          <w:lang w:val="en-US"/>
        </w:rPr>
        <w:t xml:space="preserve"> and be presented in a way that makes the information accessible and comprehensible. The report should include an executive summary that encapsulates the essence of the information contained in the report to facilitate dissemination and distillation of lessons. </w:t>
      </w:r>
    </w:p>
    <w:p w14:paraId="123D389B" w14:textId="77777777" w:rsidR="00152586" w:rsidRPr="00152586" w:rsidRDefault="00152586" w:rsidP="00152586">
      <w:pPr>
        <w:pStyle w:val="PlainText"/>
        <w:jc w:val="both"/>
        <w:rPr>
          <w:rFonts w:ascii="Calibri" w:hAnsi="Calibri" w:cs="Times New Roman"/>
          <w:sz w:val="22"/>
          <w:szCs w:val="22"/>
          <w:lang w:val="en-US"/>
        </w:rPr>
      </w:pPr>
    </w:p>
    <w:p w14:paraId="51B1555E" w14:textId="2B8ADFA8" w:rsidR="00152586" w:rsidRPr="00152586" w:rsidRDefault="00152586" w:rsidP="00152586">
      <w:pPr>
        <w:pStyle w:val="PlainText"/>
        <w:jc w:val="both"/>
        <w:rPr>
          <w:rFonts w:ascii="Calibri" w:hAnsi="Calibri" w:cs="Times New Roman"/>
          <w:sz w:val="22"/>
          <w:szCs w:val="22"/>
          <w:lang w:val="en-US"/>
        </w:rPr>
      </w:pPr>
      <w:r w:rsidRPr="00152586">
        <w:rPr>
          <w:rFonts w:ascii="Calibri" w:hAnsi="Calibri" w:cs="Times New Roman"/>
          <w:sz w:val="22"/>
          <w:szCs w:val="22"/>
          <w:lang w:val="en-US"/>
        </w:rPr>
        <w:t>Evidence, findings, conclusions and recommendations should be presented in a complete and balanced manner.</w:t>
      </w:r>
      <w:r w:rsidR="000E6E7F">
        <w:rPr>
          <w:rFonts w:ascii="Calibri" w:hAnsi="Calibri" w:cs="Times New Roman"/>
          <w:sz w:val="22"/>
          <w:szCs w:val="22"/>
          <w:lang w:val="en-US"/>
        </w:rPr>
        <w:t xml:space="preserve"> </w:t>
      </w:r>
      <w:r w:rsidRPr="00152586">
        <w:rPr>
          <w:rFonts w:ascii="Calibri" w:hAnsi="Calibri" w:cs="Times New Roman"/>
          <w:sz w:val="22"/>
          <w:szCs w:val="22"/>
        </w:rPr>
        <w:t>T</w:t>
      </w:r>
      <w:r w:rsidRPr="00152586">
        <w:rPr>
          <w:rFonts w:ascii="Calibri" w:hAnsi="Calibri" w:cs="Times New Roman"/>
          <w:sz w:val="22"/>
          <w:szCs w:val="22"/>
          <w:lang w:val="en-US"/>
        </w:rPr>
        <w:t>he review report shall be written in English, be of no more than 50 pages (excluding annexes), use numbered paragraphs and include:</w:t>
      </w:r>
    </w:p>
    <w:p w14:paraId="1B24E6CB" w14:textId="77777777" w:rsidR="00152586" w:rsidRPr="00152586" w:rsidRDefault="00152586" w:rsidP="00152586">
      <w:pPr>
        <w:pStyle w:val="PlainText"/>
        <w:jc w:val="both"/>
        <w:rPr>
          <w:rFonts w:ascii="Calibri" w:hAnsi="Calibri" w:cs="Times New Roman"/>
          <w:sz w:val="22"/>
          <w:szCs w:val="22"/>
          <w:lang w:val="en-US"/>
        </w:rPr>
      </w:pPr>
    </w:p>
    <w:p w14:paraId="71B6C5F2" w14:textId="5DBFE325" w:rsidR="00152586" w:rsidRPr="00152586" w:rsidRDefault="00152586" w:rsidP="00E91F92">
      <w:pPr>
        <w:pStyle w:val="PlainText"/>
        <w:numPr>
          <w:ilvl w:val="0"/>
          <w:numId w:val="56"/>
        </w:numPr>
        <w:tabs>
          <w:tab w:val="clear" w:pos="1440"/>
        </w:tabs>
        <w:ind w:left="0" w:firstLine="0"/>
        <w:jc w:val="both"/>
        <w:rPr>
          <w:rFonts w:ascii="Calibri" w:hAnsi="Calibri" w:cs="Times New Roman"/>
          <w:sz w:val="22"/>
          <w:szCs w:val="22"/>
          <w:lang w:val="en-US"/>
        </w:rPr>
      </w:pPr>
      <w:r w:rsidRPr="00152586">
        <w:rPr>
          <w:rFonts w:ascii="Calibri" w:hAnsi="Calibri" w:cs="Times New Roman"/>
          <w:sz w:val="22"/>
          <w:szCs w:val="22"/>
          <w:lang w:val="en-US"/>
        </w:rPr>
        <w:t>An</w:t>
      </w:r>
      <w:r w:rsidRPr="00152586">
        <w:rPr>
          <w:rFonts w:ascii="Calibri" w:hAnsi="Calibri" w:cs="Times New Roman"/>
          <w:b/>
          <w:sz w:val="22"/>
          <w:szCs w:val="22"/>
          <w:lang w:val="en-US"/>
        </w:rPr>
        <w:t xml:space="preserve"> executive summary</w:t>
      </w:r>
      <w:r w:rsidR="00B95C81">
        <w:rPr>
          <w:rFonts w:ascii="Calibri" w:hAnsi="Calibri" w:cs="Times New Roman"/>
          <w:sz w:val="22"/>
          <w:szCs w:val="22"/>
          <w:lang w:val="en-US"/>
        </w:rPr>
        <w:t xml:space="preserve"> (no more than three</w:t>
      </w:r>
      <w:r w:rsidRPr="00152586">
        <w:rPr>
          <w:rFonts w:ascii="Calibri" w:hAnsi="Calibri" w:cs="Times New Roman"/>
          <w:sz w:val="22"/>
          <w:szCs w:val="22"/>
          <w:lang w:val="en-US"/>
        </w:rPr>
        <w:t xml:space="preserve"> pages) providing a brief overview of the main conclusions and recommendations of the review;</w:t>
      </w:r>
    </w:p>
    <w:p w14:paraId="0BD4CAB4" w14:textId="77777777" w:rsidR="00152586" w:rsidRPr="00152586" w:rsidRDefault="00152586" w:rsidP="00E91F92">
      <w:pPr>
        <w:pStyle w:val="PlainText"/>
        <w:numPr>
          <w:ilvl w:val="0"/>
          <w:numId w:val="56"/>
        </w:numPr>
        <w:tabs>
          <w:tab w:val="clear" w:pos="1440"/>
        </w:tabs>
        <w:ind w:left="0" w:firstLine="0"/>
        <w:jc w:val="both"/>
        <w:rPr>
          <w:rFonts w:ascii="Calibri" w:hAnsi="Calibri" w:cs="Times New Roman"/>
          <w:sz w:val="22"/>
          <w:szCs w:val="22"/>
          <w:lang w:val="en-US"/>
        </w:rPr>
      </w:pPr>
      <w:r w:rsidRPr="00152586">
        <w:rPr>
          <w:rFonts w:ascii="Calibri" w:hAnsi="Calibri" w:cs="Times New Roman"/>
          <w:b/>
          <w:sz w:val="22"/>
          <w:szCs w:val="22"/>
          <w:lang w:val="en-US"/>
        </w:rPr>
        <w:t>Introduction and background</w:t>
      </w:r>
      <w:r w:rsidRPr="00152586">
        <w:rPr>
          <w:rFonts w:ascii="Calibri" w:hAnsi="Calibri" w:cs="Times New Roman"/>
          <w:sz w:val="22"/>
          <w:szCs w:val="22"/>
          <w:lang w:val="en-US"/>
        </w:rPr>
        <w:t xml:space="preserve"> giving a brief overview of the evaluated project, for example, the objective and status of activities;</w:t>
      </w:r>
    </w:p>
    <w:p w14:paraId="7D71238B" w14:textId="77777777" w:rsidR="00152586" w:rsidRPr="00152586" w:rsidRDefault="00152586" w:rsidP="00E91F92">
      <w:pPr>
        <w:pStyle w:val="PlainText"/>
        <w:numPr>
          <w:ilvl w:val="0"/>
          <w:numId w:val="56"/>
        </w:numPr>
        <w:tabs>
          <w:tab w:val="clear" w:pos="1440"/>
        </w:tabs>
        <w:ind w:left="0" w:firstLine="0"/>
        <w:jc w:val="both"/>
        <w:rPr>
          <w:rFonts w:ascii="Calibri" w:hAnsi="Calibri" w:cs="Times New Roman"/>
          <w:sz w:val="22"/>
          <w:szCs w:val="22"/>
          <w:lang w:val="en-US"/>
        </w:rPr>
      </w:pPr>
      <w:r w:rsidRPr="00152586">
        <w:rPr>
          <w:rFonts w:ascii="Calibri" w:hAnsi="Calibri" w:cs="Times New Roman"/>
          <w:b/>
          <w:sz w:val="22"/>
          <w:szCs w:val="22"/>
          <w:lang w:val="en-US"/>
        </w:rPr>
        <w:t>Scope, objective and methods</w:t>
      </w:r>
      <w:r w:rsidRPr="00152586">
        <w:rPr>
          <w:rFonts w:ascii="Calibri" w:hAnsi="Calibri" w:cs="Times New Roman"/>
          <w:sz w:val="22"/>
          <w:szCs w:val="22"/>
          <w:lang w:val="en-US"/>
        </w:rPr>
        <w:t xml:space="preserve"> presenting the review, the review criteria used and questions to be addressed;</w:t>
      </w:r>
    </w:p>
    <w:p w14:paraId="786D88A0" w14:textId="561B0E64" w:rsidR="00152586" w:rsidRPr="00152586" w:rsidRDefault="00152586" w:rsidP="00E91F92">
      <w:pPr>
        <w:pStyle w:val="PlainText"/>
        <w:numPr>
          <w:ilvl w:val="0"/>
          <w:numId w:val="56"/>
        </w:numPr>
        <w:tabs>
          <w:tab w:val="clear" w:pos="1440"/>
        </w:tabs>
        <w:ind w:left="0" w:firstLine="0"/>
        <w:jc w:val="both"/>
        <w:rPr>
          <w:rFonts w:ascii="Calibri" w:hAnsi="Calibri" w:cs="Times New Roman"/>
          <w:sz w:val="22"/>
          <w:szCs w:val="22"/>
          <w:lang w:val="en-US"/>
        </w:rPr>
      </w:pPr>
      <w:r w:rsidRPr="00152586">
        <w:rPr>
          <w:rFonts w:ascii="Calibri" w:hAnsi="Calibri" w:cs="Times New Roman"/>
          <w:b/>
          <w:sz w:val="22"/>
          <w:szCs w:val="22"/>
          <w:lang w:val="en-US"/>
        </w:rPr>
        <w:t>Project Performance and Impact</w:t>
      </w:r>
      <w:r w:rsidRPr="00152586">
        <w:rPr>
          <w:rFonts w:ascii="Calibri" w:hAnsi="Calibri" w:cs="Times New Roman"/>
          <w:sz w:val="22"/>
          <w:szCs w:val="22"/>
          <w:lang w:val="en-US"/>
        </w:rPr>
        <w:t xml:space="preserve"> providing factual evidence relevant to the questions asked by the reviewers and interpretations of such evidence. This is the main substantive section of the report and should provide a com</w:t>
      </w:r>
      <w:r w:rsidR="00B95C81">
        <w:rPr>
          <w:rFonts w:ascii="Calibri" w:hAnsi="Calibri" w:cs="Times New Roman"/>
          <w:sz w:val="22"/>
          <w:szCs w:val="22"/>
          <w:lang w:val="en-US"/>
        </w:rPr>
        <w:t>mentary on all review aspects (S</w:t>
      </w:r>
      <w:r w:rsidRPr="00152586">
        <w:rPr>
          <w:rFonts w:ascii="Calibri" w:hAnsi="Calibri" w:cs="Times New Roman"/>
          <w:sz w:val="22"/>
          <w:szCs w:val="22"/>
          <w:lang w:val="en-US"/>
        </w:rPr>
        <w:t>ection 2 above). The current status of all outcome and output indicators (see annex 5 and 6) should be assessed as part of this analysis.</w:t>
      </w:r>
    </w:p>
    <w:p w14:paraId="1D1F4927" w14:textId="77777777" w:rsidR="00152586" w:rsidRPr="00152586" w:rsidRDefault="00152586" w:rsidP="00E91F92">
      <w:pPr>
        <w:pStyle w:val="PlainText"/>
        <w:numPr>
          <w:ilvl w:val="0"/>
          <w:numId w:val="56"/>
        </w:numPr>
        <w:tabs>
          <w:tab w:val="clear" w:pos="1440"/>
        </w:tabs>
        <w:ind w:left="0" w:firstLine="0"/>
        <w:jc w:val="both"/>
        <w:rPr>
          <w:rFonts w:ascii="Calibri" w:hAnsi="Calibri" w:cs="Times New Roman"/>
          <w:sz w:val="22"/>
          <w:szCs w:val="22"/>
          <w:lang w:val="en-US"/>
        </w:rPr>
      </w:pPr>
      <w:r w:rsidRPr="00152586">
        <w:rPr>
          <w:rFonts w:ascii="Calibri" w:hAnsi="Calibri" w:cs="Times New Roman"/>
          <w:b/>
          <w:sz w:val="22"/>
          <w:szCs w:val="22"/>
          <w:lang w:val="en-US"/>
        </w:rPr>
        <w:t>Conclusions and rating</w:t>
      </w:r>
      <w:r w:rsidRPr="00152586">
        <w:rPr>
          <w:rFonts w:ascii="Calibri" w:hAnsi="Calibri" w:cs="Times New Roman"/>
          <w:sz w:val="22"/>
          <w:szCs w:val="22"/>
          <w:lang w:val="en-US"/>
        </w:rPr>
        <w:t xml:space="preserve"> of project implementation success giving the reviewers’ concluding assessments and ratings of the project against given review criteria and standards of performance. The conclusions should provide answers to questions about whether the project is considered good or bad, and whether the results are considered positive or negative;</w:t>
      </w:r>
    </w:p>
    <w:p w14:paraId="54462DB7" w14:textId="77777777" w:rsidR="00152586" w:rsidRPr="00152586" w:rsidRDefault="00152586" w:rsidP="00E91F92">
      <w:pPr>
        <w:pStyle w:val="PlainText"/>
        <w:numPr>
          <w:ilvl w:val="0"/>
          <w:numId w:val="56"/>
        </w:numPr>
        <w:tabs>
          <w:tab w:val="clear" w:pos="1440"/>
        </w:tabs>
        <w:ind w:left="0" w:firstLine="0"/>
        <w:jc w:val="both"/>
        <w:rPr>
          <w:rFonts w:ascii="Calibri" w:hAnsi="Calibri" w:cs="Times New Roman"/>
          <w:sz w:val="22"/>
          <w:szCs w:val="22"/>
          <w:lang w:val="en-US"/>
        </w:rPr>
      </w:pPr>
      <w:r w:rsidRPr="00152586">
        <w:rPr>
          <w:rFonts w:ascii="Calibri" w:hAnsi="Calibri" w:cs="Times New Roman"/>
          <w:b/>
          <w:sz w:val="22"/>
          <w:szCs w:val="22"/>
          <w:lang w:val="en-US"/>
        </w:rPr>
        <w:t>Lessons learned</w:t>
      </w:r>
      <w:r w:rsidRPr="00152586">
        <w:rPr>
          <w:rFonts w:ascii="Calibri" w:hAnsi="Calibri" w:cs="Times New Roman"/>
          <w:sz w:val="22"/>
          <w:szCs w:val="22"/>
          <w:lang w:val="en-US"/>
        </w:rPr>
        <w:t xml:space="preserve"> presenting general conclusions from the standpoint of the design and implementation of the project, based on good practices and successes or problems and mistakes. Lessons should have the potential for wider application and use. All lessons should ‘stand alone and should:</w:t>
      </w:r>
    </w:p>
    <w:p w14:paraId="2354A970" w14:textId="77777777" w:rsidR="00152586" w:rsidRPr="00152586" w:rsidRDefault="00152586" w:rsidP="00E91F92">
      <w:pPr>
        <w:pStyle w:val="PlainText"/>
        <w:numPr>
          <w:ilvl w:val="0"/>
          <w:numId w:val="102"/>
        </w:numPr>
        <w:jc w:val="both"/>
        <w:rPr>
          <w:rFonts w:ascii="Calibri" w:hAnsi="Calibri" w:cs="Times New Roman"/>
          <w:sz w:val="22"/>
          <w:szCs w:val="22"/>
          <w:lang w:val="en-US"/>
        </w:rPr>
      </w:pPr>
      <w:r w:rsidRPr="00152586">
        <w:rPr>
          <w:rFonts w:ascii="Calibri" w:hAnsi="Calibri" w:cs="Times New Roman"/>
          <w:sz w:val="22"/>
          <w:szCs w:val="22"/>
          <w:lang w:val="en-US"/>
        </w:rPr>
        <w:t xml:space="preserve">Specify the context from which they are derived </w:t>
      </w:r>
    </w:p>
    <w:p w14:paraId="01F4ED02" w14:textId="77777777" w:rsidR="00152586" w:rsidRPr="00152586" w:rsidRDefault="00152586" w:rsidP="00E91F92">
      <w:pPr>
        <w:pStyle w:val="PlainText"/>
        <w:numPr>
          <w:ilvl w:val="0"/>
          <w:numId w:val="102"/>
        </w:numPr>
        <w:jc w:val="both"/>
        <w:rPr>
          <w:rFonts w:ascii="Calibri" w:hAnsi="Calibri" w:cs="Times New Roman"/>
          <w:sz w:val="22"/>
          <w:szCs w:val="22"/>
          <w:lang w:val="en-US"/>
        </w:rPr>
      </w:pPr>
      <w:r w:rsidRPr="00152586">
        <w:rPr>
          <w:rFonts w:ascii="Calibri" w:hAnsi="Calibri" w:cs="Times New Roman"/>
          <w:sz w:val="22"/>
          <w:szCs w:val="22"/>
          <w:lang w:val="en-US"/>
        </w:rPr>
        <w:t xml:space="preserve">State or imply some prescriptive action; </w:t>
      </w:r>
    </w:p>
    <w:p w14:paraId="2C35057F" w14:textId="77777777" w:rsidR="00152586" w:rsidRPr="00152586" w:rsidRDefault="00152586" w:rsidP="00E91F92">
      <w:pPr>
        <w:pStyle w:val="PlainText"/>
        <w:numPr>
          <w:ilvl w:val="0"/>
          <w:numId w:val="102"/>
        </w:numPr>
        <w:jc w:val="both"/>
        <w:rPr>
          <w:rFonts w:ascii="Calibri" w:hAnsi="Calibri" w:cs="Times New Roman"/>
          <w:sz w:val="22"/>
          <w:szCs w:val="22"/>
          <w:lang w:val="en-US"/>
        </w:rPr>
      </w:pPr>
      <w:r w:rsidRPr="00152586">
        <w:rPr>
          <w:rFonts w:ascii="Calibri" w:hAnsi="Calibri" w:cs="Times New Roman"/>
          <w:sz w:val="22"/>
          <w:szCs w:val="22"/>
          <w:lang w:val="en-US"/>
        </w:rPr>
        <w:t>Specify the contexts in which they may be applied (if possible who when and where)</w:t>
      </w:r>
    </w:p>
    <w:p w14:paraId="0920B395" w14:textId="77777777" w:rsidR="00152586" w:rsidRPr="00152586" w:rsidRDefault="00152586" w:rsidP="00E91F92">
      <w:pPr>
        <w:pStyle w:val="PlainText"/>
        <w:numPr>
          <w:ilvl w:val="0"/>
          <w:numId w:val="56"/>
        </w:numPr>
        <w:tabs>
          <w:tab w:val="clear" w:pos="1440"/>
        </w:tabs>
        <w:ind w:left="0" w:firstLine="0"/>
        <w:jc w:val="both"/>
        <w:rPr>
          <w:rFonts w:ascii="Calibri" w:hAnsi="Calibri" w:cs="Times New Roman"/>
          <w:b/>
          <w:sz w:val="22"/>
          <w:szCs w:val="22"/>
          <w:lang w:val="en-US"/>
        </w:rPr>
      </w:pPr>
      <w:r w:rsidRPr="00152586">
        <w:rPr>
          <w:rFonts w:ascii="Calibri" w:hAnsi="Calibri" w:cs="Times New Roman"/>
          <w:b/>
          <w:sz w:val="22"/>
          <w:szCs w:val="22"/>
          <w:lang w:val="en-US"/>
        </w:rPr>
        <w:t>Recommendations</w:t>
      </w:r>
      <w:r w:rsidRPr="00152586">
        <w:rPr>
          <w:rFonts w:ascii="Calibri" w:hAnsi="Calibri" w:cs="Times New Roman"/>
          <w:sz w:val="22"/>
          <w:szCs w:val="22"/>
          <w:lang w:val="en-US"/>
        </w:rPr>
        <w:t xml:space="preserve">. High quality recommendations should be </w:t>
      </w:r>
      <w:r w:rsidRPr="00152586">
        <w:rPr>
          <w:rFonts w:ascii="Calibri" w:hAnsi="Calibri" w:cs="Times New Roman"/>
          <w:i/>
          <w:sz w:val="22"/>
          <w:szCs w:val="22"/>
          <w:lang w:val="en-US"/>
        </w:rPr>
        <w:t>actionable</w:t>
      </w:r>
      <w:r w:rsidRPr="00152586">
        <w:rPr>
          <w:rFonts w:ascii="Calibri" w:hAnsi="Calibri" w:cs="Times New Roman"/>
          <w:sz w:val="22"/>
          <w:szCs w:val="22"/>
          <w:lang w:val="en-US"/>
        </w:rPr>
        <w:t xml:space="preserve"> proposals that are:</w:t>
      </w:r>
    </w:p>
    <w:p w14:paraId="46960876" w14:textId="77777777" w:rsidR="00152586" w:rsidRPr="00152586" w:rsidRDefault="00152586" w:rsidP="00E91F92">
      <w:pPr>
        <w:autoSpaceDE w:val="0"/>
        <w:autoSpaceDN w:val="0"/>
        <w:adjustRightInd w:val="0"/>
        <w:spacing w:line="240" w:lineRule="auto"/>
        <w:jc w:val="both"/>
        <w:rPr>
          <w:rFonts w:ascii="Calibri" w:hAnsi="Calibri"/>
          <w:color w:val="000000"/>
          <w:sz w:val="22"/>
          <w:szCs w:val="22"/>
          <w:lang w:val="en-US"/>
        </w:rPr>
      </w:pPr>
      <w:r w:rsidRPr="00152586">
        <w:rPr>
          <w:rFonts w:ascii="Calibri" w:hAnsi="Calibri"/>
          <w:iCs/>
          <w:color w:val="000000"/>
          <w:sz w:val="22"/>
          <w:szCs w:val="22"/>
          <w:lang w:val="en-US"/>
        </w:rPr>
        <w:t>1. I</w:t>
      </w:r>
      <w:r w:rsidRPr="00152586">
        <w:rPr>
          <w:rFonts w:ascii="Calibri" w:hAnsi="Calibri"/>
          <w:color w:val="000000"/>
          <w:sz w:val="22"/>
          <w:szCs w:val="22"/>
          <w:lang w:val="en-US"/>
        </w:rPr>
        <w:t>mplementable within the timeframe and resources available</w:t>
      </w:r>
    </w:p>
    <w:p w14:paraId="04CF6C97" w14:textId="77777777" w:rsidR="00152586" w:rsidRPr="00152586" w:rsidRDefault="00152586" w:rsidP="00E91F92">
      <w:pPr>
        <w:autoSpaceDE w:val="0"/>
        <w:autoSpaceDN w:val="0"/>
        <w:adjustRightInd w:val="0"/>
        <w:spacing w:line="240" w:lineRule="auto"/>
        <w:jc w:val="both"/>
        <w:rPr>
          <w:rFonts w:ascii="Calibri" w:hAnsi="Calibri"/>
          <w:color w:val="000000"/>
          <w:sz w:val="22"/>
          <w:szCs w:val="22"/>
          <w:lang w:val="en-US"/>
        </w:rPr>
      </w:pPr>
      <w:r w:rsidRPr="00152586">
        <w:rPr>
          <w:rFonts w:ascii="Calibri" w:hAnsi="Calibri"/>
          <w:color w:val="000000"/>
          <w:sz w:val="22"/>
          <w:szCs w:val="22"/>
          <w:lang w:val="en-US"/>
        </w:rPr>
        <w:t>2. Commensurate with the available capacities of project team and partners</w:t>
      </w:r>
    </w:p>
    <w:p w14:paraId="2485888A" w14:textId="77777777" w:rsidR="00152586" w:rsidRPr="00152586" w:rsidRDefault="00152586" w:rsidP="00E91F92">
      <w:pPr>
        <w:autoSpaceDE w:val="0"/>
        <w:autoSpaceDN w:val="0"/>
        <w:adjustRightInd w:val="0"/>
        <w:spacing w:line="240" w:lineRule="auto"/>
        <w:jc w:val="both"/>
        <w:rPr>
          <w:rFonts w:ascii="Calibri" w:hAnsi="Calibri"/>
          <w:color w:val="000000"/>
          <w:sz w:val="22"/>
          <w:szCs w:val="22"/>
          <w:lang w:val="en-US"/>
        </w:rPr>
      </w:pPr>
      <w:r w:rsidRPr="00152586">
        <w:rPr>
          <w:rFonts w:ascii="Calibri" w:hAnsi="Calibri"/>
          <w:color w:val="000000"/>
          <w:sz w:val="22"/>
          <w:szCs w:val="22"/>
          <w:lang w:val="en-US"/>
        </w:rPr>
        <w:t>3. Specific in terms of who would do what and when</w:t>
      </w:r>
    </w:p>
    <w:p w14:paraId="31D3EC00" w14:textId="77777777" w:rsidR="00152586" w:rsidRPr="00152586" w:rsidRDefault="00152586" w:rsidP="00E91F92">
      <w:pPr>
        <w:autoSpaceDE w:val="0"/>
        <w:autoSpaceDN w:val="0"/>
        <w:adjustRightInd w:val="0"/>
        <w:spacing w:line="240" w:lineRule="auto"/>
        <w:jc w:val="both"/>
        <w:rPr>
          <w:rFonts w:ascii="Calibri" w:hAnsi="Calibri"/>
          <w:color w:val="000000"/>
          <w:sz w:val="22"/>
          <w:szCs w:val="22"/>
          <w:lang w:val="en-US"/>
        </w:rPr>
      </w:pPr>
      <w:r w:rsidRPr="00152586">
        <w:rPr>
          <w:rFonts w:ascii="Calibri" w:hAnsi="Calibri"/>
          <w:color w:val="000000"/>
          <w:sz w:val="22"/>
          <w:szCs w:val="22"/>
          <w:lang w:val="en-US"/>
        </w:rPr>
        <w:t>4. Contain results-based language (i.e. a measurable performance target)</w:t>
      </w:r>
    </w:p>
    <w:p w14:paraId="2A119BFC" w14:textId="71E7E0C3" w:rsidR="00152586" w:rsidRPr="00152586" w:rsidRDefault="00152586" w:rsidP="00E91F92">
      <w:pPr>
        <w:autoSpaceDE w:val="0"/>
        <w:autoSpaceDN w:val="0"/>
        <w:adjustRightInd w:val="0"/>
        <w:spacing w:line="240" w:lineRule="auto"/>
        <w:jc w:val="both"/>
        <w:rPr>
          <w:rFonts w:ascii="Calibri" w:hAnsi="Calibri"/>
          <w:sz w:val="22"/>
          <w:szCs w:val="22"/>
          <w:lang w:val="en-US"/>
        </w:rPr>
      </w:pPr>
      <w:r w:rsidRPr="00152586">
        <w:rPr>
          <w:rFonts w:ascii="Calibri" w:hAnsi="Calibri"/>
          <w:color w:val="000000"/>
          <w:sz w:val="22"/>
          <w:szCs w:val="22"/>
          <w:lang w:val="en-US"/>
        </w:rPr>
        <w:t>5.</w:t>
      </w:r>
      <w:r w:rsidR="000E6E7F">
        <w:rPr>
          <w:rFonts w:ascii="Calibri" w:hAnsi="Calibri"/>
          <w:color w:val="000000"/>
          <w:sz w:val="22"/>
          <w:szCs w:val="22"/>
          <w:lang w:val="en-US"/>
        </w:rPr>
        <w:t xml:space="preserve"> </w:t>
      </w:r>
      <w:r w:rsidRPr="00152586">
        <w:rPr>
          <w:rFonts w:ascii="Calibri" w:hAnsi="Calibri"/>
          <w:color w:val="000000"/>
          <w:sz w:val="22"/>
          <w:szCs w:val="22"/>
          <w:lang w:val="en-US"/>
        </w:rPr>
        <w:t>Include a trade off analysis, when its implementation may require utilizing significant resources that would have otherwise been used for other project purposes.</w:t>
      </w:r>
    </w:p>
    <w:p w14:paraId="0099E02D" w14:textId="77777777" w:rsidR="00152586" w:rsidRPr="00152586" w:rsidRDefault="00152586" w:rsidP="00E91F92">
      <w:pPr>
        <w:pStyle w:val="PlainText"/>
        <w:jc w:val="both"/>
        <w:rPr>
          <w:rFonts w:ascii="Calibri" w:hAnsi="Calibri" w:cs="Times New Roman"/>
          <w:sz w:val="22"/>
          <w:szCs w:val="22"/>
          <w:lang w:val="en-US"/>
        </w:rPr>
      </w:pPr>
    </w:p>
    <w:p w14:paraId="2A39D8B8" w14:textId="13E4EB07" w:rsidR="00152586" w:rsidRPr="00152586" w:rsidRDefault="00152586" w:rsidP="00E91F92">
      <w:pPr>
        <w:pStyle w:val="PlainText"/>
        <w:numPr>
          <w:ilvl w:val="0"/>
          <w:numId w:val="56"/>
        </w:numPr>
        <w:tabs>
          <w:tab w:val="clear" w:pos="1440"/>
        </w:tabs>
        <w:ind w:left="0" w:firstLine="0"/>
        <w:jc w:val="both"/>
        <w:rPr>
          <w:rFonts w:ascii="Calibri" w:hAnsi="Calibri" w:cs="Times New Roman"/>
          <w:sz w:val="22"/>
          <w:szCs w:val="22"/>
          <w:lang w:val="en-US"/>
        </w:rPr>
      </w:pPr>
      <w:r w:rsidRPr="00152586">
        <w:rPr>
          <w:rFonts w:ascii="Calibri" w:hAnsi="Calibri" w:cs="Times New Roman"/>
          <w:b/>
          <w:sz w:val="22"/>
          <w:szCs w:val="22"/>
          <w:lang w:val="en-US"/>
        </w:rPr>
        <w:t>Annexes</w:t>
      </w:r>
      <w:r w:rsidRPr="00152586">
        <w:rPr>
          <w:rFonts w:ascii="Calibri" w:hAnsi="Calibri" w:cs="Times New Roman"/>
          <w:sz w:val="22"/>
          <w:szCs w:val="22"/>
          <w:lang w:val="en-US"/>
        </w:rPr>
        <w:t xml:space="preserve"> include Terms of Reference, list of interviewees, documents reviewed, brief summary of the</w:t>
      </w:r>
      <w:r w:rsidRPr="00152586">
        <w:rPr>
          <w:rFonts w:ascii="Calibri" w:hAnsi="Calibri" w:cs="Times New Roman"/>
          <w:color w:val="000000"/>
          <w:sz w:val="22"/>
          <w:szCs w:val="22"/>
        </w:rPr>
        <w:t xml:space="preserve"> expertise of the review team, a</w:t>
      </w:r>
      <w:r w:rsidRPr="00152586">
        <w:rPr>
          <w:rFonts w:ascii="Calibri" w:hAnsi="Calibri" w:cs="Times New Roman"/>
          <w:sz w:val="22"/>
          <w:szCs w:val="22"/>
          <w:lang w:val="en-US"/>
        </w:rPr>
        <w:t xml:space="preserve"> summary of co-finance information etc. Dissident views or management responses to the review findings may later be appended in an annex.</w:t>
      </w:r>
      <w:r w:rsidR="000E6E7F">
        <w:rPr>
          <w:rFonts w:ascii="Calibri" w:hAnsi="Calibri" w:cs="Times New Roman"/>
          <w:sz w:val="22"/>
          <w:szCs w:val="22"/>
          <w:lang w:val="en-US"/>
        </w:rPr>
        <w:t xml:space="preserve"> </w:t>
      </w:r>
    </w:p>
    <w:p w14:paraId="083BD16E" w14:textId="77777777" w:rsidR="00152586" w:rsidRPr="00152586" w:rsidRDefault="00152586" w:rsidP="00152586">
      <w:pPr>
        <w:pStyle w:val="PlainText"/>
        <w:jc w:val="both"/>
        <w:rPr>
          <w:rFonts w:ascii="Calibri" w:hAnsi="Calibri" w:cs="Times New Roman"/>
          <w:sz w:val="22"/>
          <w:szCs w:val="22"/>
          <w:lang w:val="en-US"/>
        </w:rPr>
      </w:pPr>
    </w:p>
    <w:p w14:paraId="79DE2BFB" w14:textId="784B60C4" w:rsidR="00152586" w:rsidRPr="00152586" w:rsidRDefault="00152586" w:rsidP="00152586">
      <w:pPr>
        <w:pStyle w:val="PlainText"/>
        <w:jc w:val="both"/>
        <w:rPr>
          <w:rFonts w:ascii="Calibri" w:hAnsi="Calibri" w:cs="Times New Roman"/>
          <w:sz w:val="22"/>
          <w:szCs w:val="22"/>
          <w:lang w:val="en-US"/>
        </w:rPr>
      </w:pPr>
      <w:r w:rsidRPr="00152586">
        <w:rPr>
          <w:rFonts w:ascii="Calibri" w:hAnsi="Calibri" w:cs="Times New Roman"/>
          <w:sz w:val="22"/>
          <w:szCs w:val="22"/>
          <w:lang w:val="en-US"/>
        </w:rPr>
        <w:t xml:space="preserve">Examples of UNEP GEF and AF </w:t>
      </w:r>
      <w:r w:rsidR="006077EB">
        <w:rPr>
          <w:rFonts w:ascii="Calibri" w:hAnsi="Calibri" w:cs="Times New Roman"/>
          <w:sz w:val="22"/>
          <w:szCs w:val="22"/>
          <w:lang w:val="en-US"/>
        </w:rPr>
        <w:t>Mid-Term Review</w:t>
      </w:r>
      <w:r w:rsidRPr="00152586">
        <w:rPr>
          <w:rFonts w:ascii="Calibri" w:hAnsi="Calibri" w:cs="Times New Roman"/>
          <w:sz w:val="22"/>
          <w:szCs w:val="22"/>
          <w:lang w:val="en-US"/>
        </w:rPr>
        <w:t xml:space="preserve"> Reports are available at </w:t>
      </w:r>
      <w:hyperlink r:id="rId36" w:history="1">
        <w:r w:rsidRPr="00152586">
          <w:rPr>
            <w:rStyle w:val="Hyperlink"/>
            <w:rFonts w:ascii="Calibri" w:hAnsi="Calibri"/>
            <w:sz w:val="22"/>
            <w:szCs w:val="22"/>
            <w:lang w:val="en-US"/>
          </w:rPr>
          <w:t>www.unep.org/eou</w:t>
        </w:r>
      </w:hyperlink>
      <w:r w:rsidRPr="00152586">
        <w:rPr>
          <w:rFonts w:ascii="Calibri" w:hAnsi="Calibri" w:cs="Times New Roman"/>
          <w:sz w:val="22"/>
          <w:szCs w:val="22"/>
          <w:lang w:val="en-US"/>
        </w:rPr>
        <w:t>.</w:t>
      </w:r>
    </w:p>
    <w:p w14:paraId="5B4A3B86" w14:textId="77777777" w:rsidR="00152586" w:rsidRPr="00152586" w:rsidRDefault="00152586" w:rsidP="00152586">
      <w:pPr>
        <w:pStyle w:val="PlainText"/>
        <w:jc w:val="both"/>
        <w:rPr>
          <w:rFonts w:ascii="Calibri" w:hAnsi="Calibri" w:cs="Times New Roman"/>
          <w:sz w:val="22"/>
          <w:szCs w:val="22"/>
          <w:lang w:val="en-US"/>
        </w:rPr>
      </w:pPr>
    </w:p>
    <w:p w14:paraId="49DA6529" w14:textId="77777777" w:rsidR="00152586" w:rsidRPr="00152586" w:rsidRDefault="00152586" w:rsidP="00152586">
      <w:pPr>
        <w:pStyle w:val="ListParagraph"/>
        <w:numPr>
          <w:ilvl w:val="1"/>
          <w:numId w:val="77"/>
        </w:numPr>
        <w:tabs>
          <w:tab w:val="left" w:pos="0"/>
          <w:tab w:val="left" w:pos="306"/>
          <w:tab w:val="left" w:pos="1326"/>
          <w:tab w:val="left" w:pos="1836"/>
          <w:tab w:val="left" w:pos="2346"/>
          <w:tab w:val="left" w:pos="5160"/>
          <w:tab w:val="left" w:pos="6960"/>
        </w:tabs>
        <w:suppressAutoHyphens/>
        <w:spacing w:line="240" w:lineRule="auto"/>
        <w:jc w:val="both"/>
        <w:rPr>
          <w:rFonts w:ascii="Calibri" w:hAnsi="Calibri"/>
          <w:b/>
          <w:sz w:val="22"/>
          <w:szCs w:val="22"/>
        </w:rPr>
      </w:pPr>
      <w:r w:rsidRPr="00152586">
        <w:rPr>
          <w:rFonts w:ascii="Calibri" w:hAnsi="Calibri"/>
          <w:b/>
          <w:sz w:val="22"/>
          <w:szCs w:val="22"/>
        </w:rPr>
        <w:t xml:space="preserve"> Review of the Draft Review Report</w:t>
      </w:r>
    </w:p>
    <w:p w14:paraId="5A67BBCC" w14:textId="5785124F" w:rsidR="00152586" w:rsidRPr="00152586" w:rsidRDefault="00152586" w:rsidP="00152586">
      <w:pPr>
        <w:tabs>
          <w:tab w:val="left" w:pos="0"/>
          <w:tab w:val="left" w:pos="306"/>
          <w:tab w:val="left" w:pos="1326"/>
          <w:tab w:val="left" w:pos="1836"/>
          <w:tab w:val="left" w:pos="2346"/>
          <w:tab w:val="left" w:pos="5160"/>
          <w:tab w:val="left" w:pos="6960"/>
        </w:tabs>
        <w:suppressAutoHyphens/>
        <w:spacing w:line="240" w:lineRule="auto"/>
        <w:jc w:val="both"/>
        <w:rPr>
          <w:rFonts w:ascii="Calibri" w:hAnsi="Calibri"/>
          <w:sz w:val="22"/>
          <w:szCs w:val="22"/>
        </w:rPr>
      </w:pPr>
      <w:r w:rsidRPr="00152586">
        <w:rPr>
          <w:rFonts w:ascii="Calibri" w:hAnsi="Calibri"/>
          <w:sz w:val="22"/>
          <w:szCs w:val="22"/>
        </w:rPr>
        <w:t>The draft mid-term review report is submitted to UNEP and further to the MEESF Climate Change Coordination Office.</w:t>
      </w:r>
      <w:r w:rsidR="000E6E7F">
        <w:rPr>
          <w:rFonts w:ascii="Calibri" w:hAnsi="Calibri"/>
          <w:sz w:val="22"/>
          <w:szCs w:val="22"/>
        </w:rPr>
        <w:t xml:space="preserve"> </w:t>
      </w:r>
      <w:r w:rsidRPr="00152586">
        <w:rPr>
          <w:rFonts w:ascii="Calibri" w:hAnsi="Calibri"/>
          <w:sz w:val="22"/>
          <w:szCs w:val="22"/>
        </w:rPr>
        <w:t xml:space="preserve">The UNEP TM and MEESF will then provide initial feedback and comments on the mid-term </w:t>
      </w:r>
      <w:r w:rsidR="006077EB">
        <w:rPr>
          <w:rFonts w:ascii="Calibri" w:hAnsi="Calibri"/>
          <w:sz w:val="22"/>
          <w:szCs w:val="22"/>
        </w:rPr>
        <w:t>review</w:t>
      </w:r>
      <w:r w:rsidRPr="00152586">
        <w:rPr>
          <w:rFonts w:ascii="Calibri" w:hAnsi="Calibri"/>
          <w:sz w:val="22"/>
          <w:szCs w:val="22"/>
        </w:rPr>
        <w:t xml:space="preserve"> report with a primary emphasis on any errors of fact and may highlight the significance of such errors in any conclusions. The comments may also address the feasibility of the recommendations suggested. </w:t>
      </w:r>
    </w:p>
    <w:p w14:paraId="0187EBE2" w14:textId="77777777" w:rsidR="00152586" w:rsidRPr="00152586" w:rsidRDefault="00152586" w:rsidP="00152586">
      <w:pPr>
        <w:spacing w:line="240" w:lineRule="auto"/>
        <w:jc w:val="both"/>
        <w:rPr>
          <w:rFonts w:ascii="Calibri" w:hAnsi="Calibri"/>
          <w:sz w:val="22"/>
          <w:szCs w:val="22"/>
        </w:rPr>
      </w:pPr>
    </w:p>
    <w:p w14:paraId="5670FAEB" w14:textId="77777777" w:rsidR="00152586" w:rsidRPr="00152586" w:rsidRDefault="00152586" w:rsidP="00152586">
      <w:pPr>
        <w:pStyle w:val="ListParagraph"/>
        <w:numPr>
          <w:ilvl w:val="1"/>
          <w:numId w:val="78"/>
        </w:numPr>
        <w:tabs>
          <w:tab w:val="left" w:pos="0"/>
          <w:tab w:val="left" w:pos="306"/>
          <w:tab w:val="left" w:pos="1326"/>
          <w:tab w:val="left" w:pos="1836"/>
          <w:tab w:val="left" w:pos="2346"/>
          <w:tab w:val="left" w:pos="5160"/>
          <w:tab w:val="left" w:pos="6960"/>
        </w:tabs>
        <w:suppressAutoHyphens/>
        <w:spacing w:line="240" w:lineRule="auto"/>
        <w:jc w:val="both"/>
        <w:rPr>
          <w:rFonts w:ascii="Calibri" w:hAnsi="Calibri"/>
          <w:b/>
          <w:sz w:val="22"/>
          <w:szCs w:val="22"/>
          <w:u w:val="single"/>
        </w:rPr>
      </w:pPr>
      <w:r w:rsidRPr="00152586">
        <w:rPr>
          <w:rFonts w:ascii="Calibri" w:hAnsi="Calibri"/>
          <w:b/>
          <w:sz w:val="22"/>
          <w:szCs w:val="22"/>
        </w:rPr>
        <w:t>. Submission of Final Mid-term Review Report</w:t>
      </w:r>
    </w:p>
    <w:p w14:paraId="4756DD97" w14:textId="77777777" w:rsidR="00152586" w:rsidRPr="00152586" w:rsidRDefault="00152586" w:rsidP="00152586">
      <w:pPr>
        <w:pStyle w:val="PlainText"/>
        <w:jc w:val="both"/>
        <w:rPr>
          <w:rFonts w:ascii="Calibri" w:hAnsi="Calibri" w:cs="Times New Roman"/>
          <w:sz w:val="22"/>
          <w:szCs w:val="22"/>
          <w:lang w:val="en-US"/>
        </w:rPr>
      </w:pPr>
    </w:p>
    <w:p w14:paraId="6A7FD573" w14:textId="77777777" w:rsidR="00152586" w:rsidRPr="00152586" w:rsidRDefault="00152586" w:rsidP="00152586">
      <w:pPr>
        <w:pStyle w:val="PlainText"/>
        <w:jc w:val="both"/>
        <w:rPr>
          <w:rFonts w:ascii="Calibri" w:hAnsi="Calibri" w:cs="Times New Roman"/>
          <w:sz w:val="22"/>
          <w:szCs w:val="22"/>
          <w:lang w:val="en-US"/>
        </w:rPr>
      </w:pPr>
      <w:r w:rsidRPr="00152586">
        <w:rPr>
          <w:rFonts w:ascii="Calibri" w:hAnsi="Calibri" w:cs="Times New Roman"/>
          <w:sz w:val="22"/>
          <w:szCs w:val="22"/>
          <w:lang w:val="en-US"/>
        </w:rPr>
        <w:t>The final report shall be submitted in electronic form in MS Word format in English and should be sent to the following persons:</w:t>
      </w:r>
    </w:p>
    <w:p w14:paraId="452C96B0" w14:textId="77777777" w:rsidR="00152586" w:rsidRPr="00152586" w:rsidRDefault="00152586" w:rsidP="00152586">
      <w:pPr>
        <w:tabs>
          <w:tab w:val="left" w:pos="-306"/>
          <w:tab w:val="left" w:pos="545"/>
          <w:tab w:val="left" w:pos="1394"/>
          <w:tab w:val="left" w:pos="2245"/>
          <w:tab w:val="left" w:pos="3096"/>
        </w:tabs>
        <w:suppressAutoHyphens/>
        <w:spacing w:line="240" w:lineRule="auto"/>
        <w:jc w:val="both"/>
        <w:rPr>
          <w:rFonts w:ascii="Calibri" w:hAnsi="Calibri"/>
          <w:spacing w:val="-3"/>
          <w:sz w:val="22"/>
          <w:szCs w:val="22"/>
        </w:rPr>
      </w:pPr>
    </w:p>
    <w:p w14:paraId="5A9DA5B8" w14:textId="77777777" w:rsidR="00152586" w:rsidRPr="00152586" w:rsidRDefault="00152586" w:rsidP="00152586">
      <w:pPr>
        <w:tabs>
          <w:tab w:val="left" w:pos="-306"/>
          <w:tab w:val="left" w:pos="545"/>
          <w:tab w:val="left" w:pos="1394"/>
          <w:tab w:val="left" w:pos="2245"/>
          <w:tab w:val="left" w:pos="3096"/>
        </w:tabs>
        <w:suppressAutoHyphens/>
        <w:spacing w:line="240" w:lineRule="auto"/>
        <w:jc w:val="both"/>
        <w:rPr>
          <w:rFonts w:ascii="Calibri" w:hAnsi="Calibri"/>
          <w:spacing w:val="-3"/>
          <w:sz w:val="22"/>
          <w:szCs w:val="22"/>
        </w:rPr>
      </w:pPr>
      <w:r w:rsidRPr="00152586">
        <w:rPr>
          <w:rFonts w:ascii="Calibri" w:hAnsi="Calibri"/>
          <w:spacing w:val="-3"/>
          <w:sz w:val="22"/>
          <w:szCs w:val="22"/>
        </w:rPr>
        <w:tab/>
      </w:r>
      <w:r w:rsidRPr="00152586">
        <w:rPr>
          <w:rFonts w:ascii="Calibri" w:hAnsi="Calibri"/>
          <w:spacing w:val="-3"/>
          <w:sz w:val="22"/>
          <w:szCs w:val="22"/>
        </w:rPr>
        <w:tab/>
        <w:t>J. Christophe Bouvier, Director,</w:t>
      </w:r>
    </w:p>
    <w:p w14:paraId="6CEB5E21" w14:textId="77777777" w:rsidR="00152586" w:rsidRPr="00152586" w:rsidRDefault="00152586" w:rsidP="00152586">
      <w:pPr>
        <w:tabs>
          <w:tab w:val="left" w:pos="-306"/>
          <w:tab w:val="left" w:pos="545"/>
          <w:tab w:val="left" w:pos="1394"/>
          <w:tab w:val="left" w:pos="2245"/>
          <w:tab w:val="left" w:pos="3096"/>
        </w:tabs>
        <w:suppressAutoHyphens/>
        <w:spacing w:line="240" w:lineRule="auto"/>
        <w:jc w:val="both"/>
        <w:rPr>
          <w:rFonts w:ascii="Calibri" w:hAnsi="Calibri"/>
          <w:spacing w:val="-3"/>
          <w:sz w:val="22"/>
          <w:szCs w:val="22"/>
        </w:rPr>
      </w:pPr>
      <w:r w:rsidRPr="00152586">
        <w:rPr>
          <w:rFonts w:ascii="Calibri" w:hAnsi="Calibri"/>
          <w:spacing w:val="-3"/>
          <w:sz w:val="22"/>
          <w:szCs w:val="22"/>
        </w:rPr>
        <w:tab/>
      </w:r>
      <w:r w:rsidRPr="00152586">
        <w:rPr>
          <w:rFonts w:ascii="Calibri" w:hAnsi="Calibri"/>
          <w:spacing w:val="-3"/>
          <w:sz w:val="22"/>
          <w:szCs w:val="22"/>
        </w:rPr>
        <w:tab/>
        <w:t>Office for Operations and Corporate Services</w:t>
      </w:r>
    </w:p>
    <w:p w14:paraId="1C871379" w14:textId="77777777" w:rsidR="00152586" w:rsidRPr="00152586" w:rsidRDefault="00152586" w:rsidP="00152586">
      <w:pPr>
        <w:tabs>
          <w:tab w:val="left" w:pos="-306"/>
          <w:tab w:val="left" w:pos="545"/>
          <w:tab w:val="left" w:pos="1394"/>
          <w:tab w:val="left" w:pos="2245"/>
          <w:tab w:val="left" w:pos="3096"/>
        </w:tabs>
        <w:suppressAutoHyphens/>
        <w:spacing w:line="240" w:lineRule="auto"/>
        <w:jc w:val="both"/>
        <w:rPr>
          <w:rFonts w:ascii="Calibri" w:hAnsi="Calibri"/>
          <w:spacing w:val="-3"/>
          <w:sz w:val="22"/>
          <w:szCs w:val="22"/>
          <w:lang w:val="fr-FR"/>
        </w:rPr>
      </w:pPr>
      <w:r w:rsidRPr="00152586">
        <w:rPr>
          <w:rFonts w:ascii="Calibri" w:hAnsi="Calibri"/>
          <w:spacing w:val="-3"/>
          <w:sz w:val="22"/>
          <w:szCs w:val="22"/>
        </w:rPr>
        <w:tab/>
      </w:r>
      <w:r w:rsidRPr="00152586">
        <w:rPr>
          <w:rFonts w:ascii="Calibri" w:hAnsi="Calibri"/>
          <w:spacing w:val="-3"/>
          <w:sz w:val="22"/>
          <w:szCs w:val="22"/>
        </w:rPr>
        <w:tab/>
      </w:r>
      <w:r w:rsidRPr="00152586">
        <w:rPr>
          <w:rFonts w:ascii="Calibri" w:hAnsi="Calibri"/>
          <w:spacing w:val="-3"/>
          <w:sz w:val="22"/>
          <w:szCs w:val="22"/>
          <w:lang w:val="fr-FR"/>
        </w:rPr>
        <w:t>United Nations Environment Programme</w:t>
      </w:r>
    </w:p>
    <w:p w14:paraId="0502C9A0" w14:textId="77777777" w:rsidR="00152586" w:rsidRPr="00152586" w:rsidRDefault="00152586" w:rsidP="00152586">
      <w:pPr>
        <w:tabs>
          <w:tab w:val="left" w:pos="-306"/>
          <w:tab w:val="left" w:pos="545"/>
          <w:tab w:val="left" w:pos="1394"/>
          <w:tab w:val="left" w:pos="2245"/>
          <w:tab w:val="left" w:pos="3096"/>
        </w:tabs>
        <w:suppressAutoHyphens/>
        <w:spacing w:line="240" w:lineRule="auto"/>
        <w:jc w:val="both"/>
        <w:rPr>
          <w:rFonts w:ascii="Calibri" w:hAnsi="Calibri"/>
          <w:spacing w:val="-3"/>
          <w:sz w:val="22"/>
          <w:szCs w:val="22"/>
          <w:lang w:val="fr-FR"/>
        </w:rPr>
      </w:pPr>
      <w:r w:rsidRPr="00152586">
        <w:rPr>
          <w:rFonts w:ascii="Calibri" w:hAnsi="Calibri"/>
          <w:spacing w:val="-3"/>
          <w:sz w:val="22"/>
          <w:szCs w:val="22"/>
          <w:lang w:val="fr-FR"/>
        </w:rPr>
        <w:tab/>
      </w:r>
      <w:r w:rsidRPr="00152586">
        <w:rPr>
          <w:rFonts w:ascii="Calibri" w:hAnsi="Calibri"/>
          <w:spacing w:val="-3"/>
          <w:sz w:val="22"/>
          <w:szCs w:val="22"/>
          <w:lang w:val="fr-FR"/>
        </w:rPr>
        <w:tab/>
        <w:t>Nairobi - Kenya</w:t>
      </w:r>
    </w:p>
    <w:p w14:paraId="56FDA93C" w14:textId="77777777" w:rsidR="00152586" w:rsidRPr="00152586" w:rsidRDefault="00152586" w:rsidP="00152586">
      <w:pPr>
        <w:tabs>
          <w:tab w:val="left" w:pos="-306"/>
          <w:tab w:val="left" w:pos="545"/>
          <w:tab w:val="left" w:pos="1394"/>
          <w:tab w:val="left" w:pos="2245"/>
          <w:tab w:val="left" w:pos="3096"/>
        </w:tabs>
        <w:suppressAutoHyphens/>
        <w:spacing w:line="240" w:lineRule="auto"/>
        <w:jc w:val="both"/>
        <w:rPr>
          <w:rFonts w:ascii="Calibri" w:hAnsi="Calibri"/>
          <w:spacing w:val="-3"/>
          <w:sz w:val="22"/>
          <w:szCs w:val="22"/>
          <w:lang w:val="fr-FR"/>
        </w:rPr>
      </w:pPr>
      <w:r w:rsidRPr="00152586">
        <w:rPr>
          <w:rFonts w:ascii="Calibri" w:hAnsi="Calibri"/>
          <w:spacing w:val="-3"/>
          <w:sz w:val="22"/>
          <w:szCs w:val="22"/>
          <w:lang w:val="fr-FR"/>
        </w:rPr>
        <w:tab/>
      </w:r>
      <w:r w:rsidRPr="00152586">
        <w:rPr>
          <w:rFonts w:ascii="Calibri" w:hAnsi="Calibri"/>
          <w:spacing w:val="-3"/>
          <w:sz w:val="22"/>
          <w:szCs w:val="22"/>
          <w:lang w:val="fr-FR"/>
        </w:rPr>
        <w:tab/>
        <w:t>Tel: 254-20-7623880</w:t>
      </w:r>
    </w:p>
    <w:p w14:paraId="5C523FC8" w14:textId="77777777" w:rsidR="00152586" w:rsidRPr="00152586" w:rsidRDefault="00152586" w:rsidP="00152586">
      <w:pPr>
        <w:tabs>
          <w:tab w:val="left" w:pos="-306"/>
          <w:tab w:val="left" w:pos="545"/>
          <w:tab w:val="left" w:pos="1394"/>
          <w:tab w:val="left" w:pos="2245"/>
          <w:tab w:val="left" w:pos="3096"/>
        </w:tabs>
        <w:suppressAutoHyphens/>
        <w:spacing w:line="240" w:lineRule="auto"/>
        <w:jc w:val="both"/>
        <w:rPr>
          <w:rFonts w:ascii="Calibri" w:hAnsi="Calibri"/>
          <w:color w:val="000000"/>
          <w:sz w:val="22"/>
          <w:szCs w:val="22"/>
          <w:lang w:val="fr-FR"/>
        </w:rPr>
      </w:pPr>
      <w:r w:rsidRPr="00152586">
        <w:rPr>
          <w:rFonts w:ascii="Calibri" w:hAnsi="Calibri"/>
          <w:spacing w:val="-3"/>
          <w:sz w:val="22"/>
          <w:szCs w:val="22"/>
          <w:lang w:val="fr-FR"/>
        </w:rPr>
        <w:tab/>
      </w:r>
      <w:r w:rsidRPr="00152586">
        <w:rPr>
          <w:rFonts w:ascii="Calibri" w:hAnsi="Calibri"/>
          <w:spacing w:val="-3"/>
          <w:sz w:val="22"/>
          <w:szCs w:val="22"/>
          <w:lang w:val="fr-FR"/>
        </w:rPr>
        <w:tab/>
        <w:t>Email: christophe.bouvier@unep.org</w:t>
      </w:r>
    </w:p>
    <w:p w14:paraId="5A65C574" w14:textId="77777777" w:rsidR="00152586" w:rsidRPr="00152586" w:rsidRDefault="00152586" w:rsidP="00152586">
      <w:pPr>
        <w:pStyle w:val="PlainText"/>
        <w:jc w:val="both"/>
        <w:rPr>
          <w:rFonts w:ascii="Calibri" w:hAnsi="Calibri" w:cs="Times New Roman"/>
          <w:spacing w:val="-3"/>
          <w:sz w:val="22"/>
          <w:szCs w:val="22"/>
          <w:lang w:val="fr-FR"/>
        </w:rPr>
      </w:pPr>
    </w:p>
    <w:p w14:paraId="0D54DF44" w14:textId="77777777" w:rsidR="00152586" w:rsidRPr="00152586" w:rsidRDefault="00152586" w:rsidP="00810D0A">
      <w:pPr>
        <w:pStyle w:val="PlainText"/>
        <w:ind w:left="1440"/>
        <w:rPr>
          <w:rFonts w:ascii="Calibri" w:hAnsi="Calibri" w:cs="Times New Roman"/>
          <w:spacing w:val="-3"/>
          <w:sz w:val="22"/>
          <w:szCs w:val="22"/>
          <w:lang w:val="fr-FR"/>
        </w:rPr>
      </w:pPr>
      <w:r w:rsidRPr="00152586">
        <w:rPr>
          <w:rFonts w:ascii="Calibri" w:hAnsi="Calibri" w:cs="Times New Roman"/>
          <w:spacing w:val="-3"/>
          <w:sz w:val="22"/>
          <w:szCs w:val="22"/>
          <w:lang w:val="fr-FR"/>
        </w:rPr>
        <w:t>Ms. Ermira Fida</w:t>
      </w:r>
    </w:p>
    <w:p w14:paraId="0C05EB4E" w14:textId="40C085DB" w:rsidR="00152586" w:rsidRPr="00152586" w:rsidRDefault="00152586" w:rsidP="00810D0A">
      <w:pPr>
        <w:pStyle w:val="PlainText"/>
        <w:ind w:left="1440"/>
        <w:rPr>
          <w:rFonts w:ascii="Calibri" w:hAnsi="Calibri" w:cs="Times New Roman"/>
          <w:sz w:val="22"/>
          <w:szCs w:val="22"/>
          <w:lang w:val="fr-FR"/>
        </w:rPr>
      </w:pPr>
      <w:r w:rsidRPr="00152586">
        <w:rPr>
          <w:rFonts w:ascii="Calibri" w:hAnsi="Calibri" w:cs="Times New Roman"/>
          <w:sz w:val="22"/>
          <w:szCs w:val="22"/>
          <w:lang w:val="fr-FR"/>
        </w:rPr>
        <w:t>Head,</w:t>
      </w:r>
      <w:r w:rsidRPr="00152586">
        <w:rPr>
          <w:rFonts w:ascii="Calibri" w:hAnsi="Calibri" w:cs="Times New Roman"/>
          <w:sz w:val="22"/>
          <w:szCs w:val="22"/>
          <w:lang w:val="fr-FR"/>
        </w:rPr>
        <w:br/>
        <w:t>GEF Climate Change</w:t>
      </w:r>
      <w:r w:rsidR="000E6E7F">
        <w:rPr>
          <w:rFonts w:ascii="Calibri" w:hAnsi="Calibri" w:cs="Times New Roman"/>
          <w:sz w:val="22"/>
          <w:szCs w:val="22"/>
          <w:lang w:val="fr-FR"/>
        </w:rPr>
        <w:t xml:space="preserve"> </w:t>
      </w:r>
      <w:r w:rsidRPr="00152586">
        <w:rPr>
          <w:rFonts w:ascii="Calibri" w:hAnsi="Calibri" w:cs="Times New Roman"/>
          <w:sz w:val="22"/>
          <w:szCs w:val="22"/>
          <w:lang w:val="fr-FR"/>
        </w:rPr>
        <w:t>Adaptation Unit</w:t>
      </w:r>
      <w:r w:rsidRPr="00152586">
        <w:rPr>
          <w:rFonts w:ascii="Calibri" w:hAnsi="Calibri" w:cs="Times New Roman"/>
          <w:sz w:val="22"/>
          <w:szCs w:val="22"/>
          <w:lang w:val="fr-FR"/>
        </w:rPr>
        <w:br/>
        <w:t>Division for Environmental Policy and Implementation (DEPI)</w:t>
      </w:r>
      <w:r w:rsidRPr="00152586">
        <w:rPr>
          <w:rFonts w:ascii="Calibri" w:hAnsi="Calibri" w:cs="Times New Roman"/>
          <w:sz w:val="22"/>
          <w:szCs w:val="22"/>
          <w:lang w:val="fr-FR"/>
        </w:rPr>
        <w:br/>
        <w:t>United Nations Environment Programme (UNEP)</w:t>
      </w:r>
      <w:r w:rsidRPr="00152586">
        <w:rPr>
          <w:rFonts w:ascii="Calibri" w:hAnsi="Calibri" w:cs="Times New Roman"/>
          <w:sz w:val="22"/>
          <w:szCs w:val="22"/>
          <w:lang w:val="fr-FR"/>
        </w:rPr>
        <w:br/>
        <w:t>P.O.Box 30552, Nairobi, Kenya</w:t>
      </w:r>
      <w:r w:rsidRPr="00152586">
        <w:rPr>
          <w:rFonts w:ascii="Calibri" w:hAnsi="Calibri" w:cs="Times New Roman"/>
          <w:sz w:val="22"/>
          <w:szCs w:val="22"/>
          <w:lang w:val="fr-FR"/>
        </w:rPr>
        <w:br/>
        <w:t xml:space="preserve">Tel: (254-20) 762 3113 </w:t>
      </w:r>
      <w:r w:rsidRPr="00152586">
        <w:rPr>
          <w:rFonts w:ascii="Calibri" w:hAnsi="Calibri" w:cs="Times New Roman"/>
          <w:sz w:val="22"/>
          <w:szCs w:val="22"/>
          <w:lang w:val="fr-FR"/>
        </w:rPr>
        <w:br/>
        <w:t xml:space="preserve">Fax: (254-20) 762 3162/762 4041/762 4042 </w:t>
      </w:r>
      <w:r w:rsidRPr="00152586">
        <w:rPr>
          <w:rFonts w:ascii="Calibri" w:hAnsi="Calibri" w:cs="Times New Roman"/>
          <w:sz w:val="22"/>
          <w:szCs w:val="22"/>
          <w:lang w:val="fr-FR"/>
        </w:rPr>
        <w:br/>
        <w:t xml:space="preserve">email: </w:t>
      </w:r>
      <w:hyperlink r:id="rId37" w:history="1">
        <w:r w:rsidRPr="00152586">
          <w:rPr>
            <w:rStyle w:val="Hyperlink"/>
            <w:rFonts w:ascii="Calibri" w:hAnsi="Calibri"/>
            <w:sz w:val="22"/>
            <w:szCs w:val="22"/>
            <w:lang w:val="fr-FR"/>
          </w:rPr>
          <w:t>ermira.fida@unep.org</w:t>
        </w:r>
      </w:hyperlink>
    </w:p>
    <w:p w14:paraId="3496C5FA" w14:textId="77777777" w:rsidR="00152586" w:rsidRPr="00152586" w:rsidRDefault="00152586" w:rsidP="00152586">
      <w:pPr>
        <w:pStyle w:val="PlainText"/>
        <w:jc w:val="both"/>
        <w:rPr>
          <w:rFonts w:ascii="Calibri" w:hAnsi="Calibri" w:cs="Times New Roman"/>
          <w:sz w:val="22"/>
          <w:szCs w:val="22"/>
          <w:lang w:val="fr-FR"/>
        </w:rPr>
      </w:pPr>
    </w:p>
    <w:p w14:paraId="1735EAA7" w14:textId="77777777" w:rsidR="00152586" w:rsidRPr="00152586" w:rsidRDefault="00152586" w:rsidP="00152586">
      <w:pPr>
        <w:pStyle w:val="PlainText"/>
        <w:jc w:val="both"/>
        <w:rPr>
          <w:rFonts w:ascii="Calibri" w:hAnsi="Calibri" w:cs="Times New Roman"/>
          <w:sz w:val="22"/>
          <w:szCs w:val="22"/>
          <w:lang w:val="en-US"/>
        </w:rPr>
      </w:pPr>
      <w:r w:rsidRPr="00152586">
        <w:rPr>
          <w:rFonts w:ascii="Calibri" w:hAnsi="Calibri" w:cs="Times New Roman"/>
          <w:sz w:val="22"/>
          <w:szCs w:val="22"/>
          <w:lang w:val="en-US"/>
        </w:rPr>
        <w:t>The final Review report will further be disseminated to: Relevant Government representatives, the project’s Executing Agency (MEESF), Technical Staff (PMO and PMUs) and the AF Designated Authority.</w:t>
      </w:r>
    </w:p>
    <w:p w14:paraId="0A77D28D" w14:textId="77777777" w:rsidR="00152586" w:rsidRPr="00152586" w:rsidRDefault="00152586" w:rsidP="00152586">
      <w:pPr>
        <w:pStyle w:val="PlainText"/>
        <w:jc w:val="both"/>
        <w:rPr>
          <w:rFonts w:ascii="Calibri" w:hAnsi="Calibri" w:cs="Times New Roman"/>
          <w:sz w:val="22"/>
          <w:szCs w:val="22"/>
          <w:lang w:val="en-US"/>
        </w:rPr>
      </w:pPr>
    </w:p>
    <w:p w14:paraId="31D52272" w14:textId="77777777" w:rsidR="00152586" w:rsidRPr="00152586" w:rsidRDefault="00152586" w:rsidP="00152586">
      <w:pPr>
        <w:pStyle w:val="ListParagraph"/>
        <w:numPr>
          <w:ilvl w:val="1"/>
          <w:numId w:val="79"/>
        </w:numPr>
        <w:tabs>
          <w:tab w:val="left" w:pos="0"/>
          <w:tab w:val="left" w:pos="306"/>
          <w:tab w:val="left" w:pos="1326"/>
          <w:tab w:val="left" w:pos="1836"/>
          <w:tab w:val="left" w:pos="2346"/>
          <w:tab w:val="left" w:pos="5160"/>
          <w:tab w:val="left" w:pos="6960"/>
        </w:tabs>
        <w:suppressAutoHyphens/>
        <w:spacing w:line="240" w:lineRule="auto"/>
        <w:jc w:val="both"/>
        <w:rPr>
          <w:rFonts w:ascii="Calibri" w:hAnsi="Calibri"/>
          <w:b/>
          <w:sz w:val="22"/>
          <w:szCs w:val="22"/>
        </w:rPr>
      </w:pPr>
      <w:r w:rsidRPr="00152586">
        <w:rPr>
          <w:rFonts w:ascii="Calibri" w:hAnsi="Calibri"/>
          <w:b/>
          <w:sz w:val="22"/>
          <w:szCs w:val="22"/>
        </w:rPr>
        <w:t xml:space="preserve"> Resources and schedule of the review</w:t>
      </w:r>
    </w:p>
    <w:p w14:paraId="5897443B" w14:textId="77777777" w:rsidR="00152586" w:rsidRPr="00152586" w:rsidRDefault="00152586" w:rsidP="00152586">
      <w:pPr>
        <w:pStyle w:val="PlainText"/>
        <w:jc w:val="both"/>
        <w:rPr>
          <w:rFonts w:ascii="Calibri" w:hAnsi="Calibri" w:cs="Times New Roman"/>
          <w:sz w:val="22"/>
          <w:szCs w:val="22"/>
        </w:rPr>
      </w:pPr>
    </w:p>
    <w:p w14:paraId="3E217CF3" w14:textId="77777777" w:rsidR="00152586" w:rsidRPr="00152586" w:rsidRDefault="00152586" w:rsidP="00152586">
      <w:pPr>
        <w:pStyle w:val="PlainText"/>
        <w:jc w:val="both"/>
        <w:rPr>
          <w:rFonts w:ascii="Calibri" w:hAnsi="Calibri" w:cs="Times New Roman"/>
          <w:sz w:val="22"/>
          <w:szCs w:val="22"/>
          <w:u w:val="single"/>
        </w:rPr>
      </w:pPr>
      <w:r w:rsidRPr="00152586">
        <w:rPr>
          <w:rFonts w:ascii="Calibri" w:hAnsi="Calibri" w:cs="Times New Roman"/>
          <w:sz w:val="22"/>
          <w:szCs w:val="22"/>
          <w:u w:val="single"/>
        </w:rPr>
        <w:t>International Reviewer</w:t>
      </w:r>
    </w:p>
    <w:p w14:paraId="25C3573D" w14:textId="1F310D2E" w:rsidR="00152586" w:rsidRPr="00152586" w:rsidRDefault="00152586" w:rsidP="00152586">
      <w:pPr>
        <w:pStyle w:val="PlainText"/>
        <w:jc w:val="both"/>
        <w:rPr>
          <w:rFonts w:ascii="Calibri" w:hAnsi="Calibri" w:cs="Times New Roman"/>
          <w:sz w:val="22"/>
          <w:szCs w:val="22"/>
        </w:rPr>
      </w:pPr>
      <w:r w:rsidRPr="00152586">
        <w:rPr>
          <w:rFonts w:ascii="Calibri" w:hAnsi="Calibri" w:cs="Times New Roman"/>
          <w:sz w:val="22"/>
          <w:szCs w:val="22"/>
        </w:rPr>
        <w:t>This mid-term review will be undertaken by one reviewer (or potentially a small team) contracted by the UNEP DEPI. The contracts for the reviewers will tentatively begin on October 19, 2015 and end no later than April 2016</w:t>
      </w:r>
      <w:r w:rsidRPr="00152586" w:rsidDel="00B75C5F">
        <w:rPr>
          <w:rFonts w:ascii="Calibri" w:hAnsi="Calibri" w:cs="Times New Roman"/>
          <w:sz w:val="22"/>
          <w:szCs w:val="22"/>
        </w:rPr>
        <w:t xml:space="preserve"> </w:t>
      </w:r>
      <w:r w:rsidRPr="00152586">
        <w:rPr>
          <w:rFonts w:ascii="Calibri" w:hAnsi="Calibri" w:cs="Times New Roman"/>
          <w:sz w:val="22"/>
          <w:szCs w:val="22"/>
        </w:rPr>
        <w:t>(50 days - 10-14 days of travel to Madagascar and 36-40 days of desk study).</w:t>
      </w:r>
      <w:r w:rsidR="000E6E7F">
        <w:rPr>
          <w:rFonts w:ascii="Calibri" w:hAnsi="Calibri" w:cs="Times New Roman"/>
          <w:sz w:val="22"/>
          <w:szCs w:val="22"/>
        </w:rPr>
        <w:t xml:space="preserve"> </w:t>
      </w:r>
      <w:r w:rsidRPr="00152586">
        <w:rPr>
          <w:rFonts w:ascii="Calibri" w:hAnsi="Calibri" w:cs="Times New Roman"/>
          <w:sz w:val="22"/>
          <w:szCs w:val="22"/>
        </w:rPr>
        <w:t>The reviewer shall submit a first draft report no later than December 23, 2015 to UNEP/DEPI Task Manager.</w:t>
      </w:r>
      <w:r w:rsidR="000E6E7F">
        <w:rPr>
          <w:rFonts w:ascii="Calibri" w:hAnsi="Calibri" w:cs="Times New Roman"/>
          <w:sz w:val="22"/>
          <w:szCs w:val="22"/>
        </w:rPr>
        <w:t xml:space="preserve"> </w:t>
      </w:r>
      <w:r w:rsidRPr="00152586">
        <w:rPr>
          <w:rFonts w:ascii="Calibri" w:hAnsi="Calibri" w:cs="Times New Roman"/>
          <w:sz w:val="22"/>
          <w:szCs w:val="22"/>
        </w:rPr>
        <w:t>Comments to the first draft report will be sent to the consultants by January 24, 2015. A second draft report should be submitted by February 28, 2016, after which, UNEP/DEPI Task Manager together with the consultant will evaluate the need for further revisions. The work is expected to be completed with a final report no later than April 30, 2016</w:t>
      </w:r>
    </w:p>
    <w:p w14:paraId="51F67449" w14:textId="77777777" w:rsidR="00152586" w:rsidRPr="00152586" w:rsidRDefault="00152586" w:rsidP="00152586">
      <w:pPr>
        <w:pStyle w:val="PlainText"/>
        <w:jc w:val="both"/>
        <w:rPr>
          <w:rFonts w:ascii="Calibri" w:hAnsi="Calibri" w:cs="Times New Roman"/>
          <w:sz w:val="22"/>
          <w:szCs w:val="22"/>
        </w:rPr>
      </w:pPr>
    </w:p>
    <w:p w14:paraId="76D7E60A" w14:textId="77777777" w:rsidR="00152586" w:rsidRPr="00152586" w:rsidRDefault="00152586" w:rsidP="00152586">
      <w:pPr>
        <w:pStyle w:val="PlainText"/>
        <w:jc w:val="both"/>
        <w:rPr>
          <w:rFonts w:ascii="Calibri" w:hAnsi="Calibri" w:cs="Times New Roman"/>
          <w:sz w:val="22"/>
          <w:szCs w:val="22"/>
          <w:lang w:val="en-US"/>
        </w:rPr>
      </w:pPr>
      <w:r w:rsidRPr="00152586">
        <w:rPr>
          <w:rFonts w:ascii="Calibri" w:hAnsi="Calibri" w:cs="Times New Roman"/>
          <w:sz w:val="22"/>
          <w:szCs w:val="22"/>
          <w:lang w:val="en-US"/>
        </w:rPr>
        <w:t xml:space="preserve">The reviewers should not have been associated with the design and implementation of the project. The reviewers should have the following minimum qualifications: </w:t>
      </w:r>
    </w:p>
    <w:p w14:paraId="53A0FF73" w14:textId="77777777" w:rsidR="00152586" w:rsidRPr="00152586" w:rsidRDefault="00152586" w:rsidP="00152586">
      <w:pPr>
        <w:pStyle w:val="PlainText"/>
        <w:jc w:val="both"/>
        <w:rPr>
          <w:rFonts w:ascii="Calibri" w:hAnsi="Calibri" w:cs="Times New Roman"/>
          <w:sz w:val="22"/>
          <w:szCs w:val="22"/>
          <w:lang w:val="en-US"/>
        </w:rPr>
      </w:pPr>
    </w:p>
    <w:p w14:paraId="6274B551" w14:textId="77777777" w:rsidR="00152586" w:rsidRPr="00152586" w:rsidRDefault="00152586" w:rsidP="00152586">
      <w:pPr>
        <w:spacing w:line="240" w:lineRule="auto"/>
        <w:jc w:val="both"/>
        <w:rPr>
          <w:rFonts w:ascii="Calibri" w:hAnsi="Calibri"/>
          <w:b/>
          <w:sz w:val="22"/>
          <w:szCs w:val="22"/>
          <w:u w:val="single"/>
        </w:rPr>
      </w:pPr>
      <w:r w:rsidRPr="00152586">
        <w:rPr>
          <w:rFonts w:ascii="Calibri" w:hAnsi="Calibri"/>
          <w:b/>
          <w:bCs/>
          <w:sz w:val="22"/>
          <w:szCs w:val="22"/>
          <w:u w:val="single"/>
        </w:rPr>
        <w:t>Education</w:t>
      </w:r>
    </w:p>
    <w:p w14:paraId="325CDCC3" w14:textId="46C43E2D" w:rsidR="00152586" w:rsidRPr="00152586" w:rsidRDefault="00152586" w:rsidP="00152586">
      <w:pPr>
        <w:spacing w:line="240" w:lineRule="auto"/>
        <w:jc w:val="both"/>
        <w:rPr>
          <w:rFonts w:ascii="Calibri" w:hAnsi="Calibri"/>
          <w:b/>
          <w:bCs/>
          <w:sz w:val="22"/>
          <w:szCs w:val="22"/>
        </w:rPr>
      </w:pPr>
      <w:r w:rsidRPr="00152586">
        <w:rPr>
          <w:rFonts w:ascii="Calibri" w:hAnsi="Calibri"/>
          <w:sz w:val="22"/>
          <w:szCs w:val="22"/>
        </w:rPr>
        <w:t>Masters degree in environmental management, natural resources management, agricultural development, development studies or other relevant social or natural sciences field.</w:t>
      </w:r>
      <w:r w:rsidR="000E6E7F">
        <w:rPr>
          <w:rFonts w:ascii="Calibri" w:hAnsi="Calibri"/>
          <w:sz w:val="22"/>
          <w:szCs w:val="22"/>
        </w:rPr>
        <w:t xml:space="preserve"> </w:t>
      </w:r>
    </w:p>
    <w:p w14:paraId="2F8DF3BE" w14:textId="77777777" w:rsidR="00152586" w:rsidRPr="00152586" w:rsidRDefault="00152586" w:rsidP="00152586">
      <w:pPr>
        <w:spacing w:line="240" w:lineRule="auto"/>
        <w:jc w:val="both"/>
        <w:rPr>
          <w:rFonts w:ascii="Calibri" w:hAnsi="Calibri"/>
          <w:bCs/>
          <w:sz w:val="22"/>
          <w:szCs w:val="22"/>
          <w:u w:val="single"/>
        </w:rPr>
      </w:pPr>
    </w:p>
    <w:p w14:paraId="73CC7DC3" w14:textId="77777777" w:rsidR="00152586" w:rsidRPr="00152586" w:rsidRDefault="00152586" w:rsidP="00152586">
      <w:pPr>
        <w:spacing w:line="240" w:lineRule="auto"/>
        <w:jc w:val="both"/>
        <w:rPr>
          <w:rFonts w:ascii="Calibri" w:hAnsi="Calibri"/>
          <w:b/>
          <w:sz w:val="22"/>
          <w:szCs w:val="22"/>
          <w:u w:val="single"/>
        </w:rPr>
      </w:pPr>
      <w:r w:rsidRPr="00152586">
        <w:rPr>
          <w:rFonts w:ascii="Calibri" w:hAnsi="Calibri"/>
          <w:b/>
          <w:bCs/>
          <w:sz w:val="22"/>
          <w:szCs w:val="22"/>
          <w:u w:val="single"/>
        </w:rPr>
        <w:t>Experience</w:t>
      </w:r>
    </w:p>
    <w:p w14:paraId="07019575" w14:textId="77777777" w:rsidR="00152586" w:rsidRPr="00152586" w:rsidRDefault="00152586" w:rsidP="00152586">
      <w:pPr>
        <w:spacing w:line="240" w:lineRule="auto"/>
        <w:jc w:val="both"/>
        <w:rPr>
          <w:rFonts w:ascii="Calibri" w:hAnsi="Calibri"/>
          <w:sz w:val="22"/>
          <w:szCs w:val="22"/>
        </w:rPr>
      </w:pPr>
      <w:r w:rsidRPr="00152586">
        <w:rPr>
          <w:rFonts w:ascii="Calibri" w:hAnsi="Calibri"/>
          <w:sz w:val="22"/>
          <w:szCs w:val="22"/>
        </w:rPr>
        <w:t xml:space="preserve">A minimum of at least 5 years relevant work experience in: </w:t>
      </w:r>
    </w:p>
    <w:p w14:paraId="62CF6778" w14:textId="77777777" w:rsidR="00152586" w:rsidRPr="00152586" w:rsidRDefault="00152586" w:rsidP="00152586">
      <w:pPr>
        <w:numPr>
          <w:ilvl w:val="0"/>
          <w:numId w:val="76"/>
        </w:numPr>
        <w:spacing w:line="240" w:lineRule="auto"/>
        <w:jc w:val="both"/>
        <w:rPr>
          <w:rFonts w:ascii="Calibri" w:hAnsi="Calibri"/>
          <w:sz w:val="22"/>
          <w:szCs w:val="22"/>
        </w:rPr>
      </w:pPr>
      <w:r w:rsidRPr="00152586">
        <w:rPr>
          <w:rFonts w:ascii="Calibri" w:hAnsi="Calibri"/>
          <w:sz w:val="22"/>
          <w:szCs w:val="22"/>
        </w:rPr>
        <w:t>Conducting independent evaluation of rural/agricultural development management projects, especially donor-funded projects (preferably with some experience in relation to CC-adaptation).</w:t>
      </w:r>
    </w:p>
    <w:p w14:paraId="49C148C0" w14:textId="3BFBDAE6" w:rsidR="00152586" w:rsidRPr="00152586" w:rsidRDefault="00152586" w:rsidP="00152586">
      <w:pPr>
        <w:numPr>
          <w:ilvl w:val="0"/>
          <w:numId w:val="76"/>
        </w:numPr>
        <w:autoSpaceDE w:val="0"/>
        <w:autoSpaceDN w:val="0"/>
        <w:adjustRightInd w:val="0"/>
        <w:spacing w:line="240" w:lineRule="auto"/>
        <w:jc w:val="both"/>
        <w:rPr>
          <w:rFonts w:ascii="Calibri" w:hAnsi="Calibri"/>
          <w:sz w:val="22"/>
          <w:szCs w:val="22"/>
        </w:rPr>
      </w:pPr>
      <w:r w:rsidRPr="00152586">
        <w:rPr>
          <w:rFonts w:ascii="Calibri" w:hAnsi="Calibri"/>
          <w:sz w:val="22"/>
          <w:szCs w:val="22"/>
        </w:rPr>
        <w:t xml:space="preserve">Project management cycle (designing, implementation, </w:t>
      </w:r>
      <w:r w:rsidR="00C00163">
        <w:rPr>
          <w:rFonts w:ascii="Calibri" w:hAnsi="Calibri"/>
          <w:sz w:val="22"/>
          <w:szCs w:val="22"/>
        </w:rPr>
        <w:t>M&amp;E</w:t>
      </w:r>
      <w:r w:rsidRPr="00152586">
        <w:rPr>
          <w:rFonts w:ascii="Calibri" w:hAnsi="Calibri"/>
          <w:sz w:val="22"/>
          <w:szCs w:val="22"/>
        </w:rPr>
        <w:t>)</w:t>
      </w:r>
    </w:p>
    <w:p w14:paraId="1710C5A5" w14:textId="77777777" w:rsidR="00152586" w:rsidRPr="00152586" w:rsidRDefault="00152586" w:rsidP="00152586">
      <w:pPr>
        <w:spacing w:line="240" w:lineRule="auto"/>
        <w:jc w:val="both"/>
        <w:rPr>
          <w:rFonts w:ascii="Calibri" w:hAnsi="Calibri"/>
          <w:b/>
          <w:sz w:val="22"/>
          <w:szCs w:val="22"/>
          <w:u w:val="single"/>
        </w:rPr>
      </w:pPr>
    </w:p>
    <w:p w14:paraId="797B00E3" w14:textId="77777777" w:rsidR="00152586" w:rsidRPr="00152586" w:rsidRDefault="00152586" w:rsidP="00152586">
      <w:pPr>
        <w:spacing w:line="240" w:lineRule="auto"/>
        <w:jc w:val="both"/>
        <w:rPr>
          <w:rFonts w:ascii="Calibri" w:hAnsi="Calibri"/>
          <w:b/>
          <w:sz w:val="22"/>
          <w:szCs w:val="22"/>
          <w:u w:val="single"/>
        </w:rPr>
      </w:pPr>
      <w:r w:rsidRPr="00152586">
        <w:rPr>
          <w:rFonts w:ascii="Calibri" w:hAnsi="Calibri"/>
          <w:b/>
          <w:sz w:val="22"/>
          <w:szCs w:val="22"/>
          <w:u w:val="single"/>
        </w:rPr>
        <w:t>Competency profile</w:t>
      </w:r>
    </w:p>
    <w:p w14:paraId="7EDDFC46" w14:textId="77777777" w:rsidR="00152586" w:rsidRPr="00152586" w:rsidRDefault="00152586" w:rsidP="00152586">
      <w:pPr>
        <w:numPr>
          <w:ilvl w:val="0"/>
          <w:numId w:val="76"/>
        </w:numPr>
        <w:spacing w:line="240" w:lineRule="auto"/>
        <w:jc w:val="both"/>
        <w:rPr>
          <w:rFonts w:ascii="Calibri" w:hAnsi="Calibri"/>
          <w:sz w:val="22"/>
          <w:szCs w:val="22"/>
        </w:rPr>
      </w:pPr>
      <w:r w:rsidRPr="00152586">
        <w:rPr>
          <w:rFonts w:ascii="Calibri" w:hAnsi="Calibri"/>
          <w:sz w:val="22"/>
          <w:szCs w:val="22"/>
        </w:rPr>
        <w:t xml:space="preserve">Demonstrated solid knowledge of climate change adaptation or development. </w:t>
      </w:r>
    </w:p>
    <w:p w14:paraId="2523F45B" w14:textId="77777777" w:rsidR="00152586" w:rsidRPr="00152586" w:rsidRDefault="00152586" w:rsidP="00152586">
      <w:pPr>
        <w:numPr>
          <w:ilvl w:val="0"/>
          <w:numId w:val="76"/>
        </w:numPr>
        <w:spacing w:line="240" w:lineRule="auto"/>
        <w:jc w:val="both"/>
        <w:rPr>
          <w:rFonts w:ascii="Calibri" w:hAnsi="Calibri"/>
          <w:sz w:val="22"/>
          <w:szCs w:val="22"/>
        </w:rPr>
      </w:pPr>
      <w:r w:rsidRPr="00152586">
        <w:rPr>
          <w:rFonts w:ascii="Calibri" w:hAnsi="Calibri"/>
          <w:sz w:val="22"/>
          <w:szCs w:val="22"/>
        </w:rPr>
        <w:t>Demonstrated experience in project development, implementation or management.</w:t>
      </w:r>
    </w:p>
    <w:p w14:paraId="6F620253" w14:textId="77777777" w:rsidR="00152586" w:rsidRPr="00152586" w:rsidRDefault="00152586" w:rsidP="00152586">
      <w:pPr>
        <w:numPr>
          <w:ilvl w:val="0"/>
          <w:numId w:val="76"/>
        </w:numPr>
        <w:autoSpaceDE w:val="0"/>
        <w:autoSpaceDN w:val="0"/>
        <w:adjustRightInd w:val="0"/>
        <w:spacing w:line="240" w:lineRule="auto"/>
        <w:jc w:val="both"/>
        <w:rPr>
          <w:rFonts w:ascii="Calibri" w:hAnsi="Calibri"/>
          <w:sz w:val="22"/>
          <w:szCs w:val="22"/>
        </w:rPr>
      </w:pPr>
      <w:r w:rsidRPr="00152586">
        <w:rPr>
          <w:rFonts w:ascii="Calibri" w:hAnsi="Calibri"/>
          <w:sz w:val="22"/>
          <w:szCs w:val="22"/>
        </w:rPr>
        <w:t>Good understanding of climate change, environment and food security issues. Practical experience with issues pertaining to rice production in developing countries is an added advantage.</w:t>
      </w:r>
    </w:p>
    <w:p w14:paraId="1E001DFE" w14:textId="77777777" w:rsidR="00152586" w:rsidRPr="00152586" w:rsidRDefault="00152586" w:rsidP="00152586">
      <w:pPr>
        <w:numPr>
          <w:ilvl w:val="0"/>
          <w:numId w:val="76"/>
        </w:numPr>
        <w:autoSpaceDE w:val="0"/>
        <w:autoSpaceDN w:val="0"/>
        <w:adjustRightInd w:val="0"/>
        <w:spacing w:line="240" w:lineRule="auto"/>
        <w:jc w:val="both"/>
        <w:rPr>
          <w:rFonts w:ascii="Calibri" w:hAnsi="Calibri"/>
          <w:sz w:val="22"/>
          <w:szCs w:val="22"/>
        </w:rPr>
      </w:pPr>
      <w:r w:rsidRPr="00152586">
        <w:rPr>
          <w:rFonts w:ascii="Calibri" w:hAnsi="Calibri"/>
          <w:sz w:val="22"/>
          <w:szCs w:val="22"/>
        </w:rPr>
        <w:t>Experience from working with the Government, NGOs, donors or the UN system in East Africa/Madagascar is also an added advantage.</w:t>
      </w:r>
    </w:p>
    <w:p w14:paraId="058B6C39" w14:textId="091AD060" w:rsidR="00152586" w:rsidRPr="00152586" w:rsidRDefault="00152586" w:rsidP="00152586">
      <w:pPr>
        <w:numPr>
          <w:ilvl w:val="0"/>
          <w:numId w:val="76"/>
        </w:numPr>
        <w:autoSpaceDE w:val="0"/>
        <w:autoSpaceDN w:val="0"/>
        <w:adjustRightInd w:val="0"/>
        <w:spacing w:line="240" w:lineRule="auto"/>
        <w:jc w:val="both"/>
        <w:rPr>
          <w:rFonts w:ascii="Calibri" w:hAnsi="Calibri"/>
          <w:sz w:val="22"/>
          <w:szCs w:val="22"/>
        </w:rPr>
      </w:pPr>
      <w:r w:rsidRPr="00152586">
        <w:rPr>
          <w:rFonts w:ascii="Calibri" w:hAnsi="Calibri"/>
          <w:sz w:val="22"/>
          <w:szCs w:val="22"/>
        </w:rPr>
        <w:t xml:space="preserve">Conversant with </w:t>
      </w:r>
      <w:r w:rsidR="00C00163">
        <w:rPr>
          <w:rFonts w:ascii="Calibri" w:hAnsi="Calibri"/>
          <w:sz w:val="22"/>
          <w:szCs w:val="22"/>
        </w:rPr>
        <w:t>M&amp;E</w:t>
      </w:r>
      <w:r w:rsidRPr="00152586">
        <w:rPr>
          <w:rFonts w:ascii="Calibri" w:hAnsi="Calibri"/>
          <w:sz w:val="22"/>
          <w:szCs w:val="22"/>
        </w:rPr>
        <w:t xml:space="preserve"> of projects, including developing results-oriented targets and indicators and collecting quantitative and qualitative data.</w:t>
      </w:r>
    </w:p>
    <w:p w14:paraId="50C37D1B" w14:textId="77777777" w:rsidR="00152586" w:rsidRPr="00152586" w:rsidRDefault="00152586" w:rsidP="00152586">
      <w:pPr>
        <w:numPr>
          <w:ilvl w:val="0"/>
          <w:numId w:val="76"/>
        </w:numPr>
        <w:autoSpaceDE w:val="0"/>
        <w:autoSpaceDN w:val="0"/>
        <w:adjustRightInd w:val="0"/>
        <w:spacing w:line="240" w:lineRule="auto"/>
        <w:jc w:val="both"/>
        <w:rPr>
          <w:rFonts w:ascii="Calibri" w:hAnsi="Calibri"/>
          <w:sz w:val="22"/>
          <w:szCs w:val="22"/>
        </w:rPr>
      </w:pPr>
      <w:r w:rsidRPr="00152586">
        <w:rPr>
          <w:rFonts w:ascii="Calibri" w:hAnsi="Calibri"/>
          <w:sz w:val="22"/>
          <w:szCs w:val="22"/>
        </w:rPr>
        <w:t>Fluency in oral and written English and French.</w:t>
      </w:r>
    </w:p>
    <w:p w14:paraId="714F5082" w14:textId="77777777" w:rsidR="00152586" w:rsidRPr="00152586" w:rsidRDefault="00152586" w:rsidP="00152586">
      <w:pPr>
        <w:pStyle w:val="PlainText"/>
        <w:jc w:val="both"/>
        <w:rPr>
          <w:rFonts w:ascii="Calibri" w:hAnsi="Calibri" w:cs="Times New Roman"/>
          <w:b/>
          <w:sz w:val="22"/>
          <w:szCs w:val="22"/>
          <w:u w:val="single"/>
          <w:lang w:val="en-US"/>
        </w:rPr>
      </w:pPr>
    </w:p>
    <w:p w14:paraId="0AD08E6E" w14:textId="77777777" w:rsidR="00152586" w:rsidRPr="00152586" w:rsidRDefault="00152586" w:rsidP="00152586">
      <w:pPr>
        <w:pStyle w:val="ListParagraph"/>
        <w:numPr>
          <w:ilvl w:val="1"/>
          <w:numId w:val="79"/>
        </w:numPr>
        <w:tabs>
          <w:tab w:val="left" w:pos="0"/>
          <w:tab w:val="left" w:pos="306"/>
          <w:tab w:val="left" w:pos="1326"/>
          <w:tab w:val="left" w:pos="1836"/>
          <w:tab w:val="left" w:pos="2346"/>
          <w:tab w:val="left" w:pos="5160"/>
          <w:tab w:val="left" w:pos="6960"/>
        </w:tabs>
        <w:suppressAutoHyphens/>
        <w:spacing w:line="240" w:lineRule="auto"/>
        <w:jc w:val="both"/>
        <w:rPr>
          <w:rFonts w:ascii="Calibri" w:hAnsi="Calibri"/>
          <w:b/>
          <w:sz w:val="22"/>
          <w:szCs w:val="22"/>
        </w:rPr>
      </w:pPr>
      <w:r w:rsidRPr="00152586">
        <w:rPr>
          <w:rFonts w:ascii="Calibri" w:hAnsi="Calibri"/>
          <w:b/>
          <w:sz w:val="22"/>
          <w:szCs w:val="22"/>
        </w:rPr>
        <w:t xml:space="preserve"> Schedule Of Payment</w:t>
      </w:r>
    </w:p>
    <w:p w14:paraId="7DF4C788" w14:textId="77777777" w:rsidR="00152586" w:rsidRPr="00152586" w:rsidRDefault="00152586" w:rsidP="00152586">
      <w:pPr>
        <w:pStyle w:val="PlainText"/>
        <w:jc w:val="both"/>
        <w:rPr>
          <w:rFonts w:ascii="Calibri" w:hAnsi="Calibri" w:cs="Times New Roman"/>
          <w:sz w:val="22"/>
          <w:szCs w:val="22"/>
          <w:lang w:val="en-US"/>
        </w:rPr>
      </w:pPr>
    </w:p>
    <w:p w14:paraId="3297A7BD" w14:textId="77777777" w:rsidR="00152586" w:rsidRPr="00152586" w:rsidRDefault="00152586" w:rsidP="00152586">
      <w:pPr>
        <w:spacing w:line="240" w:lineRule="auto"/>
        <w:jc w:val="both"/>
        <w:rPr>
          <w:rFonts w:ascii="Calibri" w:hAnsi="Calibri"/>
          <w:color w:val="000000"/>
          <w:sz w:val="22"/>
          <w:szCs w:val="22"/>
        </w:rPr>
      </w:pPr>
      <w:r w:rsidRPr="00152586">
        <w:rPr>
          <w:rFonts w:ascii="Calibri" w:hAnsi="Calibri"/>
          <w:color w:val="000000"/>
          <w:sz w:val="22"/>
          <w:szCs w:val="22"/>
        </w:rPr>
        <w:t xml:space="preserve">The reviewer will paid a total lump sum of </w:t>
      </w:r>
      <w:r w:rsidRPr="00152586">
        <w:rPr>
          <w:rFonts w:ascii="Calibri" w:hAnsi="Calibri"/>
          <w:b/>
          <w:color w:val="000000"/>
          <w:sz w:val="22"/>
          <w:szCs w:val="22"/>
        </w:rPr>
        <w:t xml:space="preserve">USD35,000 </w:t>
      </w:r>
      <w:r w:rsidRPr="00152586">
        <w:rPr>
          <w:rFonts w:ascii="Calibri" w:hAnsi="Calibri"/>
          <w:color w:val="000000"/>
          <w:sz w:val="22"/>
          <w:szCs w:val="22"/>
        </w:rPr>
        <w:t>(travel inclusive – to undertake one travel to Madagascar) and the payment schedules will be as follows:</w:t>
      </w:r>
    </w:p>
    <w:p w14:paraId="7F0AD6E5" w14:textId="77777777" w:rsidR="00152586" w:rsidRPr="00152586" w:rsidRDefault="00152586" w:rsidP="00152586">
      <w:pPr>
        <w:spacing w:line="240" w:lineRule="auto"/>
        <w:jc w:val="both"/>
        <w:rPr>
          <w:rFonts w:ascii="Calibri" w:hAnsi="Calibri"/>
          <w:color w:val="000000"/>
          <w:sz w:val="22"/>
          <w:szCs w:val="22"/>
        </w:rPr>
      </w:pPr>
    </w:p>
    <w:p w14:paraId="5DE31C34" w14:textId="77777777" w:rsidR="00152586" w:rsidRPr="00152586" w:rsidRDefault="00152586" w:rsidP="00152586">
      <w:pPr>
        <w:numPr>
          <w:ilvl w:val="0"/>
          <w:numId w:val="82"/>
        </w:numPr>
        <w:spacing w:line="240" w:lineRule="auto"/>
        <w:jc w:val="both"/>
        <w:rPr>
          <w:rFonts w:ascii="Calibri" w:hAnsi="Calibri"/>
          <w:sz w:val="22"/>
          <w:szCs w:val="22"/>
        </w:rPr>
      </w:pPr>
      <w:r w:rsidRPr="00152586">
        <w:rPr>
          <w:rFonts w:ascii="Calibri" w:hAnsi="Calibri"/>
          <w:sz w:val="22"/>
          <w:szCs w:val="22"/>
        </w:rPr>
        <w:t>First payment (20%): submission of work plan (including a confirmed dates for field mission)</w:t>
      </w:r>
    </w:p>
    <w:p w14:paraId="6CBDF165" w14:textId="77777777" w:rsidR="00152586" w:rsidRPr="00152586" w:rsidRDefault="00152586" w:rsidP="00152586">
      <w:pPr>
        <w:numPr>
          <w:ilvl w:val="0"/>
          <w:numId w:val="82"/>
        </w:numPr>
        <w:spacing w:line="240" w:lineRule="auto"/>
        <w:jc w:val="both"/>
        <w:rPr>
          <w:rFonts w:ascii="Calibri" w:hAnsi="Calibri"/>
          <w:sz w:val="22"/>
          <w:szCs w:val="22"/>
        </w:rPr>
      </w:pPr>
      <w:r w:rsidRPr="00152586">
        <w:rPr>
          <w:rFonts w:ascii="Calibri" w:hAnsi="Calibri"/>
          <w:sz w:val="22"/>
          <w:szCs w:val="22"/>
        </w:rPr>
        <w:t>Second payment (40%): Submission of first draft</w:t>
      </w:r>
    </w:p>
    <w:p w14:paraId="4DE2AF38" w14:textId="3B285710" w:rsidR="00152586" w:rsidRPr="00152586" w:rsidRDefault="00152586" w:rsidP="00152586">
      <w:pPr>
        <w:numPr>
          <w:ilvl w:val="0"/>
          <w:numId w:val="82"/>
        </w:numPr>
        <w:spacing w:line="240" w:lineRule="auto"/>
        <w:jc w:val="both"/>
        <w:rPr>
          <w:rFonts w:ascii="Calibri" w:hAnsi="Calibri"/>
          <w:sz w:val="22"/>
          <w:szCs w:val="22"/>
        </w:rPr>
      </w:pPr>
      <w:r w:rsidRPr="00152586">
        <w:rPr>
          <w:rFonts w:ascii="Calibri" w:hAnsi="Calibri"/>
          <w:sz w:val="22"/>
          <w:szCs w:val="22"/>
        </w:rPr>
        <w:t>Third payment (40%):</w:t>
      </w:r>
      <w:r w:rsidR="000E6E7F">
        <w:rPr>
          <w:rFonts w:ascii="Calibri" w:hAnsi="Calibri"/>
          <w:sz w:val="22"/>
          <w:szCs w:val="22"/>
        </w:rPr>
        <w:t xml:space="preserve"> </w:t>
      </w:r>
      <w:r w:rsidRPr="00152586">
        <w:rPr>
          <w:rFonts w:ascii="Calibri" w:hAnsi="Calibri"/>
          <w:sz w:val="22"/>
          <w:szCs w:val="22"/>
        </w:rPr>
        <w:t>Satisfactory completion of work responding to all comments from UNEP and executing agency.</w:t>
      </w:r>
    </w:p>
    <w:p w14:paraId="0C68D72E" w14:textId="77777777" w:rsidR="00152586" w:rsidRPr="00152586" w:rsidRDefault="00152586" w:rsidP="00152586">
      <w:pPr>
        <w:spacing w:line="240" w:lineRule="auto"/>
        <w:jc w:val="both"/>
        <w:rPr>
          <w:rFonts w:ascii="Calibri" w:hAnsi="Calibri"/>
          <w:sz w:val="22"/>
          <w:szCs w:val="22"/>
        </w:rPr>
      </w:pPr>
    </w:p>
    <w:p w14:paraId="2D13BF67" w14:textId="77777777" w:rsidR="00152586" w:rsidRPr="00152586" w:rsidRDefault="00152586" w:rsidP="00152586">
      <w:pPr>
        <w:spacing w:line="240" w:lineRule="auto"/>
        <w:jc w:val="both"/>
        <w:rPr>
          <w:rFonts w:ascii="Calibri" w:hAnsi="Calibri"/>
          <w:color w:val="000000"/>
          <w:sz w:val="22"/>
          <w:szCs w:val="22"/>
        </w:rPr>
      </w:pPr>
      <w:r w:rsidRPr="00152586">
        <w:rPr>
          <w:rFonts w:ascii="Calibri" w:hAnsi="Calibri"/>
          <w:color w:val="000000"/>
          <w:sz w:val="22"/>
          <w:szCs w:val="22"/>
        </w:rPr>
        <w:t xml:space="preserve">The fee is payable under the individual Special Service Agreement (SSA) of the reviewer and IS </w:t>
      </w:r>
      <w:r w:rsidRPr="00152586">
        <w:rPr>
          <w:rFonts w:ascii="Calibri" w:hAnsi="Calibri"/>
          <w:b/>
          <w:color w:val="000000"/>
          <w:sz w:val="22"/>
          <w:szCs w:val="22"/>
        </w:rPr>
        <w:t>inclusive</w:t>
      </w:r>
      <w:r w:rsidRPr="00152586">
        <w:rPr>
          <w:rFonts w:ascii="Calibri" w:hAnsi="Calibri"/>
          <w:color w:val="000000"/>
          <w:sz w:val="22"/>
          <w:szCs w:val="22"/>
        </w:rPr>
        <w:t xml:space="preserve"> of all expenses such as travel, accommodation and incidental expenses. </w:t>
      </w:r>
    </w:p>
    <w:p w14:paraId="69A29507" w14:textId="77777777" w:rsidR="00152586" w:rsidRPr="00152586" w:rsidRDefault="00152586" w:rsidP="00152586">
      <w:pPr>
        <w:pStyle w:val="PlainText"/>
        <w:jc w:val="both"/>
        <w:rPr>
          <w:rFonts w:ascii="Calibri" w:hAnsi="Calibri" w:cs="Times New Roman"/>
          <w:sz w:val="22"/>
          <w:szCs w:val="22"/>
        </w:rPr>
      </w:pPr>
    </w:p>
    <w:p w14:paraId="7B6EA703" w14:textId="7BC1803B" w:rsidR="0017351E" w:rsidRDefault="00152586" w:rsidP="00152586">
      <w:pPr>
        <w:spacing w:line="240" w:lineRule="auto"/>
        <w:jc w:val="both"/>
        <w:rPr>
          <w:rFonts w:ascii="Calibri" w:hAnsi="Calibri"/>
          <w:sz w:val="22"/>
          <w:szCs w:val="22"/>
        </w:rPr>
      </w:pPr>
      <w:r w:rsidRPr="00152586">
        <w:rPr>
          <w:rFonts w:ascii="Calibri" w:hAnsi="Calibri"/>
          <w:sz w:val="22"/>
          <w:szCs w:val="22"/>
        </w:rPr>
        <w:t>In case, the reviewer does not provide the products in accordance with the TORs, the timeframe agreed, or his products are substandard, the payment to the reviewer could be withheld, until such a time the products are modified to meet UNEP's, standard. In case the reviewer fails to submit a satisfactory final product to UNEP the product prepared by the reviewer may not constitute the final report.</w:t>
      </w:r>
    </w:p>
    <w:p w14:paraId="511AD49F" w14:textId="77777777" w:rsidR="007118CB" w:rsidRDefault="007118CB">
      <w:pPr>
        <w:spacing w:line="240" w:lineRule="auto"/>
        <w:rPr>
          <w:rFonts w:ascii="Calibri" w:eastAsiaTheme="majorEastAsia" w:hAnsi="Calibri" w:cstheme="majorBidi"/>
          <w:b/>
          <w:sz w:val="22"/>
          <w:szCs w:val="22"/>
        </w:rPr>
      </w:pPr>
      <w:r>
        <w:rPr>
          <w:rFonts w:ascii="Calibri" w:eastAsiaTheme="majorEastAsia" w:hAnsi="Calibri" w:cstheme="majorBidi"/>
          <w:b/>
          <w:sz w:val="22"/>
          <w:szCs w:val="22"/>
        </w:rPr>
        <w:br w:type="page"/>
      </w:r>
    </w:p>
    <w:p w14:paraId="44385A5E" w14:textId="0EA6926D" w:rsidR="007118CB" w:rsidRDefault="007118CB" w:rsidP="004B55E5">
      <w:pPr>
        <w:keepNext/>
        <w:keepLines/>
        <w:spacing w:line="240" w:lineRule="auto"/>
        <w:outlineLvl w:val="0"/>
        <w:rPr>
          <w:rFonts w:ascii="Calibri" w:eastAsiaTheme="majorEastAsia" w:hAnsi="Calibri" w:cstheme="majorBidi"/>
          <w:b/>
          <w:sz w:val="22"/>
          <w:szCs w:val="22"/>
        </w:rPr>
      </w:pPr>
      <w:bookmarkStart w:id="31" w:name="_Toc438640270"/>
      <w:r w:rsidRPr="00B71D2B">
        <w:rPr>
          <w:rFonts w:ascii="Calibri" w:eastAsiaTheme="majorEastAsia" w:hAnsi="Calibri" w:cstheme="majorBidi"/>
          <w:b/>
          <w:sz w:val="22"/>
          <w:szCs w:val="22"/>
        </w:rPr>
        <w:t>10.</w:t>
      </w:r>
      <w:r>
        <w:rPr>
          <w:rFonts w:ascii="Calibri" w:eastAsiaTheme="majorEastAsia" w:hAnsi="Calibri" w:cstheme="majorBidi"/>
          <w:b/>
          <w:sz w:val="22"/>
          <w:szCs w:val="22"/>
        </w:rPr>
        <w:t xml:space="preserve">5. </w:t>
      </w:r>
      <w:r w:rsidR="00292426">
        <w:rPr>
          <w:rFonts w:ascii="Calibri" w:eastAsiaTheme="majorEastAsia" w:hAnsi="Calibri" w:cstheme="majorBidi"/>
          <w:b/>
          <w:sz w:val="22"/>
          <w:szCs w:val="22"/>
        </w:rPr>
        <w:t>Sample of p</w:t>
      </w:r>
      <w:r>
        <w:rPr>
          <w:rFonts w:ascii="Calibri" w:eastAsiaTheme="majorEastAsia" w:hAnsi="Calibri" w:cstheme="majorBidi"/>
          <w:b/>
          <w:sz w:val="22"/>
          <w:szCs w:val="22"/>
        </w:rPr>
        <w:t xml:space="preserve">ictures taken during the </w:t>
      </w:r>
      <w:r w:rsidR="006077EB">
        <w:rPr>
          <w:rFonts w:ascii="Calibri" w:eastAsiaTheme="majorEastAsia" w:hAnsi="Calibri" w:cstheme="majorBidi"/>
          <w:b/>
          <w:sz w:val="22"/>
          <w:szCs w:val="22"/>
        </w:rPr>
        <w:t>MTR</w:t>
      </w:r>
      <w:r>
        <w:rPr>
          <w:rFonts w:ascii="Calibri" w:eastAsiaTheme="majorEastAsia" w:hAnsi="Calibri" w:cstheme="majorBidi"/>
          <w:b/>
          <w:sz w:val="22"/>
          <w:szCs w:val="22"/>
        </w:rPr>
        <w:t xml:space="preserve"> mission 9–14 November 2015.</w:t>
      </w:r>
      <w:bookmarkStart w:id="32" w:name="_GoBack"/>
      <w:bookmarkEnd w:id="31"/>
      <w:bookmarkEnd w:id="32"/>
    </w:p>
    <w:p w14:paraId="4963ACEC" w14:textId="2ECE33B9" w:rsidR="003D2749" w:rsidRPr="00292426" w:rsidRDefault="003D2749" w:rsidP="008330CC">
      <w:pPr>
        <w:pStyle w:val="Bodycopyheading"/>
        <w:rPr>
          <w:lang w:val="en-GB"/>
        </w:rPr>
      </w:pPr>
    </w:p>
    <w:p w14:paraId="63076C2F" w14:textId="5FA6E358" w:rsidR="003D2749" w:rsidRDefault="003D2749" w:rsidP="008330CC">
      <w:pPr>
        <w:pStyle w:val="Bodycopyheading"/>
        <w:jc w:val="center"/>
      </w:pPr>
      <w:r>
        <w:rPr>
          <w:lang w:val="da-DK" w:eastAsia="da-DK"/>
        </w:rPr>
        <w:drawing>
          <wp:inline distT="0" distB="0" distL="0" distR="0" wp14:anchorId="779CC5DD" wp14:editId="784AAE03">
            <wp:extent cx="4971600" cy="3960000"/>
            <wp:effectExtent l="0" t="0" r="63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1.png"/>
                    <pic:cNvPicPr/>
                  </pic:nvPicPr>
                  <pic:blipFill>
                    <a:blip r:embed="rId38">
                      <a:extLst>
                        <a:ext uri="{28A0092B-C50C-407E-A947-70E740481C1C}">
                          <a14:useLocalDpi xmlns:a14="http://schemas.microsoft.com/office/drawing/2010/main" val="0"/>
                        </a:ext>
                      </a:extLst>
                    </a:blip>
                    <a:stretch>
                      <a:fillRect/>
                    </a:stretch>
                  </pic:blipFill>
                  <pic:spPr>
                    <a:xfrm>
                      <a:off x="0" y="0"/>
                      <a:ext cx="4971600" cy="3960000"/>
                    </a:xfrm>
                    <a:prstGeom prst="rect">
                      <a:avLst/>
                    </a:prstGeom>
                  </pic:spPr>
                </pic:pic>
              </a:graphicData>
            </a:graphic>
          </wp:inline>
        </w:drawing>
      </w:r>
    </w:p>
    <w:p w14:paraId="36085251" w14:textId="77777777" w:rsidR="00EF6420" w:rsidRDefault="00EF6420" w:rsidP="008330CC">
      <w:pPr>
        <w:pStyle w:val="Bodycopyheading"/>
        <w:jc w:val="center"/>
      </w:pPr>
    </w:p>
    <w:p w14:paraId="720EB4BA" w14:textId="3AF2B748" w:rsidR="003D2749" w:rsidRDefault="003D2749" w:rsidP="008330CC">
      <w:pPr>
        <w:pStyle w:val="Bodycopyheading"/>
        <w:jc w:val="center"/>
      </w:pPr>
      <w:r>
        <w:rPr>
          <w:lang w:val="da-DK" w:eastAsia="da-DK"/>
        </w:rPr>
        <w:drawing>
          <wp:inline distT="0" distB="0" distL="0" distR="0" wp14:anchorId="0C6E1CD3" wp14:editId="3C56F2F7">
            <wp:extent cx="4802400" cy="39600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2.png"/>
                    <pic:cNvPicPr/>
                  </pic:nvPicPr>
                  <pic:blipFill>
                    <a:blip r:embed="rId39">
                      <a:extLst>
                        <a:ext uri="{28A0092B-C50C-407E-A947-70E740481C1C}">
                          <a14:useLocalDpi xmlns:a14="http://schemas.microsoft.com/office/drawing/2010/main" val="0"/>
                        </a:ext>
                      </a:extLst>
                    </a:blip>
                    <a:stretch>
                      <a:fillRect/>
                    </a:stretch>
                  </pic:blipFill>
                  <pic:spPr>
                    <a:xfrm>
                      <a:off x="0" y="0"/>
                      <a:ext cx="4802400" cy="3960000"/>
                    </a:xfrm>
                    <a:prstGeom prst="rect">
                      <a:avLst/>
                    </a:prstGeom>
                  </pic:spPr>
                </pic:pic>
              </a:graphicData>
            </a:graphic>
          </wp:inline>
        </w:drawing>
      </w:r>
    </w:p>
    <w:p w14:paraId="1A3F10F5" w14:textId="77777777" w:rsidR="003D2749" w:rsidRDefault="003D2749" w:rsidP="008330CC"/>
    <w:p w14:paraId="640298F5" w14:textId="77777777" w:rsidR="00EF6420" w:rsidRDefault="00EF6420" w:rsidP="008330CC"/>
    <w:p w14:paraId="5CEBDDBF" w14:textId="51D5883B" w:rsidR="003D2749" w:rsidRDefault="003D2749" w:rsidP="008330CC">
      <w:pPr>
        <w:pStyle w:val="Bodycopyheading"/>
        <w:jc w:val="center"/>
      </w:pPr>
      <w:r>
        <w:rPr>
          <w:lang w:val="da-DK" w:eastAsia="da-DK"/>
        </w:rPr>
        <w:drawing>
          <wp:inline distT="0" distB="0" distL="0" distR="0" wp14:anchorId="7D9E92AC" wp14:editId="1AB021D5">
            <wp:extent cx="4788000" cy="39600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3.png"/>
                    <pic:cNvPicPr/>
                  </pic:nvPicPr>
                  <pic:blipFill>
                    <a:blip r:embed="rId40">
                      <a:extLst>
                        <a:ext uri="{28A0092B-C50C-407E-A947-70E740481C1C}">
                          <a14:useLocalDpi xmlns:a14="http://schemas.microsoft.com/office/drawing/2010/main" val="0"/>
                        </a:ext>
                      </a:extLst>
                    </a:blip>
                    <a:stretch>
                      <a:fillRect/>
                    </a:stretch>
                  </pic:blipFill>
                  <pic:spPr>
                    <a:xfrm>
                      <a:off x="0" y="0"/>
                      <a:ext cx="4788000" cy="3960000"/>
                    </a:xfrm>
                    <a:prstGeom prst="rect">
                      <a:avLst/>
                    </a:prstGeom>
                  </pic:spPr>
                </pic:pic>
              </a:graphicData>
            </a:graphic>
          </wp:inline>
        </w:drawing>
      </w:r>
    </w:p>
    <w:p w14:paraId="10D8377E" w14:textId="1A356835" w:rsidR="003D2749" w:rsidRDefault="003D2749" w:rsidP="008330CC">
      <w:pPr>
        <w:pStyle w:val="Bodycopyheading"/>
        <w:jc w:val="center"/>
      </w:pPr>
      <w:r>
        <w:rPr>
          <w:lang w:val="da-DK" w:eastAsia="da-DK"/>
        </w:rPr>
        <w:drawing>
          <wp:inline distT="0" distB="0" distL="0" distR="0" wp14:anchorId="4E82300C" wp14:editId="44D4EC40">
            <wp:extent cx="4816800" cy="3960000"/>
            <wp:effectExtent l="0" t="0" r="317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4.png"/>
                    <pic:cNvPicPr/>
                  </pic:nvPicPr>
                  <pic:blipFill>
                    <a:blip r:embed="rId41">
                      <a:extLst>
                        <a:ext uri="{28A0092B-C50C-407E-A947-70E740481C1C}">
                          <a14:useLocalDpi xmlns:a14="http://schemas.microsoft.com/office/drawing/2010/main" val="0"/>
                        </a:ext>
                      </a:extLst>
                    </a:blip>
                    <a:stretch>
                      <a:fillRect/>
                    </a:stretch>
                  </pic:blipFill>
                  <pic:spPr>
                    <a:xfrm>
                      <a:off x="0" y="0"/>
                      <a:ext cx="4816800" cy="3960000"/>
                    </a:xfrm>
                    <a:prstGeom prst="rect">
                      <a:avLst/>
                    </a:prstGeom>
                  </pic:spPr>
                </pic:pic>
              </a:graphicData>
            </a:graphic>
          </wp:inline>
        </w:drawing>
      </w:r>
    </w:p>
    <w:p w14:paraId="52B2D02F" w14:textId="77777777" w:rsidR="00EF6420" w:rsidRDefault="00EF6420" w:rsidP="008330CC">
      <w:pPr>
        <w:pStyle w:val="Bodycopyheading"/>
        <w:jc w:val="center"/>
      </w:pPr>
    </w:p>
    <w:p w14:paraId="37783927" w14:textId="77777777" w:rsidR="003D2749" w:rsidRDefault="003D2749" w:rsidP="008330CC"/>
    <w:p w14:paraId="6C11BA0F" w14:textId="2EC5BE42" w:rsidR="003D2749" w:rsidRPr="00152586" w:rsidRDefault="003D2749" w:rsidP="008330CC">
      <w:pPr>
        <w:pStyle w:val="Bodycopyheading"/>
        <w:jc w:val="center"/>
      </w:pPr>
      <w:r>
        <w:rPr>
          <w:lang w:val="da-DK" w:eastAsia="da-DK"/>
        </w:rPr>
        <w:drawing>
          <wp:inline distT="0" distB="0" distL="0" distR="0" wp14:anchorId="7320C550" wp14:editId="5A229407">
            <wp:extent cx="4791600" cy="396000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5.png"/>
                    <pic:cNvPicPr/>
                  </pic:nvPicPr>
                  <pic:blipFill>
                    <a:blip r:embed="rId42">
                      <a:extLst>
                        <a:ext uri="{28A0092B-C50C-407E-A947-70E740481C1C}">
                          <a14:useLocalDpi xmlns:a14="http://schemas.microsoft.com/office/drawing/2010/main" val="0"/>
                        </a:ext>
                      </a:extLst>
                    </a:blip>
                    <a:stretch>
                      <a:fillRect/>
                    </a:stretch>
                  </pic:blipFill>
                  <pic:spPr>
                    <a:xfrm>
                      <a:off x="0" y="0"/>
                      <a:ext cx="4791600" cy="3960000"/>
                    </a:xfrm>
                    <a:prstGeom prst="rect">
                      <a:avLst/>
                    </a:prstGeom>
                  </pic:spPr>
                </pic:pic>
              </a:graphicData>
            </a:graphic>
          </wp:inline>
        </w:drawing>
      </w:r>
    </w:p>
    <w:sectPr w:rsidR="003D2749" w:rsidRPr="00152586" w:rsidSect="00B71D2B">
      <w:pgSz w:w="11900" w:h="16840"/>
      <w:pgMar w:top="1560" w:right="1702" w:bottom="2127" w:left="1418" w:header="709" w:footer="709" w:gutter="0"/>
      <w:cols w:space="708"/>
      <w:docGrid w:linePitch="245"/>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A19BE74" w15:done="0"/>
  <w15:commentEx w15:paraId="4D17A028" w15:paraIdParent="0A19BE74" w15:done="0"/>
  <w15:commentEx w15:paraId="07B68BCC" w15:done="0"/>
  <w15:commentEx w15:paraId="5F12F6F9" w15:paraIdParent="07B68BCC" w15:done="0"/>
  <w15:commentEx w15:paraId="6318C635" w15:done="0"/>
  <w15:commentEx w15:paraId="1DF101A9" w15:paraIdParent="6318C635" w15:done="0"/>
  <w15:commentEx w15:paraId="1E8684ED" w15:done="0"/>
  <w15:commentEx w15:paraId="284324DC" w15:done="0"/>
  <w15:commentEx w15:paraId="1F11BDA5" w15:done="0"/>
  <w15:commentEx w15:paraId="50E7CD4D" w15:paraIdParent="1F11BDA5" w15:done="0"/>
  <w15:commentEx w15:paraId="635546D2" w15:done="0"/>
  <w15:commentEx w15:paraId="30B9417F" w15:paraIdParent="635546D2" w15:done="0"/>
  <w15:commentEx w15:paraId="180A40AC" w15:done="0"/>
  <w15:commentEx w15:paraId="19C680A5" w15:done="0"/>
  <w15:commentEx w15:paraId="6320B5B5" w15:done="0"/>
  <w15:commentEx w15:paraId="687BF581" w15:paraIdParent="6320B5B5" w15:done="0"/>
  <w15:commentEx w15:paraId="40593E61" w15:done="0"/>
  <w15:commentEx w15:paraId="11515320" w15:done="0"/>
  <w15:commentEx w15:paraId="4F794403" w15:done="0"/>
  <w15:commentEx w15:paraId="65E9C65F" w15:done="0"/>
  <w15:commentEx w15:paraId="576CD2E8" w15:done="0"/>
  <w15:commentEx w15:paraId="64F99D95" w15:done="0"/>
  <w15:commentEx w15:paraId="5A6738B0" w15:paraIdParent="64F99D95" w15:done="0"/>
  <w15:commentEx w15:paraId="5C569BF9" w15:done="0"/>
  <w15:commentEx w15:paraId="1B381925" w15:done="0"/>
  <w15:commentEx w15:paraId="42B4175B" w15:done="0"/>
  <w15:commentEx w15:paraId="2B47DE94" w15:done="0"/>
  <w15:commentEx w15:paraId="314BEB70" w15:paraIdParent="2B47DE94" w15:done="0"/>
  <w15:commentEx w15:paraId="7B5998A6" w15:done="0"/>
  <w15:commentEx w15:paraId="7658818E" w15:done="0"/>
  <w15:commentEx w15:paraId="32BB451E" w15:done="0"/>
  <w15:commentEx w15:paraId="116496DC" w15:done="0"/>
  <w15:commentEx w15:paraId="394E7E3E" w15:done="0"/>
  <w15:commentEx w15:paraId="33C356C6" w15:paraIdParent="394E7E3E" w15:done="0"/>
  <w15:commentEx w15:paraId="5909DBA0" w15:done="0"/>
  <w15:commentEx w15:paraId="63EB4675" w15:paraIdParent="5909DBA0" w15:done="0"/>
  <w15:commentEx w15:paraId="2CEF4686" w15:done="0"/>
  <w15:commentEx w15:paraId="23262EF8" w15:done="0"/>
  <w15:commentEx w15:paraId="68963840" w15:done="0"/>
  <w15:commentEx w15:paraId="46F7672D" w15:paraIdParent="68963840" w15:done="0"/>
  <w15:commentEx w15:paraId="255FDD57" w15:done="0"/>
  <w15:commentEx w15:paraId="1AC3C76C" w15:paraIdParent="255FDD57" w15:done="0"/>
  <w15:commentEx w15:paraId="66028351" w15:done="0"/>
  <w15:commentEx w15:paraId="1EF3A429" w15:paraIdParent="66028351" w15:done="0"/>
  <w15:commentEx w15:paraId="332F7B53" w15:done="0"/>
  <w15:commentEx w15:paraId="5E8076DD" w15:done="0"/>
  <w15:commentEx w15:paraId="67589026" w15:done="0"/>
  <w15:commentEx w15:paraId="0A59915C" w15:done="0"/>
  <w15:commentEx w15:paraId="7852231A" w15:done="0"/>
  <w15:commentEx w15:paraId="7F53AAFF" w15:done="0"/>
  <w15:commentEx w15:paraId="5F1E8719" w15:done="0"/>
  <w15:commentEx w15:paraId="4EE3E9A1" w15:paraIdParent="5F1E8719" w15:done="0"/>
  <w15:commentEx w15:paraId="3C7CABA5" w15:done="0"/>
  <w15:commentEx w15:paraId="666215E4" w15:done="0"/>
  <w15:commentEx w15:paraId="518174D1" w15:done="0"/>
  <w15:commentEx w15:paraId="59A95308" w15:done="0"/>
  <w15:commentEx w15:paraId="34B22D9E" w15:paraIdParent="59A95308" w15:done="0"/>
  <w15:commentEx w15:paraId="0FE2B605" w15:done="0"/>
  <w15:commentEx w15:paraId="60240DCD" w15:paraIdParent="0FE2B605" w15:done="0"/>
  <w15:commentEx w15:paraId="022DD159" w15:done="0"/>
  <w15:commentEx w15:paraId="13EED593" w15:done="0"/>
  <w15:commentEx w15:paraId="7FCE7E09" w15:done="0"/>
  <w15:commentEx w15:paraId="17DF1D4A" w15:paraIdParent="7FCE7E09" w15:done="0"/>
  <w15:commentEx w15:paraId="0EA15098" w15:done="0"/>
  <w15:commentEx w15:paraId="38E67B2D" w15:paraIdParent="0EA15098" w15:done="0"/>
  <w15:commentEx w15:paraId="3A5A145B" w15:done="0"/>
  <w15:commentEx w15:paraId="7487776E" w15:paraIdParent="3A5A145B" w15:done="0"/>
  <w15:commentEx w15:paraId="320C97B6" w15:done="0"/>
  <w15:commentEx w15:paraId="3D205935" w15:done="0"/>
  <w15:commentEx w15:paraId="6E4051E9" w15:done="0"/>
  <w15:commentEx w15:paraId="26EFBFE3" w15:paraIdParent="6E4051E9" w15:done="0"/>
  <w15:commentEx w15:paraId="20D2206B" w15:done="0"/>
  <w15:commentEx w15:paraId="7C6BAA96" w15:paraIdParent="20D2206B" w15:done="0"/>
  <w15:commentEx w15:paraId="1FF66CAF" w15:done="0"/>
  <w15:commentEx w15:paraId="339103F7" w15:done="0"/>
  <w15:commentEx w15:paraId="2A4A6115" w15:done="0"/>
  <w15:commentEx w15:paraId="69CC3CD9" w15:paraIdParent="2A4A6115" w15:done="0"/>
  <w15:commentEx w15:paraId="475506C5" w15:done="0"/>
  <w15:commentEx w15:paraId="1FEEFFAC" w15:paraIdParent="475506C5" w15:done="0"/>
  <w15:commentEx w15:paraId="2BB32C2B" w15:done="0"/>
  <w15:commentEx w15:paraId="7BA3FB2E" w15:done="0"/>
  <w15:commentEx w15:paraId="371189DD" w15:done="0"/>
  <w15:commentEx w15:paraId="5D9CD716" w15:done="0"/>
  <w15:commentEx w15:paraId="31063C7A" w15:done="0"/>
  <w15:commentEx w15:paraId="053075D6" w15:done="0"/>
  <w15:commentEx w15:paraId="1209C05C" w15:done="0"/>
  <w15:commentEx w15:paraId="4AADEFD7" w15:done="0"/>
  <w15:commentEx w15:paraId="5D2FAF66" w15:paraIdParent="4AADEFD7" w15:done="0"/>
  <w15:commentEx w15:paraId="23657EF1" w15:done="0"/>
  <w15:commentEx w15:paraId="0435183C" w15:done="0"/>
  <w15:commentEx w15:paraId="4304D55A" w15:paraIdParent="0435183C" w15:done="0"/>
  <w15:commentEx w15:paraId="230406F8" w15:done="0"/>
  <w15:commentEx w15:paraId="2B56D644" w15:paraIdParent="230406F8" w15:done="0"/>
  <w15:commentEx w15:paraId="536DF987" w15:done="0"/>
  <w15:commentEx w15:paraId="65284176" w15:paraIdParent="536DF987" w15:done="0"/>
  <w15:commentEx w15:paraId="0D5D33E3" w15:done="0"/>
  <w15:commentEx w15:paraId="69AA30BA" w15:paraIdParent="0D5D33E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2E23DA" w14:textId="77777777" w:rsidR="00E363F5" w:rsidRDefault="00E363F5" w:rsidP="005B4792">
      <w:r>
        <w:separator/>
      </w:r>
    </w:p>
  </w:endnote>
  <w:endnote w:type="continuationSeparator" w:id="0">
    <w:p w14:paraId="71357028" w14:textId="77777777" w:rsidR="00E363F5" w:rsidRDefault="00E363F5" w:rsidP="005B4792">
      <w:r>
        <w:continuationSeparator/>
      </w:r>
    </w:p>
  </w:endnote>
  <w:endnote w:type="continuationNotice" w:id="1">
    <w:p w14:paraId="2909583D" w14:textId="77777777" w:rsidR="00E363F5" w:rsidRDefault="00E363F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lfaen">
    <w:panose1 w:val="010A0502050306030303"/>
    <w:charset w:val="00"/>
    <w:family w:val="roman"/>
    <w:pitch w:val="variable"/>
    <w:sig w:usb0="040006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Whitney-Medium">
    <w:altName w:val="Times New Roman"/>
    <w:panose1 w:val="00000000000000000000"/>
    <w:charset w:val="4D"/>
    <w:family w:val="auto"/>
    <w:notTrueType/>
    <w:pitch w:val="default"/>
    <w:sig w:usb0="00000003" w:usb1="00000000" w:usb2="00000000" w:usb3="00000000" w:csb0="00000001" w:csb1="00000000"/>
  </w:font>
  <w:font w:name="MinionPro-Regular">
    <w:altName w:val="Minion Pro"/>
    <w:panose1 w:val="00000000000000000000"/>
    <w:charset w:val="4D"/>
    <w:family w:val="auto"/>
    <w:notTrueType/>
    <w:pitch w:val="default"/>
    <w:sig w:usb0="00000003" w:usb1="00000000" w:usb2="00000000" w:usb3="00000000" w:csb0="00000001" w:csb1="00000000"/>
  </w:font>
  <w:font w:name="Lucida Grande">
    <w:altName w:val="Arial"/>
    <w:charset w:val="00"/>
    <w:family w:val="auto"/>
    <w:pitch w:val="variable"/>
    <w:sig w:usb0="E1000AEF" w:usb1="5000A1FF" w:usb2="00000000" w:usb3="00000000" w:csb0="000001BF" w:csb1="00000000"/>
  </w:font>
  <w:font w:name="CenturyGothic">
    <w:altName w:val="Century Gothic"/>
    <w:panose1 w:val="00000000000000000000"/>
    <w:charset w:val="4D"/>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HIDDJN+TimesNewRoman,Bold">
    <w:altName w:val="Times New Roman"/>
    <w:panose1 w:val="00000000000000000000"/>
    <w:charset w:val="00"/>
    <w:family w:val="roman"/>
    <w:notTrueType/>
    <w:pitch w:val="default"/>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GungsuhChe">
    <w:panose1 w:val="02030609000101010101"/>
    <w:charset w:val="81"/>
    <w:family w:val="modern"/>
    <w:pitch w:val="fixed"/>
    <w:sig w:usb0="B00002AF" w:usb1="69D77CFB" w:usb2="00000030" w:usb3="00000000" w:csb0="0008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09C1D4" w14:textId="77777777" w:rsidR="001861AA" w:rsidRDefault="001861AA" w:rsidP="003878B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C5DB0EA" w14:textId="77777777" w:rsidR="001861AA" w:rsidRDefault="001861AA" w:rsidP="008E1F1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5A56C8" w14:textId="77777777" w:rsidR="001861AA" w:rsidRDefault="001861AA" w:rsidP="003878B8">
    <w:pPr>
      <w:pStyle w:val="Footer"/>
      <w:framePr w:wrap="around" w:vAnchor="text" w:hAnchor="margin" w:xAlign="right" w:y="1"/>
      <w:rPr>
        <w:rStyle w:val="PageNumber"/>
      </w:rPr>
    </w:pPr>
    <w:r w:rsidRPr="0003033E">
      <w:rPr>
        <w:rStyle w:val="PageNumber"/>
      </w:rPr>
      <w:fldChar w:fldCharType="begin"/>
    </w:r>
    <w:r w:rsidRPr="0003033E">
      <w:rPr>
        <w:rStyle w:val="PageNumber"/>
      </w:rPr>
      <w:instrText xml:space="preserve"> PAGE   \* MERGEFORMAT </w:instrText>
    </w:r>
    <w:r w:rsidRPr="0003033E">
      <w:rPr>
        <w:rStyle w:val="PageNumber"/>
      </w:rPr>
      <w:fldChar w:fldCharType="separate"/>
    </w:r>
    <w:r w:rsidR="001A6FAC">
      <w:rPr>
        <w:rStyle w:val="PageNumber"/>
      </w:rPr>
      <w:t>30</w:t>
    </w:r>
    <w:r w:rsidRPr="0003033E">
      <w:rPr>
        <w:rStyle w:val="PageNumber"/>
      </w:rPr>
      <w:fldChar w:fldCharType="end"/>
    </w:r>
  </w:p>
  <w:p w14:paraId="76C04158" w14:textId="77777777" w:rsidR="001861AA" w:rsidRDefault="001861AA" w:rsidP="008E1F1A">
    <w:pPr>
      <w:pStyle w:val="Footer"/>
      <w:ind w:right="360"/>
    </w:pPr>
    <w:r>
      <w:rPr>
        <w:lang w:val="da-DK" w:eastAsia="da-DK"/>
      </w:rPr>
      <mc:AlternateContent>
        <mc:Choice Requires="wps">
          <w:drawing>
            <wp:anchor distT="0" distB="0" distL="114300" distR="114300" simplePos="0" relativeHeight="251658257" behindDoc="0" locked="0" layoutInCell="1" allowOverlap="1" wp14:anchorId="0879FE35" wp14:editId="2F88CB4C">
              <wp:simplePos x="0" y="0"/>
              <wp:positionH relativeFrom="column">
                <wp:posOffset>-19685</wp:posOffset>
              </wp:positionH>
              <wp:positionV relativeFrom="paragraph">
                <wp:posOffset>-19685</wp:posOffset>
              </wp:positionV>
              <wp:extent cx="6515100" cy="0"/>
              <wp:effectExtent l="0" t="0" r="12700" b="25400"/>
              <wp:wrapNone/>
              <wp:docPr id="27" name="Straight Connector 27"/>
              <wp:cNvGraphicFramePr/>
              <a:graphic xmlns:a="http://schemas.openxmlformats.org/drawingml/2006/main">
                <a:graphicData uri="http://schemas.microsoft.com/office/word/2010/wordprocessingShape">
                  <wps:wsp>
                    <wps:cNvCnPr/>
                    <wps:spPr>
                      <a:xfrm>
                        <a:off x="0" y="0"/>
                        <a:ext cx="6515100" cy="0"/>
                      </a:xfrm>
                      <a:prstGeom prst="line">
                        <a:avLst/>
                      </a:prstGeom>
                      <a:ln w="3175" cmpd="sng">
                        <a:solidFill>
                          <a:srgbClr val="003E7E"/>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w15="http://schemas.microsoft.com/office/word/2012/wordml">
          <w:pict>
            <v:line w14:anchorId="5DBACBF1" id="Straight Connector 27" o:spid="_x0000_s1026" style="position:absolute;z-index:251658257;visibility:visible;mso-wrap-style:square;mso-wrap-distance-left:9pt;mso-wrap-distance-top:0;mso-wrap-distance-right:9pt;mso-wrap-distance-bottom:0;mso-position-horizontal:absolute;mso-position-horizontal-relative:text;mso-position-vertical:absolute;mso-position-vertical-relative:text" from="-1.55pt,-1.55pt" to="511.4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" strokecolor="#003e7e" strokeweight=".25p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66E5CA" w14:textId="77777777" w:rsidR="001861AA" w:rsidRDefault="001861AA" w:rsidP="003878B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F8A3D7E" w14:textId="77777777" w:rsidR="001861AA" w:rsidRDefault="001861AA" w:rsidP="008E1F1A">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6B35F7" w14:textId="77777777" w:rsidR="001861AA" w:rsidRDefault="001861AA" w:rsidP="003878B8">
    <w:pPr>
      <w:pStyle w:val="Footer"/>
      <w:framePr w:wrap="around" w:vAnchor="text" w:hAnchor="margin" w:xAlign="right" w:y="1"/>
      <w:rPr>
        <w:rStyle w:val="PageNumber"/>
      </w:rPr>
    </w:pPr>
    <w:r w:rsidRPr="0003033E">
      <w:rPr>
        <w:rStyle w:val="PageNumber"/>
      </w:rPr>
      <w:fldChar w:fldCharType="begin"/>
    </w:r>
    <w:r w:rsidRPr="0003033E">
      <w:rPr>
        <w:rStyle w:val="PageNumber"/>
      </w:rPr>
      <w:instrText xml:space="preserve"> PAGE   \* MERGEFORMAT </w:instrText>
    </w:r>
    <w:r w:rsidRPr="0003033E">
      <w:rPr>
        <w:rStyle w:val="PageNumber"/>
      </w:rPr>
      <w:fldChar w:fldCharType="separate"/>
    </w:r>
    <w:r w:rsidR="001A6FAC">
      <w:rPr>
        <w:rStyle w:val="PageNumber"/>
      </w:rPr>
      <w:t>51</w:t>
    </w:r>
    <w:r w:rsidRPr="0003033E">
      <w:rPr>
        <w:rStyle w:val="PageNumber"/>
      </w:rPr>
      <w:fldChar w:fldCharType="end"/>
    </w:r>
  </w:p>
  <w:p w14:paraId="65020205" w14:textId="77777777" w:rsidR="001861AA" w:rsidRDefault="001861AA" w:rsidP="008E1F1A">
    <w:pPr>
      <w:pStyle w:val="Footer"/>
      <w:ind w:right="360"/>
    </w:pPr>
    <w:r>
      <w:rPr>
        <w:lang w:val="da-DK" w:eastAsia="da-DK"/>
      </w:rPr>
      <mc:AlternateContent>
        <mc:Choice Requires="wps">
          <w:drawing>
            <wp:anchor distT="0" distB="0" distL="114300" distR="114300" simplePos="0" relativeHeight="251658252" behindDoc="0" locked="0" layoutInCell="1" allowOverlap="1" wp14:anchorId="7ACAF360" wp14:editId="0407D0CE">
              <wp:simplePos x="0" y="0"/>
              <wp:positionH relativeFrom="column">
                <wp:posOffset>-19685</wp:posOffset>
              </wp:positionH>
              <wp:positionV relativeFrom="paragraph">
                <wp:posOffset>-19685</wp:posOffset>
              </wp:positionV>
              <wp:extent cx="6515100" cy="0"/>
              <wp:effectExtent l="0" t="0" r="12700" b="25400"/>
              <wp:wrapNone/>
              <wp:docPr id="11" name="Straight Connector 11"/>
              <wp:cNvGraphicFramePr/>
              <a:graphic xmlns:a="http://schemas.openxmlformats.org/drawingml/2006/main">
                <a:graphicData uri="http://schemas.microsoft.com/office/word/2010/wordprocessingShape">
                  <wps:wsp>
                    <wps:cNvCnPr/>
                    <wps:spPr>
                      <a:xfrm>
                        <a:off x="0" y="0"/>
                        <a:ext cx="6515100" cy="0"/>
                      </a:xfrm>
                      <a:prstGeom prst="line">
                        <a:avLst/>
                      </a:prstGeom>
                      <a:ln w="3175" cmpd="sng">
                        <a:solidFill>
                          <a:srgbClr val="003E7E"/>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w15="http://schemas.microsoft.com/office/word/2012/wordml">
          <w:pict>
            <v:line w14:anchorId="2B638C4D" id="Straight Connector 11" o:spid="_x0000_s1026" style="position:absolute;z-index:251658252;visibility:visible;mso-wrap-style:square;mso-wrap-distance-left:9pt;mso-wrap-distance-top:0;mso-wrap-distance-right:9pt;mso-wrap-distance-bottom:0;mso-position-horizontal:absolute;mso-position-horizontal-relative:text;mso-position-vertical:absolute;mso-position-vertical-relative:text" from="-1.55pt,-1.55pt" to="511.4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" strokecolor="#003e7e" strokeweight=".25p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DBFB36" w14:textId="77777777" w:rsidR="001861AA" w:rsidRDefault="001861AA" w:rsidP="003878B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F413703" w14:textId="77777777" w:rsidR="001861AA" w:rsidRDefault="001861AA" w:rsidP="008E1F1A">
    <w:pPr>
      <w:pStyle w:val="Footer"/>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02EAD4" w14:textId="77777777" w:rsidR="001861AA" w:rsidRPr="00EE4EC1" w:rsidRDefault="001861AA" w:rsidP="003878B8">
    <w:pPr>
      <w:pStyle w:val="Footer"/>
      <w:framePr w:wrap="around" w:vAnchor="text" w:hAnchor="margin" w:xAlign="right" w:y="1"/>
      <w:rPr>
        <w:rStyle w:val="PageNumber"/>
        <w:rFonts w:ascii="Calibri" w:hAnsi="Calibri"/>
      </w:rPr>
    </w:pPr>
    <w:r w:rsidRPr="00EE4EC1">
      <w:rPr>
        <w:rStyle w:val="PageNumber"/>
        <w:rFonts w:ascii="Calibri" w:hAnsi="Calibri"/>
      </w:rPr>
      <w:fldChar w:fldCharType="begin"/>
    </w:r>
    <w:r w:rsidRPr="00EE4EC1">
      <w:rPr>
        <w:rStyle w:val="PageNumber"/>
        <w:rFonts w:ascii="Calibri" w:hAnsi="Calibri"/>
      </w:rPr>
      <w:instrText xml:space="preserve"> PAGE   \* MERGEFORMAT </w:instrText>
    </w:r>
    <w:r w:rsidRPr="00EE4EC1">
      <w:rPr>
        <w:rStyle w:val="PageNumber"/>
        <w:rFonts w:ascii="Calibri" w:hAnsi="Calibri"/>
      </w:rPr>
      <w:fldChar w:fldCharType="separate"/>
    </w:r>
    <w:r w:rsidR="001A6FAC">
      <w:rPr>
        <w:rStyle w:val="PageNumber"/>
        <w:rFonts w:ascii="Calibri" w:hAnsi="Calibri"/>
      </w:rPr>
      <w:t>81</w:t>
    </w:r>
    <w:r w:rsidRPr="00EE4EC1">
      <w:rPr>
        <w:rStyle w:val="PageNumber"/>
        <w:rFonts w:ascii="Calibri" w:hAnsi="Calibri"/>
      </w:rPr>
      <w:fldChar w:fldCharType="end"/>
    </w:r>
  </w:p>
  <w:p w14:paraId="70F792EA" w14:textId="77777777" w:rsidR="001861AA" w:rsidRPr="00EE4EC1" w:rsidRDefault="001861AA" w:rsidP="008E1F1A">
    <w:pPr>
      <w:pStyle w:val="Footer"/>
      <w:ind w:right="360"/>
      <w:rPr>
        <w:rFonts w:ascii="Calibri" w:hAnsi="Calibri"/>
      </w:rPr>
    </w:pPr>
    <w:r w:rsidRPr="00EE4EC1">
      <w:rPr>
        <w:rFonts w:ascii="Calibri" w:hAnsi="Calibri"/>
        <w:lang w:val="da-DK" w:eastAsia="da-DK"/>
      </w:rPr>
      <mc:AlternateContent>
        <mc:Choice Requires="wps">
          <w:drawing>
            <wp:anchor distT="0" distB="0" distL="114300" distR="114300" simplePos="0" relativeHeight="251658251" behindDoc="0" locked="0" layoutInCell="1" allowOverlap="1" wp14:anchorId="3313A2EE" wp14:editId="28A406D2">
              <wp:simplePos x="0" y="0"/>
              <wp:positionH relativeFrom="column">
                <wp:posOffset>-19685</wp:posOffset>
              </wp:positionH>
              <wp:positionV relativeFrom="paragraph">
                <wp:posOffset>-19685</wp:posOffset>
              </wp:positionV>
              <wp:extent cx="6515100" cy="0"/>
              <wp:effectExtent l="0" t="0" r="12700" b="25400"/>
              <wp:wrapNone/>
              <wp:docPr id="9" name="Straight Connector 9"/>
              <wp:cNvGraphicFramePr/>
              <a:graphic xmlns:a="http://schemas.openxmlformats.org/drawingml/2006/main">
                <a:graphicData uri="http://schemas.microsoft.com/office/word/2010/wordprocessingShape">
                  <wps:wsp>
                    <wps:cNvCnPr/>
                    <wps:spPr>
                      <a:xfrm>
                        <a:off x="0" y="0"/>
                        <a:ext cx="6515100" cy="0"/>
                      </a:xfrm>
                      <a:prstGeom prst="line">
                        <a:avLst/>
                      </a:prstGeom>
                      <a:ln w="3175" cmpd="sng">
                        <a:solidFill>
                          <a:srgbClr val="003E7E"/>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w15="http://schemas.microsoft.com/office/word/2012/wordml">
          <w:pict>
            <v:line w14:anchorId="50CAB2EB" id="Straight Connector 9" o:spid="_x0000_s1026" style="position:absolute;z-index:251658251;visibility:visible;mso-wrap-style:square;mso-wrap-distance-left:9pt;mso-wrap-distance-top:0;mso-wrap-distance-right:9pt;mso-wrap-distance-bottom:0;mso-position-horizontal:absolute;mso-position-horizontal-relative:text;mso-position-vertical:absolute;mso-position-vertical-relative:text" from="-1.55pt,-1.55pt" to="511.4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" strokecolor="#003e7e" strokeweight=".25p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F7E4F1" w14:textId="77777777" w:rsidR="00E363F5" w:rsidRDefault="00E363F5" w:rsidP="005B4792">
      <w:r>
        <w:separator/>
      </w:r>
    </w:p>
  </w:footnote>
  <w:footnote w:type="continuationSeparator" w:id="0">
    <w:p w14:paraId="049312E2" w14:textId="77777777" w:rsidR="00E363F5" w:rsidRDefault="00E363F5" w:rsidP="005B4792">
      <w:r>
        <w:continuationSeparator/>
      </w:r>
    </w:p>
  </w:footnote>
  <w:footnote w:type="continuationNotice" w:id="1">
    <w:p w14:paraId="7D5CB9AF" w14:textId="77777777" w:rsidR="00E363F5" w:rsidRDefault="00E363F5">
      <w:pPr>
        <w:spacing w:line="240" w:lineRule="auto"/>
      </w:pPr>
    </w:p>
  </w:footnote>
  <w:footnote w:id="2">
    <w:p w14:paraId="5449425B" w14:textId="3F766B1B" w:rsidR="001861AA" w:rsidRPr="00122A29" w:rsidRDefault="001861AA">
      <w:pPr>
        <w:pStyle w:val="FootnoteText"/>
        <w:rPr>
          <w:rFonts w:ascii="Calibri" w:hAnsi="Calibri"/>
          <w:sz w:val="18"/>
          <w:szCs w:val="18"/>
        </w:rPr>
      </w:pPr>
      <w:r w:rsidRPr="00122A29">
        <w:rPr>
          <w:rStyle w:val="FootnoteReference"/>
          <w:rFonts w:ascii="Calibri" w:hAnsi="Calibri"/>
          <w:sz w:val="18"/>
          <w:szCs w:val="18"/>
        </w:rPr>
        <w:footnoteRef/>
      </w:r>
      <w:r w:rsidRPr="00122A29">
        <w:rPr>
          <w:rFonts w:ascii="Calibri" w:hAnsi="Calibri"/>
          <w:sz w:val="18"/>
          <w:szCs w:val="18"/>
        </w:rPr>
        <w:t xml:space="preserve"> Village(s)</w:t>
      </w:r>
    </w:p>
  </w:footnote>
  <w:footnote w:id="3">
    <w:p w14:paraId="46AE4212" w14:textId="64E69B17" w:rsidR="001861AA" w:rsidRPr="00122A29" w:rsidRDefault="001861AA">
      <w:pPr>
        <w:pStyle w:val="FootnoteText"/>
        <w:rPr>
          <w:rFonts w:ascii="Calibri" w:hAnsi="Calibri"/>
          <w:sz w:val="18"/>
          <w:szCs w:val="18"/>
        </w:rPr>
      </w:pPr>
      <w:r w:rsidRPr="00122A29">
        <w:rPr>
          <w:rStyle w:val="FootnoteReference"/>
          <w:rFonts w:ascii="Calibri" w:hAnsi="Calibri"/>
          <w:sz w:val="18"/>
          <w:szCs w:val="18"/>
        </w:rPr>
        <w:footnoteRef/>
      </w:r>
      <w:r w:rsidRPr="00122A29">
        <w:rPr>
          <w:rFonts w:ascii="Calibri" w:hAnsi="Calibri"/>
          <w:sz w:val="18"/>
          <w:szCs w:val="18"/>
        </w:rPr>
        <w:t xml:space="preserve"> The DNM has an EWS in place for floods, droughts and hail that covers the country. Under this system, the DNM analyses the climate information and disseminates early warnings to the National Office for Risks’ and Catastrophes’ Management (BNGRC), the relevant government officials and via the media – inclu</w:t>
      </w:r>
      <w:r>
        <w:rPr>
          <w:rFonts w:ascii="Calibri" w:hAnsi="Calibri"/>
          <w:sz w:val="18"/>
          <w:szCs w:val="18"/>
        </w:rPr>
        <w:t xml:space="preserve">ding SMS through TELMA network. </w:t>
      </w:r>
      <w:r w:rsidRPr="00122A29">
        <w:rPr>
          <w:rFonts w:ascii="Calibri" w:hAnsi="Calibri"/>
          <w:sz w:val="18"/>
          <w:szCs w:val="18"/>
        </w:rPr>
        <w:t>However,</w:t>
      </w:r>
      <w:r>
        <w:rPr>
          <w:rFonts w:ascii="Calibri" w:hAnsi="Calibri"/>
          <w:sz w:val="18"/>
          <w:szCs w:val="18"/>
        </w:rPr>
        <w:t xml:space="preserve"> </w:t>
      </w:r>
      <w:r w:rsidRPr="00122A29">
        <w:rPr>
          <w:rFonts w:ascii="Calibri" w:hAnsi="Calibri"/>
          <w:sz w:val="18"/>
          <w:szCs w:val="18"/>
        </w:rPr>
        <w:t>increased access to this information by farmers is required.</w:t>
      </w:r>
    </w:p>
  </w:footnote>
  <w:footnote w:id="4">
    <w:p w14:paraId="3A83D753" w14:textId="02E7032B" w:rsidR="001861AA" w:rsidRPr="00122A29" w:rsidRDefault="001861AA">
      <w:pPr>
        <w:pStyle w:val="FootnoteText"/>
        <w:rPr>
          <w:rFonts w:ascii="Calibri" w:hAnsi="Calibri"/>
          <w:sz w:val="18"/>
          <w:szCs w:val="18"/>
        </w:rPr>
      </w:pPr>
      <w:r w:rsidRPr="00122A29">
        <w:rPr>
          <w:rStyle w:val="FootnoteReference"/>
          <w:rFonts w:ascii="Calibri" w:hAnsi="Calibri"/>
          <w:sz w:val="18"/>
          <w:szCs w:val="18"/>
        </w:rPr>
        <w:footnoteRef/>
      </w:r>
      <w:r w:rsidRPr="00122A29">
        <w:rPr>
          <w:rFonts w:ascii="Calibri" w:hAnsi="Calibri"/>
          <w:sz w:val="18"/>
          <w:szCs w:val="18"/>
        </w:rPr>
        <w:t xml:space="preserve"> This percentage should be confirmed because gender information was not provided in the presence sheets.</w:t>
      </w:r>
    </w:p>
  </w:footnote>
  <w:footnote w:id="5">
    <w:p w14:paraId="10361AA3" w14:textId="0987BF0F" w:rsidR="001861AA" w:rsidRPr="00122A29" w:rsidRDefault="001861AA">
      <w:pPr>
        <w:pStyle w:val="FootnoteText"/>
        <w:rPr>
          <w:rFonts w:ascii="Calibri" w:hAnsi="Calibri"/>
          <w:sz w:val="18"/>
          <w:szCs w:val="18"/>
        </w:rPr>
      </w:pPr>
      <w:r w:rsidRPr="00122A29">
        <w:rPr>
          <w:rStyle w:val="FootnoteReference"/>
          <w:rFonts w:ascii="Calibri" w:hAnsi="Calibri"/>
          <w:sz w:val="18"/>
          <w:szCs w:val="18"/>
        </w:rPr>
        <w:footnoteRef/>
      </w:r>
      <w:r w:rsidRPr="00122A29">
        <w:rPr>
          <w:rFonts w:ascii="Calibri" w:hAnsi="Calibri"/>
          <w:sz w:val="18"/>
          <w:szCs w:val="18"/>
        </w:rPr>
        <w:t xml:space="preserve"> This percentage is approximate because the initial targeted staff has not been defined.</w:t>
      </w:r>
    </w:p>
  </w:footnote>
  <w:footnote w:id="6">
    <w:p w14:paraId="28508CC4" w14:textId="77777777" w:rsidR="001861AA" w:rsidRPr="00122A29" w:rsidRDefault="001861AA" w:rsidP="00672285">
      <w:pPr>
        <w:pStyle w:val="FootnoteText"/>
        <w:rPr>
          <w:rFonts w:ascii="Calibri" w:hAnsi="Calibri"/>
          <w:sz w:val="18"/>
          <w:szCs w:val="18"/>
          <w:lang w:val="en-ZA"/>
        </w:rPr>
      </w:pPr>
      <w:r w:rsidRPr="00122A29">
        <w:rPr>
          <w:rStyle w:val="FootnoteReference"/>
          <w:rFonts w:ascii="Calibri" w:hAnsi="Calibri"/>
          <w:sz w:val="18"/>
          <w:szCs w:val="18"/>
        </w:rPr>
        <w:footnoteRef/>
      </w:r>
      <w:r w:rsidRPr="00122A29">
        <w:rPr>
          <w:rFonts w:ascii="Calibri" w:hAnsi="Calibri"/>
          <w:sz w:val="18"/>
          <w:szCs w:val="18"/>
        </w:rPr>
        <w:t xml:space="preserve"> Project for the Development of an Integrated Approach to promote Environmental Restoration and Rural Development in Mararano Chrome.</w:t>
      </w:r>
    </w:p>
  </w:footnote>
  <w:footnote w:id="7">
    <w:p w14:paraId="0FFF4D57" w14:textId="2A96D9D3" w:rsidR="001861AA" w:rsidRPr="00122A29" w:rsidRDefault="001861AA">
      <w:pPr>
        <w:pStyle w:val="FootnoteText"/>
        <w:rPr>
          <w:rFonts w:ascii="Calibri" w:hAnsi="Calibri"/>
          <w:sz w:val="18"/>
          <w:szCs w:val="18"/>
        </w:rPr>
      </w:pPr>
      <w:r w:rsidRPr="00122A29">
        <w:rPr>
          <w:rStyle w:val="FootnoteReference"/>
          <w:rFonts w:ascii="Calibri" w:hAnsi="Calibri"/>
          <w:sz w:val="18"/>
          <w:szCs w:val="18"/>
        </w:rPr>
        <w:footnoteRef/>
      </w:r>
      <w:r w:rsidRPr="00122A29">
        <w:rPr>
          <w:rFonts w:ascii="Calibri" w:hAnsi="Calibri"/>
          <w:sz w:val="18"/>
          <w:szCs w:val="18"/>
        </w:rPr>
        <w:t xml:space="preserve"> This means 10% of progress toward achieving the targets, not 10% of reduction in erosion rates.</w:t>
      </w:r>
    </w:p>
  </w:footnote>
  <w:footnote w:id="8">
    <w:p w14:paraId="715FC0DA" w14:textId="51894ADC" w:rsidR="001861AA" w:rsidRPr="00122A29" w:rsidRDefault="001861AA">
      <w:pPr>
        <w:pStyle w:val="FootnoteText"/>
        <w:rPr>
          <w:rFonts w:ascii="Calibri" w:hAnsi="Calibri"/>
          <w:sz w:val="18"/>
          <w:szCs w:val="18"/>
        </w:rPr>
      </w:pPr>
      <w:r w:rsidRPr="00122A29">
        <w:rPr>
          <w:rStyle w:val="FootnoteReference"/>
          <w:rFonts w:ascii="Calibri" w:hAnsi="Calibri"/>
          <w:sz w:val="18"/>
          <w:szCs w:val="18"/>
        </w:rPr>
        <w:footnoteRef/>
      </w:r>
      <w:r w:rsidRPr="00122A29">
        <w:rPr>
          <w:rFonts w:ascii="Calibri" w:hAnsi="Calibri"/>
          <w:sz w:val="18"/>
          <w:szCs w:val="18"/>
        </w:rPr>
        <w:t xml:space="preserve"> The ToRs of the national consultant in AUEs should clearly include this target of 75% of the member trained on administrative and water management.</w:t>
      </w:r>
    </w:p>
  </w:footnote>
  <w:footnote w:id="9">
    <w:p w14:paraId="4C26C120" w14:textId="60AEF593" w:rsidR="001861AA" w:rsidRPr="00122A29" w:rsidRDefault="001861AA">
      <w:pPr>
        <w:pStyle w:val="FootnoteText"/>
        <w:rPr>
          <w:rFonts w:ascii="Calibri" w:hAnsi="Calibri"/>
          <w:sz w:val="18"/>
          <w:szCs w:val="18"/>
        </w:rPr>
      </w:pPr>
      <w:r w:rsidRPr="00122A29">
        <w:rPr>
          <w:rStyle w:val="FootnoteReference"/>
          <w:rFonts w:ascii="Calibri" w:hAnsi="Calibri"/>
          <w:sz w:val="18"/>
          <w:szCs w:val="18"/>
        </w:rPr>
        <w:footnoteRef/>
      </w:r>
      <w:r w:rsidRPr="00122A29">
        <w:rPr>
          <w:rFonts w:ascii="Calibri" w:hAnsi="Calibri"/>
          <w:sz w:val="18"/>
          <w:szCs w:val="18"/>
        </w:rPr>
        <w:t xml:space="preserve"> The percentage of achievement at output level does not match that of the outcome level because the target as they stand are independent. </w:t>
      </w:r>
    </w:p>
  </w:footnote>
  <w:footnote w:id="10">
    <w:p w14:paraId="260500C1" w14:textId="77777777" w:rsidR="001861AA" w:rsidRPr="0081507A" w:rsidRDefault="001861AA" w:rsidP="006A165D">
      <w:pPr>
        <w:pStyle w:val="FootnoteText"/>
        <w:rPr>
          <w:rFonts w:ascii="Calibri" w:hAnsi="Calibri"/>
          <w:sz w:val="18"/>
          <w:szCs w:val="18"/>
        </w:rPr>
      </w:pPr>
      <w:r w:rsidRPr="0081507A">
        <w:rPr>
          <w:rStyle w:val="FootnoteReference"/>
          <w:rFonts w:ascii="Calibri" w:hAnsi="Calibri"/>
        </w:rPr>
        <w:footnoteRef/>
      </w:r>
      <w:r w:rsidRPr="0081507A">
        <w:rPr>
          <w:rFonts w:ascii="Calibri" w:hAnsi="Calibri"/>
          <w:sz w:val="18"/>
          <w:szCs w:val="18"/>
        </w:rPr>
        <w:t xml:space="preserve"> No PSC meetings were held in 2014.</w:t>
      </w:r>
    </w:p>
  </w:footnote>
  <w:footnote w:id="11">
    <w:p w14:paraId="64744D05" w14:textId="3DF9A111" w:rsidR="001861AA" w:rsidRPr="00122A29" w:rsidRDefault="001861AA">
      <w:pPr>
        <w:pStyle w:val="FootnoteText"/>
        <w:rPr>
          <w:rFonts w:ascii="Calibri" w:hAnsi="Calibri"/>
          <w:sz w:val="18"/>
          <w:szCs w:val="18"/>
        </w:rPr>
      </w:pPr>
      <w:r w:rsidRPr="00122A29">
        <w:rPr>
          <w:rStyle w:val="FootnoteReference"/>
          <w:rFonts w:ascii="Calibri" w:hAnsi="Calibri"/>
          <w:sz w:val="18"/>
          <w:szCs w:val="18"/>
        </w:rPr>
        <w:footnoteRef/>
      </w:r>
      <w:r>
        <w:rPr>
          <w:rFonts w:ascii="Calibri" w:hAnsi="Calibri"/>
          <w:sz w:val="18"/>
          <w:szCs w:val="18"/>
        </w:rPr>
        <w:t xml:space="preserve"> A duration of six</w:t>
      </w:r>
      <w:r w:rsidRPr="00122A29">
        <w:rPr>
          <w:rFonts w:ascii="Calibri" w:hAnsi="Calibri"/>
          <w:sz w:val="18"/>
          <w:szCs w:val="18"/>
        </w:rPr>
        <w:t xml:space="preserve"> weeks between the submission of the cash advance request and the reception of the funds led to the suspension of some </w:t>
      </w:r>
      <w:r w:rsidRPr="00B01AAA">
        <w:rPr>
          <w:rFonts w:ascii="Calibri" w:hAnsi="Calibri"/>
          <w:sz w:val="18"/>
          <w:szCs w:val="18"/>
        </w:rPr>
        <w:t>activities (e.g. start of the contract of the experts in climate risk management expert and water management) for a couple</w:t>
      </w:r>
      <w:r w:rsidRPr="00122A29">
        <w:rPr>
          <w:rFonts w:ascii="Calibri" w:hAnsi="Calibri"/>
          <w:sz w:val="18"/>
          <w:szCs w:val="18"/>
        </w:rPr>
        <w:t xml:space="preserve"> of weeks.</w:t>
      </w:r>
    </w:p>
  </w:footnote>
  <w:footnote w:id="12">
    <w:p w14:paraId="7387181C" w14:textId="39FF3908" w:rsidR="001861AA" w:rsidRPr="00122A29" w:rsidRDefault="001861AA">
      <w:pPr>
        <w:pStyle w:val="FootnoteText"/>
        <w:rPr>
          <w:rFonts w:ascii="Calibri" w:hAnsi="Calibri"/>
          <w:sz w:val="18"/>
          <w:szCs w:val="18"/>
        </w:rPr>
      </w:pPr>
      <w:r w:rsidRPr="00122A29">
        <w:rPr>
          <w:rStyle w:val="FootnoteReference"/>
          <w:rFonts w:ascii="Calibri" w:hAnsi="Calibri"/>
          <w:sz w:val="18"/>
          <w:szCs w:val="18"/>
        </w:rPr>
        <w:footnoteRef/>
      </w:r>
      <w:r w:rsidRPr="00122A29">
        <w:rPr>
          <w:rFonts w:ascii="Calibri" w:hAnsi="Calibri"/>
          <w:sz w:val="18"/>
          <w:szCs w:val="18"/>
        </w:rPr>
        <w:t xml:space="preserve"> Project to Improve the Productivity of Rice Cultivation in Central Highlands.</w:t>
      </w:r>
    </w:p>
  </w:footnote>
  <w:footnote w:id="13">
    <w:p w14:paraId="4B6789CF" w14:textId="7760D844" w:rsidR="001861AA" w:rsidRPr="00122A29" w:rsidRDefault="001861AA">
      <w:pPr>
        <w:pStyle w:val="FootnoteText"/>
        <w:rPr>
          <w:rFonts w:ascii="Calibri" w:hAnsi="Calibri"/>
          <w:sz w:val="18"/>
          <w:szCs w:val="18"/>
          <w:lang w:val="en-ZA"/>
        </w:rPr>
      </w:pPr>
      <w:r w:rsidRPr="00122A29">
        <w:rPr>
          <w:rStyle w:val="FootnoteReference"/>
          <w:rFonts w:ascii="Calibri" w:hAnsi="Calibri"/>
          <w:sz w:val="18"/>
          <w:szCs w:val="18"/>
        </w:rPr>
        <w:footnoteRef/>
      </w:r>
      <w:r w:rsidRPr="00122A29">
        <w:rPr>
          <w:rFonts w:ascii="Calibri" w:hAnsi="Calibri"/>
          <w:sz w:val="18"/>
          <w:szCs w:val="18"/>
        </w:rPr>
        <w:t xml:space="preserve"> Emergency Project for Food Security and Social Protection.</w:t>
      </w:r>
    </w:p>
  </w:footnote>
  <w:footnote w:id="14">
    <w:p w14:paraId="2A6EF9C3" w14:textId="548F80F1" w:rsidR="001861AA" w:rsidRPr="004B3D76" w:rsidRDefault="001861AA">
      <w:pPr>
        <w:pStyle w:val="FootnoteText"/>
        <w:rPr>
          <w:rFonts w:ascii="Calibri" w:hAnsi="Calibri"/>
          <w:sz w:val="18"/>
          <w:szCs w:val="18"/>
        </w:rPr>
      </w:pPr>
      <w:r w:rsidRPr="004B3D76">
        <w:rPr>
          <w:rStyle w:val="FootnoteReference"/>
          <w:rFonts w:ascii="Calibri" w:hAnsi="Calibri"/>
          <w:sz w:val="18"/>
          <w:szCs w:val="18"/>
        </w:rPr>
        <w:footnoteRef/>
      </w:r>
      <w:r w:rsidRPr="004B3D76">
        <w:rPr>
          <w:rFonts w:ascii="Calibri" w:hAnsi="Calibri"/>
          <w:sz w:val="18"/>
          <w:szCs w:val="18"/>
        </w:rPr>
        <w:t xml:space="preserve"> The scientific research undertaken </w:t>
      </w:r>
      <w:r>
        <w:rPr>
          <w:rFonts w:ascii="Calibri" w:hAnsi="Calibri"/>
          <w:sz w:val="18"/>
          <w:szCs w:val="18"/>
        </w:rPr>
        <w:t xml:space="preserve">worldwide (see examples below) </w:t>
      </w:r>
      <w:r w:rsidRPr="004B3D76">
        <w:rPr>
          <w:rFonts w:ascii="Calibri" w:hAnsi="Calibri"/>
          <w:sz w:val="18"/>
          <w:szCs w:val="18"/>
        </w:rPr>
        <w:t xml:space="preserve">on the effects of </w:t>
      </w:r>
      <w:r w:rsidRPr="004B3D76">
        <w:rPr>
          <w:rFonts w:ascii="Calibri" w:hAnsi="Calibri"/>
          <w:i/>
          <w:sz w:val="18"/>
          <w:szCs w:val="18"/>
        </w:rPr>
        <w:t xml:space="preserve">Eucalyptus </w:t>
      </w:r>
      <w:r w:rsidRPr="004B3D76">
        <w:rPr>
          <w:rFonts w:ascii="Calibri" w:hAnsi="Calibri"/>
          <w:sz w:val="18"/>
          <w:szCs w:val="18"/>
        </w:rPr>
        <w:t xml:space="preserve">plantation </w:t>
      </w:r>
      <w:r>
        <w:rPr>
          <w:rFonts w:ascii="Calibri" w:hAnsi="Calibri"/>
          <w:sz w:val="18"/>
          <w:szCs w:val="18"/>
        </w:rPr>
        <w:t xml:space="preserve">initiatives </w:t>
      </w:r>
      <w:r w:rsidRPr="004B3D76">
        <w:rPr>
          <w:rFonts w:ascii="Calibri" w:hAnsi="Calibri"/>
          <w:sz w:val="18"/>
          <w:szCs w:val="18"/>
        </w:rPr>
        <w:t xml:space="preserve">on water resources and indigenous biodiversity should </w:t>
      </w:r>
      <w:r>
        <w:rPr>
          <w:rFonts w:ascii="Calibri" w:hAnsi="Calibri"/>
          <w:sz w:val="18"/>
          <w:szCs w:val="18"/>
        </w:rPr>
        <w:t xml:space="preserve">also </w:t>
      </w:r>
      <w:r w:rsidRPr="004B3D76">
        <w:rPr>
          <w:rFonts w:ascii="Calibri" w:hAnsi="Calibri"/>
          <w:sz w:val="18"/>
          <w:szCs w:val="18"/>
        </w:rPr>
        <w:t xml:space="preserve">be taken into account in the reforestation activities of the </w:t>
      </w:r>
      <w:r>
        <w:rPr>
          <w:rFonts w:ascii="Calibri" w:hAnsi="Calibri"/>
          <w:sz w:val="18"/>
          <w:szCs w:val="18"/>
        </w:rPr>
        <w:t xml:space="preserve">AF </w:t>
      </w:r>
      <w:r w:rsidRPr="004B3D76">
        <w:rPr>
          <w:rFonts w:ascii="Calibri" w:hAnsi="Calibri"/>
          <w:sz w:val="18"/>
          <w:szCs w:val="18"/>
        </w:rPr>
        <w:t xml:space="preserve">project.     </w:t>
      </w:r>
    </w:p>
    <w:p w14:paraId="6F056A8E" w14:textId="77777777" w:rsidR="001861AA" w:rsidRDefault="001861AA">
      <w:pPr>
        <w:pStyle w:val="FootnoteText"/>
        <w:rPr>
          <w:rFonts w:ascii="Calibri" w:hAnsi="Calibri"/>
          <w:sz w:val="18"/>
          <w:szCs w:val="18"/>
        </w:rPr>
      </w:pPr>
      <w:r w:rsidRPr="00ED1C6C">
        <w:rPr>
          <w:rFonts w:ascii="Calibri" w:hAnsi="Calibri"/>
          <w:sz w:val="18"/>
          <w:szCs w:val="18"/>
          <w:lang w:val="da-DK"/>
        </w:rPr>
        <w:t xml:space="preserve">1. Walden, L.L. et al. , Harper, R.J., Mendham, D.S., Henry, D.J. &amp; Fontain, J.B. 2015. </w:t>
      </w:r>
      <w:r w:rsidRPr="0096281A">
        <w:rPr>
          <w:rFonts w:ascii="Calibri" w:hAnsi="Calibri"/>
          <w:i/>
          <w:sz w:val="18"/>
          <w:szCs w:val="18"/>
        </w:rPr>
        <w:t>Eucalyptus</w:t>
      </w:r>
      <w:r w:rsidRPr="0096281A">
        <w:rPr>
          <w:rFonts w:ascii="Calibri" w:hAnsi="Calibri"/>
          <w:sz w:val="18"/>
          <w:szCs w:val="18"/>
        </w:rPr>
        <w:t xml:space="preserve"> reforestation induces soil water repellency</w:t>
      </w:r>
      <w:r>
        <w:rPr>
          <w:rFonts w:ascii="Calibri" w:hAnsi="Calibri"/>
          <w:sz w:val="18"/>
          <w:szCs w:val="18"/>
        </w:rPr>
        <w:t xml:space="preserve">. Soil Research 52(2): 168–177. </w:t>
      </w:r>
    </w:p>
    <w:p w14:paraId="0C18E5B2" w14:textId="06DACA05" w:rsidR="001861AA" w:rsidRDefault="001861AA" w:rsidP="004B3D76">
      <w:pPr>
        <w:pStyle w:val="FootnoteText"/>
        <w:rPr>
          <w:rFonts w:ascii="Calibri" w:hAnsi="Calibri"/>
          <w:sz w:val="18"/>
          <w:szCs w:val="18"/>
        </w:rPr>
      </w:pPr>
      <w:r>
        <w:rPr>
          <w:rFonts w:ascii="Calibri" w:hAnsi="Calibri"/>
          <w:sz w:val="18"/>
          <w:szCs w:val="18"/>
        </w:rPr>
        <w:t xml:space="preserve">2. Proceedings, regional expert consultation on Eucalyptus, Volume 1. Group 1: Bio-physical and environmental impacts of </w:t>
      </w:r>
      <w:r w:rsidRPr="004B3D76">
        <w:rPr>
          <w:rFonts w:ascii="Calibri" w:hAnsi="Calibri"/>
          <w:i/>
          <w:sz w:val="18"/>
          <w:szCs w:val="18"/>
        </w:rPr>
        <w:t>Eucalyptus</w:t>
      </w:r>
      <w:r>
        <w:rPr>
          <w:rFonts w:ascii="Calibri" w:hAnsi="Calibri"/>
          <w:sz w:val="18"/>
          <w:szCs w:val="18"/>
        </w:rPr>
        <w:t xml:space="preserve"> plantation. Food and Agriculture Organisation cooperate document repository, Rome.</w:t>
      </w:r>
    </w:p>
    <w:p w14:paraId="1CFF2A30" w14:textId="1C8A8434" w:rsidR="001861AA" w:rsidRDefault="001861AA" w:rsidP="004B3D76">
      <w:pPr>
        <w:pStyle w:val="FootnoteText"/>
        <w:rPr>
          <w:rFonts w:ascii="Calibri" w:hAnsi="Calibri"/>
          <w:sz w:val="18"/>
          <w:szCs w:val="18"/>
        </w:rPr>
      </w:pPr>
      <w:r>
        <w:rPr>
          <w:rFonts w:ascii="Calibri" w:hAnsi="Calibri"/>
          <w:sz w:val="18"/>
          <w:szCs w:val="18"/>
        </w:rPr>
        <w:t xml:space="preserve">3. Williams, R.A., 2015. </w:t>
      </w:r>
      <w:r w:rsidRPr="004B3D76">
        <w:rPr>
          <w:rFonts w:ascii="Calibri" w:hAnsi="Calibri"/>
          <w:sz w:val="18"/>
          <w:szCs w:val="18"/>
        </w:rPr>
        <w:t>Mitigating Biodiversity Concerns in</w:t>
      </w:r>
      <w:r>
        <w:rPr>
          <w:rFonts w:ascii="Calibri" w:hAnsi="Calibri"/>
          <w:sz w:val="18"/>
          <w:szCs w:val="18"/>
        </w:rPr>
        <w:t xml:space="preserve"> </w:t>
      </w:r>
      <w:r w:rsidRPr="004B3D76">
        <w:rPr>
          <w:rFonts w:ascii="Calibri" w:hAnsi="Calibri"/>
          <w:i/>
          <w:sz w:val="18"/>
          <w:szCs w:val="18"/>
        </w:rPr>
        <w:t>Eucalyptu</w:t>
      </w:r>
      <w:r w:rsidRPr="004B3D76">
        <w:rPr>
          <w:rFonts w:ascii="Calibri" w:hAnsi="Calibri"/>
          <w:sz w:val="18"/>
          <w:szCs w:val="18"/>
        </w:rPr>
        <w:t>s Plantations Located in South</w:t>
      </w:r>
      <w:r>
        <w:rPr>
          <w:rFonts w:ascii="Calibri" w:hAnsi="Calibri"/>
          <w:sz w:val="18"/>
          <w:szCs w:val="18"/>
        </w:rPr>
        <w:t xml:space="preserve"> </w:t>
      </w:r>
      <w:r w:rsidRPr="004B3D76">
        <w:rPr>
          <w:rFonts w:ascii="Calibri" w:hAnsi="Calibri"/>
          <w:sz w:val="18"/>
          <w:szCs w:val="18"/>
        </w:rPr>
        <w:t>China</w:t>
      </w:r>
      <w:r>
        <w:rPr>
          <w:rFonts w:ascii="Calibri" w:hAnsi="Calibri"/>
          <w:sz w:val="18"/>
          <w:szCs w:val="18"/>
        </w:rPr>
        <w:t>. Journal of Biosciences and Medicines 3: 1-8.</w:t>
      </w:r>
    </w:p>
    <w:p w14:paraId="4CAE2783" w14:textId="45ECC8C0" w:rsidR="001861AA" w:rsidRPr="00471363" w:rsidRDefault="001861AA">
      <w:pPr>
        <w:pStyle w:val="FootnoteText"/>
        <w:rPr>
          <w:rFonts w:ascii="Calibri" w:hAnsi="Calibri"/>
          <w:sz w:val="18"/>
          <w:szCs w:val="18"/>
        </w:rPr>
      </w:pPr>
      <w:r>
        <w:rPr>
          <w:rFonts w:ascii="Calibri" w:hAnsi="Calibri"/>
          <w:sz w:val="18"/>
          <w:szCs w:val="18"/>
        </w:rPr>
        <w:t xml:space="preserve">4. </w:t>
      </w:r>
      <w:r w:rsidRPr="00154BD5">
        <w:rPr>
          <w:rFonts w:ascii="Calibri" w:hAnsi="Calibri"/>
          <w:sz w:val="18"/>
          <w:szCs w:val="18"/>
        </w:rPr>
        <w:t>Calder, I.R., Hall, R.L. and Adlard, P.G., Eds. (1992) Growth and Water Use of Fores</w:t>
      </w:r>
      <w:r>
        <w:rPr>
          <w:rFonts w:ascii="Calibri" w:hAnsi="Calibri"/>
          <w:sz w:val="18"/>
          <w:szCs w:val="18"/>
        </w:rPr>
        <w:t xml:space="preserve">t Plantations. Wiley, New York. </w:t>
      </w:r>
    </w:p>
  </w:footnote>
  <w:footnote w:id="15">
    <w:p w14:paraId="37E769F3" w14:textId="52D2F865" w:rsidR="001861AA" w:rsidRPr="00B248D5" w:rsidRDefault="001861AA">
      <w:pPr>
        <w:pStyle w:val="FootnoteText"/>
        <w:rPr>
          <w:rFonts w:ascii="Calibri" w:hAnsi="Calibri"/>
          <w:sz w:val="18"/>
          <w:szCs w:val="18"/>
        </w:rPr>
      </w:pPr>
      <w:r w:rsidRPr="00B248D5">
        <w:rPr>
          <w:rStyle w:val="FootnoteReference"/>
          <w:rFonts w:ascii="Calibri" w:hAnsi="Calibri"/>
          <w:sz w:val="18"/>
          <w:szCs w:val="18"/>
        </w:rPr>
        <w:footnoteRef/>
      </w:r>
      <w:r w:rsidRPr="00B248D5">
        <w:rPr>
          <w:rFonts w:ascii="Calibri" w:hAnsi="Calibri"/>
          <w:sz w:val="18"/>
          <w:szCs w:val="18"/>
        </w:rPr>
        <w:t xml:space="preserve"> </w:t>
      </w:r>
      <w:r w:rsidRPr="00122A29">
        <w:rPr>
          <w:rFonts w:ascii="Calibri" w:hAnsi="Calibri"/>
          <w:sz w:val="18"/>
          <w:szCs w:val="18"/>
        </w:rPr>
        <w:t>Based on the workplan develop at inception, this activity should have been initiated at the end of 2014. Appointing the relevant expert to undertake this activity was rescheduled to mid-2015 based on the annual workplan. However, no progress has been done today regarding this activity.</w:t>
      </w:r>
    </w:p>
  </w:footnote>
  <w:footnote w:id="16">
    <w:p w14:paraId="608425A9" w14:textId="5170C2B6" w:rsidR="001861AA" w:rsidRPr="00122A29" w:rsidRDefault="001861AA">
      <w:pPr>
        <w:pStyle w:val="FootnoteText"/>
        <w:rPr>
          <w:rFonts w:ascii="Calibri" w:hAnsi="Calibri"/>
          <w:sz w:val="18"/>
          <w:szCs w:val="18"/>
          <w:lang w:val="en-ZA"/>
        </w:rPr>
      </w:pPr>
      <w:r w:rsidRPr="00122A29">
        <w:rPr>
          <w:rStyle w:val="FootnoteReference"/>
          <w:rFonts w:ascii="Calibri" w:hAnsi="Calibri"/>
          <w:sz w:val="18"/>
          <w:szCs w:val="18"/>
        </w:rPr>
        <w:footnoteRef/>
      </w:r>
      <w:r w:rsidRPr="00122A29">
        <w:rPr>
          <w:rFonts w:ascii="Calibri" w:hAnsi="Calibri"/>
          <w:sz w:val="18"/>
          <w:szCs w:val="18"/>
        </w:rPr>
        <w:t xml:space="preserve"> For example, based on t</w:t>
      </w:r>
      <w:r w:rsidRPr="00122A29">
        <w:rPr>
          <w:rFonts w:ascii="Calibri" w:hAnsi="Calibri"/>
          <w:sz w:val="18"/>
          <w:szCs w:val="18"/>
          <w:lang w:val="en-ZA"/>
        </w:rPr>
        <w:t xml:space="preserve">he consultations during the </w:t>
      </w:r>
      <w:r>
        <w:rPr>
          <w:rFonts w:ascii="Calibri" w:hAnsi="Calibri"/>
          <w:sz w:val="18"/>
          <w:szCs w:val="18"/>
          <w:lang w:val="en-ZA"/>
        </w:rPr>
        <w:t>MTR</w:t>
      </w:r>
      <w:r w:rsidRPr="00122A29">
        <w:rPr>
          <w:rFonts w:ascii="Calibri" w:hAnsi="Calibri"/>
          <w:sz w:val="18"/>
          <w:szCs w:val="18"/>
          <w:lang w:val="en-ZA"/>
        </w:rPr>
        <w:t xml:space="preserve"> mission, the BVPI project has implemented rice-resilient techniques and supported the establishment of local seed-multiplication farmers. However, it did not work with these farmers did not have the capacity to advertise, commercialise and package their products in a professional way.</w:t>
      </w:r>
    </w:p>
  </w:footnote>
  <w:footnote w:id="17">
    <w:p w14:paraId="445357AC" w14:textId="5CF402DB" w:rsidR="001861AA" w:rsidRPr="00122A29" w:rsidRDefault="001861AA" w:rsidP="007C3D6D">
      <w:pPr>
        <w:pStyle w:val="FootnoteText"/>
        <w:rPr>
          <w:rFonts w:ascii="Calibri" w:hAnsi="Calibri"/>
          <w:sz w:val="18"/>
          <w:szCs w:val="18"/>
        </w:rPr>
      </w:pPr>
      <w:r w:rsidRPr="00122A29">
        <w:rPr>
          <w:rStyle w:val="FootnoteReference"/>
          <w:rFonts w:ascii="Calibri" w:hAnsi="Calibri"/>
          <w:sz w:val="18"/>
          <w:szCs w:val="18"/>
        </w:rPr>
        <w:footnoteRef/>
      </w:r>
      <w:r w:rsidRPr="00122A29">
        <w:rPr>
          <w:rFonts w:ascii="Calibri" w:hAnsi="Calibri"/>
          <w:sz w:val="18"/>
          <w:szCs w:val="18"/>
        </w:rPr>
        <w:t xml:space="preserve"> VOI are based on an agreement signed between MEEMF and the community. The corresponding law is the law 96-025 voted in 1997 stipulating that natural resource can be transferred to local communities on their demand. The VOI management area is determined by the community. The signed agreement gives them the right to manage natural resources within their management area, patrol and arrest people who would infringe the rules. The initia</w:t>
      </w:r>
      <w:r>
        <w:rPr>
          <w:rFonts w:ascii="Calibri" w:hAnsi="Calibri"/>
          <w:sz w:val="18"/>
          <w:szCs w:val="18"/>
        </w:rPr>
        <w:t>l contract has the duration of three</w:t>
      </w:r>
      <w:r w:rsidRPr="00122A29">
        <w:rPr>
          <w:rFonts w:ascii="Calibri" w:hAnsi="Calibri"/>
          <w:sz w:val="18"/>
          <w:szCs w:val="18"/>
        </w:rPr>
        <w:t xml:space="preserve"> years after which the VOI is evaluated. If the natural resources are well managed a second contract is signed for 10 years. Thereafter, an evaluation takes place every 10 years. The first VOI was created in 2000. There are more than 1000 VOI in Madagascar today.</w:t>
      </w:r>
    </w:p>
  </w:footnote>
  <w:footnote w:id="18">
    <w:p w14:paraId="17A066EC" w14:textId="5FE9E3F0" w:rsidR="001861AA" w:rsidRPr="00122A29" w:rsidRDefault="001861AA">
      <w:pPr>
        <w:pStyle w:val="FootnoteText"/>
        <w:rPr>
          <w:rFonts w:ascii="Calibri" w:hAnsi="Calibri"/>
          <w:sz w:val="18"/>
          <w:szCs w:val="18"/>
          <w:lang w:val="en-ZA"/>
        </w:rPr>
      </w:pPr>
      <w:r w:rsidRPr="00122A29">
        <w:rPr>
          <w:rStyle w:val="FootnoteReference"/>
          <w:rFonts w:ascii="Calibri" w:hAnsi="Calibri"/>
          <w:sz w:val="18"/>
          <w:szCs w:val="18"/>
        </w:rPr>
        <w:footnoteRef/>
      </w:r>
      <w:r w:rsidRPr="00122A29">
        <w:rPr>
          <w:rFonts w:ascii="Calibri" w:hAnsi="Calibri"/>
          <w:sz w:val="18"/>
          <w:szCs w:val="18"/>
        </w:rPr>
        <w:t xml:space="preserve"> </w:t>
      </w:r>
      <w:r w:rsidRPr="00122A29">
        <w:rPr>
          <w:rFonts w:ascii="Calibri" w:hAnsi="Calibri"/>
          <w:sz w:val="18"/>
          <w:szCs w:val="18"/>
          <w:lang w:val="en-ZA"/>
        </w:rPr>
        <w:t xml:space="preserve">It is important to note that a couple of times during the discussion with local communities, when they were asked about their opinion on the project that replied that it was a good project and they were “hoping that it would never end”. It shows that they are in a position of short-term use of what the project provides rather than acting to use the support of the project to sustainably improve their livelihoods. </w:t>
      </w:r>
    </w:p>
  </w:footnote>
  <w:footnote w:id="19">
    <w:p w14:paraId="010E7E61" w14:textId="3805E3B8" w:rsidR="001861AA" w:rsidRPr="00B248D5" w:rsidRDefault="001861AA" w:rsidP="008511E4">
      <w:pPr>
        <w:pStyle w:val="FootnoteText"/>
        <w:rPr>
          <w:rFonts w:ascii="Calibri" w:hAnsi="Calibri"/>
          <w:sz w:val="18"/>
          <w:szCs w:val="18"/>
        </w:rPr>
      </w:pPr>
      <w:r w:rsidRPr="00B248D5">
        <w:rPr>
          <w:rStyle w:val="FootnoteReference"/>
          <w:rFonts w:ascii="Calibri" w:hAnsi="Calibri"/>
          <w:sz w:val="18"/>
          <w:szCs w:val="18"/>
        </w:rPr>
        <w:footnoteRef/>
      </w:r>
      <w:r w:rsidRPr="00B248D5">
        <w:rPr>
          <w:rFonts w:ascii="Calibri" w:hAnsi="Calibri"/>
          <w:sz w:val="18"/>
          <w:szCs w:val="18"/>
        </w:rPr>
        <w:t xml:space="preserve"> </w:t>
      </w:r>
      <w:r w:rsidRPr="001C5EBA">
        <w:rPr>
          <w:rFonts w:ascii="Calibri" w:hAnsi="Calibri"/>
          <w:sz w:val="18"/>
          <w:szCs w:val="18"/>
        </w:rPr>
        <w:t>Specific Measurable Achievable Relevant Time-bound</w:t>
      </w:r>
      <w:r>
        <w:rPr>
          <w:rFonts w:ascii="Calibri" w:hAnsi="Calibri"/>
          <w:sz w:val="18"/>
          <w:szCs w:val="18"/>
        </w:rPr>
        <w:t>;</w:t>
      </w:r>
      <w:r w:rsidRPr="001C5EBA">
        <w:rPr>
          <w:rFonts w:ascii="Calibri" w:hAnsi="Calibri"/>
          <w:sz w:val="18"/>
          <w:szCs w:val="18"/>
        </w:rPr>
        <w:t xml:space="preserve"> </w:t>
      </w:r>
      <w:r w:rsidRPr="00B248D5">
        <w:rPr>
          <w:rFonts w:ascii="Calibri" w:hAnsi="Calibri"/>
          <w:sz w:val="18"/>
          <w:szCs w:val="18"/>
        </w:rPr>
        <w:t xml:space="preserve">Meyer, P.J. 2003. What would you do if you knew you couldn’t fail? Creating S.M.A.R.T Goals. Attitude is Everything: If you want to succeed above and beyond. Meyer Resources Group, Inc. ISBN: </w:t>
      </w:r>
      <w:hyperlink r:id="rId1" w:tooltip="Special:BookSources/978-0-89811-304-4" w:history="1">
        <w:r w:rsidRPr="00B248D5">
          <w:rPr>
            <w:rStyle w:val="Hyperlink"/>
            <w:rFonts w:ascii="Calibri" w:hAnsi="Calibri"/>
            <w:sz w:val="18"/>
            <w:szCs w:val="18"/>
          </w:rPr>
          <w:t>978-0-89811-304-4</w:t>
        </w:r>
      </w:hyperlink>
      <w:r w:rsidRPr="00B248D5">
        <w:rPr>
          <w:rStyle w:val="Hyperlink"/>
          <w:rFonts w:ascii="Calibri" w:hAnsi="Calibri"/>
          <w:sz w:val="18"/>
          <w:szCs w:val="18"/>
        </w:rPr>
        <w:t>.</w:t>
      </w:r>
    </w:p>
  </w:footnote>
  <w:footnote w:id="20">
    <w:p w14:paraId="2E0AF772" w14:textId="5769BA06" w:rsidR="001861AA" w:rsidRPr="006450A4" w:rsidRDefault="001861AA">
      <w:pPr>
        <w:pStyle w:val="FootnoteText"/>
        <w:rPr>
          <w:rFonts w:ascii="Calibri" w:hAnsi="Calibri"/>
          <w:sz w:val="18"/>
          <w:szCs w:val="18"/>
        </w:rPr>
      </w:pPr>
      <w:r w:rsidRPr="006450A4">
        <w:rPr>
          <w:rStyle w:val="FootnoteReference"/>
          <w:rFonts w:ascii="Calibri" w:hAnsi="Calibri"/>
          <w:sz w:val="18"/>
          <w:szCs w:val="18"/>
        </w:rPr>
        <w:footnoteRef/>
      </w:r>
      <w:r w:rsidRPr="006450A4">
        <w:rPr>
          <w:rFonts w:ascii="Calibri" w:hAnsi="Calibri"/>
          <w:sz w:val="18"/>
          <w:szCs w:val="18"/>
        </w:rPr>
        <w:t xml:space="preserve"> This </w:t>
      </w:r>
      <w:r>
        <w:rPr>
          <w:rFonts w:ascii="Calibri" w:hAnsi="Calibri"/>
          <w:sz w:val="18"/>
          <w:szCs w:val="18"/>
        </w:rPr>
        <w:t>awareness-ra</w:t>
      </w:r>
      <w:r w:rsidRPr="006450A4">
        <w:rPr>
          <w:rFonts w:ascii="Calibri" w:hAnsi="Calibri"/>
          <w:sz w:val="18"/>
          <w:szCs w:val="18"/>
        </w:rPr>
        <w:t>i</w:t>
      </w:r>
      <w:r>
        <w:rPr>
          <w:rFonts w:ascii="Calibri" w:hAnsi="Calibri"/>
          <w:sz w:val="18"/>
          <w:szCs w:val="18"/>
        </w:rPr>
        <w:t>s</w:t>
      </w:r>
      <w:r w:rsidRPr="006450A4">
        <w:rPr>
          <w:rFonts w:ascii="Calibri" w:hAnsi="Calibri"/>
          <w:sz w:val="18"/>
          <w:szCs w:val="18"/>
        </w:rPr>
        <w:t>ing events were organised in Ambatondraza</w:t>
      </w:r>
      <w:r>
        <w:rPr>
          <w:rFonts w:ascii="Calibri" w:hAnsi="Calibri"/>
          <w:sz w:val="18"/>
          <w:szCs w:val="18"/>
        </w:rPr>
        <w:t>ka</w:t>
      </w:r>
      <w:r w:rsidRPr="006450A4">
        <w:rPr>
          <w:rFonts w:ascii="Calibri" w:hAnsi="Calibri"/>
          <w:sz w:val="18"/>
          <w:szCs w:val="18"/>
        </w:rPr>
        <w:t xml:space="preserve"> rather than t</w:t>
      </w:r>
      <w:r>
        <w:rPr>
          <w:rFonts w:ascii="Calibri" w:hAnsi="Calibri"/>
          <w:sz w:val="18"/>
          <w:szCs w:val="18"/>
        </w:rPr>
        <w:t>he town hall of each commune as</w:t>
      </w:r>
      <w:r w:rsidRPr="006450A4">
        <w:rPr>
          <w:rFonts w:ascii="Calibri" w:hAnsi="Calibri"/>
          <w:sz w:val="18"/>
          <w:szCs w:val="18"/>
        </w:rPr>
        <w:t xml:space="preserve"> suggested </w:t>
      </w:r>
      <w:r>
        <w:rPr>
          <w:rFonts w:ascii="Calibri" w:hAnsi="Calibri"/>
          <w:sz w:val="18"/>
          <w:szCs w:val="18"/>
        </w:rPr>
        <w:t xml:space="preserve">in </w:t>
      </w:r>
      <w:r w:rsidRPr="006450A4">
        <w:rPr>
          <w:rFonts w:ascii="Calibri" w:hAnsi="Calibri"/>
          <w:sz w:val="18"/>
          <w:szCs w:val="18"/>
        </w:rPr>
        <w:t>the recommendation of the baseline study.</w:t>
      </w:r>
    </w:p>
  </w:footnote>
  <w:footnote w:id="21">
    <w:p w14:paraId="7AF142B7" w14:textId="16FE4B80" w:rsidR="001861AA" w:rsidRPr="00AA6C3A" w:rsidRDefault="001861AA">
      <w:pPr>
        <w:pStyle w:val="FootnoteText"/>
        <w:rPr>
          <w:rFonts w:ascii="Calibri" w:hAnsi="Calibri"/>
          <w:sz w:val="18"/>
          <w:szCs w:val="18"/>
        </w:rPr>
      </w:pPr>
      <w:r w:rsidRPr="00AA6C3A">
        <w:rPr>
          <w:rStyle w:val="FootnoteReference"/>
          <w:rFonts w:ascii="Calibri" w:hAnsi="Calibri"/>
          <w:sz w:val="18"/>
          <w:szCs w:val="18"/>
        </w:rPr>
        <w:footnoteRef/>
      </w:r>
      <w:r w:rsidRPr="00AA6C3A">
        <w:rPr>
          <w:rFonts w:ascii="Calibri" w:hAnsi="Calibri"/>
          <w:sz w:val="18"/>
          <w:szCs w:val="18"/>
        </w:rPr>
        <w:t xml:space="preserve"> This activity has not been successful to date because of contracting and billing problems with the selected service provider (i.e. CALA) for these tests. It is necessary to solve this problem rapidly because this soil analysis needs to be undertaken yearly to provide reliable results on the effects on the MIRR techniques</w:t>
      </w:r>
      <w:r>
        <w:rPr>
          <w:rFonts w:ascii="Calibri" w:hAnsi="Calibri"/>
          <w:sz w:val="18"/>
          <w:szCs w:val="18"/>
        </w:rPr>
        <w:t xml:space="preserve"> on soil properties</w:t>
      </w:r>
      <w:r w:rsidRPr="00AA6C3A">
        <w:rPr>
          <w:rFonts w:ascii="Calibri" w:hAnsi="Calibri"/>
          <w:sz w:val="18"/>
          <w:szCs w:val="18"/>
        </w:rPr>
        <w:t>.</w:t>
      </w:r>
    </w:p>
  </w:footnote>
  <w:footnote w:id="22">
    <w:p w14:paraId="2F872831" w14:textId="06E65E0E" w:rsidR="001861AA" w:rsidRPr="005F528D" w:rsidRDefault="001861AA">
      <w:pPr>
        <w:pStyle w:val="FootnoteText"/>
        <w:rPr>
          <w:rFonts w:ascii="Calibri" w:hAnsi="Calibri"/>
          <w:sz w:val="18"/>
          <w:szCs w:val="18"/>
        </w:rPr>
      </w:pPr>
      <w:r w:rsidRPr="005F528D">
        <w:rPr>
          <w:rStyle w:val="FootnoteReference"/>
          <w:rFonts w:ascii="Calibri" w:hAnsi="Calibri"/>
          <w:sz w:val="18"/>
          <w:szCs w:val="18"/>
        </w:rPr>
        <w:footnoteRef/>
      </w:r>
      <w:r w:rsidRPr="005F528D">
        <w:rPr>
          <w:rFonts w:ascii="Calibri" w:hAnsi="Calibri"/>
          <w:sz w:val="18"/>
          <w:szCs w:val="18"/>
        </w:rPr>
        <w:t xml:space="preserve"> Project for Development of Watershed and Irrigated Perimeters</w:t>
      </w:r>
    </w:p>
  </w:footnote>
  <w:footnote w:id="23">
    <w:p w14:paraId="731AFD49" w14:textId="77777777" w:rsidR="001861AA" w:rsidRPr="00B248D5" w:rsidRDefault="001861AA" w:rsidP="00806780">
      <w:pPr>
        <w:pStyle w:val="FootnoteText"/>
        <w:rPr>
          <w:rFonts w:ascii="Calibri" w:hAnsi="Calibri" w:cs="Arial"/>
          <w:sz w:val="18"/>
          <w:szCs w:val="18"/>
        </w:rPr>
      </w:pPr>
      <w:r w:rsidRPr="00B248D5">
        <w:rPr>
          <w:rStyle w:val="FootnoteReference"/>
          <w:rFonts w:ascii="Calibri" w:hAnsi="Calibri" w:cs="Arial"/>
          <w:sz w:val="18"/>
          <w:szCs w:val="18"/>
        </w:rPr>
        <w:footnoteRef/>
      </w:r>
      <w:r w:rsidRPr="00B248D5">
        <w:rPr>
          <w:rFonts w:ascii="Calibri" w:hAnsi="Calibri" w:cs="Arial"/>
          <w:sz w:val="18"/>
          <w:szCs w:val="18"/>
        </w:rPr>
        <w:t xml:space="preserve"> Variance refers to the difference between the expected and actual progress at the time of reporting.</w:t>
      </w:r>
    </w:p>
  </w:footnote>
  <w:footnote w:id="24">
    <w:p w14:paraId="6D73BD8C" w14:textId="2C65FE52" w:rsidR="001861AA" w:rsidRPr="00122A29" w:rsidRDefault="001861AA" w:rsidP="00806780">
      <w:pPr>
        <w:pStyle w:val="FootnoteText"/>
        <w:rPr>
          <w:rFonts w:ascii="Calibri" w:hAnsi="Calibri"/>
          <w:sz w:val="18"/>
          <w:szCs w:val="18"/>
        </w:rPr>
      </w:pPr>
      <w:r w:rsidRPr="00122A29">
        <w:rPr>
          <w:rStyle w:val="FootnoteReference"/>
          <w:rFonts w:ascii="Calibri" w:hAnsi="Calibri"/>
          <w:sz w:val="18"/>
          <w:szCs w:val="18"/>
        </w:rPr>
        <w:footnoteRef/>
      </w:r>
      <w:r w:rsidRPr="00122A29">
        <w:rPr>
          <w:rFonts w:ascii="Calibri" w:hAnsi="Calibri"/>
          <w:sz w:val="18"/>
          <w:szCs w:val="18"/>
        </w:rPr>
        <w:t xml:space="preserve"> The wording of this activity is not precise. However, based on the baseline information, farmers have access to daily forecasts. The target regarding climate infor</w:t>
      </w:r>
      <w:r>
        <w:rPr>
          <w:rFonts w:ascii="Calibri" w:hAnsi="Calibri"/>
          <w:sz w:val="18"/>
          <w:szCs w:val="18"/>
        </w:rPr>
        <w:t>mation is to provide access to three</w:t>
      </w:r>
      <w:r w:rsidRPr="00122A29">
        <w:rPr>
          <w:rFonts w:ascii="Calibri" w:hAnsi="Calibri"/>
          <w:sz w:val="18"/>
          <w:szCs w:val="18"/>
        </w:rPr>
        <w:t xml:space="preserve"> to </w:t>
      </w:r>
      <w:r>
        <w:rPr>
          <w:rFonts w:ascii="Calibri" w:hAnsi="Calibri"/>
          <w:sz w:val="18"/>
          <w:szCs w:val="18"/>
        </w:rPr>
        <w:t>four</w:t>
      </w:r>
      <w:r w:rsidRPr="00122A29">
        <w:rPr>
          <w:rFonts w:ascii="Calibri" w:hAnsi="Calibri"/>
          <w:sz w:val="18"/>
          <w:szCs w:val="18"/>
        </w:rPr>
        <w:t xml:space="preserve"> days forecasts for the farmers. </w:t>
      </w:r>
    </w:p>
  </w:footnote>
  <w:footnote w:id="25">
    <w:p w14:paraId="50C0B08B" w14:textId="0C8E0DF5" w:rsidR="001861AA" w:rsidRPr="00030257" w:rsidRDefault="001861AA">
      <w:pPr>
        <w:pStyle w:val="FootnoteText"/>
        <w:rPr>
          <w:rFonts w:ascii="Calibri" w:hAnsi="Calibri"/>
          <w:sz w:val="18"/>
          <w:szCs w:val="18"/>
          <w:lang w:val="en-ZA"/>
        </w:rPr>
      </w:pPr>
      <w:r w:rsidRPr="00030257">
        <w:rPr>
          <w:rStyle w:val="FootnoteReference"/>
          <w:rFonts w:ascii="Calibri" w:hAnsi="Calibri"/>
          <w:sz w:val="18"/>
          <w:szCs w:val="18"/>
        </w:rPr>
        <w:footnoteRef/>
      </w:r>
      <w:r w:rsidRPr="00030257">
        <w:rPr>
          <w:rFonts w:ascii="Calibri" w:hAnsi="Calibri"/>
          <w:sz w:val="18"/>
          <w:szCs w:val="18"/>
        </w:rPr>
        <w:t xml:space="preserve"> </w:t>
      </w:r>
      <w:r w:rsidRPr="00030257">
        <w:rPr>
          <w:rFonts w:ascii="Calibri" w:hAnsi="Calibri"/>
          <w:sz w:val="18"/>
          <w:szCs w:val="18"/>
          <w:lang w:val="en-ZA"/>
        </w:rPr>
        <w:t>Deep gullies</w:t>
      </w:r>
      <w:r>
        <w:rPr>
          <w:rFonts w:ascii="Calibri" w:hAnsi="Calibri"/>
          <w:sz w:val="18"/>
          <w:szCs w:val="18"/>
          <w:lang w:val="en-ZA"/>
        </w:rPr>
        <w:t xml:space="preserve"> on hillsides resulting from erosion</w:t>
      </w:r>
      <w:r w:rsidRPr="00030257">
        <w:rPr>
          <w:rFonts w:ascii="Calibri" w:hAnsi="Calibri"/>
          <w:sz w:val="18"/>
          <w:szCs w:val="18"/>
          <w:lang w:val="en-ZA"/>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3EF07C" w14:textId="6AA00FEB" w:rsidR="001861AA" w:rsidRPr="000E4B2F" w:rsidRDefault="001861AA">
    <w:pPr>
      <w:pStyle w:val="Header"/>
      <w:rPr>
        <w:rFonts w:ascii="Calibri" w:hAnsi="Calibri"/>
      </w:rPr>
    </w:pPr>
    <w:r w:rsidRPr="000E4B2F">
      <w:rPr>
        <w:rFonts w:ascii="Calibri" w:hAnsi="Calibri"/>
        <w:lang w:val="da-DK" w:eastAsia="da-DK"/>
      </w:rPr>
      <mc:AlternateContent>
        <mc:Choice Requires="wps">
          <w:drawing>
            <wp:anchor distT="0" distB="0" distL="114300" distR="114300" simplePos="0" relativeHeight="251658259" behindDoc="0" locked="0" layoutInCell="1" allowOverlap="1" wp14:anchorId="645C1E0F" wp14:editId="198F9B97">
              <wp:simplePos x="0" y="0"/>
              <wp:positionH relativeFrom="column">
                <wp:align>left</wp:align>
              </wp:positionH>
              <wp:positionV relativeFrom="paragraph">
                <wp:posOffset>9525</wp:posOffset>
              </wp:positionV>
              <wp:extent cx="4343400" cy="2286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4343400" cy="228600"/>
                      </a:xfrm>
                      <a:prstGeom prst="rect">
                        <a:avLst/>
                      </a:prstGeom>
                      <a:noFill/>
                      <a:ln>
                        <a:no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5="http://schemas.microsoft.com/office/word/2012/wordml"/>
                        </a:ext>
                      </a:extLst>
                    </wps:spPr>
                    <wps:style>
                      <a:lnRef idx="0">
                        <a:schemeClr val="accent1"/>
                      </a:lnRef>
                      <a:fillRef idx="0">
                        <a:schemeClr val="accent1"/>
                      </a:fillRef>
                      <a:effectRef idx="0">
                        <a:schemeClr val="accent1"/>
                      </a:effectRef>
                      <a:fontRef idx="minor">
                        <a:schemeClr val="dk1"/>
                      </a:fontRef>
                    </wps:style>
                    <wps:txbx>
                      <w:txbxContent>
                        <w:p w14:paraId="69670BC9" w14:textId="743A4728" w:rsidR="001861AA" w:rsidRPr="000E4B2F" w:rsidRDefault="001861AA">
                          <w:pPr>
                            <w:rPr>
                              <w:rFonts w:ascii="Calibri" w:hAnsi="Calibri"/>
                            </w:rPr>
                          </w:pPr>
                          <w:r>
                            <w:rPr>
                              <w:rFonts w:ascii="Calibri" w:hAnsi="Calibri"/>
                            </w:rPr>
                            <w:t>Mid-Term Review R</w:t>
                          </w:r>
                          <w:r w:rsidRPr="008511E4">
                            <w:rPr>
                              <w:rFonts w:ascii="Calibri" w:hAnsi="Calibri"/>
                            </w:rPr>
                            <w:t>eport</w:t>
                          </w:r>
                        </w:p>
                      </w:txbxContent>
                    </wps:txbx>
                    <wps:bodyPr rot="0" spcFirstLastPara="0" vertOverflow="overflow" horzOverflow="overflow" vert="horz" wrap="square" lIns="3600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type w14:anchorId="645C1E0F" id="_x0000_t202" coordsize="21600,21600" o:spt="202" path="m,l,21600r21600,l21600,xe">
              <v:stroke joinstyle="miter"/>
              <v:path gradientshapeok="t" o:connecttype="rect"/>
            </v:shapetype>
            <v:shape id="Text Box 25" o:spid="_x0000_s1028" type="#_x0000_t202" style="position:absolute;margin-left:0;margin-top:.75pt;width:342pt;height:18pt;z-index:251658259;visibility:visible;mso-wrap-style:square;mso-height-percent:0;mso-wrap-distance-left:9pt;mso-wrap-distance-top:0;mso-wrap-distance-right:9pt;mso-wrap-distance-bottom:0;mso-position-horizontal:left;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" filled="f" stroked="f">
              <v:textbox inset="1mm,0,0,0">
                <w:txbxContent>
                  <w:p w14:paraId="69670BC9" w14:textId="743A4728" w:rsidR="001861AA" w:rsidRPr="000E4B2F" w:rsidRDefault="001861AA">
                    <w:pPr>
                      <w:rPr>
                        <w:rFonts w:ascii="Calibri" w:hAnsi="Calibri"/>
                      </w:rPr>
                    </w:pPr>
                    <w:r>
                      <w:rPr>
                        <w:rFonts w:ascii="Calibri" w:hAnsi="Calibri"/>
                      </w:rPr>
                      <w:t>Mid-Term Review R</w:t>
                    </w:r>
                    <w:r w:rsidRPr="008511E4">
                      <w:rPr>
                        <w:rFonts w:ascii="Calibri" w:hAnsi="Calibri"/>
                      </w:rPr>
                      <w:t>eport</w:t>
                    </w:r>
                  </w:p>
                </w:txbxContent>
              </v:textbox>
            </v:shape>
          </w:pict>
        </mc:Fallback>
      </mc:AlternateContent>
    </w:r>
    <w:r w:rsidRPr="000E4B2F">
      <w:rPr>
        <w:rFonts w:ascii="Calibri" w:hAnsi="Calibri"/>
        <w:lang w:val="da-DK" w:eastAsia="da-DK"/>
      </w:rPr>
      <mc:AlternateContent>
        <mc:Choice Requires="wps">
          <w:drawing>
            <wp:anchor distT="0" distB="0" distL="114300" distR="114300" simplePos="0" relativeHeight="251658254" behindDoc="0" locked="0" layoutInCell="1" allowOverlap="1" wp14:anchorId="5FD753A1" wp14:editId="120A38C3">
              <wp:simplePos x="0" y="0"/>
              <wp:positionH relativeFrom="column">
                <wp:posOffset>-19685</wp:posOffset>
              </wp:positionH>
              <wp:positionV relativeFrom="paragraph">
                <wp:posOffset>415925</wp:posOffset>
              </wp:positionV>
              <wp:extent cx="6515100" cy="0"/>
              <wp:effectExtent l="0" t="0" r="12700" b="25400"/>
              <wp:wrapNone/>
              <wp:docPr id="26" name="Straight Connector 26"/>
              <wp:cNvGraphicFramePr/>
              <a:graphic xmlns:a="http://schemas.openxmlformats.org/drawingml/2006/main">
                <a:graphicData uri="http://schemas.microsoft.com/office/word/2010/wordprocessingShape">
                  <wps:wsp>
                    <wps:cNvCnPr/>
                    <wps:spPr>
                      <a:xfrm>
                        <a:off x="0" y="0"/>
                        <a:ext cx="6515100" cy="0"/>
                      </a:xfrm>
                      <a:prstGeom prst="line">
                        <a:avLst/>
                      </a:prstGeom>
                      <a:ln w="3175" cmpd="sng">
                        <a:solidFill>
                          <a:srgbClr val="003E7E"/>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w15="http://schemas.microsoft.com/office/word/2012/wordml">
          <w:pict>
            <v:line w14:anchorId="5D1C2910" id="Straight Connector 26" o:spid="_x0000_s1026" style="position:absolute;z-index:251658254;visibility:visible;mso-wrap-style:square;mso-wrap-distance-left:9pt;mso-wrap-distance-top:0;mso-wrap-distance-right:9pt;mso-wrap-distance-bottom:0;mso-position-horizontal:absolute;mso-position-horizontal-relative:text;mso-position-vertical:absolute;mso-position-vertical-relative:text" from="-1.55pt,32.75pt" to="511.45pt,3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" strokecolor="#003e7e" strokeweight=".25pt"/>
          </w:pict>
        </mc:Fallback>
      </mc:AlternateContent>
    </w:r>
    <w:r w:rsidRPr="000E4B2F">
      <w:rPr>
        <w:rFonts w:ascii="Calibri" w:hAnsi="Calibri"/>
        <w:lang w:val="da-DK" w:eastAsia="da-DK"/>
      </w:rPr>
      <w:drawing>
        <wp:anchor distT="0" distB="0" distL="114300" distR="114300" simplePos="0" relativeHeight="251662356" behindDoc="0" locked="0" layoutInCell="1" allowOverlap="1" wp14:anchorId="1AA4FD8F" wp14:editId="2D30430B">
          <wp:simplePos x="0" y="0"/>
          <wp:positionH relativeFrom="column">
            <wp:align>right</wp:align>
          </wp:positionH>
          <wp:positionV relativeFrom="paragraph">
            <wp:posOffset>-68580</wp:posOffset>
          </wp:positionV>
          <wp:extent cx="377952" cy="384048"/>
          <wp:effectExtent l="0" t="0" r="3175" b="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all circles.jpg"/>
                  <pic:cNvPicPr/>
                </pic:nvPicPr>
                <pic:blipFill>
                  <a:blip r:embed="rId1">
                    <a:extLst>
                      <a:ext uri="{28A0092B-C50C-407E-A947-70E740481C1C}">
                        <a14:useLocalDpi xmlns:a14="http://schemas.microsoft.com/office/drawing/2010/main" val="0"/>
                      </a:ext>
                    </a:extLst>
                  </a:blip>
                  <a:stretch>
                    <a:fillRect/>
                  </a:stretch>
                </pic:blipFill>
                <pic:spPr>
                  <a:xfrm>
                    <a:off x="0" y="0"/>
                    <a:ext cx="377952" cy="384048"/>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5="http://schemas.microsoft.com/office/word/2012/wordml"/>
                    </a:ext>
                  </a:extLst>
                </pic:spPr>
              </pic:pic>
            </a:graphicData>
          </a:graphic>
          <wp14:sizeRelH relativeFrom="page">
            <wp14:pctWidth>0</wp14:pctWidth>
          </wp14:sizeRelH>
          <wp14:sizeRelV relativeFrom="page">
            <wp14:pctHeight>0</wp14:pctHeight>
          </wp14:sizeRelV>
        </wp:anchor>
      </w:drawing>
    </w:r>
    <w:r w:rsidRPr="000E4B2F">
      <w:rPr>
        <w:rFonts w:ascii="Calibri" w:hAnsi="Calibri"/>
        <w:lang w:val="da-DK" w:eastAsia="da-DK"/>
      </w:rPr>
      <w:drawing>
        <wp:anchor distT="0" distB="0" distL="114300" distR="114300" simplePos="0" relativeHeight="251658260" behindDoc="0" locked="0" layoutInCell="1" allowOverlap="1" wp14:anchorId="1AA4FD8F" wp14:editId="2D30430B">
          <wp:simplePos x="0" y="0"/>
          <wp:positionH relativeFrom="column">
            <wp:align>right</wp:align>
          </wp:positionH>
          <wp:positionV relativeFrom="paragraph">
            <wp:posOffset>-68580</wp:posOffset>
          </wp:positionV>
          <wp:extent cx="377952" cy="384048"/>
          <wp:effectExtent l="0" t="0" r="3175" b="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all circles.jpg"/>
                  <pic:cNvPicPr/>
                </pic:nvPicPr>
                <pic:blipFill>
                  <a:blip r:embed="rId1">
                    <a:extLst>
                      <a:ext uri="{28A0092B-C50C-407E-A947-70E740481C1C}">
                        <a14:useLocalDpi xmlns:a14="http://schemas.microsoft.com/office/drawing/2010/main" val="0"/>
                      </a:ext>
                    </a:extLst>
                  </a:blip>
                  <a:stretch>
                    <a:fillRect/>
                  </a:stretch>
                </pic:blipFill>
                <pic:spPr>
                  <a:xfrm>
                    <a:off x="0" y="0"/>
                    <a:ext cx="377952" cy="384048"/>
                  </a:xfrm>
                  <a:prstGeom prst="rect">
                    <a:avLst/>
                  </a:prstGeom>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5="http://schemas.microsoft.com/office/word/2012/wordml"/>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7AAA15" w14:textId="73B9E1CE" w:rsidR="001861AA" w:rsidRDefault="001861AA">
    <w:pPr>
      <w:pStyle w:val="Header"/>
    </w:pPr>
    <w:r>
      <w:rPr>
        <w:lang w:val="da-DK" w:eastAsia="da-DK"/>
      </w:rPr>
      <mc:AlternateContent>
        <mc:Choice Requires="wps">
          <w:drawing>
            <wp:anchor distT="0" distB="0" distL="114300" distR="114300" simplePos="0" relativeHeight="251658249" behindDoc="0" locked="0" layoutInCell="1" allowOverlap="1" wp14:anchorId="572C9ABD" wp14:editId="76ADF22E">
              <wp:simplePos x="0" y="0"/>
              <wp:positionH relativeFrom="margin">
                <wp:posOffset>-348311</wp:posOffset>
              </wp:positionH>
              <wp:positionV relativeFrom="paragraph">
                <wp:posOffset>9785350</wp:posOffset>
              </wp:positionV>
              <wp:extent cx="6972300" cy="228600"/>
              <wp:effectExtent l="0" t="0" r="0" b="0"/>
              <wp:wrapNone/>
              <wp:docPr id="30" name="Text Box 30"/>
              <wp:cNvGraphicFramePr/>
              <a:graphic xmlns:a="http://schemas.openxmlformats.org/drawingml/2006/main">
                <a:graphicData uri="http://schemas.microsoft.com/office/word/2010/wordprocessingShape">
                  <wps:wsp>
                    <wps:cNvSpPr txBox="1"/>
                    <wps:spPr>
                      <a:xfrm>
                        <a:off x="0" y="0"/>
                        <a:ext cx="6972300" cy="228600"/>
                      </a:xfrm>
                      <a:prstGeom prst="rect">
                        <a:avLst/>
                      </a:prstGeom>
                      <a:noFill/>
                      <a:ln>
                        <a:no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5="http://schemas.microsoft.com/office/word/2012/wordml"/>
                        </a:ext>
                      </a:extLst>
                    </wps:spPr>
                    <wps:style>
                      <a:lnRef idx="0">
                        <a:schemeClr val="accent1"/>
                      </a:lnRef>
                      <a:fillRef idx="0">
                        <a:schemeClr val="accent1"/>
                      </a:fillRef>
                      <a:effectRef idx="0">
                        <a:schemeClr val="accent1"/>
                      </a:effectRef>
                      <a:fontRef idx="minor">
                        <a:schemeClr val="dk1"/>
                      </a:fontRef>
                    </wps:style>
                    <wps:txbx>
                      <w:txbxContent>
                        <w:p w14:paraId="64FF6053" w14:textId="10A8720F" w:rsidR="001861AA" w:rsidRDefault="001861AA" w:rsidP="00406AF0">
                          <w:pPr>
                            <w:pStyle w:val="BasicParagraph"/>
                            <w:jc w:val="center"/>
                            <w:rPr>
                              <w:rFonts w:ascii="CenturyGothic" w:hAnsi="CenturyGothic" w:cs="CenturyGothic"/>
                              <w:sz w:val="16"/>
                              <w:szCs w:val="16"/>
                            </w:rPr>
                          </w:pPr>
                          <w:r>
                            <w:rPr>
                              <w:rFonts w:ascii="CenturyGothic" w:hAnsi="CenturyGothic" w:cs="CenturyGothic"/>
                              <w:sz w:val="16"/>
                              <w:szCs w:val="16"/>
                            </w:rPr>
                            <w:t>9B Mohr Road, Tokai, 7945 Cape Town, South Africa  •  t +27 21 712 0282  •  f +27 21 712 3478  •  info@4es.co.za  •  www.c4es.co.za</w:t>
                          </w:r>
                        </w:p>
                        <w:p w14:paraId="341F3B00" w14:textId="77777777" w:rsidR="001861AA" w:rsidRDefault="001861AA" w:rsidP="00406A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5="http://schemas.microsoft.com/office/word/2012/wordml">
          <w:pict>
            <v:shapetype w14:anchorId="572C9ABD" id="_x0000_t202" coordsize="21600,21600" o:spt="202" path="m,l,21600r21600,l21600,xe">
              <v:stroke joinstyle="miter"/>
              <v:path gradientshapeok="t" o:connecttype="rect"/>
            </v:shapetype>
            <v:shape id="Text Box 30" o:spid="_x0000_s1029" type="#_x0000_t202" style="position:absolute;margin-left:-27.45pt;margin-top:770.5pt;width:549pt;height:18pt;z-index:251658249;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" filled="f" stroked="f">
              <v:textbox>
                <w:txbxContent>
                  <w:p w14:paraId="64FF6053" w14:textId="10A8720F" w:rsidR="001861AA" w:rsidRDefault="001861AA" w:rsidP="00406AF0">
                    <w:pPr>
                      <w:pStyle w:val="BasicParagraph"/>
                      <w:jc w:val="center"/>
                      <w:rPr>
                        <w:rFonts w:ascii="CenturyGothic" w:hAnsi="CenturyGothic" w:cs="CenturyGothic"/>
                        <w:sz w:val="16"/>
                        <w:szCs w:val="16"/>
                      </w:rPr>
                    </w:pPr>
                    <w:r>
                      <w:rPr>
                        <w:rFonts w:ascii="CenturyGothic" w:hAnsi="CenturyGothic" w:cs="CenturyGothic"/>
                        <w:sz w:val="16"/>
                        <w:szCs w:val="16"/>
                      </w:rPr>
                      <w:t>9B Mohr Road, Tokai, 7945 Cape Town, South Africa  •  t +27 21 712 0282  •  f +27 21 712 3478  •  info@4es.co.za  •  www.c4es.co.za</w:t>
                    </w:r>
                  </w:p>
                  <w:p w14:paraId="341F3B00" w14:textId="77777777" w:rsidR="001861AA" w:rsidRDefault="001861AA" w:rsidP="00406AF0"/>
                </w:txbxContent>
              </v:textbox>
              <w10:wrap anchorx="margin"/>
            </v:shape>
          </w:pict>
        </mc:Fallback>
      </mc:AlternateContent>
    </w:r>
    <w:r>
      <w:rPr>
        <w:lang w:val="da-DK" w:eastAsia="da-DK"/>
      </w:rPr>
      <mc:AlternateContent>
        <mc:Choice Requires="wps">
          <w:drawing>
            <wp:anchor distT="0" distB="0" distL="114300" distR="114300" simplePos="0" relativeHeight="251658241" behindDoc="0" locked="0" layoutInCell="1" allowOverlap="1" wp14:anchorId="3D8DEB40" wp14:editId="2DEBF555">
              <wp:simplePos x="0" y="0"/>
              <wp:positionH relativeFrom="page">
                <wp:posOffset>0</wp:posOffset>
              </wp:positionH>
              <wp:positionV relativeFrom="page">
                <wp:posOffset>2540</wp:posOffset>
              </wp:positionV>
              <wp:extent cx="7560310" cy="179705"/>
              <wp:effectExtent l="0" t="0" r="34290" b="23495"/>
              <wp:wrapNone/>
              <wp:docPr id="28" name="Rectangle 28"/>
              <wp:cNvGraphicFramePr/>
              <a:graphic xmlns:a="http://schemas.openxmlformats.org/drawingml/2006/main">
                <a:graphicData uri="http://schemas.microsoft.com/office/word/2010/wordprocessingShape">
                  <wps:wsp>
                    <wps:cNvSpPr/>
                    <wps:spPr>
                      <a:xfrm>
                        <a:off x="0" y="0"/>
                        <a:ext cx="7560310" cy="179705"/>
                      </a:xfrm>
                      <a:prstGeom prst="rect">
                        <a:avLst/>
                      </a:prstGeom>
                      <a:solidFill>
                        <a:srgbClr val="003E7E"/>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rect w14:anchorId="22B5AB9A" id="Rectangle 28" o:spid="_x0000_s1026" style="position:absolute;margin-left:0;margin-top:.2pt;width:595.3pt;height:14.15pt;z-index:251658241;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" fillcolor="#003e7e" strokecolor="#4579b8 [3044]">
              <w10:wrap anchorx="page" anchory="page"/>
            </v:rect>
          </w:pict>
        </mc:Fallback>
      </mc:AlternateContent>
    </w:r>
    <w:r>
      <w:rPr>
        <w:lang w:val="da-DK" w:eastAsia="da-DK"/>
      </w:rPr>
      <mc:AlternateContent>
        <mc:Choice Requires="wps">
          <w:drawing>
            <wp:anchor distT="0" distB="0" distL="114300" distR="114300" simplePos="0" relativeHeight="251658243" behindDoc="0" locked="0" layoutInCell="1" allowOverlap="1" wp14:anchorId="3748AFC3" wp14:editId="502F85BC">
              <wp:simplePos x="0" y="0"/>
              <wp:positionH relativeFrom="page">
                <wp:posOffset>0</wp:posOffset>
              </wp:positionH>
              <wp:positionV relativeFrom="page">
                <wp:posOffset>10513695</wp:posOffset>
              </wp:positionV>
              <wp:extent cx="7560310" cy="179705"/>
              <wp:effectExtent l="0" t="0" r="34290" b="23495"/>
              <wp:wrapNone/>
              <wp:docPr id="29" name="Rectangle 29"/>
              <wp:cNvGraphicFramePr/>
              <a:graphic xmlns:a="http://schemas.openxmlformats.org/drawingml/2006/main">
                <a:graphicData uri="http://schemas.microsoft.com/office/word/2010/wordprocessingShape">
                  <wps:wsp>
                    <wps:cNvSpPr/>
                    <wps:spPr>
                      <a:xfrm>
                        <a:off x="0" y="0"/>
                        <a:ext cx="7560310" cy="179705"/>
                      </a:xfrm>
                      <a:prstGeom prst="rect">
                        <a:avLst/>
                      </a:prstGeom>
                      <a:solidFill>
                        <a:srgbClr val="003E7E"/>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rect w14:anchorId="79E2F5BE" id="Rectangle 29" o:spid="_x0000_s1026" style="position:absolute;margin-left:0;margin-top:827.85pt;width:595.3pt;height:14.15pt;z-index:251658243;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" fillcolor="#003e7e" strokecolor="#4579b8 [3044]">
              <w10:wrap anchorx="page" anchory="page"/>
            </v:rect>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F63FB9" w14:textId="2D133635" w:rsidR="001861AA" w:rsidRPr="000E4B2F" w:rsidRDefault="001861AA">
    <w:pPr>
      <w:pStyle w:val="Header"/>
      <w:rPr>
        <w:rFonts w:ascii="Calibri" w:hAnsi="Calibri"/>
      </w:rPr>
    </w:pPr>
    <w:r w:rsidRPr="000E4B2F">
      <w:rPr>
        <w:rFonts w:ascii="Calibri" w:hAnsi="Calibri"/>
        <w:lang w:val="da-DK" w:eastAsia="da-DK"/>
      </w:rPr>
      <mc:AlternateContent>
        <mc:Choice Requires="wps">
          <w:drawing>
            <wp:anchor distT="0" distB="0" distL="114300" distR="114300" simplePos="0" relativeHeight="251658255" behindDoc="0" locked="0" layoutInCell="1" allowOverlap="1" wp14:anchorId="5F3B7A4E" wp14:editId="551349B2">
              <wp:simplePos x="0" y="0"/>
              <wp:positionH relativeFrom="column">
                <wp:align>left</wp:align>
              </wp:positionH>
              <wp:positionV relativeFrom="paragraph">
                <wp:posOffset>9525</wp:posOffset>
              </wp:positionV>
              <wp:extent cx="4343400" cy="228600"/>
              <wp:effectExtent l="0" t="0" r="0" b="0"/>
              <wp:wrapNone/>
              <wp:docPr id="7" name="Text Box 7"/>
              <wp:cNvGraphicFramePr/>
              <a:graphic xmlns:a="http://schemas.openxmlformats.org/drawingml/2006/main">
                <a:graphicData uri="http://schemas.microsoft.com/office/word/2010/wordprocessingShape">
                  <wps:wsp>
                    <wps:cNvSpPr txBox="1"/>
                    <wps:spPr>
                      <a:xfrm>
                        <a:off x="0" y="0"/>
                        <a:ext cx="4343400" cy="228600"/>
                      </a:xfrm>
                      <a:prstGeom prst="rect">
                        <a:avLst/>
                      </a:prstGeom>
                      <a:noFill/>
                      <a:ln>
                        <a:no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5="http://schemas.microsoft.com/office/word/2012/wordml"/>
                        </a:ext>
                      </a:extLst>
                    </wps:spPr>
                    <wps:style>
                      <a:lnRef idx="0">
                        <a:schemeClr val="accent1"/>
                      </a:lnRef>
                      <a:fillRef idx="0">
                        <a:schemeClr val="accent1"/>
                      </a:fillRef>
                      <a:effectRef idx="0">
                        <a:schemeClr val="accent1"/>
                      </a:effectRef>
                      <a:fontRef idx="minor">
                        <a:schemeClr val="dk1"/>
                      </a:fontRef>
                    </wps:style>
                    <wps:txbx>
                      <w:txbxContent>
                        <w:p w14:paraId="493353D7" w14:textId="5A517887" w:rsidR="001861AA" w:rsidRPr="000E4B2F" w:rsidRDefault="001861AA">
                          <w:pPr>
                            <w:rPr>
                              <w:rFonts w:ascii="Calibri" w:hAnsi="Calibri"/>
                            </w:rPr>
                          </w:pPr>
                          <w:r w:rsidRPr="000E4B2F">
                            <w:rPr>
                              <w:rFonts w:ascii="Calibri" w:hAnsi="Calibri"/>
                            </w:rPr>
                            <w:t xml:space="preserve">Mid-Term </w:t>
                          </w:r>
                          <w:r>
                            <w:rPr>
                              <w:rFonts w:ascii="Calibri" w:hAnsi="Calibri"/>
                            </w:rPr>
                            <w:t>Review Report</w:t>
                          </w:r>
                        </w:p>
                      </w:txbxContent>
                    </wps:txbx>
                    <wps:bodyPr rot="0" spcFirstLastPara="0" vertOverflow="overflow" horzOverflow="overflow" vert="horz" wrap="square" lIns="3600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type w14:anchorId="5F3B7A4E" id="_x0000_t202" coordsize="21600,21600" o:spt="202" path="m,l,21600r21600,l21600,xe">
              <v:stroke joinstyle="miter"/>
              <v:path gradientshapeok="t" o:connecttype="rect"/>
            </v:shapetype>
            <v:shape id="Text Box 7" o:spid="_x0000_s1030" type="#_x0000_t202" style="position:absolute;margin-left:0;margin-top:.75pt;width:342pt;height:18pt;z-index:251658255;visibility:visible;mso-wrap-style:square;mso-height-percent:0;mso-wrap-distance-left:9pt;mso-wrap-distance-top:0;mso-wrap-distance-right:9pt;mso-wrap-distance-bottom:0;mso-position-horizontal:left;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" filled="f" stroked="f">
              <v:textbox inset="1mm,0,0,0">
                <w:txbxContent>
                  <w:p w14:paraId="493353D7" w14:textId="5A517887" w:rsidR="001861AA" w:rsidRPr="000E4B2F" w:rsidRDefault="001861AA">
                    <w:pPr>
                      <w:rPr>
                        <w:rFonts w:ascii="Calibri" w:hAnsi="Calibri"/>
                      </w:rPr>
                    </w:pPr>
                    <w:r w:rsidRPr="000E4B2F">
                      <w:rPr>
                        <w:rFonts w:ascii="Calibri" w:hAnsi="Calibri"/>
                      </w:rPr>
                      <w:t xml:space="preserve">Mid-Term </w:t>
                    </w:r>
                    <w:r>
                      <w:rPr>
                        <w:rFonts w:ascii="Calibri" w:hAnsi="Calibri"/>
                      </w:rPr>
                      <w:t>Review Report</w:t>
                    </w:r>
                  </w:p>
                </w:txbxContent>
              </v:textbox>
            </v:shape>
          </w:pict>
        </mc:Fallback>
      </mc:AlternateContent>
    </w:r>
    <w:r w:rsidRPr="000E4B2F">
      <w:rPr>
        <w:rFonts w:ascii="Calibri" w:hAnsi="Calibri"/>
        <w:lang w:val="da-DK" w:eastAsia="da-DK"/>
      </w:rPr>
      <mc:AlternateContent>
        <mc:Choice Requires="wps">
          <w:drawing>
            <wp:anchor distT="0" distB="0" distL="114300" distR="114300" simplePos="0" relativeHeight="251658247" behindDoc="0" locked="0" layoutInCell="1" allowOverlap="1" wp14:anchorId="4DD6A9A8" wp14:editId="2ABFC188">
              <wp:simplePos x="0" y="0"/>
              <wp:positionH relativeFrom="column">
                <wp:posOffset>-19685</wp:posOffset>
              </wp:positionH>
              <wp:positionV relativeFrom="paragraph">
                <wp:posOffset>415925</wp:posOffset>
              </wp:positionV>
              <wp:extent cx="6515100" cy="0"/>
              <wp:effectExtent l="0" t="0" r="12700" b="25400"/>
              <wp:wrapNone/>
              <wp:docPr id="10" name="Straight Connector 10"/>
              <wp:cNvGraphicFramePr/>
              <a:graphic xmlns:a="http://schemas.openxmlformats.org/drawingml/2006/main">
                <a:graphicData uri="http://schemas.microsoft.com/office/word/2010/wordprocessingShape">
                  <wps:wsp>
                    <wps:cNvCnPr/>
                    <wps:spPr>
                      <a:xfrm>
                        <a:off x="0" y="0"/>
                        <a:ext cx="6515100" cy="0"/>
                      </a:xfrm>
                      <a:prstGeom prst="line">
                        <a:avLst/>
                      </a:prstGeom>
                      <a:ln w="3175" cmpd="sng">
                        <a:solidFill>
                          <a:srgbClr val="003E7E"/>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w15="http://schemas.microsoft.com/office/word/2012/wordml">
          <w:pict>
            <v:line w14:anchorId="4CFC5A5F" id="Straight Connector 10" o:spid="_x0000_s1026" style="position:absolute;z-index:251658247;visibility:visible;mso-wrap-style:square;mso-wrap-distance-left:9pt;mso-wrap-distance-top:0;mso-wrap-distance-right:9pt;mso-wrap-distance-bottom:0;mso-position-horizontal:absolute;mso-position-horizontal-relative:text;mso-position-vertical:absolute;mso-position-vertical-relative:text" from="-1.55pt,32.75pt" to="511.45pt,3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" strokecolor="#003e7e" strokeweight=".25pt"/>
          </w:pict>
        </mc:Fallback>
      </mc:AlternateContent>
    </w:r>
    <w:r w:rsidRPr="000E4B2F">
      <w:rPr>
        <w:rFonts w:ascii="Calibri" w:hAnsi="Calibri"/>
        <w:lang w:val="da-DK" w:eastAsia="da-DK"/>
      </w:rPr>
      <w:drawing>
        <wp:anchor distT="0" distB="0" distL="114300" distR="114300" simplePos="0" relativeHeight="251668500" behindDoc="0" locked="0" layoutInCell="1" allowOverlap="1" wp14:anchorId="4AAB2D46" wp14:editId="19704B5C">
          <wp:simplePos x="0" y="0"/>
          <wp:positionH relativeFrom="column">
            <wp:align>right</wp:align>
          </wp:positionH>
          <wp:positionV relativeFrom="paragraph">
            <wp:posOffset>-68580</wp:posOffset>
          </wp:positionV>
          <wp:extent cx="377952" cy="384048"/>
          <wp:effectExtent l="0" t="0" r="3175" b="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all circles.jpg"/>
                  <pic:cNvPicPr/>
                </pic:nvPicPr>
                <pic:blipFill>
                  <a:blip r:embed="rId1">
                    <a:extLst>
                      <a:ext uri="{28A0092B-C50C-407E-A947-70E740481C1C}">
                        <a14:useLocalDpi xmlns:a14="http://schemas.microsoft.com/office/drawing/2010/main" val="0"/>
                      </a:ext>
                    </a:extLst>
                  </a:blip>
                  <a:stretch>
                    <a:fillRect/>
                  </a:stretch>
                </pic:blipFill>
                <pic:spPr>
                  <a:xfrm>
                    <a:off x="0" y="0"/>
                    <a:ext cx="377952" cy="384048"/>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5="http://schemas.microsoft.com/office/word/2012/wordml"/>
                    </a:ext>
                  </a:extLst>
                </pic:spPr>
              </pic:pic>
            </a:graphicData>
          </a:graphic>
          <wp14:sizeRelH relativeFrom="page">
            <wp14:pctWidth>0</wp14:pctWidth>
          </wp14:sizeRelH>
          <wp14:sizeRelV relativeFrom="page">
            <wp14:pctHeight>0</wp14:pctHeight>
          </wp14:sizeRelV>
        </wp:anchor>
      </w:drawing>
    </w:r>
    <w:r w:rsidRPr="000E4B2F">
      <w:rPr>
        <w:rFonts w:ascii="Calibri" w:hAnsi="Calibri"/>
        <w:lang w:val="da-DK" w:eastAsia="da-DK"/>
      </w:rPr>
      <w:drawing>
        <wp:anchor distT="0" distB="0" distL="114300" distR="114300" simplePos="0" relativeHeight="251658258" behindDoc="0" locked="0" layoutInCell="1" allowOverlap="1" wp14:anchorId="4AAB2D46" wp14:editId="19704B5C">
          <wp:simplePos x="0" y="0"/>
          <wp:positionH relativeFrom="column">
            <wp:align>right</wp:align>
          </wp:positionH>
          <wp:positionV relativeFrom="paragraph">
            <wp:posOffset>-68580</wp:posOffset>
          </wp:positionV>
          <wp:extent cx="377952" cy="384048"/>
          <wp:effectExtent l="0" t="0" r="3175"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all circles.jpg"/>
                  <pic:cNvPicPr/>
                </pic:nvPicPr>
                <pic:blipFill>
                  <a:blip r:embed="rId1">
                    <a:extLst>
                      <a:ext uri="{28A0092B-C50C-407E-A947-70E740481C1C}">
                        <a14:useLocalDpi xmlns:a14="http://schemas.microsoft.com/office/drawing/2010/main" val="0"/>
                      </a:ext>
                    </a:extLst>
                  </a:blip>
                  <a:stretch>
                    <a:fillRect/>
                  </a:stretch>
                </pic:blipFill>
                <pic:spPr>
                  <a:xfrm>
                    <a:off x="0" y="0"/>
                    <a:ext cx="377952" cy="384048"/>
                  </a:xfrm>
                  <a:prstGeom prst="rect">
                    <a:avLst/>
                  </a:prstGeom>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5="http://schemas.microsoft.com/office/word/2012/wordml"/>
                    </a:ext>
                  </a:extLst>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32BF2A" w14:textId="77777777" w:rsidR="001861AA" w:rsidRDefault="001861AA">
    <w:pPr>
      <w:pStyle w:val="Header"/>
    </w:pPr>
    <w:r>
      <w:rPr>
        <w:lang w:val="da-DK" w:eastAsia="da-DK"/>
      </w:rPr>
      <mc:AlternateContent>
        <mc:Choice Requires="wps">
          <w:drawing>
            <wp:anchor distT="0" distB="0" distL="114300" distR="114300" simplePos="0" relativeHeight="251658240" behindDoc="0" locked="0" layoutInCell="1" allowOverlap="1" wp14:anchorId="11210B42" wp14:editId="3AE23425">
              <wp:simplePos x="0" y="0"/>
              <wp:positionH relativeFrom="page">
                <wp:posOffset>0</wp:posOffset>
              </wp:positionH>
              <wp:positionV relativeFrom="page">
                <wp:posOffset>2540</wp:posOffset>
              </wp:positionV>
              <wp:extent cx="7560310" cy="179705"/>
              <wp:effectExtent l="0" t="0" r="34290" b="23495"/>
              <wp:wrapNone/>
              <wp:docPr id="13" name="Rectangle 13"/>
              <wp:cNvGraphicFramePr/>
              <a:graphic xmlns:a="http://schemas.openxmlformats.org/drawingml/2006/main">
                <a:graphicData uri="http://schemas.microsoft.com/office/word/2010/wordprocessingShape">
                  <wps:wsp>
                    <wps:cNvSpPr/>
                    <wps:spPr>
                      <a:xfrm>
                        <a:off x="0" y="0"/>
                        <a:ext cx="7560310" cy="179705"/>
                      </a:xfrm>
                      <a:prstGeom prst="rect">
                        <a:avLst/>
                      </a:prstGeom>
                      <a:solidFill>
                        <a:srgbClr val="003E7E"/>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rect w14:anchorId="211C24BF" id="Rectangle 13" o:spid="_x0000_s1026" style="position:absolute;margin-left:0;margin-top:.2pt;width:595.3pt;height:14.15pt;z-index:251658240;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" fillcolor="#003e7e" strokecolor="#4579b8 [3044]">
              <w10:wrap anchorx="page" anchory="page"/>
            </v:rect>
          </w:pict>
        </mc:Fallback>
      </mc:AlternateContent>
    </w:r>
    <w:r>
      <w:rPr>
        <w:lang w:val="da-DK" w:eastAsia="da-DK"/>
      </w:rPr>
      <mc:AlternateContent>
        <mc:Choice Requires="wps">
          <w:drawing>
            <wp:anchor distT="0" distB="0" distL="114300" distR="114300" simplePos="0" relativeHeight="251658242" behindDoc="0" locked="0" layoutInCell="1" allowOverlap="1" wp14:anchorId="5838640C" wp14:editId="12F749F5">
              <wp:simplePos x="0" y="0"/>
              <wp:positionH relativeFrom="page">
                <wp:posOffset>0</wp:posOffset>
              </wp:positionH>
              <wp:positionV relativeFrom="page">
                <wp:posOffset>10513695</wp:posOffset>
              </wp:positionV>
              <wp:extent cx="7560310" cy="179705"/>
              <wp:effectExtent l="0" t="0" r="34290" b="23495"/>
              <wp:wrapNone/>
              <wp:docPr id="20" name="Rectangle 20"/>
              <wp:cNvGraphicFramePr/>
              <a:graphic xmlns:a="http://schemas.openxmlformats.org/drawingml/2006/main">
                <a:graphicData uri="http://schemas.microsoft.com/office/word/2010/wordprocessingShape">
                  <wps:wsp>
                    <wps:cNvSpPr/>
                    <wps:spPr>
                      <a:xfrm>
                        <a:off x="0" y="0"/>
                        <a:ext cx="7560310" cy="179705"/>
                      </a:xfrm>
                      <a:prstGeom prst="rect">
                        <a:avLst/>
                      </a:prstGeom>
                      <a:solidFill>
                        <a:srgbClr val="003E7E"/>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rect w14:anchorId="55A59B65" id="Rectangle 20" o:spid="_x0000_s1026" style="position:absolute;margin-left:0;margin-top:827.85pt;width:595.3pt;height:14.15pt;z-index:251658242;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" fillcolor="#003e7e" strokecolor="#4579b8 [3044]">
              <w10:wrap anchorx="page" anchory="page"/>
            </v:rect>
          </w:pict>
        </mc:Fallback>
      </mc:AlternateContent>
    </w:r>
    <w:r>
      <w:rPr>
        <w:lang w:val="da-DK" w:eastAsia="da-DK"/>
      </w:rPr>
      <mc:AlternateContent>
        <mc:Choice Requires="wps">
          <w:drawing>
            <wp:anchor distT="0" distB="0" distL="114300" distR="114300" simplePos="0" relativeHeight="251670548" behindDoc="0" locked="0" layoutInCell="1" allowOverlap="1" wp14:anchorId="1EEB9F47" wp14:editId="33DCFFAA">
              <wp:simplePos x="0" y="0"/>
              <wp:positionH relativeFrom="margin">
                <wp:posOffset>-248285</wp:posOffset>
              </wp:positionH>
              <wp:positionV relativeFrom="paragraph">
                <wp:posOffset>9785350</wp:posOffset>
              </wp:positionV>
              <wp:extent cx="6972300" cy="228600"/>
              <wp:effectExtent l="0" t="0" r="0" b="0"/>
              <wp:wrapNone/>
              <wp:docPr id="47" name="Text Box 47"/>
              <wp:cNvGraphicFramePr/>
              <a:graphic xmlns:a="http://schemas.openxmlformats.org/drawingml/2006/main">
                <a:graphicData uri="http://schemas.microsoft.com/office/word/2010/wordprocessingShape">
                  <wps:wsp>
                    <wps:cNvSpPr txBox="1"/>
                    <wps:spPr>
                      <a:xfrm>
                        <a:off x="0" y="0"/>
                        <a:ext cx="6972300" cy="2286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5="http://schemas.microsoft.com/office/word/2012/wordml"/>
                        </a:ext>
                      </a:extLst>
                    </wps:spPr>
                    <wps:style>
                      <a:lnRef idx="0">
                        <a:schemeClr val="accent1"/>
                      </a:lnRef>
                      <a:fillRef idx="0">
                        <a:schemeClr val="accent1"/>
                      </a:fillRef>
                      <a:effectRef idx="0">
                        <a:schemeClr val="accent1"/>
                      </a:effectRef>
                      <a:fontRef idx="minor">
                        <a:schemeClr val="dk1"/>
                      </a:fontRef>
                    </wps:style>
                    <wps:txbx>
                      <w:txbxContent>
                        <w:p w14:paraId="36540E6D" w14:textId="77777777" w:rsidR="001861AA" w:rsidRDefault="001861AA" w:rsidP="00406AF0">
                          <w:pPr>
                            <w:pStyle w:val="BasicParagraph"/>
                            <w:jc w:val="center"/>
                            <w:rPr>
                              <w:rFonts w:ascii="CenturyGothic" w:hAnsi="CenturyGothic" w:cs="CenturyGothic"/>
                              <w:sz w:val="16"/>
                              <w:szCs w:val="16"/>
                            </w:rPr>
                          </w:pPr>
                          <w:r>
                            <w:rPr>
                              <w:rFonts w:ascii="CenturyGothic" w:hAnsi="CenturyGothic" w:cs="CenturyGothic"/>
                              <w:sz w:val="16"/>
                              <w:szCs w:val="16"/>
                            </w:rPr>
                            <w:t>9B Mohr Road, Tokai, 7945 Cape Town, South Africa   •  t +27 21 712 0282  •  f +27 21 712 3478  •  info@4es.co.za  •  www.c4es.co.za</w:t>
                          </w:r>
                        </w:p>
                        <w:p w14:paraId="51BA3E05" w14:textId="77777777" w:rsidR="001861AA" w:rsidRDefault="001861AA" w:rsidP="00406A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47" o:spid="_x0000_s1030" type="#_x0000_t202" style="position:absolute;margin-left:-19.55pt;margin-top:770.5pt;width:549pt;height:18pt;z-index:25167054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" filled="f" stroked="f">
              <v:textbox>
                <w:txbxContent>
                  <w:p w14:paraId="36540E6D" w14:textId="77777777" w:rsidR="001861AA" w:rsidRDefault="001861AA" w:rsidP="00406AF0">
                    <w:pPr>
                      <w:pStyle w:val="BasicParagraph"/>
                      <w:jc w:val="center"/>
                      <w:rPr>
                        <w:rFonts w:ascii="CenturyGothic" w:hAnsi="CenturyGothic" w:cs="CenturyGothic"/>
                        <w:sz w:val="16"/>
                        <w:szCs w:val="16"/>
                      </w:rPr>
                    </w:pPr>
                    <w:r>
                      <w:rPr>
                        <w:rFonts w:ascii="CenturyGothic" w:hAnsi="CenturyGothic" w:cs="CenturyGothic"/>
                        <w:sz w:val="16"/>
                        <w:szCs w:val="16"/>
                      </w:rPr>
                      <w:t>9B Mohr Road, Tokai, 7945 Cape Town, South Africa   •  t +27 21 712 0282  •  f +27 21 712 3478  •  info@4es.co.za  •  www.c4es.co.za</w:t>
                    </w:r>
                  </w:p>
                  <w:p w14:paraId="51BA3E05" w14:textId="77777777" w:rsidR="001861AA" w:rsidRDefault="001861AA" w:rsidP="00406AF0"/>
                </w:txbxContent>
              </v:textbox>
              <w10:wrap anchorx="margin"/>
            </v:shape>
          </w:pict>
        </mc:Fallback>
      </mc:AlternateContent>
    </w:r>
    <w:r>
      <w:rPr>
        <w:lang w:val="da-DK" w:eastAsia="da-DK"/>
      </w:rPr>
      <mc:AlternateContent>
        <mc:Choice Requires="wps">
          <w:drawing>
            <wp:anchor distT="0" distB="0" distL="114300" distR="114300" simplePos="0" relativeHeight="251658244" behindDoc="0" locked="0" layoutInCell="1" allowOverlap="1" wp14:anchorId="1EEB9F47" wp14:editId="33DCFFAA">
              <wp:simplePos x="0" y="0"/>
              <wp:positionH relativeFrom="margin">
                <wp:posOffset>-248285</wp:posOffset>
              </wp:positionH>
              <wp:positionV relativeFrom="paragraph">
                <wp:posOffset>9785350</wp:posOffset>
              </wp:positionV>
              <wp:extent cx="6972300" cy="2286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6972300" cy="228600"/>
                      </a:xfrm>
                      <a:prstGeom prst="rect">
                        <a:avLst/>
                      </a:prstGeom>
                      <a:noFill/>
                      <a:ln>
                        <a:no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5="http://schemas.microsoft.com/office/word/2012/wordml"/>
                        </a:ext>
                      </a:extLst>
                    </wps:spPr>
                    <wps:style>
                      <a:lnRef idx="0">
                        <a:schemeClr val="accent1"/>
                      </a:lnRef>
                      <a:fillRef idx="0">
                        <a:schemeClr val="accent1"/>
                      </a:fillRef>
                      <a:effectRef idx="0">
                        <a:schemeClr val="accent1"/>
                      </a:effectRef>
                      <a:fontRef idx="minor">
                        <a:schemeClr val="dk1"/>
                      </a:fontRef>
                    </wps:style>
                    <wps:txbx>
                      <w:txbxContent>
                        <w:p w14:paraId="77D7147E" w14:textId="77777777" w:rsidR="001861AA" w:rsidRDefault="001861AA" w:rsidP="00406AF0">
                          <w:pPr>
                            <w:pStyle w:val="BasicParagraph"/>
                            <w:jc w:val="center"/>
                            <w:rPr>
                              <w:rFonts w:ascii="CenturyGothic" w:hAnsi="CenturyGothic" w:cs="CenturyGothic"/>
                              <w:sz w:val="16"/>
                              <w:szCs w:val="16"/>
                            </w:rPr>
                          </w:pPr>
                          <w:r>
                            <w:rPr>
                              <w:rFonts w:ascii="CenturyGothic" w:hAnsi="CenturyGothic" w:cs="CenturyGothic"/>
                              <w:sz w:val="16"/>
                              <w:szCs w:val="16"/>
                            </w:rPr>
                            <w:t>9B Mohr Road, Tokai, 7945 Cape Town, South Africa   •  t +27 21 712 0282  •  f +27 21 712 3478  •  info@4es.co.za  •  www.c4es.co.za</w:t>
                          </w:r>
                        </w:p>
                        <w:p w14:paraId="113A2BAC" w14:textId="77777777" w:rsidR="001861AA" w:rsidRDefault="001861AA" w:rsidP="00406A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3" o:spid="_x0000_s1031" type="#_x0000_t202" style="position:absolute;margin-left:-19.55pt;margin-top:770.5pt;width:549pt;height:18pt;z-index:25165824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" filled="f" stroked="f">
              <v:textbox>
                <w:txbxContent>
                  <w:p w14:paraId="77D7147E" w14:textId="77777777" w:rsidR="001861AA" w:rsidRDefault="001861AA" w:rsidP="00406AF0">
                    <w:pPr>
                      <w:pStyle w:val="BasicParagraph"/>
                      <w:jc w:val="center"/>
                      <w:rPr>
                        <w:rFonts w:ascii="CenturyGothic" w:hAnsi="CenturyGothic" w:cs="CenturyGothic"/>
                        <w:sz w:val="16"/>
                        <w:szCs w:val="16"/>
                      </w:rPr>
                    </w:pPr>
                    <w:r>
                      <w:rPr>
                        <w:rFonts w:ascii="CenturyGothic" w:hAnsi="CenturyGothic" w:cs="CenturyGothic"/>
                        <w:sz w:val="16"/>
                        <w:szCs w:val="16"/>
                      </w:rPr>
                      <w:t>9B Mohr Road, Tokai, 7945 Cape Town, South Africa   •  t +27 21 712 0282  •  f +27 21 712 3478  •  info@4es.co.za  •  www.c4es.co.za</w:t>
                    </w:r>
                  </w:p>
                  <w:p w14:paraId="113A2BAC" w14:textId="77777777" w:rsidR="001861AA" w:rsidRDefault="001861AA" w:rsidP="00406AF0"/>
                </w:txbxContent>
              </v:textbox>
              <w10:wrap anchorx="margin"/>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4A6942" w14:textId="30CB6873" w:rsidR="001861AA" w:rsidRPr="000E4B2F" w:rsidRDefault="001861AA">
    <w:pPr>
      <w:pStyle w:val="Header"/>
      <w:rPr>
        <w:rFonts w:ascii="Calibri" w:hAnsi="Calibri"/>
      </w:rPr>
    </w:pPr>
    <w:r w:rsidRPr="000E4B2F">
      <w:rPr>
        <w:rFonts w:ascii="Calibri" w:hAnsi="Calibri"/>
        <w:lang w:val="da-DK" w:eastAsia="da-DK"/>
      </w:rPr>
      <mc:AlternateContent>
        <mc:Choice Requires="wps">
          <w:drawing>
            <wp:anchor distT="0" distB="0" distL="114300" distR="114300" simplePos="0" relativeHeight="251658253" behindDoc="0" locked="0" layoutInCell="1" allowOverlap="1" wp14:anchorId="224A173B" wp14:editId="0672C664">
              <wp:simplePos x="0" y="0"/>
              <wp:positionH relativeFrom="column">
                <wp:align>left</wp:align>
              </wp:positionH>
              <wp:positionV relativeFrom="paragraph">
                <wp:posOffset>9525</wp:posOffset>
              </wp:positionV>
              <wp:extent cx="4343400" cy="22860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4343400" cy="228600"/>
                      </a:xfrm>
                      <a:prstGeom prst="rect">
                        <a:avLst/>
                      </a:prstGeom>
                      <a:noFill/>
                      <a:ln>
                        <a:no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5="http://schemas.microsoft.com/office/word/2012/wordml"/>
                        </a:ext>
                      </a:extLst>
                    </wps:spPr>
                    <wps:style>
                      <a:lnRef idx="0">
                        <a:schemeClr val="accent1"/>
                      </a:lnRef>
                      <a:fillRef idx="0">
                        <a:schemeClr val="accent1"/>
                      </a:fillRef>
                      <a:effectRef idx="0">
                        <a:schemeClr val="accent1"/>
                      </a:effectRef>
                      <a:fontRef idx="minor">
                        <a:schemeClr val="dk1"/>
                      </a:fontRef>
                    </wps:style>
                    <wps:txbx>
                      <w:txbxContent>
                        <w:p w14:paraId="32E77AEE" w14:textId="193FF9D3" w:rsidR="001861AA" w:rsidRPr="000E4B2F" w:rsidRDefault="001861AA">
                          <w:pPr>
                            <w:rPr>
                              <w:rFonts w:ascii="Calibri" w:hAnsi="Calibri"/>
                            </w:rPr>
                          </w:pPr>
                          <w:r w:rsidRPr="000E4B2F">
                            <w:rPr>
                              <w:rFonts w:ascii="Calibri" w:hAnsi="Calibri"/>
                            </w:rPr>
                            <w:t xml:space="preserve">Mid-Term </w:t>
                          </w:r>
                          <w:r>
                            <w:rPr>
                              <w:rFonts w:ascii="Calibri" w:hAnsi="Calibri"/>
                            </w:rPr>
                            <w:t>Review Report</w:t>
                          </w:r>
                        </w:p>
                      </w:txbxContent>
                    </wps:txbx>
                    <wps:bodyPr rot="0" spcFirstLastPara="0" vertOverflow="overflow" horzOverflow="overflow" vert="horz" wrap="square" lIns="3600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type w14:anchorId="224A173B" id="_x0000_t202" coordsize="21600,21600" o:spt="202" path="m,l,21600r21600,l21600,xe">
              <v:stroke joinstyle="miter"/>
              <v:path gradientshapeok="t" o:connecttype="rect"/>
            </v:shapetype>
            <v:shape id="Text Box 14" o:spid="_x0000_s1033" type="#_x0000_t202" style="position:absolute;margin-left:0;margin-top:.75pt;width:342pt;height:18pt;z-index:251658253;visibility:visible;mso-wrap-style:square;mso-height-percent:0;mso-wrap-distance-left:9pt;mso-wrap-distance-top:0;mso-wrap-distance-right:9pt;mso-wrap-distance-bottom:0;mso-position-horizontal:left;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" filled="f" stroked="f">
              <v:textbox inset="1mm,0,0,0">
                <w:txbxContent>
                  <w:p w14:paraId="32E77AEE" w14:textId="193FF9D3" w:rsidR="001861AA" w:rsidRPr="000E4B2F" w:rsidRDefault="001861AA">
                    <w:pPr>
                      <w:rPr>
                        <w:rFonts w:ascii="Calibri" w:hAnsi="Calibri"/>
                      </w:rPr>
                    </w:pPr>
                    <w:r w:rsidRPr="000E4B2F">
                      <w:rPr>
                        <w:rFonts w:ascii="Calibri" w:hAnsi="Calibri"/>
                      </w:rPr>
                      <w:t xml:space="preserve">Mid-Term </w:t>
                    </w:r>
                    <w:r>
                      <w:rPr>
                        <w:rFonts w:ascii="Calibri" w:hAnsi="Calibri"/>
                      </w:rPr>
                      <w:t>Review Report</w:t>
                    </w:r>
                  </w:p>
                </w:txbxContent>
              </v:textbox>
            </v:shape>
          </w:pict>
        </mc:Fallback>
      </mc:AlternateContent>
    </w:r>
    <w:r w:rsidRPr="000E4B2F">
      <w:rPr>
        <w:rFonts w:ascii="Calibri" w:hAnsi="Calibri"/>
        <w:lang w:val="da-DK" w:eastAsia="da-DK"/>
      </w:rPr>
      <mc:AlternateContent>
        <mc:Choice Requires="wps">
          <w:drawing>
            <wp:anchor distT="0" distB="0" distL="114300" distR="114300" simplePos="0" relativeHeight="251658250" behindDoc="0" locked="0" layoutInCell="1" allowOverlap="1" wp14:anchorId="6E46BA90" wp14:editId="4A48BBD5">
              <wp:simplePos x="0" y="0"/>
              <wp:positionH relativeFrom="column">
                <wp:posOffset>-19685</wp:posOffset>
              </wp:positionH>
              <wp:positionV relativeFrom="paragraph">
                <wp:posOffset>415925</wp:posOffset>
              </wp:positionV>
              <wp:extent cx="6515100" cy="0"/>
              <wp:effectExtent l="0" t="0" r="12700" b="25400"/>
              <wp:wrapNone/>
              <wp:docPr id="8" name="Straight Connector 8"/>
              <wp:cNvGraphicFramePr/>
              <a:graphic xmlns:a="http://schemas.openxmlformats.org/drawingml/2006/main">
                <a:graphicData uri="http://schemas.microsoft.com/office/word/2010/wordprocessingShape">
                  <wps:wsp>
                    <wps:cNvCnPr/>
                    <wps:spPr>
                      <a:xfrm>
                        <a:off x="0" y="0"/>
                        <a:ext cx="6515100" cy="0"/>
                      </a:xfrm>
                      <a:prstGeom prst="line">
                        <a:avLst/>
                      </a:prstGeom>
                      <a:ln w="3175" cmpd="sng">
                        <a:solidFill>
                          <a:srgbClr val="003E7E"/>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w15="http://schemas.microsoft.com/office/word/2012/wordml">
          <w:pict>
            <v:line w14:anchorId="0FDA40C8" id="Straight Connector 8" o:spid="_x0000_s1026" style="position:absolute;z-index:251658250;visibility:visible;mso-wrap-style:square;mso-wrap-distance-left:9pt;mso-wrap-distance-top:0;mso-wrap-distance-right:9pt;mso-wrap-distance-bottom:0;mso-position-horizontal:absolute;mso-position-horizontal-relative:text;mso-position-vertical:absolute;mso-position-vertical-relative:text" from="-1.55pt,32.75pt" to="511.45pt,3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" strokecolor="#003e7e" strokeweight=".25pt"/>
          </w:pict>
        </mc:Fallback>
      </mc:AlternateContent>
    </w:r>
    <w:r w:rsidRPr="000E4B2F">
      <w:rPr>
        <w:rFonts w:ascii="Calibri" w:hAnsi="Calibri"/>
        <w:lang w:val="da-DK" w:eastAsia="da-DK"/>
      </w:rPr>
      <w:drawing>
        <wp:anchor distT="0" distB="0" distL="114300" distR="114300" simplePos="0" relativeHeight="251674644" behindDoc="0" locked="0" layoutInCell="1" allowOverlap="1" wp14:anchorId="28212EB4" wp14:editId="635AACCC">
          <wp:simplePos x="0" y="0"/>
          <wp:positionH relativeFrom="column">
            <wp:align>right</wp:align>
          </wp:positionH>
          <wp:positionV relativeFrom="paragraph">
            <wp:posOffset>-68580</wp:posOffset>
          </wp:positionV>
          <wp:extent cx="377952" cy="384048"/>
          <wp:effectExtent l="0" t="0" r="3175" b="0"/>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all circles.jpg"/>
                  <pic:cNvPicPr/>
                </pic:nvPicPr>
                <pic:blipFill>
                  <a:blip r:embed="rId1">
                    <a:extLst>
                      <a:ext uri="{28A0092B-C50C-407E-A947-70E740481C1C}">
                        <a14:useLocalDpi xmlns:a14="http://schemas.microsoft.com/office/drawing/2010/main" val="0"/>
                      </a:ext>
                    </a:extLst>
                  </a:blip>
                  <a:stretch>
                    <a:fillRect/>
                  </a:stretch>
                </pic:blipFill>
                <pic:spPr>
                  <a:xfrm>
                    <a:off x="0" y="0"/>
                    <a:ext cx="377952" cy="384048"/>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5="http://schemas.microsoft.com/office/word/2012/wordml"/>
                    </a:ext>
                  </a:extLst>
                </pic:spPr>
              </pic:pic>
            </a:graphicData>
          </a:graphic>
          <wp14:sizeRelH relativeFrom="page">
            <wp14:pctWidth>0</wp14:pctWidth>
          </wp14:sizeRelH>
          <wp14:sizeRelV relativeFrom="page">
            <wp14:pctHeight>0</wp14:pctHeight>
          </wp14:sizeRelV>
        </wp:anchor>
      </w:drawing>
    </w:r>
    <w:r w:rsidRPr="000E4B2F">
      <w:rPr>
        <w:rFonts w:ascii="Calibri" w:hAnsi="Calibri"/>
        <w:lang w:val="da-DK" w:eastAsia="da-DK"/>
      </w:rPr>
      <w:drawing>
        <wp:anchor distT="0" distB="0" distL="114300" distR="114300" simplePos="0" relativeHeight="251658256" behindDoc="0" locked="0" layoutInCell="1" allowOverlap="1" wp14:anchorId="28212EB4" wp14:editId="635AACCC">
          <wp:simplePos x="0" y="0"/>
          <wp:positionH relativeFrom="column">
            <wp:align>right</wp:align>
          </wp:positionH>
          <wp:positionV relativeFrom="paragraph">
            <wp:posOffset>-68580</wp:posOffset>
          </wp:positionV>
          <wp:extent cx="377952" cy="384048"/>
          <wp:effectExtent l="0" t="0" r="3175" b="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all circles.jpg"/>
                  <pic:cNvPicPr/>
                </pic:nvPicPr>
                <pic:blipFill>
                  <a:blip r:embed="rId1">
                    <a:extLst>
                      <a:ext uri="{28A0092B-C50C-407E-A947-70E740481C1C}">
                        <a14:useLocalDpi xmlns:a14="http://schemas.microsoft.com/office/drawing/2010/main" val="0"/>
                      </a:ext>
                    </a:extLst>
                  </a:blip>
                  <a:stretch>
                    <a:fillRect/>
                  </a:stretch>
                </pic:blipFill>
                <pic:spPr>
                  <a:xfrm>
                    <a:off x="0" y="0"/>
                    <a:ext cx="377952" cy="384048"/>
                  </a:xfrm>
                  <a:prstGeom prst="rect">
                    <a:avLst/>
                  </a:prstGeom>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5="http://schemas.microsoft.com/office/word/2012/wordml"/>
                    </a:ext>
                  </a:extLst>
                </pic:spPr>
              </pic:pic>
            </a:graphicData>
          </a:graphic>
          <wp14:sizeRelH relativeFrom="page">
            <wp14:pctWidth>0</wp14:pctWidth>
          </wp14:sizeRelH>
          <wp14:sizeRelV relativeFrom="page">
            <wp14:pctHeight>0</wp14:pctHeight>
          </wp14:sizeRelV>
        </wp:anchor>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3F982A" w14:textId="77777777" w:rsidR="001861AA" w:rsidRDefault="001861AA">
    <w:pPr>
      <w:pStyle w:val="Header"/>
    </w:pPr>
    <w:r>
      <w:rPr>
        <w:lang w:val="da-DK" w:eastAsia="da-DK"/>
      </w:rPr>
      <mc:AlternateContent>
        <mc:Choice Requires="wps">
          <w:drawing>
            <wp:anchor distT="0" distB="0" distL="114300" distR="114300" simplePos="0" relativeHeight="251658245" behindDoc="0" locked="0" layoutInCell="1" allowOverlap="1" wp14:anchorId="2235911C" wp14:editId="37A671AB">
              <wp:simplePos x="0" y="0"/>
              <wp:positionH relativeFrom="page">
                <wp:posOffset>0</wp:posOffset>
              </wp:positionH>
              <wp:positionV relativeFrom="page">
                <wp:posOffset>2540</wp:posOffset>
              </wp:positionV>
              <wp:extent cx="7560310" cy="179705"/>
              <wp:effectExtent l="0" t="0" r="34290" b="23495"/>
              <wp:wrapNone/>
              <wp:docPr id="2" name="Rectangle 2"/>
              <wp:cNvGraphicFramePr/>
              <a:graphic xmlns:a="http://schemas.openxmlformats.org/drawingml/2006/main">
                <a:graphicData uri="http://schemas.microsoft.com/office/word/2010/wordprocessingShape">
                  <wps:wsp>
                    <wps:cNvSpPr/>
                    <wps:spPr>
                      <a:xfrm>
                        <a:off x="0" y="0"/>
                        <a:ext cx="7560310" cy="179705"/>
                      </a:xfrm>
                      <a:prstGeom prst="rect">
                        <a:avLst/>
                      </a:prstGeom>
                      <a:solidFill>
                        <a:srgbClr val="003E7E"/>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rect w14:anchorId="2C551800" id="Rectangle 2" o:spid="_x0000_s1026" style="position:absolute;margin-left:0;margin-top:.2pt;width:595.3pt;height:14.15pt;z-index:251658245;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" fillcolor="#003e7e" strokecolor="#4579b8 [3044]">
              <w10:wrap anchorx="page" anchory="page"/>
            </v:rect>
          </w:pict>
        </mc:Fallback>
      </mc:AlternateContent>
    </w:r>
    <w:r>
      <w:rPr>
        <w:lang w:val="da-DK" w:eastAsia="da-DK"/>
      </w:rPr>
      <mc:AlternateContent>
        <mc:Choice Requires="wps">
          <w:drawing>
            <wp:anchor distT="0" distB="0" distL="114300" distR="114300" simplePos="0" relativeHeight="251658246" behindDoc="0" locked="0" layoutInCell="1" allowOverlap="1" wp14:anchorId="0BC140B1" wp14:editId="07637CA0">
              <wp:simplePos x="0" y="0"/>
              <wp:positionH relativeFrom="page">
                <wp:posOffset>0</wp:posOffset>
              </wp:positionH>
              <wp:positionV relativeFrom="page">
                <wp:posOffset>10513695</wp:posOffset>
              </wp:positionV>
              <wp:extent cx="7560310" cy="179705"/>
              <wp:effectExtent l="0" t="0" r="34290" b="23495"/>
              <wp:wrapNone/>
              <wp:docPr id="1" name="Rectangle 1"/>
              <wp:cNvGraphicFramePr/>
              <a:graphic xmlns:a="http://schemas.openxmlformats.org/drawingml/2006/main">
                <a:graphicData uri="http://schemas.microsoft.com/office/word/2010/wordprocessingShape">
                  <wps:wsp>
                    <wps:cNvSpPr/>
                    <wps:spPr>
                      <a:xfrm>
                        <a:off x="0" y="0"/>
                        <a:ext cx="7560310" cy="179705"/>
                      </a:xfrm>
                      <a:prstGeom prst="rect">
                        <a:avLst/>
                      </a:prstGeom>
                      <a:solidFill>
                        <a:srgbClr val="003E7E"/>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rect w14:anchorId="0C58C857" id="Rectangle 1" o:spid="_x0000_s1026" style="position:absolute;margin-left:0;margin-top:827.85pt;width:595.3pt;height:14.15pt;z-index:251658246;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" fillcolor="#003e7e" strokecolor="#4579b8 [3044]">
              <w10:wrap anchorx="page" anchory="page"/>
            </v:rect>
          </w:pict>
        </mc:Fallback>
      </mc:AlternateContent>
    </w:r>
    <w:r>
      <w:rPr>
        <w:lang w:val="da-DK" w:eastAsia="da-DK"/>
      </w:rPr>
      <mc:AlternateContent>
        <mc:Choice Requires="wps">
          <w:drawing>
            <wp:anchor distT="0" distB="0" distL="114300" distR="114300" simplePos="0" relativeHeight="251676692" behindDoc="0" locked="0" layoutInCell="1" allowOverlap="1" wp14:anchorId="73B8C37E" wp14:editId="0EB0AEE4">
              <wp:simplePos x="0" y="0"/>
              <wp:positionH relativeFrom="margin">
                <wp:posOffset>-248285</wp:posOffset>
              </wp:positionH>
              <wp:positionV relativeFrom="paragraph">
                <wp:posOffset>9785350</wp:posOffset>
              </wp:positionV>
              <wp:extent cx="6972300" cy="228600"/>
              <wp:effectExtent l="0" t="0" r="0" b="0"/>
              <wp:wrapNone/>
              <wp:docPr id="50" name="Text Box 50"/>
              <wp:cNvGraphicFramePr/>
              <a:graphic xmlns:a="http://schemas.openxmlformats.org/drawingml/2006/main">
                <a:graphicData uri="http://schemas.microsoft.com/office/word/2010/wordprocessingShape">
                  <wps:wsp>
                    <wps:cNvSpPr txBox="1"/>
                    <wps:spPr>
                      <a:xfrm>
                        <a:off x="0" y="0"/>
                        <a:ext cx="6972300" cy="2286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5="http://schemas.microsoft.com/office/word/2012/wordml"/>
                        </a:ext>
                      </a:extLst>
                    </wps:spPr>
                    <wps:style>
                      <a:lnRef idx="0">
                        <a:schemeClr val="accent1"/>
                      </a:lnRef>
                      <a:fillRef idx="0">
                        <a:schemeClr val="accent1"/>
                      </a:fillRef>
                      <a:effectRef idx="0">
                        <a:schemeClr val="accent1"/>
                      </a:effectRef>
                      <a:fontRef idx="minor">
                        <a:schemeClr val="dk1"/>
                      </a:fontRef>
                    </wps:style>
                    <wps:txbx>
                      <w:txbxContent>
                        <w:p w14:paraId="5FADCEA2" w14:textId="77777777" w:rsidR="001861AA" w:rsidRDefault="001861AA" w:rsidP="00406AF0">
                          <w:pPr>
                            <w:pStyle w:val="BasicParagraph"/>
                            <w:jc w:val="center"/>
                            <w:rPr>
                              <w:rFonts w:ascii="CenturyGothic" w:hAnsi="CenturyGothic" w:cs="CenturyGothic"/>
                              <w:sz w:val="16"/>
                              <w:szCs w:val="16"/>
                            </w:rPr>
                          </w:pPr>
                          <w:r>
                            <w:rPr>
                              <w:rFonts w:ascii="CenturyGothic" w:hAnsi="CenturyGothic" w:cs="CenturyGothic"/>
                              <w:sz w:val="16"/>
                              <w:szCs w:val="16"/>
                            </w:rPr>
                            <w:t>9B Mohr Road, Tokai, 7945 Cape Town, South Africa   •  t +27 21 712 0282  •  f +27 21 712 3478  •  info@4es.co.za  •  www.c4es.co.za</w:t>
                          </w:r>
                        </w:p>
                        <w:p w14:paraId="29DD12DE" w14:textId="77777777" w:rsidR="001861AA" w:rsidRDefault="001861AA" w:rsidP="00406A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50" o:spid="_x0000_s1033" type="#_x0000_t202" style="position:absolute;margin-left:-19.55pt;margin-top:770.5pt;width:549pt;height:18pt;z-index:25167669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" filled="f" stroked="f">
              <v:textbox>
                <w:txbxContent>
                  <w:p w14:paraId="5FADCEA2" w14:textId="77777777" w:rsidR="001861AA" w:rsidRDefault="001861AA" w:rsidP="00406AF0">
                    <w:pPr>
                      <w:pStyle w:val="BasicParagraph"/>
                      <w:jc w:val="center"/>
                      <w:rPr>
                        <w:rFonts w:ascii="CenturyGothic" w:hAnsi="CenturyGothic" w:cs="CenturyGothic"/>
                        <w:sz w:val="16"/>
                        <w:szCs w:val="16"/>
                      </w:rPr>
                    </w:pPr>
                    <w:r>
                      <w:rPr>
                        <w:rFonts w:ascii="CenturyGothic" w:hAnsi="CenturyGothic" w:cs="CenturyGothic"/>
                        <w:sz w:val="16"/>
                        <w:szCs w:val="16"/>
                      </w:rPr>
                      <w:t>9B Mohr Road, Tokai, 7945 Cape Town, South Africa   •  t +27 21 712 0282  •  f +27 21 712 3478  •  info@4es.co.za  •  www.c4es.co.za</w:t>
                    </w:r>
                  </w:p>
                  <w:p w14:paraId="29DD12DE" w14:textId="77777777" w:rsidR="001861AA" w:rsidRDefault="001861AA" w:rsidP="00406AF0"/>
                </w:txbxContent>
              </v:textbox>
              <w10:wrap anchorx="margin"/>
            </v:shape>
          </w:pict>
        </mc:Fallback>
      </mc:AlternateContent>
    </w:r>
    <w:r>
      <w:rPr>
        <w:lang w:val="da-DK" w:eastAsia="da-DK"/>
      </w:rPr>
      <mc:AlternateContent>
        <mc:Choice Requires="wps">
          <w:drawing>
            <wp:anchor distT="0" distB="0" distL="114300" distR="114300" simplePos="0" relativeHeight="251658248" behindDoc="0" locked="0" layoutInCell="1" allowOverlap="1" wp14:anchorId="73B8C37E" wp14:editId="0EB0AEE4">
              <wp:simplePos x="0" y="0"/>
              <wp:positionH relativeFrom="margin">
                <wp:posOffset>-248285</wp:posOffset>
              </wp:positionH>
              <wp:positionV relativeFrom="paragraph">
                <wp:posOffset>9785350</wp:posOffset>
              </wp:positionV>
              <wp:extent cx="6972300" cy="228600"/>
              <wp:effectExtent l="0" t="0" r="0" b="0"/>
              <wp:wrapNone/>
              <wp:docPr id="3" name="Text Box 3"/>
              <wp:cNvGraphicFramePr/>
              <a:graphic xmlns:a="http://schemas.openxmlformats.org/drawingml/2006/main">
                <a:graphicData uri="http://schemas.microsoft.com/office/word/2010/wordprocessingShape">
                  <wps:wsp>
                    <wps:cNvSpPr txBox="1"/>
                    <wps:spPr>
                      <a:xfrm>
                        <a:off x="0" y="0"/>
                        <a:ext cx="6972300" cy="228600"/>
                      </a:xfrm>
                      <a:prstGeom prst="rect">
                        <a:avLst/>
                      </a:prstGeom>
                      <a:noFill/>
                      <a:ln>
                        <a:no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5="http://schemas.microsoft.com/office/word/2012/wordml"/>
                        </a:ext>
                      </a:extLst>
                    </wps:spPr>
                    <wps:style>
                      <a:lnRef idx="0">
                        <a:schemeClr val="accent1"/>
                      </a:lnRef>
                      <a:fillRef idx="0">
                        <a:schemeClr val="accent1"/>
                      </a:fillRef>
                      <a:effectRef idx="0">
                        <a:schemeClr val="accent1"/>
                      </a:effectRef>
                      <a:fontRef idx="minor">
                        <a:schemeClr val="dk1"/>
                      </a:fontRef>
                    </wps:style>
                    <wps:txbx>
                      <w:txbxContent>
                        <w:p w14:paraId="0EB46118" w14:textId="77777777" w:rsidR="001861AA" w:rsidRDefault="001861AA" w:rsidP="00406AF0">
                          <w:pPr>
                            <w:pStyle w:val="BasicParagraph"/>
                            <w:jc w:val="center"/>
                            <w:rPr>
                              <w:rFonts w:ascii="CenturyGothic" w:hAnsi="CenturyGothic" w:cs="CenturyGothic"/>
                              <w:sz w:val="16"/>
                              <w:szCs w:val="16"/>
                            </w:rPr>
                          </w:pPr>
                          <w:r>
                            <w:rPr>
                              <w:rFonts w:ascii="CenturyGothic" w:hAnsi="CenturyGothic" w:cs="CenturyGothic"/>
                              <w:sz w:val="16"/>
                              <w:szCs w:val="16"/>
                            </w:rPr>
                            <w:t>9B Mohr Road, Tokai, 7945 Cape Town, South Africa   •  t +27 21 712 0282  •  f +27 21 712 3478  •  info@4es.co.za  •  www.c4es.co.za</w:t>
                          </w:r>
                        </w:p>
                        <w:p w14:paraId="38FD7FC1" w14:textId="77777777" w:rsidR="001861AA" w:rsidRDefault="001861AA" w:rsidP="00406A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 o:spid="_x0000_s1034" type="#_x0000_t202" style="position:absolute;margin-left:-19.55pt;margin-top:770.5pt;width:549pt;height:18pt;z-index:25165824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" filled="f" stroked="f">
              <v:textbox>
                <w:txbxContent>
                  <w:p w14:paraId="0EB46118" w14:textId="77777777" w:rsidR="001861AA" w:rsidRDefault="001861AA" w:rsidP="00406AF0">
                    <w:pPr>
                      <w:pStyle w:val="BasicParagraph"/>
                      <w:jc w:val="center"/>
                      <w:rPr>
                        <w:rFonts w:ascii="CenturyGothic" w:hAnsi="CenturyGothic" w:cs="CenturyGothic"/>
                        <w:sz w:val="16"/>
                        <w:szCs w:val="16"/>
                      </w:rPr>
                    </w:pPr>
                    <w:r>
                      <w:rPr>
                        <w:rFonts w:ascii="CenturyGothic" w:hAnsi="CenturyGothic" w:cs="CenturyGothic"/>
                        <w:sz w:val="16"/>
                        <w:szCs w:val="16"/>
                      </w:rPr>
                      <w:t>9B Mohr Road, Tokai, 7945 Cape Town, South Africa   •  t +27 21 712 0282  •  f +27 21 712 3478  •  info@4es.co.za  •  www.c4es.co.za</w:t>
                    </w:r>
                  </w:p>
                  <w:p w14:paraId="38FD7FC1" w14:textId="77777777" w:rsidR="001861AA" w:rsidRDefault="001861AA" w:rsidP="00406AF0"/>
                </w:txbxContent>
              </v:textbox>
              <w10:wrap anchorx="margin"/>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C005B"/>
    <w:multiLevelType w:val="multilevel"/>
    <w:tmpl w:val="BFFCD86E"/>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1">
    <w:nsid w:val="00D21940"/>
    <w:multiLevelType w:val="multilevel"/>
    <w:tmpl w:val="3FD2EA0A"/>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2">
    <w:nsid w:val="05AC406D"/>
    <w:multiLevelType w:val="multilevel"/>
    <w:tmpl w:val="0FC8DB12"/>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3">
    <w:nsid w:val="062579E7"/>
    <w:multiLevelType w:val="multilevel"/>
    <w:tmpl w:val="BFFCD86E"/>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4">
    <w:nsid w:val="07C42AA2"/>
    <w:multiLevelType w:val="multilevel"/>
    <w:tmpl w:val="BFFCD86E"/>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5">
    <w:nsid w:val="092D32C3"/>
    <w:multiLevelType w:val="multilevel"/>
    <w:tmpl w:val="9F4EE732"/>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6">
    <w:nsid w:val="0B1B4470"/>
    <w:multiLevelType w:val="hybridMultilevel"/>
    <w:tmpl w:val="A11AFF5E"/>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7">
    <w:nsid w:val="0BC11750"/>
    <w:multiLevelType w:val="hybridMultilevel"/>
    <w:tmpl w:val="23200552"/>
    <w:lvl w:ilvl="0" w:tplc="CE16BA7E">
      <w:start w:val="1"/>
      <w:numFmt w:val="bullet"/>
      <w:lvlText w:val=""/>
      <w:lvlJc w:val="left"/>
      <w:pPr>
        <w:tabs>
          <w:tab w:val="num" w:pos="360"/>
        </w:tabs>
        <w:ind w:left="360" w:hanging="360"/>
      </w:pPr>
      <w:rPr>
        <w:rFonts w:ascii="Symbol" w:hAnsi="Symbol" w:hint="default"/>
      </w:rPr>
    </w:lvl>
    <w:lvl w:ilvl="1" w:tplc="04090015">
      <w:start w:val="1"/>
      <w:numFmt w:val="upperLetter"/>
      <w:lvlText w:val="%2."/>
      <w:lvlJc w:val="left"/>
      <w:pPr>
        <w:tabs>
          <w:tab w:val="num" w:pos="1440"/>
        </w:tabs>
        <w:ind w:left="1440" w:hanging="360"/>
      </w:pPr>
      <w:rPr>
        <w:rFonts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E4E70EE"/>
    <w:multiLevelType w:val="multilevel"/>
    <w:tmpl w:val="B6F0C444"/>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9">
    <w:nsid w:val="111619DF"/>
    <w:multiLevelType w:val="multilevel"/>
    <w:tmpl w:val="BFFCD86E"/>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10">
    <w:nsid w:val="129B6A33"/>
    <w:multiLevelType w:val="multilevel"/>
    <w:tmpl w:val="790C24B2"/>
    <w:lvl w:ilvl="0">
      <w:start w:val="1"/>
      <w:numFmt w:val="decimal"/>
      <w:pStyle w:val="S-Head2"/>
      <w:lvlText w:val="%1."/>
      <w:lvlJc w:val="left"/>
      <w:pPr>
        <w:ind w:left="360" w:hanging="360"/>
      </w:pPr>
      <w:rPr>
        <w:rFonts w:ascii="Calibri" w:hAnsi="Calibri" w:hint="default"/>
        <w:b/>
        <w:bCs w:val="0"/>
        <w:i w:val="0"/>
        <w:iCs w:val="0"/>
        <w:caps w:val="0"/>
        <w:smallCaps w:val="0"/>
        <w:strike w:val="0"/>
        <w:dstrike w:val="0"/>
        <w:noProof w:val="0"/>
        <w:vanish w:val="0"/>
        <w:color w:val="000000"/>
        <w:spacing w:val="0"/>
        <w:kern w:val="0"/>
        <w:position w:val="0"/>
        <w:sz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3"/>
      <w:lvlText w:val="%1.%2."/>
      <w:lvlJc w:val="left"/>
      <w:pPr>
        <w:ind w:left="792" w:hanging="432"/>
      </w:pPr>
      <w:rPr>
        <w:b/>
      </w:rPr>
    </w:lvl>
    <w:lvl w:ilvl="2">
      <w:start w:val="1"/>
      <w:numFmt w:val="decimal"/>
      <w:lvlText w:val="%1.%2.%3."/>
      <w:lvlJc w:val="left"/>
      <w:pPr>
        <w:ind w:left="4332"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13C1063C"/>
    <w:multiLevelType w:val="multilevel"/>
    <w:tmpl w:val="17C2DF12"/>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12">
    <w:nsid w:val="14291FE6"/>
    <w:multiLevelType w:val="multilevel"/>
    <w:tmpl w:val="3FD2EA0A"/>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13">
    <w:nsid w:val="15632708"/>
    <w:multiLevelType w:val="hybridMultilevel"/>
    <w:tmpl w:val="3222CA8E"/>
    <w:lvl w:ilvl="0" w:tplc="67743D82">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360"/>
        </w:tabs>
        <w:ind w:left="-360" w:hanging="360"/>
      </w:pPr>
      <w:rPr>
        <w:rFonts w:ascii="Courier New" w:hAnsi="Courier New"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1800"/>
        </w:tabs>
        <w:ind w:left="1800" w:hanging="360"/>
      </w:pPr>
      <w:rPr>
        <w:rFonts w:ascii="Courier New" w:hAnsi="Courier New" w:hint="default"/>
      </w:rPr>
    </w:lvl>
    <w:lvl w:ilvl="5" w:tplc="04090005" w:tentative="1">
      <w:start w:val="1"/>
      <w:numFmt w:val="bullet"/>
      <w:lvlText w:val=""/>
      <w:lvlJc w:val="left"/>
      <w:pPr>
        <w:tabs>
          <w:tab w:val="num" w:pos="2520"/>
        </w:tabs>
        <w:ind w:left="2520" w:hanging="360"/>
      </w:pPr>
      <w:rPr>
        <w:rFonts w:ascii="Wingdings" w:hAnsi="Wingdings" w:hint="default"/>
      </w:rPr>
    </w:lvl>
    <w:lvl w:ilvl="6" w:tplc="04090001" w:tentative="1">
      <w:start w:val="1"/>
      <w:numFmt w:val="bullet"/>
      <w:lvlText w:val=""/>
      <w:lvlJc w:val="left"/>
      <w:pPr>
        <w:tabs>
          <w:tab w:val="num" w:pos="3240"/>
        </w:tabs>
        <w:ind w:left="3240" w:hanging="360"/>
      </w:pPr>
      <w:rPr>
        <w:rFonts w:ascii="Symbol" w:hAnsi="Symbol" w:hint="default"/>
      </w:rPr>
    </w:lvl>
    <w:lvl w:ilvl="7" w:tplc="04090003" w:tentative="1">
      <w:start w:val="1"/>
      <w:numFmt w:val="bullet"/>
      <w:lvlText w:val="o"/>
      <w:lvlJc w:val="left"/>
      <w:pPr>
        <w:tabs>
          <w:tab w:val="num" w:pos="3960"/>
        </w:tabs>
        <w:ind w:left="3960" w:hanging="360"/>
      </w:pPr>
      <w:rPr>
        <w:rFonts w:ascii="Courier New" w:hAnsi="Courier New" w:hint="default"/>
      </w:rPr>
    </w:lvl>
    <w:lvl w:ilvl="8" w:tplc="04090005" w:tentative="1">
      <w:start w:val="1"/>
      <w:numFmt w:val="bullet"/>
      <w:lvlText w:val=""/>
      <w:lvlJc w:val="left"/>
      <w:pPr>
        <w:tabs>
          <w:tab w:val="num" w:pos="4680"/>
        </w:tabs>
        <w:ind w:left="4680" w:hanging="360"/>
      </w:pPr>
      <w:rPr>
        <w:rFonts w:ascii="Wingdings" w:hAnsi="Wingdings" w:hint="default"/>
      </w:rPr>
    </w:lvl>
  </w:abstractNum>
  <w:abstractNum w:abstractNumId="14">
    <w:nsid w:val="15B27EC6"/>
    <w:multiLevelType w:val="multilevel"/>
    <w:tmpl w:val="BFFCD86E"/>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15">
    <w:nsid w:val="1AFF6753"/>
    <w:multiLevelType w:val="multilevel"/>
    <w:tmpl w:val="5AB2C27A"/>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16">
    <w:nsid w:val="1E0F6A22"/>
    <w:multiLevelType w:val="hybridMultilevel"/>
    <w:tmpl w:val="53AA1096"/>
    <w:lvl w:ilvl="0" w:tplc="B8AC4F18">
      <w:start w:val="1"/>
      <w:numFmt w:val="bullet"/>
      <w:pStyle w:val="C4bullets"/>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1ED62865"/>
    <w:multiLevelType w:val="multilevel"/>
    <w:tmpl w:val="17C2DF12"/>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18">
    <w:nsid w:val="1FB0627B"/>
    <w:multiLevelType w:val="multilevel"/>
    <w:tmpl w:val="3FD2EA0A"/>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19">
    <w:nsid w:val="1FBF1CB3"/>
    <w:multiLevelType w:val="multilevel"/>
    <w:tmpl w:val="3FD2EA0A"/>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20">
    <w:nsid w:val="20C96D47"/>
    <w:multiLevelType w:val="hybridMultilevel"/>
    <w:tmpl w:val="4F8E8DDA"/>
    <w:lvl w:ilvl="0" w:tplc="C7A233FA">
      <w:start w:val="1"/>
      <w:numFmt w:val="bullet"/>
      <w:lvlText w:val=""/>
      <w:lvlJc w:val="left"/>
      <w:pPr>
        <w:ind w:left="786"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22816F18"/>
    <w:multiLevelType w:val="multilevel"/>
    <w:tmpl w:val="BFFCD86E"/>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22">
    <w:nsid w:val="233D16AB"/>
    <w:multiLevelType w:val="multilevel"/>
    <w:tmpl w:val="9F30988A"/>
    <w:lvl w:ilvl="0">
      <w:start w:val="2"/>
      <w:numFmt w:val="decimal"/>
      <w:lvlText w:val="%1"/>
      <w:lvlJc w:val="left"/>
      <w:pPr>
        <w:ind w:left="360" w:hanging="360"/>
      </w:pPr>
      <w:rPr>
        <w:rFonts w:cs="Times New Roman" w:hint="default"/>
      </w:rPr>
    </w:lvl>
    <w:lvl w:ilvl="1">
      <w:start w:val="6"/>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3">
    <w:nsid w:val="253A6938"/>
    <w:multiLevelType w:val="multilevel"/>
    <w:tmpl w:val="3FD2EA0A"/>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24">
    <w:nsid w:val="27A76B7B"/>
    <w:multiLevelType w:val="multilevel"/>
    <w:tmpl w:val="1812AEF2"/>
    <w:lvl w:ilvl="0">
      <w:start w:val="2"/>
      <w:numFmt w:val="decimal"/>
      <w:lvlText w:val="%1."/>
      <w:lvlJc w:val="left"/>
      <w:pPr>
        <w:ind w:left="360" w:hanging="360"/>
      </w:pPr>
      <w:rPr>
        <w:rFonts w:cs="Times New Roman" w:hint="default"/>
      </w:rPr>
    </w:lvl>
    <w:lvl w:ilvl="1">
      <w:start w:val="7"/>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5">
    <w:nsid w:val="29375209"/>
    <w:multiLevelType w:val="multilevel"/>
    <w:tmpl w:val="BFFCD86E"/>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26">
    <w:nsid w:val="2A6F18FA"/>
    <w:multiLevelType w:val="multilevel"/>
    <w:tmpl w:val="EE421F34"/>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27">
    <w:nsid w:val="2AEB41F8"/>
    <w:multiLevelType w:val="hybridMultilevel"/>
    <w:tmpl w:val="04022C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2D8924F7"/>
    <w:multiLevelType w:val="multilevel"/>
    <w:tmpl w:val="EE421F34"/>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29">
    <w:nsid w:val="2DA252ED"/>
    <w:multiLevelType w:val="hybridMultilevel"/>
    <w:tmpl w:val="2DA227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nsid w:val="2DC47B19"/>
    <w:multiLevelType w:val="multilevel"/>
    <w:tmpl w:val="EE421F34"/>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31">
    <w:nsid w:val="2F080871"/>
    <w:multiLevelType w:val="multilevel"/>
    <w:tmpl w:val="BFFCD86E"/>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32">
    <w:nsid w:val="30C1281F"/>
    <w:multiLevelType w:val="multilevel"/>
    <w:tmpl w:val="3FD2EA0A"/>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33">
    <w:nsid w:val="31EB5007"/>
    <w:multiLevelType w:val="multilevel"/>
    <w:tmpl w:val="EE421F34"/>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34">
    <w:nsid w:val="322271A3"/>
    <w:multiLevelType w:val="multilevel"/>
    <w:tmpl w:val="EE421F34"/>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35">
    <w:nsid w:val="35A114CB"/>
    <w:multiLevelType w:val="multilevel"/>
    <w:tmpl w:val="BFFCD86E"/>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36">
    <w:nsid w:val="36035117"/>
    <w:multiLevelType w:val="multilevel"/>
    <w:tmpl w:val="EE421F34"/>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37">
    <w:nsid w:val="389E49F2"/>
    <w:multiLevelType w:val="multilevel"/>
    <w:tmpl w:val="3FD2EA0A"/>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38">
    <w:nsid w:val="393139F1"/>
    <w:multiLevelType w:val="multilevel"/>
    <w:tmpl w:val="BFFCD86E"/>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39">
    <w:nsid w:val="3CC169DD"/>
    <w:multiLevelType w:val="multilevel"/>
    <w:tmpl w:val="811A4314"/>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40">
    <w:nsid w:val="3E6323E0"/>
    <w:multiLevelType w:val="multilevel"/>
    <w:tmpl w:val="0FC8DB12"/>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41">
    <w:nsid w:val="3EEA6701"/>
    <w:multiLevelType w:val="multilevel"/>
    <w:tmpl w:val="3FD2EA0A"/>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42">
    <w:nsid w:val="3F5E3C06"/>
    <w:multiLevelType w:val="multilevel"/>
    <w:tmpl w:val="BFFCD86E"/>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43">
    <w:nsid w:val="40A41E13"/>
    <w:multiLevelType w:val="hybridMultilevel"/>
    <w:tmpl w:val="CE8C814C"/>
    <w:lvl w:ilvl="0" w:tplc="A41A158A">
      <w:numFmt w:val="bullet"/>
      <w:lvlText w:val="•"/>
      <w:lvlJc w:val="left"/>
      <w:pPr>
        <w:ind w:left="1080" w:hanging="720"/>
      </w:pPr>
      <w:rPr>
        <w:rFonts w:ascii="Calibri" w:eastAsiaTheme="minorEastAsia"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nsid w:val="41145C82"/>
    <w:multiLevelType w:val="multilevel"/>
    <w:tmpl w:val="BA6C76B8"/>
    <w:lvl w:ilvl="0">
      <w:start w:val="1"/>
      <w:numFmt w:val="decimal"/>
      <w:lvlText w:val="%1."/>
      <w:lvlJc w:val="left"/>
      <w:pPr>
        <w:ind w:left="360" w:hanging="360"/>
      </w:pPr>
    </w:lvl>
    <w:lvl w:ilvl="1">
      <w:start w:val="1"/>
      <w:numFmt w:val="decimal"/>
      <w:lvlText w:val="%1.%2."/>
      <w:lvlJc w:val="left"/>
      <w:pPr>
        <w:ind w:left="4260" w:hanging="432"/>
      </w:pPr>
      <w:rPr>
        <w:b/>
      </w:rPr>
    </w:lvl>
    <w:lvl w:ilvl="2">
      <w:start w:val="1"/>
      <w:numFmt w:val="decimal"/>
      <w:pStyle w:val="Heading4"/>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nsid w:val="41FC27DD"/>
    <w:multiLevelType w:val="multilevel"/>
    <w:tmpl w:val="BFFCD86E"/>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46">
    <w:nsid w:val="42AD34B7"/>
    <w:multiLevelType w:val="hybridMultilevel"/>
    <w:tmpl w:val="C40C723A"/>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37A6CE4"/>
    <w:multiLevelType w:val="multilevel"/>
    <w:tmpl w:val="0FC8DB12"/>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48">
    <w:nsid w:val="43902878"/>
    <w:multiLevelType w:val="multilevel"/>
    <w:tmpl w:val="BFFCD86E"/>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49">
    <w:nsid w:val="45C73110"/>
    <w:multiLevelType w:val="multilevel"/>
    <w:tmpl w:val="FB0A5960"/>
    <w:lvl w:ilvl="0">
      <w:start w:val="1"/>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50">
    <w:nsid w:val="46FA195C"/>
    <w:multiLevelType w:val="hybridMultilevel"/>
    <w:tmpl w:val="B0FC4214"/>
    <w:lvl w:ilvl="0" w:tplc="B40CC706">
      <w:numFmt w:val="bullet"/>
      <w:lvlText w:val="-"/>
      <w:lvlJc w:val="left"/>
      <w:pPr>
        <w:ind w:left="720" w:hanging="360"/>
      </w:pPr>
      <w:rPr>
        <w:rFonts w:ascii="Calibri" w:eastAsia="Times New Roman" w:hAnsi="Calibri"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nsid w:val="4C521CE0"/>
    <w:multiLevelType w:val="multilevel"/>
    <w:tmpl w:val="BFFCD86E"/>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52">
    <w:nsid w:val="4CA06B8F"/>
    <w:multiLevelType w:val="multilevel"/>
    <w:tmpl w:val="BFFCD86E"/>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53">
    <w:nsid w:val="4D4E65B1"/>
    <w:multiLevelType w:val="multilevel"/>
    <w:tmpl w:val="BFFCD86E"/>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54">
    <w:nsid w:val="4E265A10"/>
    <w:multiLevelType w:val="multilevel"/>
    <w:tmpl w:val="EE421F34"/>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55">
    <w:nsid w:val="4E642B2A"/>
    <w:multiLevelType w:val="singleLevel"/>
    <w:tmpl w:val="528AF558"/>
    <w:lvl w:ilvl="0">
      <w:start w:val="1"/>
      <w:numFmt w:val="lowerRoman"/>
      <w:lvlText w:val="%1)"/>
      <w:lvlJc w:val="left"/>
      <w:pPr>
        <w:tabs>
          <w:tab w:val="num" w:pos="1440"/>
        </w:tabs>
        <w:ind w:left="1440" w:hanging="720"/>
      </w:pPr>
      <w:rPr>
        <w:rFonts w:cs="Times New Roman" w:hint="default"/>
      </w:rPr>
    </w:lvl>
  </w:abstractNum>
  <w:abstractNum w:abstractNumId="56">
    <w:nsid w:val="4E6C3F97"/>
    <w:multiLevelType w:val="multilevel"/>
    <w:tmpl w:val="81E80D68"/>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57">
    <w:nsid w:val="501615B5"/>
    <w:multiLevelType w:val="multilevel"/>
    <w:tmpl w:val="3FD2EA0A"/>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58">
    <w:nsid w:val="50CB4A49"/>
    <w:multiLevelType w:val="hybridMultilevel"/>
    <w:tmpl w:val="4E881788"/>
    <w:lvl w:ilvl="0" w:tplc="040C0003">
      <w:start w:val="1"/>
      <w:numFmt w:val="bullet"/>
      <w:lvlText w:val="o"/>
      <w:lvlJc w:val="left"/>
      <w:pPr>
        <w:ind w:left="643" w:hanging="360"/>
      </w:pPr>
      <w:rPr>
        <w:rFonts w:ascii="Courier New" w:hAnsi="Courier New" w:cs="Courier New" w:hint="default"/>
      </w:rPr>
    </w:lvl>
    <w:lvl w:ilvl="1" w:tplc="040C0003" w:tentative="1">
      <w:start w:val="1"/>
      <w:numFmt w:val="bullet"/>
      <w:lvlText w:val="o"/>
      <w:lvlJc w:val="left"/>
      <w:pPr>
        <w:ind w:left="1363" w:hanging="360"/>
      </w:pPr>
      <w:rPr>
        <w:rFonts w:ascii="Courier New" w:hAnsi="Courier New" w:cs="Courier New" w:hint="default"/>
      </w:rPr>
    </w:lvl>
    <w:lvl w:ilvl="2" w:tplc="040C0005" w:tentative="1">
      <w:start w:val="1"/>
      <w:numFmt w:val="bullet"/>
      <w:lvlText w:val=""/>
      <w:lvlJc w:val="left"/>
      <w:pPr>
        <w:ind w:left="2083" w:hanging="360"/>
      </w:pPr>
      <w:rPr>
        <w:rFonts w:ascii="Wingdings" w:hAnsi="Wingdings" w:hint="default"/>
      </w:rPr>
    </w:lvl>
    <w:lvl w:ilvl="3" w:tplc="040C0001" w:tentative="1">
      <w:start w:val="1"/>
      <w:numFmt w:val="bullet"/>
      <w:lvlText w:val=""/>
      <w:lvlJc w:val="left"/>
      <w:pPr>
        <w:ind w:left="2803" w:hanging="360"/>
      </w:pPr>
      <w:rPr>
        <w:rFonts w:ascii="Symbol" w:hAnsi="Symbol" w:hint="default"/>
      </w:rPr>
    </w:lvl>
    <w:lvl w:ilvl="4" w:tplc="040C0003" w:tentative="1">
      <w:start w:val="1"/>
      <w:numFmt w:val="bullet"/>
      <w:lvlText w:val="o"/>
      <w:lvlJc w:val="left"/>
      <w:pPr>
        <w:ind w:left="3523" w:hanging="360"/>
      </w:pPr>
      <w:rPr>
        <w:rFonts w:ascii="Courier New" w:hAnsi="Courier New" w:cs="Courier New" w:hint="default"/>
      </w:rPr>
    </w:lvl>
    <w:lvl w:ilvl="5" w:tplc="040C0005" w:tentative="1">
      <w:start w:val="1"/>
      <w:numFmt w:val="bullet"/>
      <w:lvlText w:val=""/>
      <w:lvlJc w:val="left"/>
      <w:pPr>
        <w:ind w:left="4243" w:hanging="360"/>
      </w:pPr>
      <w:rPr>
        <w:rFonts w:ascii="Wingdings" w:hAnsi="Wingdings" w:hint="default"/>
      </w:rPr>
    </w:lvl>
    <w:lvl w:ilvl="6" w:tplc="040C0001" w:tentative="1">
      <w:start w:val="1"/>
      <w:numFmt w:val="bullet"/>
      <w:lvlText w:val=""/>
      <w:lvlJc w:val="left"/>
      <w:pPr>
        <w:ind w:left="4963" w:hanging="360"/>
      </w:pPr>
      <w:rPr>
        <w:rFonts w:ascii="Symbol" w:hAnsi="Symbol" w:hint="default"/>
      </w:rPr>
    </w:lvl>
    <w:lvl w:ilvl="7" w:tplc="040C0003" w:tentative="1">
      <w:start w:val="1"/>
      <w:numFmt w:val="bullet"/>
      <w:lvlText w:val="o"/>
      <w:lvlJc w:val="left"/>
      <w:pPr>
        <w:ind w:left="5683" w:hanging="360"/>
      </w:pPr>
      <w:rPr>
        <w:rFonts w:ascii="Courier New" w:hAnsi="Courier New" w:cs="Courier New" w:hint="default"/>
      </w:rPr>
    </w:lvl>
    <w:lvl w:ilvl="8" w:tplc="040C0005" w:tentative="1">
      <w:start w:val="1"/>
      <w:numFmt w:val="bullet"/>
      <w:lvlText w:val=""/>
      <w:lvlJc w:val="left"/>
      <w:pPr>
        <w:ind w:left="6403" w:hanging="360"/>
      </w:pPr>
      <w:rPr>
        <w:rFonts w:ascii="Wingdings" w:hAnsi="Wingdings" w:hint="default"/>
      </w:rPr>
    </w:lvl>
  </w:abstractNum>
  <w:abstractNum w:abstractNumId="59">
    <w:nsid w:val="51DA4DDE"/>
    <w:multiLevelType w:val="multilevel"/>
    <w:tmpl w:val="246CC574"/>
    <w:lvl w:ilvl="0">
      <w:start w:val="2"/>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60">
    <w:nsid w:val="53617473"/>
    <w:multiLevelType w:val="hybridMultilevel"/>
    <w:tmpl w:val="B3AE9478"/>
    <w:lvl w:ilvl="0" w:tplc="0DA24320">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306"/>
        </w:tabs>
        <w:ind w:left="306" w:hanging="360"/>
      </w:pPr>
      <w:rPr>
        <w:rFonts w:ascii="Courier New" w:hAnsi="Courier New" w:hint="default"/>
      </w:rPr>
    </w:lvl>
    <w:lvl w:ilvl="2" w:tplc="04090005">
      <w:start w:val="1"/>
      <w:numFmt w:val="bullet"/>
      <w:lvlText w:val=""/>
      <w:lvlJc w:val="left"/>
      <w:pPr>
        <w:tabs>
          <w:tab w:val="num" w:pos="1026"/>
        </w:tabs>
        <w:ind w:left="1026" w:hanging="360"/>
      </w:pPr>
      <w:rPr>
        <w:rFonts w:ascii="Wingdings" w:hAnsi="Wingdings" w:hint="default"/>
      </w:rPr>
    </w:lvl>
    <w:lvl w:ilvl="3" w:tplc="04090001" w:tentative="1">
      <w:start w:val="1"/>
      <w:numFmt w:val="bullet"/>
      <w:lvlText w:val=""/>
      <w:lvlJc w:val="left"/>
      <w:pPr>
        <w:tabs>
          <w:tab w:val="num" w:pos="1746"/>
        </w:tabs>
        <w:ind w:left="1746" w:hanging="360"/>
      </w:pPr>
      <w:rPr>
        <w:rFonts w:ascii="Symbol" w:hAnsi="Symbol" w:hint="default"/>
      </w:rPr>
    </w:lvl>
    <w:lvl w:ilvl="4" w:tplc="04090003" w:tentative="1">
      <w:start w:val="1"/>
      <w:numFmt w:val="bullet"/>
      <w:lvlText w:val="o"/>
      <w:lvlJc w:val="left"/>
      <w:pPr>
        <w:tabs>
          <w:tab w:val="num" w:pos="2466"/>
        </w:tabs>
        <w:ind w:left="2466" w:hanging="360"/>
      </w:pPr>
      <w:rPr>
        <w:rFonts w:ascii="Courier New" w:hAnsi="Courier New" w:hint="default"/>
      </w:rPr>
    </w:lvl>
    <w:lvl w:ilvl="5" w:tplc="04090005" w:tentative="1">
      <w:start w:val="1"/>
      <w:numFmt w:val="bullet"/>
      <w:lvlText w:val=""/>
      <w:lvlJc w:val="left"/>
      <w:pPr>
        <w:tabs>
          <w:tab w:val="num" w:pos="3186"/>
        </w:tabs>
        <w:ind w:left="3186" w:hanging="360"/>
      </w:pPr>
      <w:rPr>
        <w:rFonts w:ascii="Wingdings" w:hAnsi="Wingdings" w:hint="default"/>
      </w:rPr>
    </w:lvl>
    <w:lvl w:ilvl="6" w:tplc="04090001" w:tentative="1">
      <w:start w:val="1"/>
      <w:numFmt w:val="bullet"/>
      <w:lvlText w:val=""/>
      <w:lvlJc w:val="left"/>
      <w:pPr>
        <w:tabs>
          <w:tab w:val="num" w:pos="3906"/>
        </w:tabs>
        <w:ind w:left="3906" w:hanging="360"/>
      </w:pPr>
      <w:rPr>
        <w:rFonts w:ascii="Symbol" w:hAnsi="Symbol" w:hint="default"/>
      </w:rPr>
    </w:lvl>
    <w:lvl w:ilvl="7" w:tplc="04090003" w:tentative="1">
      <w:start w:val="1"/>
      <w:numFmt w:val="bullet"/>
      <w:lvlText w:val="o"/>
      <w:lvlJc w:val="left"/>
      <w:pPr>
        <w:tabs>
          <w:tab w:val="num" w:pos="4626"/>
        </w:tabs>
        <w:ind w:left="4626" w:hanging="360"/>
      </w:pPr>
      <w:rPr>
        <w:rFonts w:ascii="Courier New" w:hAnsi="Courier New" w:hint="default"/>
      </w:rPr>
    </w:lvl>
    <w:lvl w:ilvl="8" w:tplc="04090005" w:tentative="1">
      <w:start w:val="1"/>
      <w:numFmt w:val="bullet"/>
      <w:lvlText w:val=""/>
      <w:lvlJc w:val="left"/>
      <w:pPr>
        <w:tabs>
          <w:tab w:val="num" w:pos="5346"/>
        </w:tabs>
        <w:ind w:left="5346" w:hanging="360"/>
      </w:pPr>
      <w:rPr>
        <w:rFonts w:ascii="Wingdings" w:hAnsi="Wingdings" w:hint="default"/>
      </w:rPr>
    </w:lvl>
  </w:abstractNum>
  <w:abstractNum w:abstractNumId="61">
    <w:nsid w:val="54132789"/>
    <w:multiLevelType w:val="multilevel"/>
    <w:tmpl w:val="3FD2EA0A"/>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62">
    <w:nsid w:val="54CF50F1"/>
    <w:multiLevelType w:val="hybridMultilevel"/>
    <w:tmpl w:val="1EDC4720"/>
    <w:lvl w:ilvl="0" w:tplc="7960DAE4">
      <w:numFmt w:val="bullet"/>
      <w:lvlText w:val="-"/>
      <w:lvlJc w:val="left"/>
      <w:pPr>
        <w:ind w:left="720" w:hanging="360"/>
      </w:pPr>
      <w:rPr>
        <w:rFonts w:ascii="Calibri" w:eastAsiaTheme="minorEastAsia"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nsid w:val="5549218A"/>
    <w:multiLevelType w:val="multilevel"/>
    <w:tmpl w:val="EE421F34"/>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64">
    <w:nsid w:val="55723427"/>
    <w:multiLevelType w:val="hybridMultilevel"/>
    <w:tmpl w:val="CE74F6F4"/>
    <w:lvl w:ilvl="0" w:tplc="0409000F">
      <w:start w:val="1"/>
      <w:numFmt w:val="decimal"/>
      <w:lvlText w:val="%1."/>
      <w:lvlJc w:val="left"/>
      <w:pPr>
        <w:ind w:left="360" w:hanging="360"/>
      </w:pPr>
      <w:rPr>
        <w:rFonts w:cs="Times New Roman"/>
      </w:rPr>
    </w:lvl>
    <w:lvl w:ilvl="1" w:tplc="88A0FBDC">
      <w:start w:val="1"/>
      <w:numFmt w:val="lowerLetter"/>
      <w:lvlText w:val="%2)"/>
      <w:lvlJc w:val="left"/>
      <w:pPr>
        <w:ind w:left="1080" w:hanging="360"/>
      </w:pPr>
      <w:rPr>
        <w:rFonts w:cs="Times New Roman" w:hint="default"/>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65">
    <w:nsid w:val="57C57B89"/>
    <w:multiLevelType w:val="hybridMultilevel"/>
    <w:tmpl w:val="B15A75C4"/>
    <w:lvl w:ilvl="0" w:tplc="4F7EFBCE">
      <w:numFmt w:val="bullet"/>
      <w:lvlText w:val="•"/>
      <w:lvlJc w:val="left"/>
      <w:pPr>
        <w:ind w:left="235" w:hanging="360"/>
      </w:pPr>
      <w:rPr>
        <w:rFonts w:ascii="Calibri" w:eastAsia="Times New Roman" w:hAnsi="Calibri" w:cs="Tahoma" w:hint="default"/>
      </w:rPr>
    </w:lvl>
    <w:lvl w:ilvl="1" w:tplc="08090003" w:tentative="1">
      <w:start w:val="1"/>
      <w:numFmt w:val="bullet"/>
      <w:lvlText w:val="o"/>
      <w:lvlJc w:val="left"/>
      <w:pPr>
        <w:ind w:left="955" w:hanging="360"/>
      </w:pPr>
      <w:rPr>
        <w:rFonts w:ascii="Courier New" w:hAnsi="Courier New" w:cs="Courier New" w:hint="default"/>
      </w:rPr>
    </w:lvl>
    <w:lvl w:ilvl="2" w:tplc="08090005" w:tentative="1">
      <w:start w:val="1"/>
      <w:numFmt w:val="bullet"/>
      <w:lvlText w:val=""/>
      <w:lvlJc w:val="left"/>
      <w:pPr>
        <w:ind w:left="1675" w:hanging="360"/>
      </w:pPr>
      <w:rPr>
        <w:rFonts w:ascii="Wingdings" w:hAnsi="Wingdings" w:hint="default"/>
      </w:rPr>
    </w:lvl>
    <w:lvl w:ilvl="3" w:tplc="08090001" w:tentative="1">
      <w:start w:val="1"/>
      <w:numFmt w:val="bullet"/>
      <w:lvlText w:val=""/>
      <w:lvlJc w:val="left"/>
      <w:pPr>
        <w:ind w:left="2395" w:hanging="360"/>
      </w:pPr>
      <w:rPr>
        <w:rFonts w:ascii="Symbol" w:hAnsi="Symbol" w:hint="default"/>
      </w:rPr>
    </w:lvl>
    <w:lvl w:ilvl="4" w:tplc="08090003" w:tentative="1">
      <w:start w:val="1"/>
      <w:numFmt w:val="bullet"/>
      <w:lvlText w:val="o"/>
      <w:lvlJc w:val="left"/>
      <w:pPr>
        <w:ind w:left="3115" w:hanging="360"/>
      </w:pPr>
      <w:rPr>
        <w:rFonts w:ascii="Courier New" w:hAnsi="Courier New" w:cs="Courier New" w:hint="default"/>
      </w:rPr>
    </w:lvl>
    <w:lvl w:ilvl="5" w:tplc="08090005" w:tentative="1">
      <w:start w:val="1"/>
      <w:numFmt w:val="bullet"/>
      <w:lvlText w:val=""/>
      <w:lvlJc w:val="left"/>
      <w:pPr>
        <w:ind w:left="3835" w:hanging="360"/>
      </w:pPr>
      <w:rPr>
        <w:rFonts w:ascii="Wingdings" w:hAnsi="Wingdings" w:hint="default"/>
      </w:rPr>
    </w:lvl>
    <w:lvl w:ilvl="6" w:tplc="08090001" w:tentative="1">
      <w:start w:val="1"/>
      <w:numFmt w:val="bullet"/>
      <w:lvlText w:val=""/>
      <w:lvlJc w:val="left"/>
      <w:pPr>
        <w:ind w:left="4555" w:hanging="360"/>
      </w:pPr>
      <w:rPr>
        <w:rFonts w:ascii="Symbol" w:hAnsi="Symbol" w:hint="default"/>
      </w:rPr>
    </w:lvl>
    <w:lvl w:ilvl="7" w:tplc="08090003" w:tentative="1">
      <w:start w:val="1"/>
      <w:numFmt w:val="bullet"/>
      <w:lvlText w:val="o"/>
      <w:lvlJc w:val="left"/>
      <w:pPr>
        <w:ind w:left="5275" w:hanging="360"/>
      </w:pPr>
      <w:rPr>
        <w:rFonts w:ascii="Courier New" w:hAnsi="Courier New" w:cs="Courier New" w:hint="default"/>
      </w:rPr>
    </w:lvl>
    <w:lvl w:ilvl="8" w:tplc="08090005" w:tentative="1">
      <w:start w:val="1"/>
      <w:numFmt w:val="bullet"/>
      <w:lvlText w:val=""/>
      <w:lvlJc w:val="left"/>
      <w:pPr>
        <w:ind w:left="5995" w:hanging="360"/>
      </w:pPr>
      <w:rPr>
        <w:rFonts w:ascii="Wingdings" w:hAnsi="Wingdings" w:hint="default"/>
      </w:rPr>
    </w:lvl>
  </w:abstractNum>
  <w:abstractNum w:abstractNumId="66">
    <w:nsid w:val="58E34E5F"/>
    <w:multiLevelType w:val="multilevel"/>
    <w:tmpl w:val="EE421F34"/>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67">
    <w:nsid w:val="58FE5681"/>
    <w:multiLevelType w:val="hybridMultilevel"/>
    <w:tmpl w:val="A4A0062C"/>
    <w:lvl w:ilvl="0" w:tplc="04090005">
      <w:start w:val="1"/>
      <w:numFmt w:val="bullet"/>
      <w:lvlText w:val=""/>
      <w:lvlJc w:val="left"/>
      <w:pPr>
        <w:tabs>
          <w:tab w:val="num" w:pos="2520"/>
        </w:tabs>
        <w:ind w:left="2520" w:hanging="360"/>
      </w:pPr>
      <w:rPr>
        <w:rFonts w:ascii="Wingdings" w:hAnsi="Wingdings" w:hint="default"/>
      </w:rPr>
    </w:lvl>
    <w:lvl w:ilvl="1" w:tplc="04090003" w:tentative="1">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68">
    <w:nsid w:val="597D6935"/>
    <w:multiLevelType w:val="multilevel"/>
    <w:tmpl w:val="3FD2EA0A"/>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69">
    <w:nsid w:val="5B812130"/>
    <w:multiLevelType w:val="multilevel"/>
    <w:tmpl w:val="3FD2EA0A"/>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70">
    <w:nsid w:val="5BEA7BD9"/>
    <w:multiLevelType w:val="multilevel"/>
    <w:tmpl w:val="25F80E10"/>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71">
    <w:nsid w:val="5CC24118"/>
    <w:multiLevelType w:val="multilevel"/>
    <w:tmpl w:val="BFFCD86E"/>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72">
    <w:nsid w:val="5CDC1AD8"/>
    <w:multiLevelType w:val="multilevel"/>
    <w:tmpl w:val="3FD2EA0A"/>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73">
    <w:nsid w:val="5D2C1DAA"/>
    <w:multiLevelType w:val="hybridMultilevel"/>
    <w:tmpl w:val="29AE63DA"/>
    <w:lvl w:ilvl="0" w:tplc="26946280">
      <w:numFmt w:val="bullet"/>
      <w:lvlText w:val="-"/>
      <w:lvlJc w:val="left"/>
      <w:pPr>
        <w:ind w:left="720" w:hanging="360"/>
      </w:pPr>
      <w:rPr>
        <w:rFonts w:ascii="Calibri" w:eastAsia="Times New Roman" w:hAnsi="Calibri"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nsid w:val="5E193FAD"/>
    <w:multiLevelType w:val="hybridMultilevel"/>
    <w:tmpl w:val="2160BE26"/>
    <w:lvl w:ilvl="0" w:tplc="1C090017">
      <w:start w:val="1"/>
      <w:numFmt w:val="lowerLetter"/>
      <w:lvlText w:val="%1)"/>
      <w:lvlJc w:val="left"/>
      <w:pPr>
        <w:ind w:left="720" w:hanging="360"/>
      </w:pPr>
      <w:rPr>
        <w:rFonts w:cs="Times New Roman" w:hint="default"/>
      </w:rPr>
    </w:lvl>
    <w:lvl w:ilvl="1" w:tplc="1C090019" w:tentative="1">
      <w:start w:val="1"/>
      <w:numFmt w:val="lowerLetter"/>
      <w:lvlText w:val="%2."/>
      <w:lvlJc w:val="left"/>
      <w:pPr>
        <w:ind w:left="1440" w:hanging="360"/>
      </w:pPr>
      <w:rPr>
        <w:rFonts w:cs="Times New Roman"/>
      </w:rPr>
    </w:lvl>
    <w:lvl w:ilvl="2" w:tplc="1C09001B" w:tentative="1">
      <w:start w:val="1"/>
      <w:numFmt w:val="lowerRoman"/>
      <w:lvlText w:val="%3."/>
      <w:lvlJc w:val="right"/>
      <w:pPr>
        <w:ind w:left="2160" w:hanging="180"/>
      </w:pPr>
      <w:rPr>
        <w:rFonts w:cs="Times New Roman"/>
      </w:rPr>
    </w:lvl>
    <w:lvl w:ilvl="3" w:tplc="1C09000F" w:tentative="1">
      <w:start w:val="1"/>
      <w:numFmt w:val="decimal"/>
      <w:lvlText w:val="%4."/>
      <w:lvlJc w:val="left"/>
      <w:pPr>
        <w:ind w:left="2880" w:hanging="360"/>
      </w:pPr>
      <w:rPr>
        <w:rFonts w:cs="Times New Roman"/>
      </w:rPr>
    </w:lvl>
    <w:lvl w:ilvl="4" w:tplc="1C090019" w:tentative="1">
      <w:start w:val="1"/>
      <w:numFmt w:val="lowerLetter"/>
      <w:lvlText w:val="%5."/>
      <w:lvlJc w:val="left"/>
      <w:pPr>
        <w:ind w:left="3600" w:hanging="360"/>
      </w:pPr>
      <w:rPr>
        <w:rFonts w:cs="Times New Roman"/>
      </w:rPr>
    </w:lvl>
    <w:lvl w:ilvl="5" w:tplc="1C09001B" w:tentative="1">
      <w:start w:val="1"/>
      <w:numFmt w:val="lowerRoman"/>
      <w:lvlText w:val="%6."/>
      <w:lvlJc w:val="right"/>
      <w:pPr>
        <w:ind w:left="4320" w:hanging="180"/>
      </w:pPr>
      <w:rPr>
        <w:rFonts w:cs="Times New Roman"/>
      </w:rPr>
    </w:lvl>
    <w:lvl w:ilvl="6" w:tplc="1C09000F" w:tentative="1">
      <w:start w:val="1"/>
      <w:numFmt w:val="decimal"/>
      <w:lvlText w:val="%7."/>
      <w:lvlJc w:val="left"/>
      <w:pPr>
        <w:ind w:left="5040" w:hanging="360"/>
      </w:pPr>
      <w:rPr>
        <w:rFonts w:cs="Times New Roman"/>
      </w:rPr>
    </w:lvl>
    <w:lvl w:ilvl="7" w:tplc="1C090019" w:tentative="1">
      <w:start w:val="1"/>
      <w:numFmt w:val="lowerLetter"/>
      <w:lvlText w:val="%8."/>
      <w:lvlJc w:val="left"/>
      <w:pPr>
        <w:ind w:left="5760" w:hanging="360"/>
      </w:pPr>
      <w:rPr>
        <w:rFonts w:cs="Times New Roman"/>
      </w:rPr>
    </w:lvl>
    <w:lvl w:ilvl="8" w:tplc="1C09001B" w:tentative="1">
      <w:start w:val="1"/>
      <w:numFmt w:val="lowerRoman"/>
      <w:lvlText w:val="%9."/>
      <w:lvlJc w:val="right"/>
      <w:pPr>
        <w:ind w:left="6480" w:hanging="180"/>
      </w:pPr>
      <w:rPr>
        <w:rFonts w:cs="Times New Roman"/>
      </w:rPr>
    </w:lvl>
  </w:abstractNum>
  <w:abstractNum w:abstractNumId="75">
    <w:nsid w:val="5E92579C"/>
    <w:multiLevelType w:val="multilevel"/>
    <w:tmpl w:val="811A4314"/>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76">
    <w:nsid w:val="5FED58AD"/>
    <w:multiLevelType w:val="hybridMultilevel"/>
    <w:tmpl w:val="7DC2105E"/>
    <w:lvl w:ilvl="0" w:tplc="2C9CB4E8">
      <w:start w:val="1"/>
      <w:numFmt w:val="bullet"/>
      <w:lvlText w:val=""/>
      <w:lvlJc w:val="left"/>
      <w:pPr>
        <w:ind w:left="1440" w:hanging="360"/>
      </w:pPr>
      <w:rPr>
        <w:rFonts w:ascii="Symbol" w:hAnsi="Symbol" w:hint="default"/>
        <w:color w:val="4F81BD" w:themeColor="accent1"/>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nsid w:val="61E13EBD"/>
    <w:multiLevelType w:val="multilevel"/>
    <w:tmpl w:val="EE421F34"/>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78">
    <w:nsid w:val="620477E6"/>
    <w:multiLevelType w:val="hybridMultilevel"/>
    <w:tmpl w:val="12A6DE0E"/>
    <w:lvl w:ilvl="0" w:tplc="0A8AA976">
      <w:start w:val="1"/>
      <w:numFmt w:val="bullet"/>
      <w:lvlText w:val=""/>
      <w:lvlJc w:val="left"/>
      <w:pPr>
        <w:ind w:left="360" w:hanging="360"/>
      </w:pPr>
      <w:rPr>
        <w:rFonts w:ascii="Symbol" w:hAnsi="Symbol" w:hint="default"/>
      </w:rPr>
    </w:lvl>
    <w:lvl w:ilvl="1" w:tplc="04090019">
      <w:start w:val="1"/>
      <w:numFmt w:val="lowerLetter"/>
      <w:lvlText w:val="%2."/>
      <w:lvlJc w:val="left"/>
      <w:pPr>
        <w:ind w:left="1872" w:hanging="360"/>
      </w:pPr>
      <w:rPr>
        <w:rFonts w:cs="Times New Roman"/>
      </w:rPr>
    </w:lvl>
    <w:lvl w:ilvl="2" w:tplc="0409001B" w:tentative="1">
      <w:start w:val="1"/>
      <w:numFmt w:val="lowerRoman"/>
      <w:lvlText w:val="%3."/>
      <w:lvlJc w:val="right"/>
      <w:pPr>
        <w:ind w:left="2592" w:hanging="180"/>
      </w:pPr>
      <w:rPr>
        <w:rFonts w:cs="Times New Roman"/>
      </w:rPr>
    </w:lvl>
    <w:lvl w:ilvl="3" w:tplc="0409000F" w:tentative="1">
      <w:start w:val="1"/>
      <w:numFmt w:val="decimal"/>
      <w:lvlText w:val="%4."/>
      <w:lvlJc w:val="left"/>
      <w:pPr>
        <w:ind w:left="3312" w:hanging="360"/>
      </w:pPr>
      <w:rPr>
        <w:rFonts w:cs="Times New Roman"/>
      </w:rPr>
    </w:lvl>
    <w:lvl w:ilvl="4" w:tplc="04090019" w:tentative="1">
      <w:start w:val="1"/>
      <w:numFmt w:val="lowerLetter"/>
      <w:lvlText w:val="%5."/>
      <w:lvlJc w:val="left"/>
      <w:pPr>
        <w:ind w:left="4032" w:hanging="360"/>
      </w:pPr>
      <w:rPr>
        <w:rFonts w:cs="Times New Roman"/>
      </w:rPr>
    </w:lvl>
    <w:lvl w:ilvl="5" w:tplc="0409001B" w:tentative="1">
      <w:start w:val="1"/>
      <w:numFmt w:val="lowerRoman"/>
      <w:lvlText w:val="%6."/>
      <w:lvlJc w:val="right"/>
      <w:pPr>
        <w:ind w:left="4752" w:hanging="180"/>
      </w:pPr>
      <w:rPr>
        <w:rFonts w:cs="Times New Roman"/>
      </w:rPr>
    </w:lvl>
    <w:lvl w:ilvl="6" w:tplc="0409000F" w:tentative="1">
      <w:start w:val="1"/>
      <w:numFmt w:val="decimal"/>
      <w:lvlText w:val="%7."/>
      <w:lvlJc w:val="left"/>
      <w:pPr>
        <w:ind w:left="5472" w:hanging="360"/>
      </w:pPr>
      <w:rPr>
        <w:rFonts w:cs="Times New Roman"/>
      </w:rPr>
    </w:lvl>
    <w:lvl w:ilvl="7" w:tplc="04090019" w:tentative="1">
      <w:start w:val="1"/>
      <w:numFmt w:val="lowerLetter"/>
      <w:lvlText w:val="%8."/>
      <w:lvlJc w:val="left"/>
      <w:pPr>
        <w:ind w:left="6192" w:hanging="360"/>
      </w:pPr>
      <w:rPr>
        <w:rFonts w:cs="Times New Roman"/>
      </w:rPr>
    </w:lvl>
    <w:lvl w:ilvl="8" w:tplc="0409001B" w:tentative="1">
      <w:start w:val="1"/>
      <w:numFmt w:val="lowerRoman"/>
      <w:lvlText w:val="%9."/>
      <w:lvlJc w:val="right"/>
      <w:pPr>
        <w:ind w:left="6912" w:hanging="180"/>
      </w:pPr>
      <w:rPr>
        <w:rFonts w:cs="Times New Roman"/>
      </w:rPr>
    </w:lvl>
  </w:abstractNum>
  <w:abstractNum w:abstractNumId="79">
    <w:nsid w:val="63B44F07"/>
    <w:multiLevelType w:val="multilevel"/>
    <w:tmpl w:val="BFFCD86E"/>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80">
    <w:nsid w:val="63D417E3"/>
    <w:multiLevelType w:val="multilevel"/>
    <w:tmpl w:val="3FD2EA0A"/>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81">
    <w:nsid w:val="649E461D"/>
    <w:multiLevelType w:val="multilevel"/>
    <w:tmpl w:val="17C2DF12"/>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82">
    <w:nsid w:val="64FC5C7F"/>
    <w:multiLevelType w:val="multilevel"/>
    <w:tmpl w:val="BFFCD86E"/>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83">
    <w:nsid w:val="66DB393F"/>
    <w:multiLevelType w:val="multilevel"/>
    <w:tmpl w:val="25F80E10"/>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84">
    <w:nsid w:val="69A77348"/>
    <w:multiLevelType w:val="multilevel"/>
    <w:tmpl w:val="EE421F34"/>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85">
    <w:nsid w:val="6AA15FCA"/>
    <w:multiLevelType w:val="multilevel"/>
    <w:tmpl w:val="3FD2EA0A"/>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86">
    <w:nsid w:val="6AB45ABC"/>
    <w:multiLevelType w:val="multilevel"/>
    <w:tmpl w:val="0FC8DB12"/>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87">
    <w:nsid w:val="6ABF00CA"/>
    <w:multiLevelType w:val="multilevel"/>
    <w:tmpl w:val="3FD2EA0A"/>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88">
    <w:nsid w:val="6B4045FC"/>
    <w:multiLevelType w:val="multilevel"/>
    <w:tmpl w:val="BFFCD86E"/>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89">
    <w:nsid w:val="6B7F2B45"/>
    <w:multiLevelType w:val="multilevel"/>
    <w:tmpl w:val="EE421F34"/>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90">
    <w:nsid w:val="6D8E4052"/>
    <w:multiLevelType w:val="multilevel"/>
    <w:tmpl w:val="BFFCD86E"/>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91">
    <w:nsid w:val="711164E5"/>
    <w:multiLevelType w:val="multilevel"/>
    <w:tmpl w:val="BFFCD86E"/>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92">
    <w:nsid w:val="71E40575"/>
    <w:multiLevelType w:val="multilevel"/>
    <w:tmpl w:val="EE421F34"/>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93">
    <w:nsid w:val="72A57DBD"/>
    <w:multiLevelType w:val="hybridMultilevel"/>
    <w:tmpl w:val="4D008794"/>
    <w:lvl w:ilvl="0" w:tplc="48ECE4D0">
      <w:start w:val="1"/>
      <w:numFmt w:val="bullet"/>
      <w:lvlText w:val=""/>
      <w:lvlJc w:val="left"/>
      <w:pPr>
        <w:ind w:left="720" w:hanging="360"/>
      </w:pPr>
      <w:rPr>
        <w:rFonts w:ascii="Symbol" w:hAnsi="Symbol" w:hint="default"/>
      </w:rPr>
    </w:lvl>
    <w:lvl w:ilvl="1" w:tplc="936AC0C0">
      <w:start w:val="6"/>
      <w:numFmt w:val="bullet"/>
      <w:lvlText w:val="-"/>
      <w:lvlJc w:val="left"/>
      <w:pPr>
        <w:ind w:left="1440" w:hanging="360"/>
      </w:pPr>
      <w:rPr>
        <w:rFonts w:ascii="Calibri" w:eastAsiaTheme="minorEastAsia" w:hAnsi="Calibri"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nsid w:val="733C1AC7"/>
    <w:multiLevelType w:val="multilevel"/>
    <w:tmpl w:val="08E6CBA2"/>
    <w:lvl w:ilvl="0">
      <w:start w:val="1"/>
      <w:numFmt w:val="decimal"/>
      <w:lvlText w:val="%1."/>
      <w:lvlJc w:val="left"/>
      <w:pPr>
        <w:tabs>
          <w:tab w:val="num" w:pos="360"/>
        </w:tabs>
        <w:ind w:left="360" w:hanging="360"/>
      </w:pPr>
      <w:rPr>
        <w:rFonts w:cs="Times New Roman" w:hint="default"/>
      </w:rPr>
    </w:lvl>
    <w:lvl w:ilvl="1">
      <w:start w:val="1"/>
      <w:numFmt w:val="decimal"/>
      <w:isLgl/>
      <w:lvlText w:val="%1.%2"/>
      <w:lvlJc w:val="left"/>
      <w:pPr>
        <w:tabs>
          <w:tab w:val="num" w:pos="360"/>
        </w:tabs>
        <w:ind w:left="360" w:hanging="36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95">
    <w:nsid w:val="76A9750F"/>
    <w:multiLevelType w:val="multilevel"/>
    <w:tmpl w:val="0FC8DB12"/>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96">
    <w:nsid w:val="7801226A"/>
    <w:multiLevelType w:val="multilevel"/>
    <w:tmpl w:val="3FD2EA0A"/>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97">
    <w:nsid w:val="7841190B"/>
    <w:multiLevelType w:val="multilevel"/>
    <w:tmpl w:val="E3DC3482"/>
    <w:lvl w:ilvl="0">
      <w:start w:val="1"/>
      <w:numFmt w:val="decimal"/>
      <w:lvlText w:val="%1."/>
      <w:lvlJc w:val="left"/>
      <w:pPr>
        <w:ind w:left="360" w:hanging="360"/>
      </w:pPr>
      <w:rPr>
        <w:rFonts w:cs="Times New Roman" w:hint="default"/>
        <w:b/>
        <w:sz w:val="24"/>
      </w:rPr>
    </w:lvl>
    <w:lvl w:ilvl="1">
      <w:start w:val="1"/>
      <w:numFmt w:val="decimal"/>
      <w:lvlText w:val="%1.%2."/>
      <w:lvlJc w:val="left"/>
      <w:pPr>
        <w:ind w:left="360" w:hanging="360"/>
      </w:pPr>
      <w:rPr>
        <w:rFonts w:cs="Times New Roman" w:hint="default"/>
        <w:b/>
        <w:sz w:val="24"/>
      </w:rPr>
    </w:lvl>
    <w:lvl w:ilvl="2">
      <w:start w:val="1"/>
      <w:numFmt w:val="decimal"/>
      <w:lvlText w:val="%1.%2.%3."/>
      <w:lvlJc w:val="left"/>
      <w:pPr>
        <w:ind w:left="720" w:hanging="720"/>
      </w:pPr>
      <w:rPr>
        <w:rFonts w:cs="Times New Roman" w:hint="default"/>
        <w:b/>
        <w:sz w:val="24"/>
      </w:rPr>
    </w:lvl>
    <w:lvl w:ilvl="3">
      <w:start w:val="1"/>
      <w:numFmt w:val="decimal"/>
      <w:lvlText w:val="%1.%2.%3.%4."/>
      <w:lvlJc w:val="left"/>
      <w:pPr>
        <w:ind w:left="720" w:hanging="720"/>
      </w:pPr>
      <w:rPr>
        <w:rFonts w:cs="Times New Roman" w:hint="default"/>
        <w:b/>
        <w:sz w:val="24"/>
      </w:rPr>
    </w:lvl>
    <w:lvl w:ilvl="4">
      <w:start w:val="1"/>
      <w:numFmt w:val="decimal"/>
      <w:lvlText w:val="%1.%2.%3.%4.%5."/>
      <w:lvlJc w:val="left"/>
      <w:pPr>
        <w:ind w:left="1080" w:hanging="1080"/>
      </w:pPr>
      <w:rPr>
        <w:rFonts w:cs="Times New Roman" w:hint="default"/>
        <w:b/>
        <w:sz w:val="24"/>
      </w:rPr>
    </w:lvl>
    <w:lvl w:ilvl="5">
      <w:start w:val="1"/>
      <w:numFmt w:val="decimal"/>
      <w:lvlText w:val="%1.%2.%3.%4.%5.%6."/>
      <w:lvlJc w:val="left"/>
      <w:pPr>
        <w:ind w:left="1080" w:hanging="1080"/>
      </w:pPr>
      <w:rPr>
        <w:rFonts w:cs="Times New Roman" w:hint="default"/>
        <w:b/>
        <w:sz w:val="24"/>
      </w:rPr>
    </w:lvl>
    <w:lvl w:ilvl="6">
      <w:start w:val="1"/>
      <w:numFmt w:val="decimal"/>
      <w:lvlText w:val="%1.%2.%3.%4.%5.%6.%7."/>
      <w:lvlJc w:val="left"/>
      <w:pPr>
        <w:ind w:left="1080" w:hanging="1080"/>
      </w:pPr>
      <w:rPr>
        <w:rFonts w:cs="Times New Roman" w:hint="default"/>
        <w:b/>
        <w:sz w:val="24"/>
      </w:rPr>
    </w:lvl>
    <w:lvl w:ilvl="7">
      <w:start w:val="1"/>
      <w:numFmt w:val="decimal"/>
      <w:lvlText w:val="%1.%2.%3.%4.%5.%6.%7.%8."/>
      <w:lvlJc w:val="left"/>
      <w:pPr>
        <w:ind w:left="1440" w:hanging="1440"/>
      </w:pPr>
      <w:rPr>
        <w:rFonts w:cs="Times New Roman" w:hint="default"/>
        <w:b/>
        <w:sz w:val="24"/>
      </w:rPr>
    </w:lvl>
    <w:lvl w:ilvl="8">
      <w:start w:val="1"/>
      <w:numFmt w:val="decimal"/>
      <w:lvlText w:val="%1.%2.%3.%4.%5.%6.%7.%8.%9."/>
      <w:lvlJc w:val="left"/>
      <w:pPr>
        <w:ind w:left="1440" w:hanging="1440"/>
      </w:pPr>
      <w:rPr>
        <w:rFonts w:cs="Times New Roman" w:hint="default"/>
        <w:b/>
        <w:sz w:val="24"/>
      </w:rPr>
    </w:lvl>
  </w:abstractNum>
  <w:abstractNum w:abstractNumId="98">
    <w:nsid w:val="7ACA7972"/>
    <w:multiLevelType w:val="multilevel"/>
    <w:tmpl w:val="3FD2EA0A"/>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99">
    <w:nsid w:val="7AF7264E"/>
    <w:multiLevelType w:val="multilevel"/>
    <w:tmpl w:val="EE421F34"/>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100">
    <w:nsid w:val="7C192B8A"/>
    <w:multiLevelType w:val="multilevel"/>
    <w:tmpl w:val="BFFCD86E"/>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101">
    <w:nsid w:val="7CB91ACE"/>
    <w:multiLevelType w:val="hybridMultilevel"/>
    <w:tmpl w:val="B9160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7DC54E13"/>
    <w:multiLevelType w:val="multilevel"/>
    <w:tmpl w:val="3FD2EA0A"/>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num w:numId="1">
    <w:abstractNumId w:val="93"/>
  </w:num>
  <w:num w:numId="2">
    <w:abstractNumId w:val="10"/>
  </w:num>
  <w:num w:numId="3">
    <w:abstractNumId w:val="44"/>
  </w:num>
  <w:num w:numId="4">
    <w:abstractNumId w:val="34"/>
  </w:num>
  <w:num w:numId="5">
    <w:abstractNumId w:val="84"/>
  </w:num>
  <w:num w:numId="6">
    <w:abstractNumId w:val="77"/>
  </w:num>
  <w:num w:numId="7">
    <w:abstractNumId w:val="36"/>
  </w:num>
  <w:num w:numId="8">
    <w:abstractNumId w:val="89"/>
  </w:num>
  <w:num w:numId="9">
    <w:abstractNumId w:val="92"/>
  </w:num>
  <w:num w:numId="10">
    <w:abstractNumId w:val="63"/>
  </w:num>
  <w:num w:numId="11">
    <w:abstractNumId w:val="99"/>
  </w:num>
  <w:num w:numId="12">
    <w:abstractNumId w:val="54"/>
  </w:num>
  <w:num w:numId="13">
    <w:abstractNumId w:val="42"/>
  </w:num>
  <w:num w:numId="14">
    <w:abstractNumId w:val="25"/>
  </w:num>
  <w:num w:numId="15">
    <w:abstractNumId w:val="90"/>
  </w:num>
  <w:num w:numId="16">
    <w:abstractNumId w:val="52"/>
  </w:num>
  <w:num w:numId="17">
    <w:abstractNumId w:val="4"/>
  </w:num>
  <w:num w:numId="18">
    <w:abstractNumId w:val="48"/>
  </w:num>
  <w:num w:numId="19">
    <w:abstractNumId w:val="82"/>
  </w:num>
  <w:num w:numId="20">
    <w:abstractNumId w:val="31"/>
  </w:num>
  <w:num w:numId="21">
    <w:abstractNumId w:val="3"/>
  </w:num>
  <w:num w:numId="22">
    <w:abstractNumId w:val="88"/>
  </w:num>
  <w:num w:numId="23">
    <w:abstractNumId w:val="51"/>
  </w:num>
  <w:num w:numId="24">
    <w:abstractNumId w:val="79"/>
  </w:num>
  <w:num w:numId="25">
    <w:abstractNumId w:val="100"/>
  </w:num>
  <w:num w:numId="26">
    <w:abstractNumId w:val="35"/>
  </w:num>
  <w:num w:numId="27">
    <w:abstractNumId w:val="0"/>
  </w:num>
  <w:num w:numId="28">
    <w:abstractNumId w:val="38"/>
  </w:num>
  <w:num w:numId="29">
    <w:abstractNumId w:val="71"/>
  </w:num>
  <w:num w:numId="30">
    <w:abstractNumId w:val="53"/>
  </w:num>
  <w:num w:numId="31">
    <w:abstractNumId w:val="14"/>
  </w:num>
  <w:num w:numId="32">
    <w:abstractNumId w:val="91"/>
  </w:num>
  <w:num w:numId="33">
    <w:abstractNumId w:val="9"/>
  </w:num>
  <w:num w:numId="34">
    <w:abstractNumId w:val="45"/>
  </w:num>
  <w:num w:numId="35">
    <w:abstractNumId w:val="20"/>
  </w:num>
  <w:num w:numId="36">
    <w:abstractNumId w:val="21"/>
  </w:num>
  <w:num w:numId="37">
    <w:abstractNumId w:val="26"/>
  </w:num>
  <w:num w:numId="38">
    <w:abstractNumId w:val="30"/>
  </w:num>
  <w:num w:numId="39">
    <w:abstractNumId w:val="33"/>
  </w:num>
  <w:num w:numId="40">
    <w:abstractNumId w:val="66"/>
  </w:num>
  <w:num w:numId="41">
    <w:abstractNumId w:val="28"/>
  </w:num>
  <w:num w:numId="42">
    <w:abstractNumId w:val="58"/>
  </w:num>
  <w:num w:numId="43">
    <w:abstractNumId w:val="47"/>
  </w:num>
  <w:num w:numId="44">
    <w:abstractNumId w:val="40"/>
  </w:num>
  <w:num w:numId="45">
    <w:abstractNumId w:val="2"/>
  </w:num>
  <w:num w:numId="46">
    <w:abstractNumId w:val="86"/>
  </w:num>
  <w:num w:numId="47">
    <w:abstractNumId w:val="95"/>
  </w:num>
  <w:num w:numId="48">
    <w:abstractNumId w:val="5"/>
  </w:num>
  <w:num w:numId="49">
    <w:abstractNumId w:val="15"/>
  </w:num>
  <w:num w:numId="50">
    <w:abstractNumId w:val="75"/>
  </w:num>
  <w:num w:numId="51">
    <w:abstractNumId w:val="39"/>
  </w:num>
  <w:num w:numId="52">
    <w:abstractNumId w:val="8"/>
  </w:num>
  <w:num w:numId="53">
    <w:abstractNumId w:val="65"/>
  </w:num>
  <w:num w:numId="54">
    <w:abstractNumId w:val="83"/>
  </w:num>
  <w:num w:numId="55">
    <w:abstractNumId w:val="70"/>
  </w:num>
  <w:num w:numId="56">
    <w:abstractNumId w:val="55"/>
  </w:num>
  <w:num w:numId="57">
    <w:abstractNumId w:val="56"/>
  </w:num>
  <w:num w:numId="58">
    <w:abstractNumId w:val="43"/>
  </w:num>
  <w:num w:numId="59">
    <w:abstractNumId w:val="27"/>
  </w:num>
  <w:num w:numId="60">
    <w:abstractNumId w:val="73"/>
  </w:num>
  <w:num w:numId="61">
    <w:abstractNumId w:val="16"/>
  </w:num>
  <w:num w:numId="62">
    <w:abstractNumId w:val="50"/>
  </w:num>
  <w:num w:numId="63">
    <w:abstractNumId w:val="17"/>
  </w:num>
  <w:num w:numId="64">
    <w:abstractNumId w:val="62"/>
  </w:num>
  <w:num w:numId="65">
    <w:abstractNumId w:val="11"/>
  </w:num>
  <w:num w:numId="66">
    <w:abstractNumId w:val="76"/>
  </w:num>
  <w:num w:numId="67">
    <w:abstractNumId w:val="81"/>
  </w:num>
  <w:num w:numId="68">
    <w:abstractNumId w:val="94"/>
  </w:num>
  <w:num w:numId="69">
    <w:abstractNumId w:val="67"/>
  </w:num>
  <w:num w:numId="70">
    <w:abstractNumId w:val="78"/>
  </w:num>
  <w:num w:numId="71">
    <w:abstractNumId w:val="6"/>
  </w:num>
  <w:num w:numId="72">
    <w:abstractNumId w:val="64"/>
  </w:num>
  <w:num w:numId="73">
    <w:abstractNumId w:val="46"/>
  </w:num>
  <w:num w:numId="74">
    <w:abstractNumId w:val="101"/>
  </w:num>
  <w:num w:numId="75">
    <w:abstractNumId w:val="74"/>
  </w:num>
  <w:num w:numId="76">
    <w:abstractNumId w:val="60"/>
  </w:num>
  <w:num w:numId="77">
    <w:abstractNumId w:val="59"/>
  </w:num>
  <w:num w:numId="78">
    <w:abstractNumId w:val="22"/>
  </w:num>
  <w:num w:numId="79">
    <w:abstractNumId w:val="24"/>
  </w:num>
  <w:num w:numId="80">
    <w:abstractNumId w:val="97"/>
  </w:num>
  <w:num w:numId="81">
    <w:abstractNumId w:val="49"/>
  </w:num>
  <w:num w:numId="82">
    <w:abstractNumId w:val="13"/>
  </w:num>
  <w:num w:numId="83">
    <w:abstractNumId w:val="7"/>
  </w:num>
  <w:num w:numId="84">
    <w:abstractNumId w:val="29"/>
  </w:num>
  <w:num w:numId="85">
    <w:abstractNumId w:val="19"/>
  </w:num>
  <w:num w:numId="86">
    <w:abstractNumId w:val="18"/>
  </w:num>
  <w:num w:numId="87">
    <w:abstractNumId w:val="32"/>
  </w:num>
  <w:num w:numId="88">
    <w:abstractNumId w:val="37"/>
  </w:num>
  <w:num w:numId="89">
    <w:abstractNumId w:val="69"/>
  </w:num>
  <w:num w:numId="90">
    <w:abstractNumId w:val="80"/>
  </w:num>
  <w:num w:numId="91">
    <w:abstractNumId w:val="87"/>
  </w:num>
  <w:num w:numId="92">
    <w:abstractNumId w:val="96"/>
  </w:num>
  <w:num w:numId="93">
    <w:abstractNumId w:val="41"/>
  </w:num>
  <w:num w:numId="94">
    <w:abstractNumId w:val="72"/>
  </w:num>
  <w:num w:numId="95">
    <w:abstractNumId w:val="68"/>
  </w:num>
  <w:num w:numId="96">
    <w:abstractNumId w:val="61"/>
  </w:num>
  <w:num w:numId="97">
    <w:abstractNumId w:val="98"/>
  </w:num>
  <w:num w:numId="98">
    <w:abstractNumId w:val="102"/>
  </w:num>
  <w:num w:numId="99">
    <w:abstractNumId w:val="57"/>
  </w:num>
  <w:num w:numId="100">
    <w:abstractNumId w:val="1"/>
  </w:num>
  <w:num w:numId="101">
    <w:abstractNumId w:val="85"/>
  </w:num>
  <w:num w:numId="102">
    <w:abstractNumId w:val="12"/>
  </w:num>
  <w:num w:numId="103">
    <w:abstractNumId w:val="23"/>
  </w:num>
  <w:numIdMacAtCleanup w:val="98"/>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ucille Palazy">
    <w15:presenceInfo w15:providerId="None" w15:userId="Lucille Palazy"/>
  </w15:person>
  <w15:person w15:author="Jessy Appavoo Moodelly">
    <w15:presenceInfo w15:providerId="None" w15:userId="Jessy Appavoo Moodelly"/>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5E24" w:allStyles="0" w:customStyles="0" w:latentStyles="1" w:stylesInUse="0" w:headingStyles="1" w:numberingStyles="0" w:tableStyles="0" w:directFormattingOnRuns="0" w:directFormattingOnParagraphs="1" w:directFormattingOnNumbering="1" w:directFormattingOnTables="1" w:clearFormatting="1" w:top3HeadingStyles="0" w:visibleStyles="1" w:alternateStyleNames="0"/>
  <w:stylePaneSortMethod w:val="0000"/>
  <w:defaultTabStop w:val="720"/>
  <w:hyphenationZone w:val="425"/>
  <w:displayHorizontalDrawingGridEvery w:val="0"/>
  <w:displayVerticalDrawingGridEvery w:val="0"/>
  <w:doNotUseMarginsForDrawingGridOrigin/>
  <w:noPunctuationKerning/>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4792"/>
    <w:rsid w:val="000001A2"/>
    <w:rsid w:val="0000076B"/>
    <w:rsid w:val="00001826"/>
    <w:rsid w:val="00001A3E"/>
    <w:rsid w:val="000028E8"/>
    <w:rsid w:val="00002975"/>
    <w:rsid w:val="0000324E"/>
    <w:rsid w:val="000039D9"/>
    <w:rsid w:val="000076D2"/>
    <w:rsid w:val="00007B9F"/>
    <w:rsid w:val="00010F52"/>
    <w:rsid w:val="000114D1"/>
    <w:rsid w:val="0001242C"/>
    <w:rsid w:val="00013FD2"/>
    <w:rsid w:val="00014B28"/>
    <w:rsid w:val="00016346"/>
    <w:rsid w:val="00020926"/>
    <w:rsid w:val="00023EBB"/>
    <w:rsid w:val="000244DF"/>
    <w:rsid w:val="000244FD"/>
    <w:rsid w:val="0002532C"/>
    <w:rsid w:val="00026C82"/>
    <w:rsid w:val="00027279"/>
    <w:rsid w:val="000275B8"/>
    <w:rsid w:val="00027CC7"/>
    <w:rsid w:val="00027DA4"/>
    <w:rsid w:val="00027E62"/>
    <w:rsid w:val="00030257"/>
    <w:rsid w:val="0003033E"/>
    <w:rsid w:val="00030EC6"/>
    <w:rsid w:val="000336D4"/>
    <w:rsid w:val="00033949"/>
    <w:rsid w:val="00033DD7"/>
    <w:rsid w:val="000352C6"/>
    <w:rsid w:val="0003637A"/>
    <w:rsid w:val="00037C3A"/>
    <w:rsid w:val="00041166"/>
    <w:rsid w:val="00042B9A"/>
    <w:rsid w:val="00042D98"/>
    <w:rsid w:val="000438CB"/>
    <w:rsid w:val="000438F3"/>
    <w:rsid w:val="00044DCE"/>
    <w:rsid w:val="00046A03"/>
    <w:rsid w:val="00050BFB"/>
    <w:rsid w:val="00051BDA"/>
    <w:rsid w:val="0005408C"/>
    <w:rsid w:val="0005488D"/>
    <w:rsid w:val="000558EC"/>
    <w:rsid w:val="000575CE"/>
    <w:rsid w:val="00057F15"/>
    <w:rsid w:val="00060115"/>
    <w:rsid w:val="00060A88"/>
    <w:rsid w:val="00060FDF"/>
    <w:rsid w:val="000610F0"/>
    <w:rsid w:val="000615DC"/>
    <w:rsid w:val="000619B8"/>
    <w:rsid w:val="000631A3"/>
    <w:rsid w:val="0006445B"/>
    <w:rsid w:val="00065741"/>
    <w:rsid w:val="00065F0E"/>
    <w:rsid w:val="000660EA"/>
    <w:rsid w:val="00071934"/>
    <w:rsid w:val="00072684"/>
    <w:rsid w:val="00072855"/>
    <w:rsid w:val="00072C0E"/>
    <w:rsid w:val="00072E8F"/>
    <w:rsid w:val="00074D44"/>
    <w:rsid w:val="00074DFE"/>
    <w:rsid w:val="00077048"/>
    <w:rsid w:val="00080264"/>
    <w:rsid w:val="00080DB5"/>
    <w:rsid w:val="00082883"/>
    <w:rsid w:val="00082E4F"/>
    <w:rsid w:val="000845A0"/>
    <w:rsid w:val="00084FAE"/>
    <w:rsid w:val="00085BB4"/>
    <w:rsid w:val="00086A71"/>
    <w:rsid w:val="000878FC"/>
    <w:rsid w:val="00090712"/>
    <w:rsid w:val="0009167E"/>
    <w:rsid w:val="00093161"/>
    <w:rsid w:val="00093202"/>
    <w:rsid w:val="00094276"/>
    <w:rsid w:val="00094B40"/>
    <w:rsid w:val="0009526F"/>
    <w:rsid w:val="0009678A"/>
    <w:rsid w:val="00097883"/>
    <w:rsid w:val="00097C27"/>
    <w:rsid w:val="000A00A2"/>
    <w:rsid w:val="000A0E86"/>
    <w:rsid w:val="000A1657"/>
    <w:rsid w:val="000A24DB"/>
    <w:rsid w:val="000A27AC"/>
    <w:rsid w:val="000A3BDE"/>
    <w:rsid w:val="000A42BF"/>
    <w:rsid w:val="000A5E5B"/>
    <w:rsid w:val="000A6DDD"/>
    <w:rsid w:val="000A73E6"/>
    <w:rsid w:val="000B117E"/>
    <w:rsid w:val="000B1271"/>
    <w:rsid w:val="000B2485"/>
    <w:rsid w:val="000B4EE8"/>
    <w:rsid w:val="000B5962"/>
    <w:rsid w:val="000B7C5F"/>
    <w:rsid w:val="000C0164"/>
    <w:rsid w:val="000C06E2"/>
    <w:rsid w:val="000C0AAB"/>
    <w:rsid w:val="000C0EF1"/>
    <w:rsid w:val="000C285A"/>
    <w:rsid w:val="000C28E5"/>
    <w:rsid w:val="000C4B3E"/>
    <w:rsid w:val="000C4BC0"/>
    <w:rsid w:val="000C4E4C"/>
    <w:rsid w:val="000C5BEB"/>
    <w:rsid w:val="000C7BB3"/>
    <w:rsid w:val="000D003D"/>
    <w:rsid w:val="000D0B2C"/>
    <w:rsid w:val="000D1F01"/>
    <w:rsid w:val="000D4255"/>
    <w:rsid w:val="000D4AFA"/>
    <w:rsid w:val="000D4B94"/>
    <w:rsid w:val="000D6E09"/>
    <w:rsid w:val="000D6F42"/>
    <w:rsid w:val="000D7592"/>
    <w:rsid w:val="000E0C7D"/>
    <w:rsid w:val="000E0FC2"/>
    <w:rsid w:val="000E1911"/>
    <w:rsid w:val="000E487D"/>
    <w:rsid w:val="000E4B2F"/>
    <w:rsid w:val="000E5B79"/>
    <w:rsid w:val="000E611D"/>
    <w:rsid w:val="000E634B"/>
    <w:rsid w:val="000E6E7F"/>
    <w:rsid w:val="000E6EF1"/>
    <w:rsid w:val="000E7F6E"/>
    <w:rsid w:val="000F0260"/>
    <w:rsid w:val="000F1721"/>
    <w:rsid w:val="000F1DF6"/>
    <w:rsid w:val="000F254D"/>
    <w:rsid w:val="000F2C85"/>
    <w:rsid w:val="000F34C6"/>
    <w:rsid w:val="000F3DD4"/>
    <w:rsid w:val="000F639D"/>
    <w:rsid w:val="001001A6"/>
    <w:rsid w:val="00100E27"/>
    <w:rsid w:val="00101D2C"/>
    <w:rsid w:val="001027A4"/>
    <w:rsid w:val="0010455E"/>
    <w:rsid w:val="00104C78"/>
    <w:rsid w:val="00104F28"/>
    <w:rsid w:val="0010524B"/>
    <w:rsid w:val="0010573E"/>
    <w:rsid w:val="001106C8"/>
    <w:rsid w:val="00110A75"/>
    <w:rsid w:val="0011270A"/>
    <w:rsid w:val="0011310F"/>
    <w:rsid w:val="001142D5"/>
    <w:rsid w:val="00114567"/>
    <w:rsid w:val="00115EC4"/>
    <w:rsid w:val="001164AE"/>
    <w:rsid w:val="00116DD0"/>
    <w:rsid w:val="0011773E"/>
    <w:rsid w:val="00121AB0"/>
    <w:rsid w:val="00121DC6"/>
    <w:rsid w:val="00122A29"/>
    <w:rsid w:val="00122D1D"/>
    <w:rsid w:val="001235E9"/>
    <w:rsid w:val="001262D0"/>
    <w:rsid w:val="00126994"/>
    <w:rsid w:val="0012738D"/>
    <w:rsid w:val="00127920"/>
    <w:rsid w:val="00127B6F"/>
    <w:rsid w:val="00130195"/>
    <w:rsid w:val="00130308"/>
    <w:rsid w:val="00131096"/>
    <w:rsid w:val="00131901"/>
    <w:rsid w:val="00131A6A"/>
    <w:rsid w:val="00133FE1"/>
    <w:rsid w:val="0013497A"/>
    <w:rsid w:val="00134DB6"/>
    <w:rsid w:val="00135429"/>
    <w:rsid w:val="0013646A"/>
    <w:rsid w:val="0014060E"/>
    <w:rsid w:val="0014112E"/>
    <w:rsid w:val="0014135B"/>
    <w:rsid w:val="0014207C"/>
    <w:rsid w:val="00142B8F"/>
    <w:rsid w:val="00142F60"/>
    <w:rsid w:val="00143DB1"/>
    <w:rsid w:val="0015013A"/>
    <w:rsid w:val="001505EF"/>
    <w:rsid w:val="00150808"/>
    <w:rsid w:val="00150C16"/>
    <w:rsid w:val="001512CA"/>
    <w:rsid w:val="00151519"/>
    <w:rsid w:val="00152586"/>
    <w:rsid w:val="00152A96"/>
    <w:rsid w:val="00152A9B"/>
    <w:rsid w:val="0015328B"/>
    <w:rsid w:val="00153778"/>
    <w:rsid w:val="00154BD5"/>
    <w:rsid w:val="001557E1"/>
    <w:rsid w:val="001566A4"/>
    <w:rsid w:val="00156E29"/>
    <w:rsid w:val="00157E0D"/>
    <w:rsid w:val="00160612"/>
    <w:rsid w:val="00162AB9"/>
    <w:rsid w:val="00162B1B"/>
    <w:rsid w:val="00163571"/>
    <w:rsid w:val="001635BF"/>
    <w:rsid w:val="00163F8B"/>
    <w:rsid w:val="00165FD7"/>
    <w:rsid w:val="001667C3"/>
    <w:rsid w:val="001671A2"/>
    <w:rsid w:val="00170201"/>
    <w:rsid w:val="0017166F"/>
    <w:rsid w:val="00171861"/>
    <w:rsid w:val="0017351E"/>
    <w:rsid w:val="00173A32"/>
    <w:rsid w:val="0017410C"/>
    <w:rsid w:val="0017420C"/>
    <w:rsid w:val="0017589A"/>
    <w:rsid w:val="001768D7"/>
    <w:rsid w:val="001774AB"/>
    <w:rsid w:val="00180412"/>
    <w:rsid w:val="00181068"/>
    <w:rsid w:val="001828B2"/>
    <w:rsid w:val="00185ACC"/>
    <w:rsid w:val="00185C5E"/>
    <w:rsid w:val="001861AA"/>
    <w:rsid w:val="001861FC"/>
    <w:rsid w:val="001862E2"/>
    <w:rsid w:val="00186CDE"/>
    <w:rsid w:val="001872AD"/>
    <w:rsid w:val="001873A7"/>
    <w:rsid w:val="001878B5"/>
    <w:rsid w:val="00190961"/>
    <w:rsid w:val="00190AF4"/>
    <w:rsid w:val="00190B51"/>
    <w:rsid w:val="0019213F"/>
    <w:rsid w:val="001926C0"/>
    <w:rsid w:val="00193E79"/>
    <w:rsid w:val="001954A7"/>
    <w:rsid w:val="001956FC"/>
    <w:rsid w:val="00197819"/>
    <w:rsid w:val="001978AA"/>
    <w:rsid w:val="00197C9A"/>
    <w:rsid w:val="001A1277"/>
    <w:rsid w:val="001A19E1"/>
    <w:rsid w:val="001A1C75"/>
    <w:rsid w:val="001A29EF"/>
    <w:rsid w:val="001A2D13"/>
    <w:rsid w:val="001A44E4"/>
    <w:rsid w:val="001A613C"/>
    <w:rsid w:val="001A66BF"/>
    <w:rsid w:val="001A6FAC"/>
    <w:rsid w:val="001A7803"/>
    <w:rsid w:val="001B1BC3"/>
    <w:rsid w:val="001B391E"/>
    <w:rsid w:val="001B3F05"/>
    <w:rsid w:val="001B446E"/>
    <w:rsid w:val="001B45CD"/>
    <w:rsid w:val="001B486F"/>
    <w:rsid w:val="001B627A"/>
    <w:rsid w:val="001C1EA1"/>
    <w:rsid w:val="001C3759"/>
    <w:rsid w:val="001C4ABA"/>
    <w:rsid w:val="001C5DDA"/>
    <w:rsid w:val="001C5EBA"/>
    <w:rsid w:val="001C6611"/>
    <w:rsid w:val="001C7109"/>
    <w:rsid w:val="001D1FD9"/>
    <w:rsid w:val="001D268F"/>
    <w:rsid w:val="001D33B3"/>
    <w:rsid w:val="001D3E2C"/>
    <w:rsid w:val="001D4374"/>
    <w:rsid w:val="001D44BE"/>
    <w:rsid w:val="001D48AC"/>
    <w:rsid w:val="001D506E"/>
    <w:rsid w:val="001D5231"/>
    <w:rsid w:val="001D7370"/>
    <w:rsid w:val="001D7652"/>
    <w:rsid w:val="001D7B99"/>
    <w:rsid w:val="001E1E59"/>
    <w:rsid w:val="001E283C"/>
    <w:rsid w:val="001E2A15"/>
    <w:rsid w:val="001E32E0"/>
    <w:rsid w:val="001E3F99"/>
    <w:rsid w:val="001E502D"/>
    <w:rsid w:val="001E5407"/>
    <w:rsid w:val="001E6A14"/>
    <w:rsid w:val="001E6DD6"/>
    <w:rsid w:val="001F0671"/>
    <w:rsid w:val="001F133C"/>
    <w:rsid w:val="001F2687"/>
    <w:rsid w:val="001F349B"/>
    <w:rsid w:val="001F52FE"/>
    <w:rsid w:val="001F5C2B"/>
    <w:rsid w:val="001F5E15"/>
    <w:rsid w:val="001F6C25"/>
    <w:rsid w:val="001F7616"/>
    <w:rsid w:val="001F7C66"/>
    <w:rsid w:val="00200D37"/>
    <w:rsid w:val="002013F0"/>
    <w:rsid w:val="00201D41"/>
    <w:rsid w:val="002023B4"/>
    <w:rsid w:val="002025C4"/>
    <w:rsid w:val="0020313A"/>
    <w:rsid w:val="0020369B"/>
    <w:rsid w:val="002047BC"/>
    <w:rsid w:val="00204D31"/>
    <w:rsid w:val="00205808"/>
    <w:rsid w:val="0020652C"/>
    <w:rsid w:val="002068F7"/>
    <w:rsid w:val="00210273"/>
    <w:rsid w:val="00210954"/>
    <w:rsid w:val="002118CF"/>
    <w:rsid w:val="00214BF2"/>
    <w:rsid w:val="00214D5D"/>
    <w:rsid w:val="0021673C"/>
    <w:rsid w:val="0022034A"/>
    <w:rsid w:val="0022073E"/>
    <w:rsid w:val="00220D83"/>
    <w:rsid w:val="0022153D"/>
    <w:rsid w:val="0022272E"/>
    <w:rsid w:val="0022362A"/>
    <w:rsid w:val="00223BAB"/>
    <w:rsid w:val="002243CD"/>
    <w:rsid w:val="00224744"/>
    <w:rsid w:val="00224946"/>
    <w:rsid w:val="002263D0"/>
    <w:rsid w:val="0022748F"/>
    <w:rsid w:val="0023013F"/>
    <w:rsid w:val="002310DC"/>
    <w:rsid w:val="00231D0E"/>
    <w:rsid w:val="00232046"/>
    <w:rsid w:val="00232AE8"/>
    <w:rsid w:val="00234884"/>
    <w:rsid w:val="0023538A"/>
    <w:rsid w:val="00236C25"/>
    <w:rsid w:val="00237012"/>
    <w:rsid w:val="002370F4"/>
    <w:rsid w:val="002409B7"/>
    <w:rsid w:val="00240E36"/>
    <w:rsid w:val="002418E3"/>
    <w:rsid w:val="00242456"/>
    <w:rsid w:val="002435F2"/>
    <w:rsid w:val="002436C2"/>
    <w:rsid w:val="002472E8"/>
    <w:rsid w:val="00247AA2"/>
    <w:rsid w:val="002505F5"/>
    <w:rsid w:val="002512DB"/>
    <w:rsid w:val="00251AD7"/>
    <w:rsid w:val="00251D34"/>
    <w:rsid w:val="00252C85"/>
    <w:rsid w:val="00252F49"/>
    <w:rsid w:val="0025365A"/>
    <w:rsid w:val="00254EC4"/>
    <w:rsid w:val="00255185"/>
    <w:rsid w:val="00255475"/>
    <w:rsid w:val="00262618"/>
    <w:rsid w:val="00264A9A"/>
    <w:rsid w:val="00264B10"/>
    <w:rsid w:val="00265449"/>
    <w:rsid w:val="002655E4"/>
    <w:rsid w:val="002665F5"/>
    <w:rsid w:val="00266C25"/>
    <w:rsid w:val="002705BE"/>
    <w:rsid w:val="00271494"/>
    <w:rsid w:val="002721FE"/>
    <w:rsid w:val="00272615"/>
    <w:rsid w:val="00276050"/>
    <w:rsid w:val="00276166"/>
    <w:rsid w:val="00277A85"/>
    <w:rsid w:val="0028243B"/>
    <w:rsid w:val="00282CB0"/>
    <w:rsid w:val="002837B1"/>
    <w:rsid w:val="00283F21"/>
    <w:rsid w:val="00284340"/>
    <w:rsid w:val="002848D4"/>
    <w:rsid w:val="00284C60"/>
    <w:rsid w:val="002852B3"/>
    <w:rsid w:val="00285BD3"/>
    <w:rsid w:val="0028683B"/>
    <w:rsid w:val="00290B9E"/>
    <w:rsid w:val="00290DF6"/>
    <w:rsid w:val="00291E3C"/>
    <w:rsid w:val="00292426"/>
    <w:rsid w:val="00293825"/>
    <w:rsid w:val="0029411C"/>
    <w:rsid w:val="00294415"/>
    <w:rsid w:val="00295262"/>
    <w:rsid w:val="00295F8F"/>
    <w:rsid w:val="002966C6"/>
    <w:rsid w:val="00296ADF"/>
    <w:rsid w:val="00296DFF"/>
    <w:rsid w:val="00297917"/>
    <w:rsid w:val="002A0232"/>
    <w:rsid w:val="002A26FE"/>
    <w:rsid w:val="002A2C93"/>
    <w:rsid w:val="002A32BF"/>
    <w:rsid w:val="002A3CEA"/>
    <w:rsid w:val="002A4CEE"/>
    <w:rsid w:val="002B3D7A"/>
    <w:rsid w:val="002B3F74"/>
    <w:rsid w:val="002B4F47"/>
    <w:rsid w:val="002B644D"/>
    <w:rsid w:val="002B7A29"/>
    <w:rsid w:val="002C02FB"/>
    <w:rsid w:val="002C0FE9"/>
    <w:rsid w:val="002C1691"/>
    <w:rsid w:val="002C1D89"/>
    <w:rsid w:val="002C260C"/>
    <w:rsid w:val="002C3122"/>
    <w:rsid w:val="002C3C33"/>
    <w:rsid w:val="002C5281"/>
    <w:rsid w:val="002C6187"/>
    <w:rsid w:val="002C63E1"/>
    <w:rsid w:val="002C655F"/>
    <w:rsid w:val="002D0390"/>
    <w:rsid w:val="002D3798"/>
    <w:rsid w:val="002D3B13"/>
    <w:rsid w:val="002D4FC0"/>
    <w:rsid w:val="002D58D1"/>
    <w:rsid w:val="002D6A70"/>
    <w:rsid w:val="002D7893"/>
    <w:rsid w:val="002D7D78"/>
    <w:rsid w:val="002D7ECC"/>
    <w:rsid w:val="002E0C6E"/>
    <w:rsid w:val="002E2179"/>
    <w:rsid w:val="002E28F5"/>
    <w:rsid w:val="002E436D"/>
    <w:rsid w:val="002E712D"/>
    <w:rsid w:val="002F0F79"/>
    <w:rsid w:val="002F11E1"/>
    <w:rsid w:val="002F17F6"/>
    <w:rsid w:val="002F1C7F"/>
    <w:rsid w:val="002F4B7B"/>
    <w:rsid w:val="002F4F68"/>
    <w:rsid w:val="002F7DF8"/>
    <w:rsid w:val="00300253"/>
    <w:rsid w:val="00300711"/>
    <w:rsid w:val="00301408"/>
    <w:rsid w:val="0030372C"/>
    <w:rsid w:val="00303E2C"/>
    <w:rsid w:val="0030501A"/>
    <w:rsid w:val="00306FA9"/>
    <w:rsid w:val="00312C1A"/>
    <w:rsid w:val="00313569"/>
    <w:rsid w:val="00316915"/>
    <w:rsid w:val="00317F8D"/>
    <w:rsid w:val="00320F43"/>
    <w:rsid w:val="00320FA8"/>
    <w:rsid w:val="003210FA"/>
    <w:rsid w:val="00321480"/>
    <w:rsid w:val="003224C9"/>
    <w:rsid w:val="00324976"/>
    <w:rsid w:val="003274B8"/>
    <w:rsid w:val="00330167"/>
    <w:rsid w:val="00330254"/>
    <w:rsid w:val="003305D3"/>
    <w:rsid w:val="00330C02"/>
    <w:rsid w:val="00334631"/>
    <w:rsid w:val="00335BC3"/>
    <w:rsid w:val="0033720E"/>
    <w:rsid w:val="00341470"/>
    <w:rsid w:val="003419BF"/>
    <w:rsid w:val="00342BFB"/>
    <w:rsid w:val="00344116"/>
    <w:rsid w:val="00344E62"/>
    <w:rsid w:val="00346298"/>
    <w:rsid w:val="0034734A"/>
    <w:rsid w:val="00350DAF"/>
    <w:rsid w:val="00351DB5"/>
    <w:rsid w:val="00352327"/>
    <w:rsid w:val="0035303D"/>
    <w:rsid w:val="00354387"/>
    <w:rsid w:val="0035476C"/>
    <w:rsid w:val="0035665B"/>
    <w:rsid w:val="003568FB"/>
    <w:rsid w:val="003570F7"/>
    <w:rsid w:val="00357AF0"/>
    <w:rsid w:val="00357F7E"/>
    <w:rsid w:val="0036281C"/>
    <w:rsid w:val="0036283E"/>
    <w:rsid w:val="00362912"/>
    <w:rsid w:val="00363340"/>
    <w:rsid w:val="0036426B"/>
    <w:rsid w:val="00364D39"/>
    <w:rsid w:val="00365039"/>
    <w:rsid w:val="003666E3"/>
    <w:rsid w:val="0036759B"/>
    <w:rsid w:val="0037129A"/>
    <w:rsid w:val="00373277"/>
    <w:rsid w:val="00373959"/>
    <w:rsid w:val="003749E4"/>
    <w:rsid w:val="003751F2"/>
    <w:rsid w:val="00375224"/>
    <w:rsid w:val="003765E6"/>
    <w:rsid w:val="0037721A"/>
    <w:rsid w:val="00377DC5"/>
    <w:rsid w:val="0038028D"/>
    <w:rsid w:val="0038237E"/>
    <w:rsid w:val="00382C71"/>
    <w:rsid w:val="00382F07"/>
    <w:rsid w:val="00383BB5"/>
    <w:rsid w:val="0038488D"/>
    <w:rsid w:val="00385139"/>
    <w:rsid w:val="003864CF"/>
    <w:rsid w:val="00387348"/>
    <w:rsid w:val="003878B8"/>
    <w:rsid w:val="00387A2F"/>
    <w:rsid w:val="00387DDA"/>
    <w:rsid w:val="00390AEB"/>
    <w:rsid w:val="0039349F"/>
    <w:rsid w:val="0039435F"/>
    <w:rsid w:val="00394A18"/>
    <w:rsid w:val="00394AF9"/>
    <w:rsid w:val="00396105"/>
    <w:rsid w:val="0039777E"/>
    <w:rsid w:val="00397F8F"/>
    <w:rsid w:val="003A0953"/>
    <w:rsid w:val="003A29AC"/>
    <w:rsid w:val="003A2BE0"/>
    <w:rsid w:val="003A432F"/>
    <w:rsid w:val="003A45E7"/>
    <w:rsid w:val="003A481D"/>
    <w:rsid w:val="003B03CB"/>
    <w:rsid w:val="003B3635"/>
    <w:rsid w:val="003B4260"/>
    <w:rsid w:val="003B5287"/>
    <w:rsid w:val="003B55CB"/>
    <w:rsid w:val="003B6E4F"/>
    <w:rsid w:val="003B785F"/>
    <w:rsid w:val="003C23EC"/>
    <w:rsid w:val="003C252B"/>
    <w:rsid w:val="003C2E22"/>
    <w:rsid w:val="003C38F5"/>
    <w:rsid w:val="003C3AC2"/>
    <w:rsid w:val="003C3EA8"/>
    <w:rsid w:val="003C48D4"/>
    <w:rsid w:val="003C5799"/>
    <w:rsid w:val="003C59CE"/>
    <w:rsid w:val="003C5EB9"/>
    <w:rsid w:val="003C69BC"/>
    <w:rsid w:val="003C6E67"/>
    <w:rsid w:val="003C7711"/>
    <w:rsid w:val="003C7977"/>
    <w:rsid w:val="003D1AD7"/>
    <w:rsid w:val="003D1CD8"/>
    <w:rsid w:val="003D26B6"/>
    <w:rsid w:val="003D2749"/>
    <w:rsid w:val="003D4205"/>
    <w:rsid w:val="003D6049"/>
    <w:rsid w:val="003D6A47"/>
    <w:rsid w:val="003D7335"/>
    <w:rsid w:val="003D74E0"/>
    <w:rsid w:val="003D78A2"/>
    <w:rsid w:val="003D7D9B"/>
    <w:rsid w:val="003E1471"/>
    <w:rsid w:val="003E1E51"/>
    <w:rsid w:val="003E376C"/>
    <w:rsid w:val="003E42A5"/>
    <w:rsid w:val="003F0390"/>
    <w:rsid w:val="003F0B0C"/>
    <w:rsid w:val="003F0D2F"/>
    <w:rsid w:val="003F2116"/>
    <w:rsid w:val="003F228D"/>
    <w:rsid w:val="003F55E5"/>
    <w:rsid w:val="003F58BD"/>
    <w:rsid w:val="003F6240"/>
    <w:rsid w:val="003F7218"/>
    <w:rsid w:val="003F7B67"/>
    <w:rsid w:val="00400A22"/>
    <w:rsid w:val="004018EB"/>
    <w:rsid w:val="0040207A"/>
    <w:rsid w:val="0040312A"/>
    <w:rsid w:val="00403D57"/>
    <w:rsid w:val="00406AF0"/>
    <w:rsid w:val="00410AAE"/>
    <w:rsid w:val="00411C6F"/>
    <w:rsid w:val="0041222A"/>
    <w:rsid w:val="004130F3"/>
    <w:rsid w:val="0041407E"/>
    <w:rsid w:val="00414F21"/>
    <w:rsid w:val="00415A25"/>
    <w:rsid w:val="00416CA2"/>
    <w:rsid w:val="00416FB7"/>
    <w:rsid w:val="004173E2"/>
    <w:rsid w:val="004201AC"/>
    <w:rsid w:val="00421462"/>
    <w:rsid w:val="00422212"/>
    <w:rsid w:val="00422660"/>
    <w:rsid w:val="004235C7"/>
    <w:rsid w:val="00424347"/>
    <w:rsid w:val="00424B0C"/>
    <w:rsid w:val="00424BC4"/>
    <w:rsid w:val="00424F9D"/>
    <w:rsid w:val="004255FD"/>
    <w:rsid w:val="00425E3A"/>
    <w:rsid w:val="004269BC"/>
    <w:rsid w:val="004276B5"/>
    <w:rsid w:val="00430173"/>
    <w:rsid w:val="00431AA0"/>
    <w:rsid w:val="00431F8B"/>
    <w:rsid w:val="00432E03"/>
    <w:rsid w:val="0043338B"/>
    <w:rsid w:val="00433441"/>
    <w:rsid w:val="00434651"/>
    <w:rsid w:val="00435446"/>
    <w:rsid w:val="00435D6B"/>
    <w:rsid w:val="00435E1F"/>
    <w:rsid w:val="00436200"/>
    <w:rsid w:val="004366F3"/>
    <w:rsid w:val="00437148"/>
    <w:rsid w:val="0043721D"/>
    <w:rsid w:val="00437594"/>
    <w:rsid w:val="0044086D"/>
    <w:rsid w:val="004419B7"/>
    <w:rsid w:val="00442BE3"/>
    <w:rsid w:val="00443BDB"/>
    <w:rsid w:val="00444426"/>
    <w:rsid w:val="00444431"/>
    <w:rsid w:val="00452033"/>
    <w:rsid w:val="00452130"/>
    <w:rsid w:val="00454451"/>
    <w:rsid w:val="004547AD"/>
    <w:rsid w:val="004549CA"/>
    <w:rsid w:val="00456B4D"/>
    <w:rsid w:val="00457414"/>
    <w:rsid w:val="004600F8"/>
    <w:rsid w:val="00460675"/>
    <w:rsid w:val="00461BD7"/>
    <w:rsid w:val="00462882"/>
    <w:rsid w:val="00463DFC"/>
    <w:rsid w:val="0046422E"/>
    <w:rsid w:val="0046551E"/>
    <w:rsid w:val="004666BB"/>
    <w:rsid w:val="00467187"/>
    <w:rsid w:val="0046759C"/>
    <w:rsid w:val="00470B02"/>
    <w:rsid w:val="00470CD8"/>
    <w:rsid w:val="00471363"/>
    <w:rsid w:val="00471399"/>
    <w:rsid w:val="0047215A"/>
    <w:rsid w:val="004734DA"/>
    <w:rsid w:val="00473865"/>
    <w:rsid w:val="0047406F"/>
    <w:rsid w:val="00474702"/>
    <w:rsid w:val="004751E2"/>
    <w:rsid w:val="00476537"/>
    <w:rsid w:val="00477184"/>
    <w:rsid w:val="00477720"/>
    <w:rsid w:val="00477BA8"/>
    <w:rsid w:val="00481730"/>
    <w:rsid w:val="004817EB"/>
    <w:rsid w:val="004837F2"/>
    <w:rsid w:val="0048494F"/>
    <w:rsid w:val="004859F3"/>
    <w:rsid w:val="0048607F"/>
    <w:rsid w:val="004861C1"/>
    <w:rsid w:val="004867D2"/>
    <w:rsid w:val="00486ADC"/>
    <w:rsid w:val="0048741E"/>
    <w:rsid w:val="00492098"/>
    <w:rsid w:val="00492E8F"/>
    <w:rsid w:val="00493319"/>
    <w:rsid w:val="00493DFF"/>
    <w:rsid w:val="00493FC0"/>
    <w:rsid w:val="0049599E"/>
    <w:rsid w:val="0049632E"/>
    <w:rsid w:val="00496621"/>
    <w:rsid w:val="004970F1"/>
    <w:rsid w:val="00497161"/>
    <w:rsid w:val="00497308"/>
    <w:rsid w:val="004A08D4"/>
    <w:rsid w:val="004A0B23"/>
    <w:rsid w:val="004A0EA7"/>
    <w:rsid w:val="004A13C3"/>
    <w:rsid w:val="004A2175"/>
    <w:rsid w:val="004A244F"/>
    <w:rsid w:val="004A24B9"/>
    <w:rsid w:val="004A44F5"/>
    <w:rsid w:val="004A6D6C"/>
    <w:rsid w:val="004A763B"/>
    <w:rsid w:val="004B0C2A"/>
    <w:rsid w:val="004B0F79"/>
    <w:rsid w:val="004B3453"/>
    <w:rsid w:val="004B3988"/>
    <w:rsid w:val="004B3D76"/>
    <w:rsid w:val="004B4EC7"/>
    <w:rsid w:val="004B55E5"/>
    <w:rsid w:val="004B6917"/>
    <w:rsid w:val="004B7199"/>
    <w:rsid w:val="004B7E5E"/>
    <w:rsid w:val="004C0340"/>
    <w:rsid w:val="004C1339"/>
    <w:rsid w:val="004C1874"/>
    <w:rsid w:val="004C2AF2"/>
    <w:rsid w:val="004C3336"/>
    <w:rsid w:val="004C548F"/>
    <w:rsid w:val="004C5BE8"/>
    <w:rsid w:val="004C626B"/>
    <w:rsid w:val="004C740E"/>
    <w:rsid w:val="004D0054"/>
    <w:rsid w:val="004D1F8C"/>
    <w:rsid w:val="004D2D86"/>
    <w:rsid w:val="004D3BC6"/>
    <w:rsid w:val="004D4E03"/>
    <w:rsid w:val="004D589C"/>
    <w:rsid w:val="004D58B7"/>
    <w:rsid w:val="004D6757"/>
    <w:rsid w:val="004E0AE0"/>
    <w:rsid w:val="004E2044"/>
    <w:rsid w:val="004E39F4"/>
    <w:rsid w:val="004E4B38"/>
    <w:rsid w:val="004E5094"/>
    <w:rsid w:val="004E56DA"/>
    <w:rsid w:val="004E5B71"/>
    <w:rsid w:val="004E7128"/>
    <w:rsid w:val="004F06E2"/>
    <w:rsid w:val="004F0ACB"/>
    <w:rsid w:val="004F0B63"/>
    <w:rsid w:val="004F1569"/>
    <w:rsid w:val="004F365B"/>
    <w:rsid w:val="004F436B"/>
    <w:rsid w:val="004F4FF5"/>
    <w:rsid w:val="004F5153"/>
    <w:rsid w:val="004F6394"/>
    <w:rsid w:val="004F7599"/>
    <w:rsid w:val="004F78A7"/>
    <w:rsid w:val="005014A2"/>
    <w:rsid w:val="00501E06"/>
    <w:rsid w:val="0050227A"/>
    <w:rsid w:val="005023B7"/>
    <w:rsid w:val="005055EA"/>
    <w:rsid w:val="005060DA"/>
    <w:rsid w:val="00507561"/>
    <w:rsid w:val="00510105"/>
    <w:rsid w:val="00510506"/>
    <w:rsid w:val="005109B7"/>
    <w:rsid w:val="0051190D"/>
    <w:rsid w:val="00511A36"/>
    <w:rsid w:val="0051330B"/>
    <w:rsid w:val="00513508"/>
    <w:rsid w:val="0051426A"/>
    <w:rsid w:val="00514DC6"/>
    <w:rsid w:val="00520947"/>
    <w:rsid w:val="005218BB"/>
    <w:rsid w:val="0052245A"/>
    <w:rsid w:val="00524399"/>
    <w:rsid w:val="00525261"/>
    <w:rsid w:val="00525B71"/>
    <w:rsid w:val="00525E63"/>
    <w:rsid w:val="00526BF5"/>
    <w:rsid w:val="005273CE"/>
    <w:rsid w:val="005301BF"/>
    <w:rsid w:val="005305AC"/>
    <w:rsid w:val="00531175"/>
    <w:rsid w:val="005315EF"/>
    <w:rsid w:val="0053219F"/>
    <w:rsid w:val="005324C4"/>
    <w:rsid w:val="00534EE1"/>
    <w:rsid w:val="0053516A"/>
    <w:rsid w:val="0053525D"/>
    <w:rsid w:val="0053552C"/>
    <w:rsid w:val="005376F6"/>
    <w:rsid w:val="00537FF9"/>
    <w:rsid w:val="00541719"/>
    <w:rsid w:val="00544743"/>
    <w:rsid w:val="0054549B"/>
    <w:rsid w:val="00547940"/>
    <w:rsid w:val="00547CB7"/>
    <w:rsid w:val="005549B9"/>
    <w:rsid w:val="00554D95"/>
    <w:rsid w:val="00554F46"/>
    <w:rsid w:val="005553FF"/>
    <w:rsid w:val="005554AF"/>
    <w:rsid w:val="0055639C"/>
    <w:rsid w:val="00561914"/>
    <w:rsid w:val="00561D59"/>
    <w:rsid w:val="00561F93"/>
    <w:rsid w:val="005622E4"/>
    <w:rsid w:val="00563643"/>
    <w:rsid w:val="00563A7C"/>
    <w:rsid w:val="00565A8E"/>
    <w:rsid w:val="005669DE"/>
    <w:rsid w:val="00567414"/>
    <w:rsid w:val="00567B50"/>
    <w:rsid w:val="00570115"/>
    <w:rsid w:val="005701CB"/>
    <w:rsid w:val="005722AB"/>
    <w:rsid w:val="005724E3"/>
    <w:rsid w:val="005728EF"/>
    <w:rsid w:val="00572943"/>
    <w:rsid w:val="0057368C"/>
    <w:rsid w:val="00574CA8"/>
    <w:rsid w:val="005755EC"/>
    <w:rsid w:val="005762E4"/>
    <w:rsid w:val="00580369"/>
    <w:rsid w:val="0058154D"/>
    <w:rsid w:val="005819DE"/>
    <w:rsid w:val="00583435"/>
    <w:rsid w:val="0058366A"/>
    <w:rsid w:val="0058446C"/>
    <w:rsid w:val="00585F8C"/>
    <w:rsid w:val="00586325"/>
    <w:rsid w:val="00587018"/>
    <w:rsid w:val="005875F4"/>
    <w:rsid w:val="0059147B"/>
    <w:rsid w:val="005920B6"/>
    <w:rsid w:val="005940AB"/>
    <w:rsid w:val="00594AF2"/>
    <w:rsid w:val="0059592D"/>
    <w:rsid w:val="00596063"/>
    <w:rsid w:val="00596680"/>
    <w:rsid w:val="0059691C"/>
    <w:rsid w:val="00597916"/>
    <w:rsid w:val="0059797B"/>
    <w:rsid w:val="00597D7D"/>
    <w:rsid w:val="005A13DC"/>
    <w:rsid w:val="005A1A56"/>
    <w:rsid w:val="005A1B65"/>
    <w:rsid w:val="005A26C5"/>
    <w:rsid w:val="005A2F8B"/>
    <w:rsid w:val="005A3887"/>
    <w:rsid w:val="005A4F39"/>
    <w:rsid w:val="005A57B5"/>
    <w:rsid w:val="005A5FD3"/>
    <w:rsid w:val="005A7D60"/>
    <w:rsid w:val="005B0FE1"/>
    <w:rsid w:val="005B4792"/>
    <w:rsid w:val="005B61D5"/>
    <w:rsid w:val="005B70A8"/>
    <w:rsid w:val="005C0DDF"/>
    <w:rsid w:val="005C15CC"/>
    <w:rsid w:val="005C31AC"/>
    <w:rsid w:val="005C6030"/>
    <w:rsid w:val="005C61D9"/>
    <w:rsid w:val="005C748A"/>
    <w:rsid w:val="005D0FF9"/>
    <w:rsid w:val="005D15CA"/>
    <w:rsid w:val="005D1B35"/>
    <w:rsid w:val="005D2286"/>
    <w:rsid w:val="005D2435"/>
    <w:rsid w:val="005D29CC"/>
    <w:rsid w:val="005D2C93"/>
    <w:rsid w:val="005D38EC"/>
    <w:rsid w:val="005D3A01"/>
    <w:rsid w:val="005D4F4F"/>
    <w:rsid w:val="005D51B9"/>
    <w:rsid w:val="005D5590"/>
    <w:rsid w:val="005D5A7B"/>
    <w:rsid w:val="005D5C2B"/>
    <w:rsid w:val="005E0C43"/>
    <w:rsid w:val="005E2067"/>
    <w:rsid w:val="005E2800"/>
    <w:rsid w:val="005E502C"/>
    <w:rsid w:val="005E62F2"/>
    <w:rsid w:val="005E6CAA"/>
    <w:rsid w:val="005E70AF"/>
    <w:rsid w:val="005E7AB4"/>
    <w:rsid w:val="005F0362"/>
    <w:rsid w:val="005F09DA"/>
    <w:rsid w:val="005F1CDD"/>
    <w:rsid w:val="005F5096"/>
    <w:rsid w:val="005F528D"/>
    <w:rsid w:val="005F797E"/>
    <w:rsid w:val="00600DC4"/>
    <w:rsid w:val="006018F7"/>
    <w:rsid w:val="006034BB"/>
    <w:rsid w:val="00604D29"/>
    <w:rsid w:val="00605575"/>
    <w:rsid w:val="00606151"/>
    <w:rsid w:val="006076A0"/>
    <w:rsid w:val="006077EB"/>
    <w:rsid w:val="00607DFE"/>
    <w:rsid w:val="0061023D"/>
    <w:rsid w:val="00610B3E"/>
    <w:rsid w:val="00610D50"/>
    <w:rsid w:val="00610D6E"/>
    <w:rsid w:val="00610E40"/>
    <w:rsid w:val="006111E6"/>
    <w:rsid w:val="0061161B"/>
    <w:rsid w:val="0061197E"/>
    <w:rsid w:val="00613A00"/>
    <w:rsid w:val="00613B70"/>
    <w:rsid w:val="00614D30"/>
    <w:rsid w:val="006151A5"/>
    <w:rsid w:val="006156A1"/>
    <w:rsid w:val="00615A98"/>
    <w:rsid w:val="00615CB0"/>
    <w:rsid w:val="00616EEF"/>
    <w:rsid w:val="00617298"/>
    <w:rsid w:val="006213F4"/>
    <w:rsid w:val="006218DD"/>
    <w:rsid w:val="00622BFC"/>
    <w:rsid w:val="00623197"/>
    <w:rsid w:val="006243AE"/>
    <w:rsid w:val="006244C5"/>
    <w:rsid w:val="006255BE"/>
    <w:rsid w:val="00625A65"/>
    <w:rsid w:val="00626F17"/>
    <w:rsid w:val="00630021"/>
    <w:rsid w:val="006301E5"/>
    <w:rsid w:val="006315C6"/>
    <w:rsid w:val="0063277F"/>
    <w:rsid w:val="006330E1"/>
    <w:rsid w:val="00633F1D"/>
    <w:rsid w:val="0063401A"/>
    <w:rsid w:val="00634978"/>
    <w:rsid w:val="006364C5"/>
    <w:rsid w:val="00640DE9"/>
    <w:rsid w:val="006415B9"/>
    <w:rsid w:val="0064171D"/>
    <w:rsid w:val="006435B4"/>
    <w:rsid w:val="00644291"/>
    <w:rsid w:val="00644904"/>
    <w:rsid w:val="006450A4"/>
    <w:rsid w:val="0064545E"/>
    <w:rsid w:val="006455BC"/>
    <w:rsid w:val="00645ECA"/>
    <w:rsid w:val="00646A28"/>
    <w:rsid w:val="00647932"/>
    <w:rsid w:val="00651622"/>
    <w:rsid w:val="00653542"/>
    <w:rsid w:val="0065433F"/>
    <w:rsid w:val="00654447"/>
    <w:rsid w:val="00654894"/>
    <w:rsid w:val="00656D7D"/>
    <w:rsid w:val="00657E83"/>
    <w:rsid w:val="0066045A"/>
    <w:rsid w:val="00660C75"/>
    <w:rsid w:val="006617F2"/>
    <w:rsid w:val="00661A9F"/>
    <w:rsid w:val="0066261A"/>
    <w:rsid w:val="00664C61"/>
    <w:rsid w:val="006678D3"/>
    <w:rsid w:val="00667F7B"/>
    <w:rsid w:val="0067073B"/>
    <w:rsid w:val="00672285"/>
    <w:rsid w:val="0067304D"/>
    <w:rsid w:val="006736F2"/>
    <w:rsid w:val="00673D3A"/>
    <w:rsid w:val="0067524F"/>
    <w:rsid w:val="00676AE1"/>
    <w:rsid w:val="0068031E"/>
    <w:rsid w:val="00682616"/>
    <w:rsid w:val="0068294B"/>
    <w:rsid w:val="006838CF"/>
    <w:rsid w:val="00683F9B"/>
    <w:rsid w:val="00684371"/>
    <w:rsid w:val="00685C3F"/>
    <w:rsid w:val="006876E8"/>
    <w:rsid w:val="00690565"/>
    <w:rsid w:val="00691160"/>
    <w:rsid w:val="00691592"/>
    <w:rsid w:val="006915BC"/>
    <w:rsid w:val="00691A8D"/>
    <w:rsid w:val="00691EF1"/>
    <w:rsid w:val="00692473"/>
    <w:rsid w:val="0069328C"/>
    <w:rsid w:val="0069380A"/>
    <w:rsid w:val="00693E13"/>
    <w:rsid w:val="006947D2"/>
    <w:rsid w:val="0069528D"/>
    <w:rsid w:val="0069545F"/>
    <w:rsid w:val="00697A44"/>
    <w:rsid w:val="00697FA4"/>
    <w:rsid w:val="006A01BA"/>
    <w:rsid w:val="006A0428"/>
    <w:rsid w:val="006A0C07"/>
    <w:rsid w:val="006A165D"/>
    <w:rsid w:val="006A16D7"/>
    <w:rsid w:val="006A22D8"/>
    <w:rsid w:val="006A3349"/>
    <w:rsid w:val="006A3E16"/>
    <w:rsid w:val="006A5291"/>
    <w:rsid w:val="006A54D4"/>
    <w:rsid w:val="006A57FE"/>
    <w:rsid w:val="006A6252"/>
    <w:rsid w:val="006A6291"/>
    <w:rsid w:val="006A67F6"/>
    <w:rsid w:val="006A6E06"/>
    <w:rsid w:val="006A7EC1"/>
    <w:rsid w:val="006B156E"/>
    <w:rsid w:val="006B1E3E"/>
    <w:rsid w:val="006B1F87"/>
    <w:rsid w:val="006B2A89"/>
    <w:rsid w:val="006B452A"/>
    <w:rsid w:val="006B484C"/>
    <w:rsid w:val="006B5275"/>
    <w:rsid w:val="006B5836"/>
    <w:rsid w:val="006B6A47"/>
    <w:rsid w:val="006B7AC7"/>
    <w:rsid w:val="006B7FE0"/>
    <w:rsid w:val="006C3E10"/>
    <w:rsid w:val="006C4B61"/>
    <w:rsid w:val="006C4E92"/>
    <w:rsid w:val="006C4F85"/>
    <w:rsid w:val="006C5925"/>
    <w:rsid w:val="006C653D"/>
    <w:rsid w:val="006C7865"/>
    <w:rsid w:val="006D1F78"/>
    <w:rsid w:val="006D3FA3"/>
    <w:rsid w:val="006D43B3"/>
    <w:rsid w:val="006D43C0"/>
    <w:rsid w:val="006D76C5"/>
    <w:rsid w:val="006E07C7"/>
    <w:rsid w:val="006E3EB0"/>
    <w:rsid w:val="006E67C1"/>
    <w:rsid w:val="006E6FEA"/>
    <w:rsid w:val="006F072C"/>
    <w:rsid w:val="006F09E9"/>
    <w:rsid w:val="006F0F36"/>
    <w:rsid w:val="006F28F7"/>
    <w:rsid w:val="006F545A"/>
    <w:rsid w:val="006F54AE"/>
    <w:rsid w:val="006F5771"/>
    <w:rsid w:val="006F6A7C"/>
    <w:rsid w:val="006F7B9A"/>
    <w:rsid w:val="00700B7E"/>
    <w:rsid w:val="0070275D"/>
    <w:rsid w:val="007038C7"/>
    <w:rsid w:val="00704019"/>
    <w:rsid w:val="007044AA"/>
    <w:rsid w:val="00705668"/>
    <w:rsid w:val="00706096"/>
    <w:rsid w:val="007060D0"/>
    <w:rsid w:val="0070610B"/>
    <w:rsid w:val="00707C03"/>
    <w:rsid w:val="00710132"/>
    <w:rsid w:val="00710231"/>
    <w:rsid w:val="007118CB"/>
    <w:rsid w:val="007139F6"/>
    <w:rsid w:val="00720178"/>
    <w:rsid w:val="00720BEC"/>
    <w:rsid w:val="0072138B"/>
    <w:rsid w:val="007229DE"/>
    <w:rsid w:val="007230C5"/>
    <w:rsid w:val="00724947"/>
    <w:rsid w:val="00724A21"/>
    <w:rsid w:val="00725BA8"/>
    <w:rsid w:val="007260C2"/>
    <w:rsid w:val="00726C21"/>
    <w:rsid w:val="00730397"/>
    <w:rsid w:val="007313E8"/>
    <w:rsid w:val="0073251E"/>
    <w:rsid w:val="0073282E"/>
    <w:rsid w:val="00732A45"/>
    <w:rsid w:val="00735F80"/>
    <w:rsid w:val="00736234"/>
    <w:rsid w:val="00737B5B"/>
    <w:rsid w:val="0074239B"/>
    <w:rsid w:val="00742FE8"/>
    <w:rsid w:val="00743483"/>
    <w:rsid w:val="0074543F"/>
    <w:rsid w:val="00745B76"/>
    <w:rsid w:val="00747B13"/>
    <w:rsid w:val="007504F2"/>
    <w:rsid w:val="007512FD"/>
    <w:rsid w:val="00751588"/>
    <w:rsid w:val="00752DD7"/>
    <w:rsid w:val="0075325B"/>
    <w:rsid w:val="00754AF9"/>
    <w:rsid w:val="00756033"/>
    <w:rsid w:val="0075633A"/>
    <w:rsid w:val="00760503"/>
    <w:rsid w:val="007605B8"/>
    <w:rsid w:val="00760A02"/>
    <w:rsid w:val="00761247"/>
    <w:rsid w:val="00762386"/>
    <w:rsid w:val="00762671"/>
    <w:rsid w:val="0076361C"/>
    <w:rsid w:val="007701AF"/>
    <w:rsid w:val="00770E5B"/>
    <w:rsid w:val="0077300C"/>
    <w:rsid w:val="007730FB"/>
    <w:rsid w:val="00774120"/>
    <w:rsid w:val="007748C0"/>
    <w:rsid w:val="0077515B"/>
    <w:rsid w:val="00775745"/>
    <w:rsid w:val="00776BB5"/>
    <w:rsid w:val="00776F23"/>
    <w:rsid w:val="0077754F"/>
    <w:rsid w:val="00780BAB"/>
    <w:rsid w:val="007811D4"/>
    <w:rsid w:val="0078168F"/>
    <w:rsid w:val="00782D71"/>
    <w:rsid w:val="007833AA"/>
    <w:rsid w:val="00783B33"/>
    <w:rsid w:val="00783D1D"/>
    <w:rsid w:val="00783F16"/>
    <w:rsid w:val="0078414A"/>
    <w:rsid w:val="00784A12"/>
    <w:rsid w:val="00786174"/>
    <w:rsid w:val="00786851"/>
    <w:rsid w:val="00786D91"/>
    <w:rsid w:val="0079098C"/>
    <w:rsid w:val="007915F6"/>
    <w:rsid w:val="00791F6F"/>
    <w:rsid w:val="00791FBF"/>
    <w:rsid w:val="00792D85"/>
    <w:rsid w:val="00792DB0"/>
    <w:rsid w:val="00794A16"/>
    <w:rsid w:val="00795C4A"/>
    <w:rsid w:val="00795FC1"/>
    <w:rsid w:val="007970E2"/>
    <w:rsid w:val="007A0CBF"/>
    <w:rsid w:val="007A1535"/>
    <w:rsid w:val="007A1B69"/>
    <w:rsid w:val="007A1FEE"/>
    <w:rsid w:val="007A2366"/>
    <w:rsid w:val="007A24FD"/>
    <w:rsid w:val="007A3AD0"/>
    <w:rsid w:val="007A4E4C"/>
    <w:rsid w:val="007A6DB2"/>
    <w:rsid w:val="007A6F5B"/>
    <w:rsid w:val="007A7652"/>
    <w:rsid w:val="007A76D2"/>
    <w:rsid w:val="007A7C2E"/>
    <w:rsid w:val="007B01A1"/>
    <w:rsid w:val="007B160D"/>
    <w:rsid w:val="007B19F3"/>
    <w:rsid w:val="007B244F"/>
    <w:rsid w:val="007B3A6E"/>
    <w:rsid w:val="007B40F1"/>
    <w:rsid w:val="007B44AC"/>
    <w:rsid w:val="007B4DEF"/>
    <w:rsid w:val="007B5ECF"/>
    <w:rsid w:val="007B6020"/>
    <w:rsid w:val="007B766F"/>
    <w:rsid w:val="007B7DE5"/>
    <w:rsid w:val="007C0BCD"/>
    <w:rsid w:val="007C1559"/>
    <w:rsid w:val="007C370D"/>
    <w:rsid w:val="007C3D6D"/>
    <w:rsid w:val="007C3FEF"/>
    <w:rsid w:val="007C6F20"/>
    <w:rsid w:val="007D06D0"/>
    <w:rsid w:val="007D11B4"/>
    <w:rsid w:val="007D16B8"/>
    <w:rsid w:val="007D1BDC"/>
    <w:rsid w:val="007D2781"/>
    <w:rsid w:val="007D2BB4"/>
    <w:rsid w:val="007D2D0A"/>
    <w:rsid w:val="007D305D"/>
    <w:rsid w:val="007D31C5"/>
    <w:rsid w:val="007D4424"/>
    <w:rsid w:val="007D514F"/>
    <w:rsid w:val="007D5BDB"/>
    <w:rsid w:val="007D6169"/>
    <w:rsid w:val="007D6237"/>
    <w:rsid w:val="007D643D"/>
    <w:rsid w:val="007E0810"/>
    <w:rsid w:val="007E0863"/>
    <w:rsid w:val="007E15F3"/>
    <w:rsid w:val="007E1810"/>
    <w:rsid w:val="007E29A6"/>
    <w:rsid w:val="007E440D"/>
    <w:rsid w:val="007E7992"/>
    <w:rsid w:val="007E7DBD"/>
    <w:rsid w:val="007F13B3"/>
    <w:rsid w:val="007F226E"/>
    <w:rsid w:val="007F37A0"/>
    <w:rsid w:val="007F45DB"/>
    <w:rsid w:val="007F4767"/>
    <w:rsid w:val="007F4A10"/>
    <w:rsid w:val="007F612E"/>
    <w:rsid w:val="007F6EAB"/>
    <w:rsid w:val="007F70C4"/>
    <w:rsid w:val="00801208"/>
    <w:rsid w:val="00804B79"/>
    <w:rsid w:val="008054B5"/>
    <w:rsid w:val="008056DA"/>
    <w:rsid w:val="00805AE6"/>
    <w:rsid w:val="0080645F"/>
    <w:rsid w:val="00806780"/>
    <w:rsid w:val="00810D0A"/>
    <w:rsid w:val="00812969"/>
    <w:rsid w:val="008137D1"/>
    <w:rsid w:val="00813D72"/>
    <w:rsid w:val="00814182"/>
    <w:rsid w:val="00817892"/>
    <w:rsid w:val="00821185"/>
    <w:rsid w:val="008225DE"/>
    <w:rsid w:val="00822E80"/>
    <w:rsid w:val="00823030"/>
    <w:rsid w:val="0082345C"/>
    <w:rsid w:val="00823AD6"/>
    <w:rsid w:val="0082473D"/>
    <w:rsid w:val="00825563"/>
    <w:rsid w:val="008265FC"/>
    <w:rsid w:val="0082739A"/>
    <w:rsid w:val="00830326"/>
    <w:rsid w:val="00831B5B"/>
    <w:rsid w:val="00831EF4"/>
    <w:rsid w:val="008325FE"/>
    <w:rsid w:val="008327DA"/>
    <w:rsid w:val="008330CC"/>
    <w:rsid w:val="00834758"/>
    <w:rsid w:val="00834E41"/>
    <w:rsid w:val="008360CA"/>
    <w:rsid w:val="008419DE"/>
    <w:rsid w:val="00841B83"/>
    <w:rsid w:val="008421A4"/>
    <w:rsid w:val="008430A8"/>
    <w:rsid w:val="0084423F"/>
    <w:rsid w:val="00844493"/>
    <w:rsid w:val="00844EAD"/>
    <w:rsid w:val="008454E6"/>
    <w:rsid w:val="00845530"/>
    <w:rsid w:val="008472C8"/>
    <w:rsid w:val="00847989"/>
    <w:rsid w:val="008511E4"/>
    <w:rsid w:val="0085139C"/>
    <w:rsid w:val="0085141E"/>
    <w:rsid w:val="00851E13"/>
    <w:rsid w:val="008534F5"/>
    <w:rsid w:val="00853C6F"/>
    <w:rsid w:val="00853F24"/>
    <w:rsid w:val="00854F47"/>
    <w:rsid w:val="008555B2"/>
    <w:rsid w:val="008563AC"/>
    <w:rsid w:val="00861BC4"/>
    <w:rsid w:val="008624D0"/>
    <w:rsid w:val="0086266C"/>
    <w:rsid w:val="008636CC"/>
    <w:rsid w:val="00863E38"/>
    <w:rsid w:val="00864661"/>
    <w:rsid w:val="008648B6"/>
    <w:rsid w:val="00864C8E"/>
    <w:rsid w:val="008657FA"/>
    <w:rsid w:val="008660AB"/>
    <w:rsid w:val="00867D97"/>
    <w:rsid w:val="00870250"/>
    <w:rsid w:val="00870F28"/>
    <w:rsid w:val="00871F94"/>
    <w:rsid w:val="00873ED9"/>
    <w:rsid w:val="00874B25"/>
    <w:rsid w:val="00874FC4"/>
    <w:rsid w:val="008759A0"/>
    <w:rsid w:val="00876DAA"/>
    <w:rsid w:val="00876DCC"/>
    <w:rsid w:val="00877623"/>
    <w:rsid w:val="008811A8"/>
    <w:rsid w:val="008811F9"/>
    <w:rsid w:val="008812ED"/>
    <w:rsid w:val="00881D6D"/>
    <w:rsid w:val="00881EFB"/>
    <w:rsid w:val="00881F0B"/>
    <w:rsid w:val="00882281"/>
    <w:rsid w:val="008822B6"/>
    <w:rsid w:val="00884363"/>
    <w:rsid w:val="00884492"/>
    <w:rsid w:val="00884623"/>
    <w:rsid w:val="008912FA"/>
    <w:rsid w:val="00891E1F"/>
    <w:rsid w:val="00892AC6"/>
    <w:rsid w:val="008939CC"/>
    <w:rsid w:val="00893B1B"/>
    <w:rsid w:val="008A01C6"/>
    <w:rsid w:val="008A0B17"/>
    <w:rsid w:val="008A18FF"/>
    <w:rsid w:val="008A1D1A"/>
    <w:rsid w:val="008A21A5"/>
    <w:rsid w:val="008A3E6D"/>
    <w:rsid w:val="008A431E"/>
    <w:rsid w:val="008A52DF"/>
    <w:rsid w:val="008A6C3C"/>
    <w:rsid w:val="008A799F"/>
    <w:rsid w:val="008A79CB"/>
    <w:rsid w:val="008A7FC8"/>
    <w:rsid w:val="008B0942"/>
    <w:rsid w:val="008B0BCE"/>
    <w:rsid w:val="008B16C2"/>
    <w:rsid w:val="008B430A"/>
    <w:rsid w:val="008B47D5"/>
    <w:rsid w:val="008B4DED"/>
    <w:rsid w:val="008B4E07"/>
    <w:rsid w:val="008B5CDD"/>
    <w:rsid w:val="008B7A61"/>
    <w:rsid w:val="008B7DF6"/>
    <w:rsid w:val="008B7E50"/>
    <w:rsid w:val="008C2260"/>
    <w:rsid w:val="008C2358"/>
    <w:rsid w:val="008C2F1B"/>
    <w:rsid w:val="008C3842"/>
    <w:rsid w:val="008C50C7"/>
    <w:rsid w:val="008C513D"/>
    <w:rsid w:val="008C5FF5"/>
    <w:rsid w:val="008C6BC1"/>
    <w:rsid w:val="008C711D"/>
    <w:rsid w:val="008C71BD"/>
    <w:rsid w:val="008C7392"/>
    <w:rsid w:val="008D3A35"/>
    <w:rsid w:val="008D3D2E"/>
    <w:rsid w:val="008D42AA"/>
    <w:rsid w:val="008D5FDC"/>
    <w:rsid w:val="008E0758"/>
    <w:rsid w:val="008E142C"/>
    <w:rsid w:val="008E1F1A"/>
    <w:rsid w:val="008E32AB"/>
    <w:rsid w:val="008E3A2F"/>
    <w:rsid w:val="008E3CFC"/>
    <w:rsid w:val="008E574B"/>
    <w:rsid w:val="008E65BA"/>
    <w:rsid w:val="008E6C58"/>
    <w:rsid w:val="008E70B5"/>
    <w:rsid w:val="008E7DCB"/>
    <w:rsid w:val="008F21DC"/>
    <w:rsid w:val="008F22A2"/>
    <w:rsid w:val="008F2448"/>
    <w:rsid w:val="008F2FA3"/>
    <w:rsid w:val="008F3864"/>
    <w:rsid w:val="008F389E"/>
    <w:rsid w:val="008F3969"/>
    <w:rsid w:val="008F3E75"/>
    <w:rsid w:val="008F4C2F"/>
    <w:rsid w:val="008F5547"/>
    <w:rsid w:val="008F7025"/>
    <w:rsid w:val="008F708D"/>
    <w:rsid w:val="008F7505"/>
    <w:rsid w:val="009004D1"/>
    <w:rsid w:val="00900C9D"/>
    <w:rsid w:val="00901287"/>
    <w:rsid w:val="00901788"/>
    <w:rsid w:val="00901C8C"/>
    <w:rsid w:val="0090551B"/>
    <w:rsid w:val="009058B6"/>
    <w:rsid w:val="00906290"/>
    <w:rsid w:val="00906B09"/>
    <w:rsid w:val="009073BC"/>
    <w:rsid w:val="009078F4"/>
    <w:rsid w:val="009079C5"/>
    <w:rsid w:val="00911ED3"/>
    <w:rsid w:val="0091251F"/>
    <w:rsid w:val="009133A9"/>
    <w:rsid w:val="009139B6"/>
    <w:rsid w:val="009139E8"/>
    <w:rsid w:val="00913FA0"/>
    <w:rsid w:val="009149E0"/>
    <w:rsid w:val="00915ACE"/>
    <w:rsid w:val="00915BE7"/>
    <w:rsid w:val="009169B5"/>
    <w:rsid w:val="0091793E"/>
    <w:rsid w:val="00920DAC"/>
    <w:rsid w:val="00921314"/>
    <w:rsid w:val="00921715"/>
    <w:rsid w:val="00921E19"/>
    <w:rsid w:val="00921EA0"/>
    <w:rsid w:val="009222A2"/>
    <w:rsid w:val="0092394D"/>
    <w:rsid w:val="009246C0"/>
    <w:rsid w:val="0092474F"/>
    <w:rsid w:val="00926341"/>
    <w:rsid w:val="00930812"/>
    <w:rsid w:val="00932298"/>
    <w:rsid w:val="0093245A"/>
    <w:rsid w:val="00932FC4"/>
    <w:rsid w:val="009350DC"/>
    <w:rsid w:val="0093627E"/>
    <w:rsid w:val="00940A7B"/>
    <w:rsid w:val="00941A8E"/>
    <w:rsid w:val="009426D8"/>
    <w:rsid w:val="009428A6"/>
    <w:rsid w:val="00942FD0"/>
    <w:rsid w:val="00943384"/>
    <w:rsid w:val="00943F33"/>
    <w:rsid w:val="0094408A"/>
    <w:rsid w:val="00944B78"/>
    <w:rsid w:val="00945396"/>
    <w:rsid w:val="009457BC"/>
    <w:rsid w:val="00946324"/>
    <w:rsid w:val="00946AA3"/>
    <w:rsid w:val="00946F53"/>
    <w:rsid w:val="009478A8"/>
    <w:rsid w:val="00950486"/>
    <w:rsid w:val="00950536"/>
    <w:rsid w:val="00950B2E"/>
    <w:rsid w:val="00951B99"/>
    <w:rsid w:val="00951BF2"/>
    <w:rsid w:val="00952BB3"/>
    <w:rsid w:val="009532E4"/>
    <w:rsid w:val="009533F4"/>
    <w:rsid w:val="00954DC0"/>
    <w:rsid w:val="00955A00"/>
    <w:rsid w:val="00955A7E"/>
    <w:rsid w:val="00957B9E"/>
    <w:rsid w:val="00960553"/>
    <w:rsid w:val="00960B78"/>
    <w:rsid w:val="00961907"/>
    <w:rsid w:val="0096281A"/>
    <w:rsid w:val="0096283C"/>
    <w:rsid w:val="00963A28"/>
    <w:rsid w:val="00964854"/>
    <w:rsid w:val="00967CEB"/>
    <w:rsid w:val="00967E28"/>
    <w:rsid w:val="00967ED8"/>
    <w:rsid w:val="0097086A"/>
    <w:rsid w:val="009712BE"/>
    <w:rsid w:val="00971C58"/>
    <w:rsid w:val="009721CF"/>
    <w:rsid w:val="00975188"/>
    <w:rsid w:val="0097521E"/>
    <w:rsid w:val="00977BE9"/>
    <w:rsid w:val="00980360"/>
    <w:rsid w:val="00982453"/>
    <w:rsid w:val="009842DB"/>
    <w:rsid w:val="0098756C"/>
    <w:rsid w:val="00990536"/>
    <w:rsid w:val="00990D93"/>
    <w:rsid w:val="009911EF"/>
    <w:rsid w:val="009914FA"/>
    <w:rsid w:val="0099168F"/>
    <w:rsid w:val="00993CF4"/>
    <w:rsid w:val="00994949"/>
    <w:rsid w:val="00995D86"/>
    <w:rsid w:val="00996931"/>
    <w:rsid w:val="00996C41"/>
    <w:rsid w:val="00996E83"/>
    <w:rsid w:val="0099776B"/>
    <w:rsid w:val="009977FF"/>
    <w:rsid w:val="009A020F"/>
    <w:rsid w:val="009A1AB4"/>
    <w:rsid w:val="009A1C10"/>
    <w:rsid w:val="009A1F84"/>
    <w:rsid w:val="009A249E"/>
    <w:rsid w:val="009A26A8"/>
    <w:rsid w:val="009A2CD1"/>
    <w:rsid w:val="009A3EC6"/>
    <w:rsid w:val="009A5A58"/>
    <w:rsid w:val="009A728C"/>
    <w:rsid w:val="009A7B45"/>
    <w:rsid w:val="009A7C20"/>
    <w:rsid w:val="009A7F88"/>
    <w:rsid w:val="009B0469"/>
    <w:rsid w:val="009B2615"/>
    <w:rsid w:val="009B3514"/>
    <w:rsid w:val="009B3AF9"/>
    <w:rsid w:val="009B3C1A"/>
    <w:rsid w:val="009B4B8D"/>
    <w:rsid w:val="009B51A0"/>
    <w:rsid w:val="009B51EA"/>
    <w:rsid w:val="009B652B"/>
    <w:rsid w:val="009B7D6E"/>
    <w:rsid w:val="009C07A7"/>
    <w:rsid w:val="009C0823"/>
    <w:rsid w:val="009C1503"/>
    <w:rsid w:val="009C329F"/>
    <w:rsid w:val="009C4ECE"/>
    <w:rsid w:val="009C6325"/>
    <w:rsid w:val="009C6EAC"/>
    <w:rsid w:val="009C72E1"/>
    <w:rsid w:val="009C779D"/>
    <w:rsid w:val="009D10CE"/>
    <w:rsid w:val="009D22A4"/>
    <w:rsid w:val="009D2D1B"/>
    <w:rsid w:val="009D7020"/>
    <w:rsid w:val="009D765A"/>
    <w:rsid w:val="009E06AB"/>
    <w:rsid w:val="009E0A62"/>
    <w:rsid w:val="009E0B83"/>
    <w:rsid w:val="009E240A"/>
    <w:rsid w:val="009E342C"/>
    <w:rsid w:val="009E408D"/>
    <w:rsid w:val="009F17F2"/>
    <w:rsid w:val="009F2247"/>
    <w:rsid w:val="009F245F"/>
    <w:rsid w:val="009F2737"/>
    <w:rsid w:val="009F4112"/>
    <w:rsid w:val="009F47B9"/>
    <w:rsid w:val="009F5B2B"/>
    <w:rsid w:val="009F6495"/>
    <w:rsid w:val="009F667D"/>
    <w:rsid w:val="009F718B"/>
    <w:rsid w:val="00A00520"/>
    <w:rsid w:val="00A01A31"/>
    <w:rsid w:val="00A024BA"/>
    <w:rsid w:val="00A02A15"/>
    <w:rsid w:val="00A032A8"/>
    <w:rsid w:val="00A03CDE"/>
    <w:rsid w:val="00A0589C"/>
    <w:rsid w:val="00A11B31"/>
    <w:rsid w:val="00A13CDD"/>
    <w:rsid w:val="00A13ED5"/>
    <w:rsid w:val="00A15249"/>
    <w:rsid w:val="00A15844"/>
    <w:rsid w:val="00A2027E"/>
    <w:rsid w:val="00A24CF9"/>
    <w:rsid w:val="00A27269"/>
    <w:rsid w:val="00A31108"/>
    <w:rsid w:val="00A32408"/>
    <w:rsid w:val="00A34630"/>
    <w:rsid w:val="00A3618E"/>
    <w:rsid w:val="00A361D3"/>
    <w:rsid w:val="00A40914"/>
    <w:rsid w:val="00A40A94"/>
    <w:rsid w:val="00A4159F"/>
    <w:rsid w:val="00A4174F"/>
    <w:rsid w:val="00A41CD7"/>
    <w:rsid w:val="00A41E63"/>
    <w:rsid w:val="00A447D2"/>
    <w:rsid w:val="00A44D84"/>
    <w:rsid w:val="00A46252"/>
    <w:rsid w:val="00A46475"/>
    <w:rsid w:val="00A46AB1"/>
    <w:rsid w:val="00A506CE"/>
    <w:rsid w:val="00A50E57"/>
    <w:rsid w:val="00A5183E"/>
    <w:rsid w:val="00A52E23"/>
    <w:rsid w:val="00A52F17"/>
    <w:rsid w:val="00A535A5"/>
    <w:rsid w:val="00A536D5"/>
    <w:rsid w:val="00A53867"/>
    <w:rsid w:val="00A53ACE"/>
    <w:rsid w:val="00A540D1"/>
    <w:rsid w:val="00A552BF"/>
    <w:rsid w:val="00A553E0"/>
    <w:rsid w:val="00A5545D"/>
    <w:rsid w:val="00A57A4D"/>
    <w:rsid w:val="00A60A38"/>
    <w:rsid w:val="00A60B9F"/>
    <w:rsid w:val="00A61F4A"/>
    <w:rsid w:val="00A621D3"/>
    <w:rsid w:val="00A6228F"/>
    <w:rsid w:val="00A624CC"/>
    <w:rsid w:val="00A6254F"/>
    <w:rsid w:val="00A62F66"/>
    <w:rsid w:val="00A63133"/>
    <w:rsid w:val="00A63802"/>
    <w:rsid w:val="00A645C1"/>
    <w:rsid w:val="00A648F7"/>
    <w:rsid w:val="00A64990"/>
    <w:rsid w:val="00A66530"/>
    <w:rsid w:val="00A66BC1"/>
    <w:rsid w:val="00A677A1"/>
    <w:rsid w:val="00A677AD"/>
    <w:rsid w:val="00A67DEF"/>
    <w:rsid w:val="00A709FE"/>
    <w:rsid w:val="00A7111C"/>
    <w:rsid w:val="00A731B9"/>
    <w:rsid w:val="00A7486F"/>
    <w:rsid w:val="00A75854"/>
    <w:rsid w:val="00A75B8B"/>
    <w:rsid w:val="00A76306"/>
    <w:rsid w:val="00A7681B"/>
    <w:rsid w:val="00A76BB3"/>
    <w:rsid w:val="00A7711C"/>
    <w:rsid w:val="00A773FD"/>
    <w:rsid w:val="00A81FEB"/>
    <w:rsid w:val="00A82439"/>
    <w:rsid w:val="00A83002"/>
    <w:rsid w:val="00A830A7"/>
    <w:rsid w:val="00A83701"/>
    <w:rsid w:val="00A84B7F"/>
    <w:rsid w:val="00A919A6"/>
    <w:rsid w:val="00A924C4"/>
    <w:rsid w:val="00A95083"/>
    <w:rsid w:val="00A95AAD"/>
    <w:rsid w:val="00A97169"/>
    <w:rsid w:val="00A97DA6"/>
    <w:rsid w:val="00A97E1E"/>
    <w:rsid w:val="00AA1572"/>
    <w:rsid w:val="00AA1880"/>
    <w:rsid w:val="00AA24C9"/>
    <w:rsid w:val="00AA2769"/>
    <w:rsid w:val="00AA2E48"/>
    <w:rsid w:val="00AA54A5"/>
    <w:rsid w:val="00AA591F"/>
    <w:rsid w:val="00AA6C3A"/>
    <w:rsid w:val="00AB1255"/>
    <w:rsid w:val="00AB25FE"/>
    <w:rsid w:val="00AB32AB"/>
    <w:rsid w:val="00AB37E5"/>
    <w:rsid w:val="00AB3F5C"/>
    <w:rsid w:val="00AB4C32"/>
    <w:rsid w:val="00AB5268"/>
    <w:rsid w:val="00AC01BF"/>
    <w:rsid w:val="00AC01C1"/>
    <w:rsid w:val="00AC33E9"/>
    <w:rsid w:val="00AC356F"/>
    <w:rsid w:val="00AC372D"/>
    <w:rsid w:val="00AC416B"/>
    <w:rsid w:val="00AC42A4"/>
    <w:rsid w:val="00AC5A38"/>
    <w:rsid w:val="00AC6281"/>
    <w:rsid w:val="00AC6C3F"/>
    <w:rsid w:val="00AD082C"/>
    <w:rsid w:val="00AD10A4"/>
    <w:rsid w:val="00AD115A"/>
    <w:rsid w:val="00AD1CB0"/>
    <w:rsid w:val="00AD22B3"/>
    <w:rsid w:val="00AD22F7"/>
    <w:rsid w:val="00AD363F"/>
    <w:rsid w:val="00AD3C78"/>
    <w:rsid w:val="00AD5471"/>
    <w:rsid w:val="00AD7EFF"/>
    <w:rsid w:val="00AE1DF2"/>
    <w:rsid w:val="00AE291D"/>
    <w:rsid w:val="00AE45B4"/>
    <w:rsid w:val="00AE46EB"/>
    <w:rsid w:val="00AE6DEA"/>
    <w:rsid w:val="00AE7A7B"/>
    <w:rsid w:val="00AE7FCC"/>
    <w:rsid w:val="00AF184C"/>
    <w:rsid w:val="00AF3BA1"/>
    <w:rsid w:val="00AF54B1"/>
    <w:rsid w:val="00AF5909"/>
    <w:rsid w:val="00AF6D66"/>
    <w:rsid w:val="00B00226"/>
    <w:rsid w:val="00B0094B"/>
    <w:rsid w:val="00B014C0"/>
    <w:rsid w:val="00B01AAA"/>
    <w:rsid w:val="00B021F3"/>
    <w:rsid w:val="00B0271B"/>
    <w:rsid w:val="00B041EF"/>
    <w:rsid w:val="00B050E4"/>
    <w:rsid w:val="00B054BA"/>
    <w:rsid w:val="00B06101"/>
    <w:rsid w:val="00B066AA"/>
    <w:rsid w:val="00B06D1D"/>
    <w:rsid w:val="00B07765"/>
    <w:rsid w:val="00B07C13"/>
    <w:rsid w:val="00B10D1F"/>
    <w:rsid w:val="00B10E80"/>
    <w:rsid w:val="00B115B2"/>
    <w:rsid w:val="00B13A09"/>
    <w:rsid w:val="00B14343"/>
    <w:rsid w:val="00B16939"/>
    <w:rsid w:val="00B20EB2"/>
    <w:rsid w:val="00B21784"/>
    <w:rsid w:val="00B2199E"/>
    <w:rsid w:val="00B22AA3"/>
    <w:rsid w:val="00B22EEF"/>
    <w:rsid w:val="00B230FC"/>
    <w:rsid w:val="00B23F4D"/>
    <w:rsid w:val="00B248D5"/>
    <w:rsid w:val="00B25F75"/>
    <w:rsid w:val="00B26420"/>
    <w:rsid w:val="00B27271"/>
    <w:rsid w:val="00B27426"/>
    <w:rsid w:val="00B27487"/>
    <w:rsid w:val="00B27D25"/>
    <w:rsid w:val="00B27D2A"/>
    <w:rsid w:val="00B30755"/>
    <w:rsid w:val="00B314B2"/>
    <w:rsid w:val="00B32C86"/>
    <w:rsid w:val="00B335C2"/>
    <w:rsid w:val="00B33635"/>
    <w:rsid w:val="00B339D4"/>
    <w:rsid w:val="00B3412C"/>
    <w:rsid w:val="00B3496F"/>
    <w:rsid w:val="00B35241"/>
    <w:rsid w:val="00B35402"/>
    <w:rsid w:val="00B35498"/>
    <w:rsid w:val="00B363E3"/>
    <w:rsid w:val="00B36538"/>
    <w:rsid w:val="00B4011B"/>
    <w:rsid w:val="00B42722"/>
    <w:rsid w:val="00B4325F"/>
    <w:rsid w:val="00B4340F"/>
    <w:rsid w:val="00B43678"/>
    <w:rsid w:val="00B43AD4"/>
    <w:rsid w:val="00B44167"/>
    <w:rsid w:val="00B44A39"/>
    <w:rsid w:val="00B45AC1"/>
    <w:rsid w:val="00B46444"/>
    <w:rsid w:val="00B46633"/>
    <w:rsid w:val="00B479A8"/>
    <w:rsid w:val="00B479CB"/>
    <w:rsid w:val="00B507B6"/>
    <w:rsid w:val="00B51343"/>
    <w:rsid w:val="00B52ABE"/>
    <w:rsid w:val="00B54209"/>
    <w:rsid w:val="00B54461"/>
    <w:rsid w:val="00B54C96"/>
    <w:rsid w:val="00B5583A"/>
    <w:rsid w:val="00B55B33"/>
    <w:rsid w:val="00B56B7C"/>
    <w:rsid w:val="00B602C2"/>
    <w:rsid w:val="00B62631"/>
    <w:rsid w:val="00B629CB"/>
    <w:rsid w:val="00B62E95"/>
    <w:rsid w:val="00B64060"/>
    <w:rsid w:val="00B70112"/>
    <w:rsid w:val="00B7131C"/>
    <w:rsid w:val="00B71BDD"/>
    <w:rsid w:val="00B71D2B"/>
    <w:rsid w:val="00B7206F"/>
    <w:rsid w:val="00B73F74"/>
    <w:rsid w:val="00B73FDC"/>
    <w:rsid w:val="00B74273"/>
    <w:rsid w:val="00B74733"/>
    <w:rsid w:val="00B76671"/>
    <w:rsid w:val="00B77D47"/>
    <w:rsid w:val="00B810C8"/>
    <w:rsid w:val="00B81196"/>
    <w:rsid w:val="00B81E18"/>
    <w:rsid w:val="00B82626"/>
    <w:rsid w:val="00B8493D"/>
    <w:rsid w:val="00B84B44"/>
    <w:rsid w:val="00B859B4"/>
    <w:rsid w:val="00B85F1C"/>
    <w:rsid w:val="00B8760A"/>
    <w:rsid w:val="00B914CC"/>
    <w:rsid w:val="00B91E83"/>
    <w:rsid w:val="00B92935"/>
    <w:rsid w:val="00B92B80"/>
    <w:rsid w:val="00B93581"/>
    <w:rsid w:val="00B93C43"/>
    <w:rsid w:val="00B944F2"/>
    <w:rsid w:val="00B95A27"/>
    <w:rsid w:val="00B95C81"/>
    <w:rsid w:val="00B9611A"/>
    <w:rsid w:val="00B96FB5"/>
    <w:rsid w:val="00B97021"/>
    <w:rsid w:val="00B976FA"/>
    <w:rsid w:val="00B97936"/>
    <w:rsid w:val="00B97BC9"/>
    <w:rsid w:val="00BA050C"/>
    <w:rsid w:val="00BA051D"/>
    <w:rsid w:val="00BA0627"/>
    <w:rsid w:val="00BA083B"/>
    <w:rsid w:val="00BA0E1F"/>
    <w:rsid w:val="00BA1AC0"/>
    <w:rsid w:val="00BA1FE4"/>
    <w:rsid w:val="00BA38DA"/>
    <w:rsid w:val="00BA47EB"/>
    <w:rsid w:val="00BA4B28"/>
    <w:rsid w:val="00BA5342"/>
    <w:rsid w:val="00BA5AA7"/>
    <w:rsid w:val="00BA6000"/>
    <w:rsid w:val="00BA6CDE"/>
    <w:rsid w:val="00BA6E99"/>
    <w:rsid w:val="00BB033B"/>
    <w:rsid w:val="00BB040A"/>
    <w:rsid w:val="00BB12D7"/>
    <w:rsid w:val="00BB1AF3"/>
    <w:rsid w:val="00BB25E4"/>
    <w:rsid w:val="00BB30B6"/>
    <w:rsid w:val="00BB3328"/>
    <w:rsid w:val="00BB5306"/>
    <w:rsid w:val="00BB64F6"/>
    <w:rsid w:val="00BB6693"/>
    <w:rsid w:val="00BB7A75"/>
    <w:rsid w:val="00BC06CE"/>
    <w:rsid w:val="00BC12E6"/>
    <w:rsid w:val="00BC1BA1"/>
    <w:rsid w:val="00BC2CD4"/>
    <w:rsid w:val="00BC3820"/>
    <w:rsid w:val="00BC4918"/>
    <w:rsid w:val="00BC4BAF"/>
    <w:rsid w:val="00BC70DE"/>
    <w:rsid w:val="00BC723F"/>
    <w:rsid w:val="00BD061E"/>
    <w:rsid w:val="00BD0701"/>
    <w:rsid w:val="00BD0846"/>
    <w:rsid w:val="00BD15D3"/>
    <w:rsid w:val="00BD1993"/>
    <w:rsid w:val="00BD1D8F"/>
    <w:rsid w:val="00BD38A9"/>
    <w:rsid w:val="00BD488B"/>
    <w:rsid w:val="00BD4FEB"/>
    <w:rsid w:val="00BD5190"/>
    <w:rsid w:val="00BD562D"/>
    <w:rsid w:val="00BD567C"/>
    <w:rsid w:val="00BD57B2"/>
    <w:rsid w:val="00BD603C"/>
    <w:rsid w:val="00BD6D66"/>
    <w:rsid w:val="00BD70EA"/>
    <w:rsid w:val="00BE02CE"/>
    <w:rsid w:val="00BE036A"/>
    <w:rsid w:val="00BE15D1"/>
    <w:rsid w:val="00BE1D19"/>
    <w:rsid w:val="00BE55BE"/>
    <w:rsid w:val="00BE6D70"/>
    <w:rsid w:val="00BE7BB3"/>
    <w:rsid w:val="00BF0520"/>
    <w:rsid w:val="00BF1985"/>
    <w:rsid w:val="00BF40A6"/>
    <w:rsid w:val="00BF4228"/>
    <w:rsid w:val="00BF4C83"/>
    <w:rsid w:val="00C00163"/>
    <w:rsid w:val="00C00ADA"/>
    <w:rsid w:val="00C00B66"/>
    <w:rsid w:val="00C01444"/>
    <w:rsid w:val="00C01997"/>
    <w:rsid w:val="00C01BA0"/>
    <w:rsid w:val="00C04487"/>
    <w:rsid w:val="00C053C2"/>
    <w:rsid w:val="00C061A8"/>
    <w:rsid w:val="00C064BC"/>
    <w:rsid w:val="00C07414"/>
    <w:rsid w:val="00C07A02"/>
    <w:rsid w:val="00C10421"/>
    <w:rsid w:val="00C11DC6"/>
    <w:rsid w:val="00C122A3"/>
    <w:rsid w:val="00C14E46"/>
    <w:rsid w:val="00C15229"/>
    <w:rsid w:val="00C1759D"/>
    <w:rsid w:val="00C17A53"/>
    <w:rsid w:val="00C17F29"/>
    <w:rsid w:val="00C22DB3"/>
    <w:rsid w:val="00C23537"/>
    <w:rsid w:val="00C2492C"/>
    <w:rsid w:val="00C24A82"/>
    <w:rsid w:val="00C25C08"/>
    <w:rsid w:val="00C26387"/>
    <w:rsid w:val="00C340CE"/>
    <w:rsid w:val="00C36252"/>
    <w:rsid w:val="00C36546"/>
    <w:rsid w:val="00C3667E"/>
    <w:rsid w:val="00C377CB"/>
    <w:rsid w:val="00C42D63"/>
    <w:rsid w:val="00C4506E"/>
    <w:rsid w:val="00C45734"/>
    <w:rsid w:val="00C45DD0"/>
    <w:rsid w:val="00C468B3"/>
    <w:rsid w:val="00C46CCE"/>
    <w:rsid w:val="00C47EEC"/>
    <w:rsid w:val="00C50321"/>
    <w:rsid w:val="00C511A6"/>
    <w:rsid w:val="00C51F62"/>
    <w:rsid w:val="00C520A4"/>
    <w:rsid w:val="00C521BF"/>
    <w:rsid w:val="00C52486"/>
    <w:rsid w:val="00C5527A"/>
    <w:rsid w:val="00C56226"/>
    <w:rsid w:val="00C56A1A"/>
    <w:rsid w:val="00C603BE"/>
    <w:rsid w:val="00C61BB6"/>
    <w:rsid w:val="00C637E4"/>
    <w:rsid w:val="00C63F91"/>
    <w:rsid w:val="00C656F7"/>
    <w:rsid w:val="00C659D1"/>
    <w:rsid w:val="00C65A0E"/>
    <w:rsid w:val="00C66728"/>
    <w:rsid w:val="00C7095A"/>
    <w:rsid w:val="00C71093"/>
    <w:rsid w:val="00C7239A"/>
    <w:rsid w:val="00C7254C"/>
    <w:rsid w:val="00C725C2"/>
    <w:rsid w:val="00C74F1B"/>
    <w:rsid w:val="00C75F16"/>
    <w:rsid w:val="00C76CC7"/>
    <w:rsid w:val="00C7774E"/>
    <w:rsid w:val="00C77A3D"/>
    <w:rsid w:val="00C80480"/>
    <w:rsid w:val="00C804B7"/>
    <w:rsid w:val="00C807E5"/>
    <w:rsid w:val="00C81093"/>
    <w:rsid w:val="00C81460"/>
    <w:rsid w:val="00C81AEA"/>
    <w:rsid w:val="00C81B0E"/>
    <w:rsid w:val="00C836BD"/>
    <w:rsid w:val="00C85037"/>
    <w:rsid w:val="00C85087"/>
    <w:rsid w:val="00C8560F"/>
    <w:rsid w:val="00C85840"/>
    <w:rsid w:val="00C85908"/>
    <w:rsid w:val="00C85F63"/>
    <w:rsid w:val="00C863E6"/>
    <w:rsid w:val="00C868C4"/>
    <w:rsid w:val="00C872A2"/>
    <w:rsid w:val="00C9069D"/>
    <w:rsid w:val="00C906F2"/>
    <w:rsid w:val="00C9582C"/>
    <w:rsid w:val="00C95B82"/>
    <w:rsid w:val="00C967D6"/>
    <w:rsid w:val="00C97604"/>
    <w:rsid w:val="00CA1FAA"/>
    <w:rsid w:val="00CA3D0E"/>
    <w:rsid w:val="00CA4357"/>
    <w:rsid w:val="00CA53D6"/>
    <w:rsid w:val="00CA5407"/>
    <w:rsid w:val="00CA79D0"/>
    <w:rsid w:val="00CB19DF"/>
    <w:rsid w:val="00CB2B72"/>
    <w:rsid w:val="00CB2EC2"/>
    <w:rsid w:val="00CB2F63"/>
    <w:rsid w:val="00CB3364"/>
    <w:rsid w:val="00CB73FC"/>
    <w:rsid w:val="00CB7A89"/>
    <w:rsid w:val="00CC0150"/>
    <w:rsid w:val="00CC0F73"/>
    <w:rsid w:val="00CC1458"/>
    <w:rsid w:val="00CC1F93"/>
    <w:rsid w:val="00CC247A"/>
    <w:rsid w:val="00CC3E24"/>
    <w:rsid w:val="00CC3EF8"/>
    <w:rsid w:val="00CC41DC"/>
    <w:rsid w:val="00CC4606"/>
    <w:rsid w:val="00CC4C5E"/>
    <w:rsid w:val="00CC5019"/>
    <w:rsid w:val="00CC6FA7"/>
    <w:rsid w:val="00CD15BF"/>
    <w:rsid w:val="00CD244D"/>
    <w:rsid w:val="00CD2DC8"/>
    <w:rsid w:val="00CD2FBF"/>
    <w:rsid w:val="00CD58BA"/>
    <w:rsid w:val="00CD596F"/>
    <w:rsid w:val="00CD6C7E"/>
    <w:rsid w:val="00CD6E48"/>
    <w:rsid w:val="00CD70BB"/>
    <w:rsid w:val="00CE0A57"/>
    <w:rsid w:val="00CE1331"/>
    <w:rsid w:val="00CE1380"/>
    <w:rsid w:val="00CE2E3B"/>
    <w:rsid w:val="00CE3226"/>
    <w:rsid w:val="00CE32F4"/>
    <w:rsid w:val="00CE369A"/>
    <w:rsid w:val="00CE57A3"/>
    <w:rsid w:val="00CE6729"/>
    <w:rsid w:val="00CE6BAA"/>
    <w:rsid w:val="00CE77B0"/>
    <w:rsid w:val="00CF07D3"/>
    <w:rsid w:val="00CF10F5"/>
    <w:rsid w:val="00CF11EF"/>
    <w:rsid w:val="00CF30F8"/>
    <w:rsid w:val="00CF398A"/>
    <w:rsid w:val="00CF49D3"/>
    <w:rsid w:val="00CF5C41"/>
    <w:rsid w:val="00D00393"/>
    <w:rsid w:val="00D00D45"/>
    <w:rsid w:val="00D011ED"/>
    <w:rsid w:val="00D01365"/>
    <w:rsid w:val="00D01EF2"/>
    <w:rsid w:val="00D033FA"/>
    <w:rsid w:val="00D04A3A"/>
    <w:rsid w:val="00D04B31"/>
    <w:rsid w:val="00D04BEF"/>
    <w:rsid w:val="00D0500F"/>
    <w:rsid w:val="00D05A3E"/>
    <w:rsid w:val="00D061AA"/>
    <w:rsid w:val="00D0622F"/>
    <w:rsid w:val="00D07B56"/>
    <w:rsid w:val="00D10D09"/>
    <w:rsid w:val="00D11792"/>
    <w:rsid w:val="00D1211B"/>
    <w:rsid w:val="00D1283D"/>
    <w:rsid w:val="00D129E4"/>
    <w:rsid w:val="00D133AC"/>
    <w:rsid w:val="00D13FBF"/>
    <w:rsid w:val="00D14DA7"/>
    <w:rsid w:val="00D1563F"/>
    <w:rsid w:val="00D15976"/>
    <w:rsid w:val="00D15D79"/>
    <w:rsid w:val="00D15DB7"/>
    <w:rsid w:val="00D15F5E"/>
    <w:rsid w:val="00D1640C"/>
    <w:rsid w:val="00D16891"/>
    <w:rsid w:val="00D17348"/>
    <w:rsid w:val="00D20FEF"/>
    <w:rsid w:val="00D218F0"/>
    <w:rsid w:val="00D21CAC"/>
    <w:rsid w:val="00D2273E"/>
    <w:rsid w:val="00D252BD"/>
    <w:rsid w:val="00D301C4"/>
    <w:rsid w:val="00D31379"/>
    <w:rsid w:val="00D33446"/>
    <w:rsid w:val="00D3598F"/>
    <w:rsid w:val="00D368C2"/>
    <w:rsid w:val="00D36E62"/>
    <w:rsid w:val="00D37FC6"/>
    <w:rsid w:val="00D40B1D"/>
    <w:rsid w:val="00D4141E"/>
    <w:rsid w:val="00D42B46"/>
    <w:rsid w:val="00D4377C"/>
    <w:rsid w:val="00D438EC"/>
    <w:rsid w:val="00D43AD6"/>
    <w:rsid w:val="00D449A3"/>
    <w:rsid w:val="00D44DD9"/>
    <w:rsid w:val="00D4517A"/>
    <w:rsid w:val="00D4600A"/>
    <w:rsid w:val="00D47206"/>
    <w:rsid w:val="00D516FB"/>
    <w:rsid w:val="00D54182"/>
    <w:rsid w:val="00D54447"/>
    <w:rsid w:val="00D54B1B"/>
    <w:rsid w:val="00D573F3"/>
    <w:rsid w:val="00D57CE5"/>
    <w:rsid w:val="00D6172B"/>
    <w:rsid w:val="00D61C14"/>
    <w:rsid w:val="00D61E74"/>
    <w:rsid w:val="00D61F26"/>
    <w:rsid w:val="00D62999"/>
    <w:rsid w:val="00D666AC"/>
    <w:rsid w:val="00D66743"/>
    <w:rsid w:val="00D6713C"/>
    <w:rsid w:val="00D67A8A"/>
    <w:rsid w:val="00D67AC6"/>
    <w:rsid w:val="00D71251"/>
    <w:rsid w:val="00D713CF"/>
    <w:rsid w:val="00D73291"/>
    <w:rsid w:val="00D73913"/>
    <w:rsid w:val="00D7482D"/>
    <w:rsid w:val="00D74DA0"/>
    <w:rsid w:val="00D75649"/>
    <w:rsid w:val="00D756DA"/>
    <w:rsid w:val="00D765D4"/>
    <w:rsid w:val="00D76A5C"/>
    <w:rsid w:val="00D76BA7"/>
    <w:rsid w:val="00D76CD7"/>
    <w:rsid w:val="00D779A4"/>
    <w:rsid w:val="00D80967"/>
    <w:rsid w:val="00D81429"/>
    <w:rsid w:val="00D82FB5"/>
    <w:rsid w:val="00D84399"/>
    <w:rsid w:val="00D877D9"/>
    <w:rsid w:val="00D90F08"/>
    <w:rsid w:val="00D94691"/>
    <w:rsid w:val="00D94ADB"/>
    <w:rsid w:val="00D94CE7"/>
    <w:rsid w:val="00D95C81"/>
    <w:rsid w:val="00D9653E"/>
    <w:rsid w:val="00D96E30"/>
    <w:rsid w:val="00DA0380"/>
    <w:rsid w:val="00DA03C9"/>
    <w:rsid w:val="00DA2C15"/>
    <w:rsid w:val="00DA4088"/>
    <w:rsid w:val="00DA47DF"/>
    <w:rsid w:val="00DA4E12"/>
    <w:rsid w:val="00DA4E38"/>
    <w:rsid w:val="00DA536A"/>
    <w:rsid w:val="00DA5957"/>
    <w:rsid w:val="00DA6234"/>
    <w:rsid w:val="00DA6EB0"/>
    <w:rsid w:val="00DA7072"/>
    <w:rsid w:val="00DA7293"/>
    <w:rsid w:val="00DA75A9"/>
    <w:rsid w:val="00DA7D06"/>
    <w:rsid w:val="00DB107B"/>
    <w:rsid w:val="00DB13FA"/>
    <w:rsid w:val="00DB1A73"/>
    <w:rsid w:val="00DB1B3C"/>
    <w:rsid w:val="00DB2385"/>
    <w:rsid w:val="00DB2CA1"/>
    <w:rsid w:val="00DB43DB"/>
    <w:rsid w:val="00DB5DD2"/>
    <w:rsid w:val="00DB6E33"/>
    <w:rsid w:val="00DC42D4"/>
    <w:rsid w:val="00DC453A"/>
    <w:rsid w:val="00DC4C8A"/>
    <w:rsid w:val="00DC4D20"/>
    <w:rsid w:val="00DC5BB4"/>
    <w:rsid w:val="00DC5E73"/>
    <w:rsid w:val="00DC5F19"/>
    <w:rsid w:val="00DD0034"/>
    <w:rsid w:val="00DD0AE2"/>
    <w:rsid w:val="00DD1441"/>
    <w:rsid w:val="00DD1FF7"/>
    <w:rsid w:val="00DD2766"/>
    <w:rsid w:val="00DD358B"/>
    <w:rsid w:val="00DD3C6A"/>
    <w:rsid w:val="00DD5241"/>
    <w:rsid w:val="00DD53A4"/>
    <w:rsid w:val="00DD66AD"/>
    <w:rsid w:val="00DE0AD2"/>
    <w:rsid w:val="00DE1045"/>
    <w:rsid w:val="00DE10A5"/>
    <w:rsid w:val="00DE2CB4"/>
    <w:rsid w:val="00DE2E59"/>
    <w:rsid w:val="00DE44FA"/>
    <w:rsid w:val="00DE5FDA"/>
    <w:rsid w:val="00DE64B0"/>
    <w:rsid w:val="00DE6E17"/>
    <w:rsid w:val="00DE70D1"/>
    <w:rsid w:val="00DE7DFB"/>
    <w:rsid w:val="00DF061F"/>
    <w:rsid w:val="00DF0A4B"/>
    <w:rsid w:val="00DF0A98"/>
    <w:rsid w:val="00DF0BAA"/>
    <w:rsid w:val="00DF0FAE"/>
    <w:rsid w:val="00DF152E"/>
    <w:rsid w:val="00DF1A05"/>
    <w:rsid w:val="00DF290E"/>
    <w:rsid w:val="00DF3650"/>
    <w:rsid w:val="00DF4335"/>
    <w:rsid w:val="00DF4F20"/>
    <w:rsid w:val="00DF5D2A"/>
    <w:rsid w:val="00DF6086"/>
    <w:rsid w:val="00E01C6C"/>
    <w:rsid w:val="00E02919"/>
    <w:rsid w:val="00E0319D"/>
    <w:rsid w:val="00E036BF"/>
    <w:rsid w:val="00E03E68"/>
    <w:rsid w:val="00E04EB7"/>
    <w:rsid w:val="00E0543F"/>
    <w:rsid w:val="00E06FD9"/>
    <w:rsid w:val="00E079ED"/>
    <w:rsid w:val="00E07FA6"/>
    <w:rsid w:val="00E12E73"/>
    <w:rsid w:val="00E13530"/>
    <w:rsid w:val="00E1439C"/>
    <w:rsid w:val="00E145A7"/>
    <w:rsid w:val="00E1488C"/>
    <w:rsid w:val="00E14B4A"/>
    <w:rsid w:val="00E14BA5"/>
    <w:rsid w:val="00E157B1"/>
    <w:rsid w:val="00E16FF5"/>
    <w:rsid w:val="00E2063C"/>
    <w:rsid w:val="00E20BC9"/>
    <w:rsid w:val="00E20E37"/>
    <w:rsid w:val="00E218BC"/>
    <w:rsid w:val="00E21ABC"/>
    <w:rsid w:val="00E21E76"/>
    <w:rsid w:val="00E21EA2"/>
    <w:rsid w:val="00E234FB"/>
    <w:rsid w:val="00E2472E"/>
    <w:rsid w:val="00E25E0D"/>
    <w:rsid w:val="00E26AA7"/>
    <w:rsid w:val="00E305B6"/>
    <w:rsid w:val="00E316F2"/>
    <w:rsid w:val="00E3212A"/>
    <w:rsid w:val="00E330E6"/>
    <w:rsid w:val="00E331F2"/>
    <w:rsid w:val="00E33823"/>
    <w:rsid w:val="00E3576E"/>
    <w:rsid w:val="00E35907"/>
    <w:rsid w:val="00E361E3"/>
    <w:rsid w:val="00E363F5"/>
    <w:rsid w:val="00E37EB8"/>
    <w:rsid w:val="00E4043C"/>
    <w:rsid w:val="00E40AAA"/>
    <w:rsid w:val="00E4106A"/>
    <w:rsid w:val="00E41775"/>
    <w:rsid w:val="00E43AFA"/>
    <w:rsid w:val="00E44A48"/>
    <w:rsid w:val="00E44D91"/>
    <w:rsid w:val="00E51926"/>
    <w:rsid w:val="00E52585"/>
    <w:rsid w:val="00E52DD8"/>
    <w:rsid w:val="00E5300D"/>
    <w:rsid w:val="00E53A12"/>
    <w:rsid w:val="00E53D54"/>
    <w:rsid w:val="00E54414"/>
    <w:rsid w:val="00E546E0"/>
    <w:rsid w:val="00E5603D"/>
    <w:rsid w:val="00E56274"/>
    <w:rsid w:val="00E60F12"/>
    <w:rsid w:val="00E6175F"/>
    <w:rsid w:val="00E6276E"/>
    <w:rsid w:val="00E63EAF"/>
    <w:rsid w:val="00E6403D"/>
    <w:rsid w:val="00E640C0"/>
    <w:rsid w:val="00E64347"/>
    <w:rsid w:val="00E65618"/>
    <w:rsid w:val="00E672B0"/>
    <w:rsid w:val="00E72FFF"/>
    <w:rsid w:val="00E730D2"/>
    <w:rsid w:val="00E73C90"/>
    <w:rsid w:val="00E73E56"/>
    <w:rsid w:val="00E750C9"/>
    <w:rsid w:val="00E76892"/>
    <w:rsid w:val="00E7698F"/>
    <w:rsid w:val="00E77117"/>
    <w:rsid w:val="00E771E1"/>
    <w:rsid w:val="00E80784"/>
    <w:rsid w:val="00E8168B"/>
    <w:rsid w:val="00E82ED8"/>
    <w:rsid w:val="00E83DBA"/>
    <w:rsid w:val="00E8466E"/>
    <w:rsid w:val="00E85066"/>
    <w:rsid w:val="00E854FD"/>
    <w:rsid w:val="00E85AB1"/>
    <w:rsid w:val="00E87841"/>
    <w:rsid w:val="00E911A8"/>
    <w:rsid w:val="00E91F92"/>
    <w:rsid w:val="00E934EB"/>
    <w:rsid w:val="00E965AB"/>
    <w:rsid w:val="00E96939"/>
    <w:rsid w:val="00E96AD4"/>
    <w:rsid w:val="00EA0487"/>
    <w:rsid w:val="00EA1432"/>
    <w:rsid w:val="00EA2766"/>
    <w:rsid w:val="00EA5E11"/>
    <w:rsid w:val="00EA6995"/>
    <w:rsid w:val="00EB02F9"/>
    <w:rsid w:val="00EB0C1E"/>
    <w:rsid w:val="00EB17B5"/>
    <w:rsid w:val="00EB550F"/>
    <w:rsid w:val="00EB56CD"/>
    <w:rsid w:val="00EB6DF2"/>
    <w:rsid w:val="00EC142C"/>
    <w:rsid w:val="00EC3F89"/>
    <w:rsid w:val="00EC45E6"/>
    <w:rsid w:val="00EC4C35"/>
    <w:rsid w:val="00EC4CA0"/>
    <w:rsid w:val="00EC4DEE"/>
    <w:rsid w:val="00EC4E8B"/>
    <w:rsid w:val="00EC5080"/>
    <w:rsid w:val="00EC581A"/>
    <w:rsid w:val="00EC5BE6"/>
    <w:rsid w:val="00EC5EF0"/>
    <w:rsid w:val="00EC65BC"/>
    <w:rsid w:val="00ED0314"/>
    <w:rsid w:val="00ED13E0"/>
    <w:rsid w:val="00ED1931"/>
    <w:rsid w:val="00ED1966"/>
    <w:rsid w:val="00ED1C6C"/>
    <w:rsid w:val="00ED2093"/>
    <w:rsid w:val="00ED275C"/>
    <w:rsid w:val="00ED3CA1"/>
    <w:rsid w:val="00ED66C7"/>
    <w:rsid w:val="00ED7F3E"/>
    <w:rsid w:val="00EE0896"/>
    <w:rsid w:val="00EE08B3"/>
    <w:rsid w:val="00EE1EF1"/>
    <w:rsid w:val="00EE2823"/>
    <w:rsid w:val="00EE3206"/>
    <w:rsid w:val="00EE344B"/>
    <w:rsid w:val="00EE469B"/>
    <w:rsid w:val="00EE46D2"/>
    <w:rsid w:val="00EE4EC1"/>
    <w:rsid w:val="00EE5098"/>
    <w:rsid w:val="00EE7735"/>
    <w:rsid w:val="00EE7B25"/>
    <w:rsid w:val="00EE7E8F"/>
    <w:rsid w:val="00EF01A6"/>
    <w:rsid w:val="00EF1070"/>
    <w:rsid w:val="00EF4F5B"/>
    <w:rsid w:val="00EF6420"/>
    <w:rsid w:val="00EF7B10"/>
    <w:rsid w:val="00EF7B54"/>
    <w:rsid w:val="00EF7C08"/>
    <w:rsid w:val="00F004F5"/>
    <w:rsid w:val="00F01C6D"/>
    <w:rsid w:val="00F01FC5"/>
    <w:rsid w:val="00F02617"/>
    <w:rsid w:val="00F03B14"/>
    <w:rsid w:val="00F043EB"/>
    <w:rsid w:val="00F04F74"/>
    <w:rsid w:val="00F10004"/>
    <w:rsid w:val="00F106C8"/>
    <w:rsid w:val="00F10BCA"/>
    <w:rsid w:val="00F1148A"/>
    <w:rsid w:val="00F12A7F"/>
    <w:rsid w:val="00F142C9"/>
    <w:rsid w:val="00F1567E"/>
    <w:rsid w:val="00F169E7"/>
    <w:rsid w:val="00F200B5"/>
    <w:rsid w:val="00F209FB"/>
    <w:rsid w:val="00F2144F"/>
    <w:rsid w:val="00F21997"/>
    <w:rsid w:val="00F21BEB"/>
    <w:rsid w:val="00F22A89"/>
    <w:rsid w:val="00F22DE1"/>
    <w:rsid w:val="00F23372"/>
    <w:rsid w:val="00F23EE9"/>
    <w:rsid w:val="00F247DB"/>
    <w:rsid w:val="00F24E60"/>
    <w:rsid w:val="00F268C1"/>
    <w:rsid w:val="00F2694B"/>
    <w:rsid w:val="00F274B3"/>
    <w:rsid w:val="00F2757C"/>
    <w:rsid w:val="00F2776C"/>
    <w:rsid w:val="00F300D9"/>
    <w:rsid w:val="00F30388"/>
    <w:rsid w:val="00F309E1"/>
    <w:rsid w:val="00F310A5"/>
    <w:rsid w:val="00F31A8C"/>
    <w:rsid w:val="00F32D85"/>
    <w:rsid w:val="00F33548"/>
    <w:rsid w:val="00F34CBF"/>
    <w:rsid w:val="00F357B0"/>
    <w:rsid w:val="00F36B66"/>
    <w:rsid w:val="00F36EB6"/>
    <w:rsid w:val="00F406ED"/>
    <w:rsid w:val="00F419A8"/>
    <w:rsid w:val="00F43BE9"/>
    <w:rsid w:val="00F43E94"/>
    <w:rsid w:val="00F442C7"/>
    <w:rsid w:val="00F46419"/>
    <w:rsid w:val="00F46A98"/>
    <w:rsid w:val="00F50ADE"/>
    <w:rsid w:val="00F514D6"/>
    <w:rsid w:val="00F5336F"/>
    <w:rsid w:val="00F55628"/>
    <w:rsid w:val="00F557A7"/>
    <w:rsid w:val="00F55CC1"/>
    <w:rsid w:val="00F55E1D"/>
    <w:rsid w:val="00F56950"/>
    <w:rsid w:val="00F608E8"/>
    <w:rsid w:val="00F61609"/>
    <w:rsid w:val="00F624A4"/>
    <w:rsid w:val="00F62829"/>
    <w:rsid w:val="00F63518"/>
    <w:rsid w:val="00F653CC"/>
    <w:rsid w:val="00F663DE"/>
    <w:rsid w:val="00F66CB7"/>
    <w:rsid w:val="00F70B8A"/>
    <w:rsid w:val="00F71C1B"/>
    <w:rsid w:val="00F72A3C"/>
    <w:rsid w:val="00F74079"/>
    <w:rsid w:val="00F7448F"/>
    <w:rsid w:val="00F7654C"/>
    <w:rsid w:val="00F81913"/>
    <w:rsid w:val="00F8296C"/>
    <w:rsid w:val="00F86A5F"/>
    <w:rsid w:val="00F8751D"/>
    <w:rsid w:val="00F90655"/>
    <w:rsid w:val="00F90AE8"/>
    <w:rsid w:val="00F90C1C"/>
    <w:rsid w:val="00F91391"/>
    <w:rsid w:val="00F920E9"/>
    <w:rsid w:val="00F94106"/>
    <w:rsid w:val="00F9424A"/>
    <w:rsid w:val="00F94C6E"/>
    <w:rsid w:val="00F95F60"/>
    <w:rsid w:val="00F96CBC"/>
    <w:rsid w:val="00F9715E"/>
    <w:rsid w:val="00F97A82"/>
    <w:rsid w:val="00F97CA1"/>
    <w:rsid w:val="00FA1189"/>
    <w:rsid w:val="00FA27CD"/>
    <w:rsid w:val="00FA3095"/>
    <w:rsid w:val="00FA3E32"/>
    <w:rsid w:val="00FA6BFC"/>
    <w:rsid w:val="00FB1ABC"/>
    <w:rsid w:val="00FB3740"/>
    <w:rsid w:val="00FB3F9A"/>
    <w:rsid w:val="00FB4130"/>
    <w:rsid w:val="00FB441F"/>
    <w:rsid w:val="00FB59F2"/>
    <w:rsid w:val="00FB629F"/>
    <w:rsid w:val="00FB7304"/>
    <w:rsid w:val="00FB79B2"/>
    <w:rsid w:val="00FC013C"/>
    <w:rsid w:val="00FC0276"/>
    <w:rsid w:val="00FC1585"/>
    <w:rsid w:val="00FC1930"/>
    <w:rsid w:val="00FC3590"/>
    <w:rsid w:val="00FC420B"/>
    <w:rsid w:val="00FC42CA"/>
    <w:rsid w:val="00FC57BC"/>
    <w:rsid w:val="00FC72CA"/>
    <w:rsid w:val="00FD0A85"/>
    <w:rsid w:val="00FD0BDB"/>
    <w:rsid w:val="00FD2011"/>
    <w:rsid w:val="00FD26CB"/>
    <w:rsid w:val="00FD27C2"/>
    <w:rsid w:val="00FD29C4"/>
    <w:rsid w:val="00FD2D1A"/>
    <w:rsid w:val="00FD2E29"/>
    <w:rsid w:val="00FD4BC2"/>
    <w:rsid w:val="00FD597D"/>
    <w:rsid w:val="00FD5A05"/>
    <w:rsid w:val="00FD6638"/>
    <w:rsid w:val="00FD67AF"/>
    <w:rsid w:val="00FD6CCC"/>
    <w:rsid w:val="00FD738F"/>
    <w:rsid w:val="00FE0F13"/>
    <w:rsid w:val="00FE1588"/>
    <w:rsid w:val="00FE15BC"/>
    <w:rsid w:val="00FE21CE"/>
    <w:rsid w:val="00FE3A62"/>
    <w:rsid w:val="00FE4C55"/>
    <w:rsid w:val="00FE55C8"/>
    <w:rsid w:val="00FE5CDE"/>
    <w:rsid w:val="00FE5FAE"/>
    <w:rsid w:val="00FE666D"/>
    <w:rsid w:val="00FE66DD"/>
    <w:rsid w:val="00FF0F61"/>
    <w:rsid w:val="00FF1466"/>
    <w:rsid w:val="00FF3DE2"/>
    <w:rsid w:val="00FF4C20"/>
    <w:rsid w:val="00FF5E60"/>
    <w:rsid w:val="00FF688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3C4F65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GB"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Body copy"/>
    <w:qFormat/>
    <w:rsid w:val="00C122A3"/>
    <w:pPr>
      <w:spacing w:line="260" w:lineRule="exact"/>
    </w:pPr>
    <w:rPr>
      <w:rFonts w:ascii="Century Gothic" w:hAnsi="Century Gothic"/>
      <w:noProof/>
      <w:sz w:val="18"/>
      <w:szCs w:val="24"/>
      <w:lang w:eastAsia="en-US"/>
    </w:rPr>
  </w:style>
  <w:style w:type="paragraph" w:styleId="Heading1">
    <w:name w:val="heading 1"/>
    <w:basedOn w:val="Normal"/>
    <w:next w:val="Normal"/>
    <w:link w:val="Heading1Char"/>
    <w:autoRedefine/>
    <w:uiPriority w:val="9"/>
    <w:qFormat/>
    <w:rsid w:val="007B40F1"/>
    <w:pPr>
      <w:keepNext/>
      <w:keepLines/>
      <w:spacing w:line="240" w:lineRule="auto"/>
      <w:outlineLvl w:val="0"/>
    </w:pPr>
    <w:rPr>
      <w:rFonts w:asciiTheme="majorHAnsi" w:eastAsiaTheme="majorEastAsia" w:hAnsiTheme="majorHAnsi" w:cstheme="majorBidi"/>
      <w:b/>
      <w:sz w:val="28"/>
      <w:szCs w:val="28"/>
      <w:lang w:val="fr-FR"/>
    </w:rPr>
  </w:style>
  <w:style w:type="paragraph" w:styleId="Heading2">
    <w:name w:val="heading 2"/>
    <w:basedOn w:val="S-Head2"/>
    <w:next w:val="Normal"/>
    <w:link w:val="Heading2Char"/>
    <w:autoRedefine/>
    <w:uiPriority w:val="9"/>
    <w:unhideWhenUsed/>
    <w:qFormat/>
    <w:rsid w:val="008B0BCE"/>
    <w:pPr>
      <w:tabs>
        <w:tab w:val="left" w:pos="426"/>
      </w:tabs>
      <w:ind w:left="0" w:firstLine="0"/>
      <w:outlineLvl w:val="1"/>
    </w:pPr>
    <w:rPr>
      <w:rFonts w:ascii="Calibri" w:hAnsi="Calibri"/>
      <w:lang w:val="en-US"/>
    </w:rPr>
  </w:style>
  <w:style w:type="paragraph" w:styleId="Heading3">
    <w:name w:val="heading 3"/>
    <w:basedOn w:val="Bodycopyheading"/>
    <w:next w:val="Normal"/>
    <w:link w:val="Heading3Char"/>
    <w:autoRedefine/>
    <w:uiPriority w:val="9"/>
    <w:unhideWhenUsed/>
    <w:qFormat/>
    <w:rsid w:val="00121DC6"/>
    <w:pPr>
      <w:numPr>
        <w:ilvl w:val="1"/>
        <w:numId w:val="2"/>
      </w:numPr>
      <w:tabs>
        <w:tab w:val="left" w:pos="284"/>
      </w:tabs>
      <w:ind w:left="426" w:hanging="426"/>
      <w:outlineLvl w:val="2"/>
    </w:pPr>
    <w:rPr>
      <w:i/>
      <w:lang w:eastAsia="en-GB"/>
    </w:rPr>
  </w:style>
  <w:style w:type="paragraph" w:styleId="Heading4">
    <w:name w:val="heading 4"/>
    <w:basedOn w:val="Bodycopyheading"/>
    <w:next w:val="Normal"/>
    <w:link w:val="Heading4Char"/>
    <w:uiPriority w:val="9"/>
    <w:unhideWhenUsed/>
    <w:qFormat/>
    <w:rsid w:val="007229DE"/>
    <w:pPr>
      <w:numPr>
        <w:ilvl w:val="2"/>
        <w:numId w:val="3"/>
      </w:numPr>
      <w:ind w:left="567" w:hanging="567"/>
      <w:jc w:val="both"/>
      <w:outlineLvl w:val="3"/>
    </w:pPr>
    <w:rPr>
      <w:rFonts w:asciiTheme="majorHAnsi" w:hAnsiTheme="majorHAnsi"/>
      <w:b w:val="0"/>
      <w:i/>
    </w:rPr>
  </w:style>
  <w:style w:type="paragraph" w:styleId="Heading5">
    <w:name w:val="heading 5"/>
    <w:basedOn w:val="Normal"/>
    <w:next w:val="Normal"/>
    <w:link w:val="Heading5Char"/>
    <w:uiPriority w:val="9"/>
    <w:unhideWhenUsed/>
    <w:qFormat/>
    <w:rsid w:val="00A7111C"/>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3878B8"/>
    <w:rPr>
      <w:rFonts w:ascii="Century Gothic" w:hAnsi="Century Gothic"/>
      <w:b/>
      <w:bCs/>
      <w:i w:val="0"/>
      <w:iCs w:val="0"/>
      <w:color w:val="003E7E"/>
      <w:spacing w:val="20"/>
      <w:sz w:val="16"/>
      <w:szCs w:val="16"/>
    </w:rPr>
  </w:style>
  <w:style w:type="paragraph" w:customStyle="1" w:styleId="introduction">
    <w:name w:val="introduction"/>
    <w:basedOn w:val="Normal"/>
    <w:autoRedefine/>
    <w:qFormat/>
    <w:rsid w:val="000845A0"/>
    <w:pPr>
      <w:widowControl w:val="0"/>
      <w:suppressAutoHyphens/>
      <w:autoSpaceDE w:val="0"/>
      <w:autoSpaceDN w:val="0"/>
      <w:adjustRightInd w:val="0"/>
      <w:spacing w:line="288" w:lineRule="auto"/>
      <w:textAlignment w:val="center"/>
    </w:pPr>
    <w:rPr>
      <w:rFonts w:ascii="Arial" w:hAnsi="Arial" w:cs="Whitney-Medium"/>
      <w:color w:val="009CDD"/>
      <w:sz w:val="20"/>
      <w:szCs w:val="20"/>
      <w:lang w:eastAsia="ja-JP"/>
    </w:rPr>
  </w:style>
  <w:style w:type="paragraph" w:customStyle="1" w:styleId="Heading">
    <w:name w:val="Heading"/>
    <w:basedOn w:val="introduction"/>
    <w:next w:val="Normal"/>
    <w:autoRedefine/>
    <w:qFormat/>
    <w:rsid w:val="00960B78"/>
    <w:pPr>
      <w:spacing w:line="300" w:lineRule="atLeast"/>
    </w:pPr>
    <w:rPr>
      <w:rFonts w:ascii="Century Gothic" w:hAnsi="Century Gothic"/>
      <w:color w:val="000000" w:themeColor="text1"/>
      <w:spacing w:val="20"/>
      <w:sz w:val="42"/>
      <w:szCs w:val="32"/>
    </w:rPr>
  </w:style>
  <w:style w:type="paragraph" w:customStyle="1" w:styleId="Subheading">
    <w:name w:val="Sub heading"/>
    <w:basedOn w:val="introduction"/>
    <w:autoRedefine/>
    <w:qFormat/>
    <w:rsid w:val="00197819"/>
    <w:pPr>
      <w:spacing w:before="300"/>
    </w:pPr>
    <w:rPr>
      <w:rFonts w:ascii="Century Gothic" w:hAnsi="Century Gothic"/>
      <w:color w:val="000000" w:themeColor="text1"/>
      <w:spacing w:val="16"/>
      <w:sz w:val="32"/>
      <w:szCs w:val="32"/>
    </w:rPr>
  </w:style>
  <w:style w:type="paragraph" w:styleId="Header">
    <w:name w:val="header"/>
    <w:basedOn w:val="Normal"/>
    <w:link w:val="HeaderChar"/>
    <w:uiPriority w:val="99"/>
    <w:unhideWhenUsed/>
    <w:rsid w:val="005B4792"/>
    <w:pPr>
      <w:tabs>
        <w:tab w:val="center" w:pos="4320"/>
        <w:tab w:val="right" w:pos="8640"/>
      </w:tabs>
    </w:pPr>
  </w:style>
  <w:style w:type="character" w:customStyle="1" w:styleId="HeaderChar">
    <w:name w:val="Header Char"/>
    <w:basedOn w:val="DefaultParagraphFont"/>
    <w:link w:val="Header"/>
    <w:uiPriority w:val="99"/>
    <w:rsid w:val="005B4792"/>
    <w:rPr>
      <w:sz w:val="24"/>
      <w:szCs w:val="24"/>
      <w:lang w:eastAsia="en-US"/>
    </w:rPr>
  </w:style>
  <w:style w:type="paragraph" w:styleId="Footer">
    <w:name w:val="footer"/>
    <w:basedOn w:val="Normal"/>
    <w:link w:val="FooterChar"/>
    <w:uiPriority w:val="99"/>
    <w:unhideWhenUsed/>
    <w:rsid w:val="005B4792"/>
    <w:pPr>
      <w:tabs>
        <w:tab w:val="center" w:pos="4320"/>
        <w:tab w:val="right" w:pos="8640"/>
      </w:tabs>
    </w:pPr>
  </w:style>
  <w:style w:type="character" w:customStyle="1" w:styleId="FooterChar">
    <w:name w:val="Footer Char"/>
    <w:basedOn w:val="DefaultParagraphFont"/>
    <w:link w:val="Footer"/>
    <w:uiPriority w:val="99"/>
    <w:rsid w:val="005B4792"/>
    <w:rPr>
      <w:sz w:val="24"/>
      <w:szCs w:val="24"/>
      <w:lang w:eastAsia="en-US"/>
    </w:rPr>
  </w:style>
  <w:style w:type="paragraph" w:customStyle="1" w:styleId="BasicParagraph">
    <w:name w:val="[Basic Paragraph]"/>
    <w:basedOn w:val="Normal"/>
    <w:uiPriority w:val="99"/>
    <w:rsid w:val="005B4792"/>
    <w:pPr>
      <w:widowControl w:val="0"/>
      <w:autoSpaceDE w:val="0"/>
      <w:autoSpaceDN w:val="0"/>
      <w:adjustRightInd w:val="0"/>
      <w:spacing w:line="288" w:lineRule="auto"/>
      <w:textAlignment w:val="center"/>
    </w:pPr>
    <w:rPr>
      <w:rFonts w:ascii="MinionPro-Regular" w:hAnsi="MinionPro-Regular" w:cs="MinionPro-Regular"/>
      <w:color w:val="000000"/>
      <w:lang w:eastAsia="ja-JP"/>
    </w:rPr>
  </w:style>
  <w:style w:type="paragraph" w:styleId="BalloonText">
    <w:name w:val="Balloon Text"/>
    <w:basedOn w:val="Normal"/>
    <w:link w:val="BalloonTextChar"/>
    <w:uiPriority w:val="99"/>
    <w:semiHidden/>
    <w:unhideWhenUsed/>
    <w:rsid w:val="005B4792"/>
    <w:rPr>
      <w:rFonts w:ascii="Lucida Grande" w:hAnsi="Lucida Grande" w:cs="Lucida Grande"/>
      <w:szCs w:val="18"/>
    </w:rPr>
  </w:style>
  <w:style w:type="character" w:customStyle="1" w:styleId="BalloonTextChar">
    <w:name w:val="Balloon Text Char"/>
    <w:basedOn w:val="DefaultParagraphFont"/>
    <w:link w:val="BalloonText"/>
    <w:uiPriority w:val="99"/>
    <w:semiHidden/>
    <w:rsid w:val="005B4792"/>
    <w:rPr>
      <w:rFonts w:ascii="Lucida Grande" w:hAnsi="Lucida Grande" w:cs="Lucida Grande"/>
      <w:sz w:val="18"/>
      <w:szCs w:val="18"/>
      <w:lang w:eastAsia="en-US"/>
    </w:rPr>
  </w:style>
  <w:style w:type="paragraph" w:customStyle="1" w:styleId="AUTHORDATE">
    <w:name w:val="AUTHOR DATE"/>
    <w:basedOn w:val="BasicParagraph"/>
    <w:qFormat/>
    <w:rsid w:val="00F01C6D"/>
    <w:pPr>
      <w:spacing w:line="240" w:lineRule="atLeast"/>
    </w:pPr>
    <w:rPr>
      <w:rFonts w:ascii="CenturyGothic" w:hAnsi="CenturyGothic" w:cs="CenturyGothic"/>
      <w:spacing w:val="10"/>
      <w:sz w:val="20"/>
      <w:szCs w:val="20"/>
    </w:rPr>
  </w:style>
  <w:style w:type="paragraph" w:styleId="Title">
    <w:name w:val="Title"/>
    <w:basedOn w:val="Normal"/>
    <w:next w:val="Normal"/>
    <w:link w:val="TitleChar"/>
    <w:uiPriority w:val="10"/>
    <w:qFormat/>
    <w:rsid w:val="00085BB4"/>
    <w:pPr>
      <w:spacing w:before="120" w:after="120" w:line="360" w:lineRule="exact"/>
      <w:contextualSpacing/>
    </w:pPr>
    <w:rPr>
      <w:rFonts w:eastAsiaTheme="majorEastAsia" w:cstheme="majorBidi"/>
      <w:b/>
      <w:color w:val="000000" w:themeColor="text1"/>
      <w:spacing w:val="5"/>
      <w:kern w:val="28"/>
      <w:sz w:val="36"/>
      <w:szCs w:val="52"/>
    </w:rPr>
  </w:style>
  <w:style w:type="character" w:customStyle="1" w:styleId="TitleChar">
    <w:name w:val="Title Char"/>
    <w:basedOn w:val="DefaultParagraphFont"/>
    <w:link w:val="Title"/>
    <w:uiPriority w:val="10"/>
    <w:rsid w:val="00085BB4"/>
    <w:rPr>
      <w:rFonts w:ascii="Century Gothic" w:eastAsiaTheme="majorEastAsia" w:hAnsi="Century Gothic" w:cstheme="majorBidi"/>
      <w:b/>
      <w:color w:val="000000" w:themeColor="text1"/>
      <w:spacing w:val="5"/>
      <w:kern w:val="28"/>
      <w:sz w:val="36"/>
      <w:szCs w:val="52"/>
      <w:lang w:eastAsia="en-US"/>
    </w:rPr>
  </w:style>
  <w:style w:type="paragraph" w:styleId="Subtitle">
    <w:name w:val="Subtitle"/>
    <w:aliases w:val="Document Subtitle"/>
    <w:basedOn w:val="Normal"/>
    <w:next w:val="Normal"/>
    <w:link w:val="SubtitleChar"/>
    <w:uiPriority w:val="11"/>
    <w:qFormat/>
    <w:rsid w:val="00085BB4"/>
    <w:pPr>
      <w:numPr>
        <w:ilvl w:val="1"/>
      </w:numPr>
      <w:spacing w:before="100" w:beforeAutospacing="1" w:after="360"/>
    </w:pPr>
    <w:rPr>
      <w:rFonts w:eastAsiaTheme="majorEastAsia" w:cstheme="majorBidi"/>
      <w:iCs/>
      <w:spacing w:val="15"/>
      <w:sz w:val="28"/>
    </w:rPr>
  </w:style>
  <w:style w:type="character" w:customStyle="1" w:styleId="SubtitleChar">
    <w:name w:val="Subtitle Char"/>
    <w:aliases w:val="Document Subtitle Char"/>
    <w:basedOn w:val="DefaultParagraphFont"/>
    <w:link w:val="Subtitle"/>
    <w:uiPriority w:val="11"/>
    <w:rsid w:val="00085BB4"/>
    <w:rPr>
      <w:rFonts w:ascii="Century Gothic" w:eastAsiaTheme="majorEastAsia" w:hAnsi="Century Gothic" w:cstheme="majorBidi"/>
      <w:iCs/>
      <w:spacing w:val="15"/>
      <w:sz w:val="28"/>
      <w:szCs w:val="24"/>
      <w:lang w:eastAsia="en-US"/>
    </w:rPr>
  </w:style>
  <w:style w:type="character" w:styleId="Strong">
    <w:name w:val="Strong"/>
    <w:basedOn w:val="DefaultParagraphFont"/>
    <w:uiPriority w:val="22"/>
    <w:qFormat/>
    <w:rsid w:val="00085BB4"/>
    <w:rPr>
      <w:b/>
      <w:bCs/>
    </w:rPr>
  </w:style>
  <w:style w:type="paragraph" w:customStyle="1" w:styleId="Bodycopyheading">
    <w:name w:val="Body copy heading"/>
    <w:basedOn w:val="Normal"/>
    <w:qFormat/>
    <w:rsid w:val="00607DFE"/>
    <w:pPr>
      <w:spacing w:line="240" w:lineRule="auto"/>
    </w:pPr>
    <w:rPr>
      <w:rFonts w:ascii="Calibri" w:hAnsi="Calibri"/>
      <w:b/>
      <w:sz w:val="22"/>
      <w:szCs w:val="22"/>
      <w:lang w:val="fr-FR"/>
    </w:rPr>
  </w:style>
  <w:style w:type="table" w:styleId="TableGrid">
    <w:name w:val="Table Grid"/>
    <w:basedOn w:val="TableNormal"/>
    <w:uiPriority w:val="39"/>
    <w:rsid w:val="00F514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4">
    <w:name w:val="C4"/>
    <w:basedOn w:val="Normal"/>
    <w:link w:val="C4Char"/>
    <w:qFormat/>
    <w:rsid w:val="00870F28"/>
    <w:pPr>
      <w:spacing w:line="240" w:lineRule="auto"/>
      <w:jc w:val="both"/>
    </w:pPr>
    <w:rPr>
      <w:rFonts w:ascii="Arial" w:eastAsiaTheme="minorHAnsi" w:hAnsi="Arial" w:cs="Arial"/>
      <w:sz w:val="22"/>
      <w:szCs w:val="22"/>
      <w:lang w:val="en-ZA"/>
    </w:rPr>
  </w:style>
  <w:style w:type="character" w:customStyle="1" w:styleId="C4Char">
    <w:name w:val="C4 Char"/>
    <w:basedOn w:val="DefaultParagraphFont"/>
    <w:link w:val="C4"/>
    <w:rsid w:val="00870F28"/>
    <w:rPr>
      <w:rFonts w:ascii="Arial" w:eastAsiaTheme="minorHAnsi" w:hAnsi="Arial" w:cs="Arial"/>
      <w:sz w:val="22"/>
      <w:szCs w:val="22"/>
      <w:lang w:val="en-ZA" w:eastAsia="en-US"/>
    </w:rPr>
  </w:style>
  <w:style w:type="character" w:customStyle="1" w:styleId="Heading1Char">
    <w:name w:val="Heading 1 Char"/>
    <w:basedOn w:val="DefaultParagraphFont"/>
    <w:link w:val="Heading1"/>
    <w:uiPriority w:val="9"/>
    <w:rsid w:val="007B40F1"/>
    <w:rPr>
      <w:rFonts w:asciiTheme="majorHAnsi" w:eastAsiaTheme="majorEastAsia" w:hAnsiTheme="majorHAnsi" w:cstheme="majorBidi"/>
      <w:b/>
      <w:sz w:val="28"/>
      <w:szCs w:val="28"/>
      <w:lang w:val="fr-FR" w:eastAsia="en-US"/>
    </w:rPr>
  </w:style>
  <w:style w:type="paragraph" w:styleId="FootnoteText">
    <w:name w:val="footnote text"/>
    <w:aliases w:val="single space,Footnote Text Char Char Char Char,Footnote Text Char Char,Footnote Text Char2,Footnote Text Char1 Char1,Footnote Text Char Char Char,Footnote Text Char2 Char Char Char,Footnote Text Char1,Geneva 9,Font: Geneva 9,Boston 10,f,ft"/>
    <w:basedOn w:val="Normal"/>
    <w:link w:val="FootnoteTextChar"/>
    <w:uiPriority w:val="99"/>
    <w:unhideWhenUsed/>
    <w:qFormat/>
    <w:rsid w:val="002C655F"/>
    <w:pPr>
      <w:spacing w:line="240" w:lineRule="auto"/>
    </w:pPr>
    <w:rPr>
      <w:sz w:val="20"/>
      <w:szCs w:val="20"/>
    </w:rPr>
  </w:style>
  <w:style w:type="character" w:customStyle="1" w:styleId="FootnoteTextChar">
    <w:name w:val="Footnote Text Char"/>
    <w:aliases w:val="single space Char,Footnote Text Char Char Char Char Char,Footnote Text Char Char Char1,Footnote Text Char2 Char,Footnote Text Char1 Char1 Char,Footnote Text Char Char Char Char1,Footnote Text Char2 Char Char Char Char,Geneva 9 Char"/>
    <w:basedOn w:val="DefaultParagraphFont"/>
    <w:link w:val="FootnoteText"/>
    <w:uiPriority w:val="99"/>
    <w:rsid w:val="002C655F"/>
    <w:rPr>
      <w:rFonts w:ascii="Century Gothic" w:hAnsi="Century Gothic"/>
      <w:lang w:eastAsia="en-US"/>
    </w:rPr>
  </w:style>
  <w:style w:type="character" w:styleId="FootnoteReference">
    <w:name w:val="footnote reference"/>
    <w:aliases w:val="16 Point,Superscript 6 Point,Superscript 6 Point + 11 pt,ftref,BVI fnr,Footnote Reference Number,BVI fnr Car Car,BVI fnr Car,BVI fnr Car Car Car Car,Footnote text,Footnote Reference Char Char Char,EN Footnote Reference"/>
    <w:basedOn w:val="DefaultParagraphFont"/>
    <w:uiPriority w:val="99"/>
    <w:unhideWhenUsed/>
    <w:rsid w:val="002C655F"/>
    <w:rPr>
      <w:vertAlign w:val="superscript"/>
    </w:rPr>
  </w:style>
  <w:style w:type="character" w:styleId="CommentReference">
    <w:name w:val="annotation reference"/>
    <w:basedOn w:val="DefaultParagraphFont"/>
    <w:uiPriority w:val="99"/>
    <w:semiHidden/>
    <w:unhideWhenUsed/>
    <w:rsid w:val="00023EBB"/>
    <w:rPr>
      <w:sz w:val="16"/>
      <w:szCs w:val="16"/>
    </w:rPr>
  </w:style>
  <w:style w:type="paragraph" w:styleId="CommentText">
    <w:name w:val="annotation text"/>
    <w:basedOn w:val="Normal"/>
    <w:link w:val="CommentTextChar"/>
    <w:uiPriority w:val="99"/>
    <w:semiHidden/>
    <w:unhideWhenUsed/>
    <w:rsid w:val="00023EBB"/>
    <w:pPr>
      <w:spacing w:line="240" w:lineRule="auto"/>
    </w:pPr>
    <w:rPr>
      <w:sz w:val="20"/>
      <w:szCs w:val="20"/>
    </w:rPr>
  </w:style>
  <w:style w:type="character" w:customStyle="1" w:styleId="CommentTextChar">
    <w:name w:val="Comment Text Char"/>
    <w:basedOn w:val="DefaultParagraphFont"/>
    <w:link w:val="CommentText"/>
    <w:uiPriority w:val="99"/>
    <w:semiHidden/>
    <w:rsid w:val="00023EBB"/>
    <w:rPr>
      <w:rFonts w:ascii="Century Gothic" w:hAnsi="Century Gothic"/>
      <w:lang w:eastAsia="en-US"/>
    </w:rPr>
  </w:style>
  <w:style w:type="paragraph" w:styleId="CommentSubject">
    <w:name w:val="annotation subject"/>
    <w:basedOn w:val="CommentText"/>
    <w:next w:val="CommentText"/>
    <w:link w:val="CommentSubjectChar"/>
    <w:uiPriority w:val="99"/>
    <w:semiHidden/>
    <w:unhideWhenUsed/>
    <w:rsid w:val="00023EBB"/>
    <w:rPr>
      <w:b/>
      <w:bCs/>
    </w:rPr>
  </w:style>
  <w:style w:type="character" w:customStyle="1" w:styleId="CommentSubjectChar">
    <w:name w:val="Comment Subject Char"/>
    <w:basedOn w:val="CommentTextChar"/>
    <w:link w:val="CommentSubject"/>
    <w:uiPriority w:val="99"/>
    <w:semiHidden/>
    <w:rsid w:val="00023EBB"/>
    <w:rPr>
      <w:rFonts w:ascii="Century Gothic" w:hAnsi="Century Gothic"/>
      <w:b/>
      <w:bCs/>
      <w:lang w:eastAsia="en-US"/>
    </w:rPr>
  </w:style>
  <w:style w:type="paragraph" w:styleId="ListParagraph">
    <w:name w:val="List Paragraph"/>
    <w:basedOn w:val="Normal"/>
    <w:link w:val="ListParagraphChar"/>
    <w:qFormat/>
    <w:rsid w:val="00F247DB"/>
    <w:pPr>
      <w:ind w:left="720"/>
      <w:contextualSpacing/>
    </w:pPr>
  </w:style>
  <w:style w:type="paragraph" w:customStyle="1" w:styleId="S-Head2">
    <w:name w:val="S-Head 2"/>
    <w:basedOn w:val="Bodycopyheading"/>
    <w:qFormat/>
    <w:rsid w:val="00C122A3"/>
    <w:pPr>
      <w:numPr>
        <w:numId w:val="2"/>
      </w:numPr>
    </w:pPr>
    <w:rPr>
      <w:rFonts w:asciiTheme="majorHAnsi" w:hAnsiTheme="majorHAnsi"/>
    </w:rPr>
  </w:style>
  <w:style w:type="paragraph" w:styleId="TOCHeading">
    <w:name w:val="TOC Heading"/>
    <w:basedOn w:val="Heading1"/>
    <w:next w:val="Normal"/>
    <w:uiPriority w:val="39"/>
    <w:unhideWhenUsed/>
    <w:qFormat/>
    <w:rsid w:val="00C122A3"/>
    <w:pPr>
      <w:spacing w:line="259" w:lineRule="auto"/>
      <w:outlineLvl w:val="9"/>
    </w:pPr>
    <w:rPr>
      <w:color w:val="365F91" w:themeColor="accent1" w:themeShade="BF"/>
      <w:lang w:val="en-US"/>
    </w:rPr>
  </w:style>
  <w:style w:type="paragraph" w:styleId="TOC1">
    <w:name w:val="toc 1"/>
    <w:basedOn w:val="Normal"/>
    <w:next w:val="Normal"/>
    <w:autoRedefine/>
    <w:uiPriority w:val="39"/>
    <w:unhideWhenUsed/>
    <w:rsid w:val="00351DB5"/>
    <w:pPr>
      <w:tabs>
        <w:tab w:val="right" w:leader="dot" w:pos="8770"/>
      </w:tabs>
      <w:spacing w:after="100"/>
    </w:pPr>
  </w:style>
  <w:style w:type="character" w:styleId="Hyperlink">
    <w:name w:val="Hyperlink"/>
    <w:basedOn w:val="DefaultParagraphFont"/>
    <w:uiPriority w:val="99"/>
    <w:unhideWhenUsed/>
    <w:rsid w:val="00C122A3"/>
    <w:rPr>
      <w:color w:val="0000FF" w:themeColor="hyperlink"/>
      <w:u w:val="single"/>
    </w:rPr>
  </w:style>
  <w:style w:type="character" w:customStyle="1" w:styleId="Heading2Char">
    <w:name w:val="Heading 2 Char"/>
    <w:basedOn w:val="DefaultParagraphFont"/>
    <w:link w:val="Heading2"/>
    <w:uiPriority w:val="9"/>
    <w:rsid w:val="008B0BCE"/>
    <w:rPr>
      <w:rFonts w:ascii="Calibri" w:hAnsi="Calibri"/>
      <w:b/>
      <w:sz w:val="22"/>
      <w:szCs w:val="22"/>
      <w:lang w:val="en-US" w:eastAsia="en-US"/>
    </w:rPr>
  </w:style>
  <w:style w:type="character" w:customStyle="1" w:styleId="Heading3Char">
    <w:name w:val="Heading 3 Char"/>
    <w:basedOn w:val="DefaultParagraphFont"/>
    <w:link w:val="Heading3"/>
    <w:uiPriority w:val="9"/>
    <w:rsid w:val="00121DC6"/>
    <w:rPr>
      <w:rFonts w:ascii="Calibri" w:hAnsi="Calibri"/>
      <w:b/>
      <w:i/>
      <w:sz w:val="22"/>
      <w:szCs w:val="22"/>
      <w:lang w:val="fr-FR" w:eastAsia="en-GB"/>
    </w:rPr>
  </w:style>
  <w:style w:type="character" w:customStyle="1" w:styleId="Heading4Char">
    <w:name w:val="Heading 4 Char"/>
    <w:basedOn w:val="DefaultParagraphFont"/>
    <w:link w:val="Heading4"/>
    <w:uiPriority w:val="9"/>
    <w:rsid w:val="007229DE"/>
    <w:rPr>
      <w:rFonts w:asciiTheme="majorHAnsi" w:hAnsiTheme="majorHAnsi"/>
      <w:i/>
      <w:sz w:val="22"/>
      <w:szCs w:val="22"/>
      <w:lang w:val="fr-FR" w:eastAsia="en-US"/>
    </w:rPr>
  </w:style>
  <w:style w:type="paragraph" w:styleId="TOC2">
    <w:name w:val="toc 2"/>
    <w:basedOn w:val="Normal"/>
    <w:next w:val="Normal"/>
    <w:autoRedefine/>
    <w:uiPriority w:val="39"/>
    <w:unhideWhenUsed/>
    <w:rsid w:val="00351DB5"/>
    <w:pPr>
      <w:tabs>
        <w:tab w:val="left" w:pos="284"/>
        <w:tab w:val="left" w:pos="660"/>
        <w:tab w:val="right" w:leader="dot" w:pos="10188"/>
      </w:tabs>
      <w:spacing w:line="240" w:lineRule="auto"/>
      <w:ind w:left="181"/>
    </w:pPr>
    <w:rPr>
      <w:rFonts w:asciiTheme="majorHAnsi" w:hAnsiTheme="majorHAnsi"/>
      <w:sz w:val="22"/>
    </w:rPr>
  </w:style>
  <w:style w:type="paragraph" w:styleId="TOC3">
    <w:name w:val="toc 3"/>
    <w:basedOn w:val="Normal"/>
    <w:next w:val="Normal"/>
    <w:autoRedefine/>
    <w:uiPriority w:val="39"/>
    <w:unhideWhenUsed/>
    <w:rsid w:val="00CA3D0E"/>
    <w:pPr>
      <w:tabs>
        <w:tab w:val="left" w:pos="113"/>
        <w:tab w:val="left" w:pos="284"/>
        <w:tab w:val="left" w:pos="567"/>
        <w:tab w:val="right" w:leader="dot" w:pos="10188"/>
      </w:tabs>
      <w:spacing w:line="240" w:lineRule="auto"/>
    </w:pPr>
  </w:style>
  <w:style w:type="table" w:customStyle="1" w:styleId="TableGrid0">
    <w:name w:val="TableGrid"/>
    <w:rsid w:val="009478A8"/>
    <w:rPr>
      <w:rFonts w:asciiTheme="minorHAnsi" w:hAnsiTheme="minorHAnsi" w:cstheme="minorBidi"/>
      <w:sz w:val="22"/>
      <w:szCs w:val="22"/>
      <w:lang w:eastAsia="en-GB"/>
    </w:rPr>
    <w:tblPr>
      <w:tblCellMar>
        <w:top w:w="0" w:type="dxa"/>
        <w:left w:w="0" w:type="dxa"/>
        <w:bottom w:w="0" w:type="dxa"/>
        <w:right w:w="0" w:type="dxa"/>
      </w:tblCellMar>
    </w:tblPr>
  </w:style>
  <w:style w:type="paragraph" w:customStyle="1" w:styleId="C4bullets">
    <w:name w:val="C4 bullets"/>
    <w:basedOn w:val="Default"/>
    <w:qFormat/>
    <w:rsid w:val="005D2286"/>
    <w:pPr>
      <w:numPr>
        <w:numId w:val="61"/>
      </w:numPr>
      <w:spacing w:before="0" w:after="0" w:line="240" w:lineRule="auto"/>
      <w:ind w:left="176" w:hanging="142"/>
    </w:pPr>
    <w:rPr>
      <w:rFonts w:ascii="Calibri" w:hAnsi="Calibri" w:cs="Tahoma"/>
      <w:color w:val="auto"/>
      <w:sz w:val="18"/>
      <w:szCs w:val="18"/>
    </w:rPr>
  </w:style>
  <w:style w:type="paragraph" w:customStyle="1" w:styleId="Caption1">
    <w:name w:val="Caption1"/>
    <w:basedOn w:val="Normal"/>
    <w:next w:val="Normal"/>
    <w:uiPriority w:val="35"/>
    <w:unhideWhenUsed/>
    <w:qFormat/>
    <w:rsid w:val="00D7482D"/>
    <w:pPr>
      <w:spacing w:after="200" w:line="240" w:lineRule="auto"/>
    </w:pPr>
    <w:rPr>
      <w:rFonts w:ascii="Calibri" w:eastAsia="MS Mincho" w:hAnsi="Calibri"/>
      <w:i/>
      <w:iCs/>
      <w:color w:val="44546A"/>
      <w:szCs w:val="18"/>
    </w:rPr>
  </w:style>
  <w:style w:type="paragraph" w:styleId="Caption">
    <w:name w:val="caption"/>
    <w:basedOn w:val="Normal"/>
    <w:next w:val="Normal"/>
    <w:uiPriority w:val="35"/>
    <w:unhideWhenUsed/>
    <w:qFormat/>
    <w:rsid w:val="0051190D"/>
    <w:pPr>
      <w:spacing w:after="200" w:line="240" w:lineRule="auto"/>
    </w:pPr>
    <w:rPr>
      <w:rFonts w:asciiTheme="minorHAnsi" w:eastAsia="MS Mincho" w:hAnsiTheme="minorHAnsi" w:cstheme="minorBidi"/>
      <w:i/>
      <w:iCs/>
      <w:color w:val="1F497D" w:themeColor="text2"/>
      <w:szCs w:val="18"/>
    </w:rPr>
  </w:style>
  <w:style w:type="paragraph" w:styleId="HTMLPreformatted">
    <w:name w:val="HTML Preformatted"/>
    <w:basedOn w:val="Normal"/>
    <w:link w:val="HTMLPreformattedChar"/>
    <w:uiPriority w:val="99"/>
    <w:unhideWhenUsed/>
    <w:rsid w:val="00F90C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90C1C"/>
    <w:rPr>
      <w:rFonts w:ascii="Courier New" w:eastAsia="Times New Roman" w:hAnsi="Courier New" w:cs="Courier New"/>
      <w:lang w:eastAsia="en-GB"/>
    </w:rPr>
  </w:style>
  <w:style w:type="paragraph" w:styleId="Revision">
    <w:name w:val="Revision"/>
    <w:hidden/>
    <w:uiPriority w:val="99"/>
    <w:semiHidden/>
    <w:rsid w:val="00394A18"/>
    <w:rPr>
      <w:rFonts w:ascii="Century Gothic" w:hAnsi="Century Gothic"/>
      <w:sz w:val="18"/>
      <w:szCs w:val="24"/>
      <w:lang w:eastAsia="en-US"/>
    </w:rPr>
  </w:style>
  <w:style w:type="character" w:customStyle="1" w:styleId="Heading5Char">
    <w:name w:val="Heading 5 Char"/>
    <w:basedOn w:val="DefaultParagraphFont"/>
    <w:link w:val="Heading5"/>
    <w:uiPriority w:val="9"/>
    <w:rsid w:val="00A7111C"/>
    <w:rPr>
      <w:rFonts w:asciiTheme="majorHAnsi" w:eastAsiaTheme="majorEastAsia" w:hAnsiTheme="majorHAnsi" w:cstheme="majorBidi"/>
      <w:color w:val="365F91" w:themeColor="accent1" w:themeShade="BF"/>
      <w:sz w:val="18"/>
      <w:szCs w:val="24"/>
      <w:lang w:eastAsia="en-US"/>
    </w:rPr>
  </w:style>
  <w:style w:type="character" w:customStyle="1" w:styleId="FootnoteTextChar3">
    <w:name w:val="Footnote Text Char3"/>
    <w:aliases w:val="single space Char1,Footnote Text Char Char Char Char Char1,Footnote Text Char Char Char2,Footnote Text Char2 Char1,Footnote Text Char1 Char1 Char1,Footnote Text Char Char Char Char2,Footnote Text Char2 Char Char Char Char1,f Char"/>
    <w:basedOn w:val="DefaultParagraphFont"/>
    <w:uiPriority w:val="99"/>
    <w:locked/>
    <w:rsid w:val="0070275D"/>
    <w:rPr>
      <w:rFonts w:cs="Times New Roman"/>
      <w:sz w:val="24"/>
      <w:szCs w:val="24"/>
      <w:lang w:val="en-GB"/>
    </w:rPr>
  </w:style>
  <w:style w:type="paragraph" w:customStyle="1" w:styleId="Default">
    <w:name w:val="Default"/>
    <w:rsid w:val="0070275D"/>
    <w:pPr>
      <w:autoSpaceDE w:val="0"/>
      <w:autoSpaceDN w:val="0"/>
      <w:adjustRightInd w:val="0"/>
      <w:spacing w:before="200" w:after="200" w:line="276" w:lineRule="auto"/>
    </w:pPr>
    <w:rPr>
      <w:rFonts w:ascii="HIDDJN+TimesNewRoman,Bold" w:eastAsia="Times New Roman" w:hAnsi="HIDDJN+TimesNewRoman,Bold" w:cs="HIDDJN+TimesNewRoman,Bold"/>
      <w:color w:val="000000"/>
      <w:sz w:val="24"/>
      <w:szCs w:val="24"/>
      <w:lang w:val="en-US" w:eastAsia="en-US"/>
    </w:rPr>
  </w:style>
  <w:style w:type="paragraph" w:styleId="PlainText">
    <w:name w:val="Plain Text"/>
    <w:basedOn w:val="Normal"/>
    <w:link w:val="PlainTextChar"/>
    <w:uiPriority w:val="99"/>
    <w:rsid w:val="00776F23"/>
    <w:pPr>
      <w:spacing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uiPriority w:val="99"/>
    <w:rsid w:val="00776F23"/>
    <w:rPr>
      <w:rFonts w:ascii="Courier New" w:eastAsia="Times New Roman" w:hAnsi="Courier New" w:cs="Courier New"/>
      <w:lang w:eastAsia="en-US"/>
    </w:rPr>
  </w:style>
  <w:style w:type="paragraph" w:styleId="BodyText2">
    <w:name w:val="Body Text 2"/>
    <w:basedOn w:val="Normal"/>
    <w:link w:val="BodyText2Char"/>
    <w:uiPriority w:val="99"/>
    <w:rsid w:val="00776F23"/>
    <w:pPr>
      <w:tabs>
        <w:tab w:val="left" w:pos="0"/>
        <w:tab w:val="left" w:pos="720"/>
      </w:tabs>
      <w:suppressAutoHyphens/>
      <w:spacing w:line="240" w:lineRule="auto"/>
      <w:jc w:val="center"/>
    </w:pPr>
    <w:rPr>
      <w:rFonts w:ascii="Times New Roman" w:eastAsia="Times New Roman" w:hAnsi="Times New Roman"/>
      <w:b/>
      <w:bCs/>
      <w:sz w:val="24"/>
    </w:rPr>
  </w:style>
  <w:style w:type="character" w:customStyle="1" w:styleId="BodyText2Char">
    <w:name w:val="Body Text 2 Char"/>
    <w:basedOn w:val="DefaultParagraphFont"/>
    <w:link w:val="BodyText2"/>
    <w:uiPriority w:val="99"/>
    <w:rsid w:val="00776F23"/>
    <w:rPr>
      <w:rFonts w:eastAsia="Times New Roman"/>
      <w:b/>
      <w:bCs/>
      <w:sz w:val="24"/>
      <w:szCs w:val="24"/>
      <w:lang w:eastAsia="en-US"/>
    </w:rPr>
  </w:style>
  <w:style w:type="paragraph" w:customStyle="1" w:styleId="normalbullet">
    <w:name w:val="normal bullet"/>
    <w:basedOn w:val="Normal"/>
    <w:link w:val="normalbulletChar"/>
    <w:uiPriority w:val="99"/>
    <w:rsid w:val="00B054BA"/>
    <w:pPr>
      <w:spacing w:before="60" w:after="60" w:line="240" w:lineRule="auto"/>
      <w:ind w:left="283" w:hanging="283"/>
    </w:pPr>
    <w:rPr>
      <w:rFonts w:ascii="Calibri" w:eastAsia="Times New Roman" w:hAnsi="Calibri"/>
      <w:sz w:val="20"/>
      <w:szCs w:val="20"/>
      <w:lang w:val="en-US"/>
    </w:rPr>
  </w:style>
  <w:style w:type="character" w:customStyle="1" w:styleId="normalbulletChar">
    <w:name w:val="normal bullet Char"/>
    <w:basedOn w:val="DefaultParagraphFont"/>
    <w:link w:val="normalbullet"/>
    <w:uiPriority w:val="99"/>
    <w:locked/>
    <w:rsid w:val="00B054BA"/>
    <w:rPr>
      <w:rFonts w:ascii="Calibri" w:eastAsia="Times New Roman" w:hAnsi="Calibri"/>
      <w:lang w:val="en-US" w:eastAsia="en-US"/>
    </w:rPr>
  </w:style>
  <w:style w:type="character" w:styleId="PlaceholderText">
    <w:name w:val="Placeholder Text"/>
    <w:basedOn w:val="DefaultParagraphFont"/>
    <w:uiPriority w:val="99"/>
    <w:semiHidden/>
    <w:rsid w:val="002F11E1"/>
    <w:rPr>
      <w:color w:val="808080"/>
    </w:rPr>
  </w:style>
  <w:style w:type="character" w:customStyle="1" w:styleId="ListParagraphChar">
    <w:name w:val="List Paragraph Char"/>
    <w:link w:val="ListParagraph"/>
    <w:locked/>
    <w:rsid w:val="00D54447"/>
    <w:rPr>
      <w:rFonts w:ascii="Century Gothic" w:hAnsi="Century Gothic"/>
      <w:sz w:val="18"/>
      <w:szCs w:val="24"/>
      <w:lang w:eastAsia="en-US"/>
    </w:rPr>
  </w:style>
  <w:style w:type="table" w:customStyle="1" w:styleId="Baasteltable">
    <w:name w:val="Baastel table"/>
    <w:basedOn w:val="TableNormal"/>
    <w:uiPriority w:val="99"/>
    <w:qFormat/>
    <w:rsid w:val="00D54447"/>
    <w:rPr>
      <w:rFonts w:ascii="Corbel" w:eastAsia="Corbel" w:hAnsi="Corbel" w:cs="Tahoma"/>
      <w:color w:val="133C66"/>
      <w:sz w:val="18"/>
      <w:lang w:val="fr-FR" w:eastAsia="fr-FR"/>
    </w:rPr>
    <w:tblPr>
      <w:tblBorders>
        <w:top w:val="single" w:sz="8" w:space="0" w:color="133C66"/>
        <w:bottom w:val="single" w:sz="8" w:space="0" w:color="133C66"/>
        <w:insideH w:val="single" w:sz="8" w:space="0" w:color="133C66"/>
      </w:tblBorders>
    </w:tblPr>
    <w:tcPr>
      <w:shd w:val="clear" w:color="auto" w:fill="auto"/>
    </w:tcPr>
    <w:tblStylePr w:type="firstRow">
      <w:pPr>
        <w:spacing w:before="0" w:after="0" w:line="240" w:lineRule="auto"/>
      </w:pPr>
      <w:rPr>
        <w:rFonts w:ascii="@GungsuhChe" w:hAnsi="@GungsuhChe"/>
        <w:b/>
        <w:bCs/>
        <w:sz w:val="18"/>
      </w:rPr>
      <w:tblPr/>
      <w:tcPr>
        <w:tcBorders>
          <w:top w:val="single" w:sz="12" w:space="0" w:color="133C66"/>
          <w:left w:val="nil"/>
          <w:bottom w:val="single" w:sz="12" w:space="0" w:color="133C66"/>
          <w:right w:val="nil"/>
          <w:insideH w:val="nil"/>
          <w:insideV w:val="nil"/>
        </w:tcBorders>
        <w:shd w:val="clear" w:color="auto" w:fill="auto"/>
      </w:tcPr>
    </w:tblStylePr>
    <w:tblStylePr w:type="lastRow">
      <w:pPr>
        <w:spacing w:before="0" w:after="0" w:line="240" w:lineRule="auto"/>
      </w:pPr>
      <w:rPr>
        <w:rFonts w:ascii="@GungsuhChe" w:hAnsi="@GungsuhChe"/>
        <w:b w:val="0"/>
        <w:bCs/>
        <w:sz w:val="18"/>
      </w:rPr>
      <w:tblPr/>
      <w:tcPr>
        <w:tcBorders>
          <w:top w:val="single" w:sz="8" w:space="0" w:color="133C66"/>
          <w:left w:val="nil"/>
          <w:bottom w:val="single" w:sz="12" w:space="0" w:color="133C66"/>
          <w:right w:val="nil"/>
          <w:insideH w:val="nil"/>
          <w:insideV w:val="nil"/>
        </w:tcBorders>
        <w:shd w:val="clear" w:color="auto" w:fill="auto"/>
      </w:tcPr>
    </w:tblStylePr>
    <w:tblStylePr w:type="firstCol">
      <w:rPr>
        <w:rFonts w:ascii="@GungsuhChe" w:hAnsi="@GungsuhChe"/>
        <w:b/>
        <w:bCs/>
        <w:sz w:val="18"/>
      </w:rPr>
    </w:tblStylePr>
    <w:tblStylePr w:type="lastCol">
      <w:rPr>
        <w:b w:val="0"/>
        <w:bCs/>
      </w:rPr>
    </w:tblStylePr>
    <w:tblStylePr w:type="swCell">
      <w:rPr>
        <w:b/>
      </w:rPr>
    </w:tblStylePr>
  </w:style>
  <w:style w:type="paragraph" w:styleId="TableofFigures">
    <w:name w:val="table of figures"/>
    <w:basedOn w:val="Normal"/>
    <w:next w:val="Normal"/>
    <w:uiPriority w:val="99"/>
    <w:unhideWhenUsed/>
    <w:rsid w:val="000438CB"/>
  </w:style>
  <w:style w:type="paragraph" w:customStyle="1" w:styleId="AngolabodytextCharCharCharCharCharCharChar">
    <w:name w:val="Angola body text Char Char Char Char Char Char Char"/>
    <w:basedOn w:val="Normal"/>
    <w:link w:val="AngolabodytextCharCharCharCharCharCharCharChar"/>
    <w:autoRedefine/>
    <w:uiPriority w:val="99"/>
    <w:rsid w:val="00152586"/>
    <w:pPr>
      <w:tabs>
        <w:tab w:val="num" w:pos="900"/>
      </w:tabs>
      <w:spacing w:after="120" w:line="240" w:lineRule="auto"/>
    </w:pPr>
    <w:rPr>
      <w:rFonts w:ascii="Times New Roman" w:eastAsia="Arial Unicode MS" w:hAnsi="Times New Roman"/>
      <w:bCs/>
      <w:iCs/>
      <w:sz w:val="22"/>
      <w:szCs w:val="22"/>
      <w:lang w:val="en-US"/>
    </w:rPr>
  </w:style>
  <w:style w:type="character" w:customStyle="1" w:styleId="AngolabodytextCharCharCharCharCharCharCharChar">
    <w:name w:val="Angola body text Char Char Char Char Char Char Char Char"/>
    <w:basedOn w:val="DefaultParagraphFont"/>
    <w:link w:val="AngolabodytextCharCharCharCharCharCharChar"/>
    <w:uiPriority w:val="99"/>
    <w:locked/>
    <w:rsid w:val="00152586"/>
    <w:rPr>
      <w:rFonts w:eastAsia="Arial Unicode MS"/>
      <w:bCs/>
      <w:iCs/>
      <w:sz w:val="22"/>
      <w:szCs w:val="22"/>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GB"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Body copy"/>
    <w:qFormat/>
    <w:rsid w:val="00C122A3"/>
    <w:pPr>
      <w:spacing w:line="260" w:lineRule="exact"/>
    </w:pPr>
    <w:rPr>
      <w:rFonts w:ascii="Century Gothic" w:hAnsi="Century Gothic"/>
      <w:noProof/>
      <w:sz w:val="18"/>
      <w:szCs w:val="24"/>
      <w:lang w:eastAsia="en-US"/>
    </w:rPr>
  </w:style>
  <w:style w:type="paragraph" w:styleId="Heading1">
    <w:name w:val="heading 1"/>
    <w:basedOn w:val="Normal"/>
    <w:next w:val="Normal"/>
    <w:link w:val="Heading1Char"/>
    <w:autoRedefine/>
    <w:uiPriority w:val="9"/>
    <w:qFormat/>
    <w:rsid w:val="007B40F1"/>
    <w:pPr>
      <w:keepNext/>
      <w:keepLines/>
      <w:spacing w:line="240" w:lineRule="auto"/>
      <w:outlineLvl w:val="0"/>
    </w:pPr>
    <w:rPr>
      <w:rFonts w:asciiTheme="majorHAnsi" w:eastAsiaTheme="majorEastAsia" w:hAnsiTheme="majorHAnsi" w:cstheme="majorBidi"/>
      <w:b/>
      <w:sz w:val="28"/>
      <w:szCs w:val="28"/>
      <w:lang w:val="fr-FR"/>
    </w:rPr>
  </w:style>
  <w:style w:type="paragraph" w:styleId="Heading2">
    <w:name w:val="heading 2"/>
    <w:basedOn w:val="S-Head2"/>
    <w:next w:val="Normal"/>
    <w:link w:val="Heading2Char"/>
    <w:autoRedefine/>
    <w:uiPriority w:val="9"/>
    <w:unhideWhenUsed/>
    <w:qFormat/>
    <w:rsid w:val="008B0BCE"/>
    <w:pPr>
      <w:tabs>
        <w:tab w:val="left" w:pos="426"/>
      </w:tabs>
      <w:ind w:left="0" w:firstLine="0"/>
      <w:outlineLvl w:val="1"/>
    </w:pPr>
    <w:rPr>
      <w:rFonts w:ascii="Calibri" w:hAnsi="Calibri"/>
      <w:lang w:val="en-US"/>
    </w:rPr>
  </w:style>
  <w:style w:type="paragraph" w:styleId="Heading3">
    <w:name w:val="heading 3"/>
    <w:basedOn w:val="Bodycopyheading"/>
    <w:next w:val="Normal"/>
    <w:link w:val="Heading3Char"/>
    <w:autoRedefine/>
    <w:uiPriority w:val="9"/>
    <w:unhideWhenUsed/>
    <w:qFormat/>
    <w:rsid w:val="00121DC6"/>
    <w:pPr>
      <w:numPr>
        <w:ilvl w:val="1"/>
        <w:numId w:val="2"/>
      </w:numPr>
      <w:tabs>
        <w:tab w:val="left" w:pos="284"/>
      </w:tabs>
      <w:ind w:left="426" w:hanging="426"/>
      <w:outlineLvl w:val="2"/>
    </w:pPr>
    <w:rPr>
      <w:i/>
      <w:lang w:eastAsia="en-GB"/>
    </w:rPr>
  </w:style>
  <w:style w:type="paragraph" w:styleId="Heading4">
    <w:name w:val="heading 4"/>
    <w:basedOn w:val="Bodycopyheading"/>
    <w:next w:val="Normal"/>
    <w:link w:val="Heading4Char"/>
    <w:uiPriority w:val="9"/>
    <w:unhideWhenUsed/>
    <w:qFormat/>
    <w:rsid w:val="007229DE"/>
    <w:pPr>
      <w:numPr>
        <w:ilvl w:val="2"/>
        <w:numId w:val="3"/>
      </w:numPr>
      <w:ind w:left="567" w:hanging="567"/>
      <w:jc w:val="both"/>
      <w:outlineLvl w:val="3"/>
    </w:pPr>
    <w:rPr>
      <w:rFonts w:asciiTheme="majorHAnsi" w:hAnsiTheme="majorHAnsi"/>
      <w:b w:val="0"/>
      <w:i/>
    </w:rPr>
  </w:style>
  <w:style w:type="paragraph" w:styleId="Heading5">
    <w:name w:val="heading 5"/>
    <w:basedOn w:val="Normal"/>
    <w:next w:val="Normal"/>
    <w:link w:val="Heading5Char"/>
    <w:uiPriority w:val="9"/>
    <w:unhideWhenUsed/>
    <w:qFormat/>
    <w:rsid w:val="00A7111C"/>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3878B8"/>
    <w:rPr>
      <w:rFonts w:ascii="Century Gothic" w:hAnsi="Century Gothic"/>
      <w:b/>
      <w:bCs/>
      <w:i w:val="0"/>
      <w:iCs w:val="0"/>
      <w:color w:val="003E7E"/>
      <w:spacing w:val="20"/>
      <w:sz w:val="16"/>
      <w:szCs w:val="16"/>
    </w:rPr>
  </w:style>
  <w:style w:type="paragraph" w:customStyle="1" w:styleId="introduction">
    <w:name w:val="introduction"/>
    <w:basedOn w:val="Normal"/>
    <w:autoRedefine/>
    <w:qFormat/>
    <w:rsid w:val="000845A0"/>
    <w:pPr>
      <w:widowControl w:val="0"/>
      <w:suppressAutoHyphens/>
      <w:autoSpaceDE w:val="0"/>
      <w:autoSpaceDN w:val="0"/>
      <w:adjustRightInd w:val="0"/>
      <w:spacing w:line="288" w:lineRule="auto"/>
      <w:textAlignment w:val="center"/>
    </w:pPr>
    <w:rPr>
      <w:rFonts w:ascii="Arial" w:hAnsi="Arial" w:cs="Whitney-Medium"/>
      <w:color w:val="009CDD"/>
      <w:sz w:val="20"/>
      <w:szCs w:val="20"/>
      <w:lang w:eastAsia="ja-JP"/>
    </w:rPr>
  </w:style>
  <w:style w:type="paragraph" w:customStyle="1" w:styleId="Heading">
    <w:name w:val="Heading"/>
    <w:basedOn w:val="introduction"/>
    <w:next w:val="Normal"/>
    <w:autoRedefine/>
    <w:qFormat/>
    <w:rsid w:val="00960B78"/>
    <w:pPr>
      <w:spacing w:line="300" w:lineRule="atLeast"/>
    </w:pPr>
    <w:rPr>
      <w:rFonts w:ascii="Century Gothic" w:hAnsi="Century Gothic"/>
      <w:color w:val="000000" w:themeColor="text1"/>
      <w:spacing w:val="20"/>
      <w:sz w:val="42"/>
      <w:szCs w:val="32"/>
    </w:rPr>
  </w:style>
  <w:style w:type="paragraph" w:customStyle="1" w:styleId="Subheading">
    <w:name w:val="Sub heading"/>
    <w:basedOn w:val="introduction"/>
    <w:autoRedefine/>
    <w:qFormat/>
    <w:rsid w:val="00197819"/>
    <w:pPr>
      <w:spacing w:before="300"/>
    </w:pPr>
    <w:rPr>
      <w:rFonts w:ascii="Century Gothic" w:hAnsi="Century Gothic"/>
      <w:color w:val="000000" w:themeColor="text1"/>
      <w:spacing w:val="16"/>
      <w:sz w:val="32"/>
      <w:szCs w:val="32"/>
    </w:rPr>
  </w:style>
  <w:style w:type="paragraph" w:styleId="Header">
    <w:name w:val="header"/>
    <w:basedOn w:val="Normal"/>
    <w:link w:val="HeaderChar"/>
    <w:uiPriority w:val="99"/>
    <w:unhideWhenUsed/>
    <w:rsid w:val="005B4792"/>
    <w:pPr>
      <w:tabs>
        <w:tab w:val="center" w:pos="4320"/>
        <w:tab w:val="right" w:pos="8640"/>
      </w:tabs>
    </w:pPr>
  </w:style>
  <w:style w:type="character" w:customStyle="1" w:styleId="HeaderChar">
    <w:name w:val="Header Char"/>
    <w:basedOn w:val="DefaultParagraphFont"/>
    <w:link w:val="Header"/>
    <w:uiPriority w:val="99"/>
    <w:rsid w:val="005B4792"/>
    <w:rPr>
      <w:sz w:val="24"/>
      <w:szCs w:val="24"/>
      <w:lang w:eastAsia="en-US"/>
    </w:rPr>
  </w:style>
  <w:style w:type="paragraph" w:styleId="Footer">
    <w:name w:val="footer"/>
    <w:basedOn w:val="Normal"/>
    <w:link w:val="FooterChar"/>
    <w:uiPriority w:val="99"/>
    <w:unhideWhenUsed/>
    <w:rsid w:val="005B4792"/>
    <w:pPr>
      <w:tabs>
        <w:tab w:val="center" w:pos="4320"/>
        <w:tab w:val="right" w:pos="8640"/>
      </w:tabs>
    </w:pPr>
  </w:style>
  <w:style w:type="character" w:customStyle="1" w:styleId="FooterChar">
    <w:name w:val="Footer Char"/>
    <w:basedOn w:val="DefaultParagraphFont"/>
    <w:link w:val="Footer"/>
    <w:uiPriority w:val="99"/>
    <w:rsid w:val="005B4792"/>
    <w:rPr>
      <w:sz w:val="24"/>
      <w:szCs w:val="24"/>
      <w:lang w:eastAsia="en-US"/>
    </w:rPr>
  </w:style>
  <w:style w:type="paragraph" w:customStyle="1" w:styleId="BasicParagraph">
    <w:name w:val="[Basic Paragraph]"/>
    <w:basedOn w:val="Normal"/>
    <w:uiPriority w:val="99"/>
    <w:rsid w:val="005B4792"/>
    <w:pPr>
      <w:widowControl w:val="0"/>
      <w:autoSpaceDE w:val="0"/>
      <w:autoSpaceDN w:val="0"/>
      <w:adjustRightInd w:val="0"/>
      <w:spacing w:line="288" w:lineRule="auto"/>
      <w:textAlignment w:val="center"/>
    </w:pPr>
    <w:rPr>
      <w:rFonts w:ascii="MinionPro-Regular" w:hAnsi="MinionPro-Regular" w:cs="MinionPro-Regular"/>
      <w:color w:val="000000"/>
      <w:lang w:eastAsia="ja-JP"/>
    </w:rPr>
  </w:style>
  <w:style w:type="paragraph" w:styleId="BalloonText">
    <w:name w:val="Balloon Text"/>
    <w:basedOn w:val="Normal"/>
    <w:link w:val="BalloonTextChar"/>
    <w:uiPriority w:val="99"/>
    <w:semiHidden/>
    <w:unhideWhenUsed/>
    <w:rsid w:val="005B4792"/>
    <w:rPr>
      <w:rFonts w:ascii="Lucida Grande" w:hAnsi="Lucida Grande" w:cs="Lucida Grande"/>
      <w:szCs w:val="18"/>
    </w:rPr>
  </w:style>
  <w:style w:type="character" w:customStyle="1" w:styleId="BalloonTextChar">
    <w:name w:val="Balloon Text Char"/>
    <w:basedOn w:val="DefaultParagraphFont"/>
    <w:link w:val="BalloonText"/>
    <w:uiPriority w:val="99"/>
    <w:semiHidden/>
    <w:rsid w:val="005B4792"/>
    <w:rPr>
      <w:rFonts w:ascii="Lucida Grande" w:hAnsi="Lucida Grande" w:cs="Lucida Grande"/>
      <w:sz w:val="18"/>
      <w:szCs w:val="18"/>
      <w:lang w:eastAsia="en-US"/>
    </w:rPr>
  </w:style>
  <w:style w:type="paragraph" w:customStyle="1" w:styleId="AUTHORDATE">
    <w:name w:val="AUTHOR DATE"/>
    <w:basedOn w:val="BasicParagraph"/>
    <w:qFormat/>
    <w:rsid w:val="00F01C6D"/>
    <w:pPr>
      <w:spacing w:line="240" w:lineRule="atLeast"/>
    </w:pPr>
    <w:rPr>
      <w:rFonts w:ascii="CenturyGothic" w:hAnsi="CenturyGothic" w:cs="CenturyGothic"/>
      <w:spacing w:val="10"/>
      <w:sz w:val="20"/>
      <w:szCs w:val="20"/>
    </w:rPr>
  </w:style>
  <w:style w:type="paragraph" w:styleId="Title">
    <w:name w:val="Title"/>
    <w:basedOn w:val="Normal"/>
    <w:next w:val="Normal"/>
    <w:link w:val="TitleChar"/>
    <w:uiPriority w:val="10"/>
    <w:qFormat/>
    <w:rsid w:val="00085BB4"/>
    <w:pPr>
      <w:spacing w:before="120" w:after="120" w:line="360" w:lineRule="exact"/>
      <w:contextualSpacing/>
    </w:pPr>
    <w:rPr>
      <w:rFonts w:eastAsiaTheme="majorEastAsia" w:cstheme="majorBidi"/>
      <w:b/>
      <w:color w:val="000000" w:themeColor="text1"/>
      <w:spacing w:val="5"/>
      <w:kern w:val="28"/>
      <w:sz w:val="36"/>
      <w:szCs w:val="52"/>
    </w:rPr>
  </w:style>
  <w:style w:type="character" w:customStyle="1" w:styleId="TitleChar">
    <w:name w:val="Title Char"/>
    <w:basedOn w:val="DefaultParagraphFont"/>
    <w:link w:val="Title"/>
    <w:uiPriority w:val="10"/>
    <w:rsid w:val="00085BB4"/>
    <w:rPr>
      <w:rFonts w:ascii="Century Gothic" w:eastAsiaTheme="majorEastAsia" w:hAnsi="Century Gothic" w:cstheme="majorBidi"/>
      <w:b/>
      <w:color w:val="000000" w:themeColor="text1"/>
      <w:spacing w:val="5"/>
      <w:kern w:val="28"/>
      <w:sz w:val="36"/>
      <w:szCs w:val="52"/>
      <w:lang w:eastAsia="en-US"/>
    </w:rPr>
  </w:style>
  <w:style w:type="paragraph" w:styleId="Subtitle">
    <w:name w:val="Subtitle"/>
    <w:aliases w:val="Document Subtitle"/>
    <w:basedOn w:val="Normal"/>
    <w:next w:val="Normal"/>
    <w:link w:val="SubtitleChar"/>
    <w:uiPriority w:val="11"/>
    <w:qFormat/>
    <w:rsid w:val="00085BB4"/>
    <w:pPr>
      <w:numPr>
        <w:ilvl w:val="1"/>
      </w:numPr>
      <w:spacing w:before="100" w:beforeAutospacing="1" w:after="360"/>
    </w:pPr>
    <w:rPr>
      <w:rFonts w:eastAsiaTheme="majorEastAsia" w:cstheme="majorBidi"/>
      <w:iCs/>
      <w:spacing w:val="15"/>
      <w:sz w:val="28"/>
    </w:rPr>
  </w:style>
  <w:style w:type="character" w:customStyle="1" w:styleId="SubtitleChar">
    <w:name w:val="Subtitle Char"/>
    <w:aliases w:val="Document Subtitle Char"/>
    <w:basedOn w:val="DefaultParagraphFont"/>
    <w:link w:val="Subtitle"/>
    <w:uiPriority w:val="11"/>
    <w:rsid w:val="00085BB4"/>
    <w:rPr>
      <w:rFonts w:ascii="Century Gothic" w:eastAsiaTheme="majorEastAsia" w:hAnsi="Century Gothic" w:cstheme="majorBidi"/>
      <w:iCs/>
      <w:spacing w:val="15"/>
      <w:sz w:val="28"/>
      <w:szCs w:val="24"/>
      <w:lang w:eastAsia="en-US"/>
    </w:rPr>
  </w:style>
  <w:style w:type="character" w:styleId="Strong">
    <w:name w:val="Strong"/>
    <w:basedOn w:val="DefaultParagraphFont"/>
    <w:uiPriority w:val="22"/>
    <w:qFormat/>
    <w:rsid w:val="00085BB4"/>
    <w:rPr>
      <w:b/>
      <w:bCs/>
    </w:rPr>
  </w:style>
  <w:style w:type="paragraph" w:customStyle="1" w:styleId="Bodycopyheading">
    <w:name w:val="Body copy heading"/>
    <w:basedOn w:val="Normal"/>
    <w:qFormat/>
    <w:rsid w:val="00607DFE"/>
    <w:pPr>
      <w:spacing w:line="240" w:lineRule="auto"/>
    </w:pPr>
    <w:rPr>
      <w:rFonts w:ascii="Calibri" w:hAnsi="Calibri"/>
      <w:b/>
      <w:sz w:val="22"/>
      <w:szCs w:val="22"/>
      <w:lang w:val="fr-FR"/>
    </w:rPr>
  </w:style>
  <w:style w:type="table" w:styleId="TableGrid">
    <w:name w:val="Table Grid"/>
    <w:basedOn w:val="TableNormal"/>
    <w:uiPriority w:val="39"/>
    <w:rsid w:val="00F514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4">
    <w:name w:val="C4"/>
    <w:basedOn w:val="Normal"/>
    <w:link w:val="C4Char"/>
    <w:qFormat/>
    <w:rsid w:val="00870F28"/>
    <w:pPr>
      <w:spacing w:line="240" w:lineRule="auto"/>
      <w:jc w:val="both"/>
    </w:pPr>
    <w:rPr>
      <w:rFonts w:ascii="Arial" w:eastAsiaTheme="minorHAnsi" w:hAnsi="Arial" w:cs="Arial"/>
      <w:sz w:val="22"/>
      <w:szCs w:val="22"/>
      <w:lang w:val="en-ZA"/>
    </w:rPr>
  </w:style>
  <w:style w:type="character" w:customStyle="1" w:styleId="C4Char">
    <w:name w:val="C4 Char"/>
    <w:basedOn w:val="DefaultParagraphFont"/>
    <w:link w:val="C4"/>
    <w:rsid w:val="00870F28"/>
    <w:rPr>
      <w:rFonts w:ascii="Arial" w:eastAsiaTheme="minorHAnsi" w:hAnsi="Arial" w:cs="Arial"/>
      <w:sz w:val="22"/>
      <w:szCs w:val="22"/>
      <w:lang w:val="en-ZA" w:eastAsia="en-US"/>
    </w:rPr>
  </w:style>
  <w:style w:type="character" w:customStyle="1" w:styleId="Heading1Char">
    <w:name w:val="Heading 1 Char"/>
    <w:basedOn w:val="DefaultParagraphFont"/>
    <w:link w:val="Heading1"/>
    <w:uiPriority w:val="9"/>
    <w:rsid w:val="007B40F1"/>
    <w:rPr>
      <w:rFonts w:asciiTheme="majorHAnsi" w:eastAsiaTheme="majorEastAsia" w:hAnsiTheme="majorHAnsi" w:cstheme="majorBidi"/>
      <w:b/>
      <w:sz w:val="28"/>
      <w:szCs w:val="28"/>
      <w:lang w:val="fr-FR" w:eastAsia="en-US"/>
    </w:rPr>
  </w:style>
  <w:style w:type="paragraph" w:styleId="FootnoteText">
    <w:name w:val="footnote text"/>
    <w:aliases w:val="single space,Footnote Text Char Char Char Char,Footnote Text Char Char,Footnote Text Char2,Footnote Text Char1 Char1,Footnote Text Char Char Char,Footnote Text Char2 Char Char Char,Footnote Text Char1,Geneva 9,Font: Geneva 9,Boston 10,f,ft"/>
    <w:basedOn w:val="Normal"/>
    <w:link w:val="FootnoteTextChar"/>
    <w:uiPriority w:val="99"/>
    <w:unhideWhenUsed/>
    <w:qFormat/>
    <w:rsid w:val="002C655F"/>
    <w:pPr>
      <w:spacing w:line="240" w:lineRule="auto"/>
    </w:pPr>
    <w:rPr>
      <w:sz w:val="20"/>
      <w:szCs w:val="20"/>
    </w:rPr>
  </w:style>
  <w:style w:type="character" w:customStyle="1" w:styleId="FootnoteTextChar">
    <w:name w:val="Footnote Text Char"/>
    <w:aliases w:val="single space Char,Footnote Text Char Char Char Char Char,Footnote Text Char Char Char1,Footnote Text Char2 Char,Footnote Text Char1 Char1 Char,Footnote Text Char Char Char Char1,Footnote Text Char2 Char Char Char Char,Geneva 9 Char"/>
    <w:basedOn w:val="DefaultParagraphFont"/>
    <w:link w:val="FootnoteText"/>
    <w:uiPriority w:val="99"/>
    <w:rsid w:val="002C655F"/>
    <w:rPr>
      <w:rFonts w:ascii="Century Gothic" w:hAnsi="Century Gothic"/>
      <w:lang w:eastAsia="en-US"/>
    </w:rPr>
  </w:style>
  <w:style w:type="character" w:styleId="FootnoteReference">
    <w:name w:val="footnote reference"/>
    <w:aliases w:val="16 Point,Superscript 6 Point,Superscript 6 Point + 11 pt,ftref,BVI fnr,Footnote Reference Number,BVI fnr Car Car,BVI fnr Car,BVI fnr Car Car Car Car,Footnote text,Footnote Reference Char Char Char,EN Footnote Reference"/>
    <w:basedOn w:val="DefaultParagraphFont"/>
    <w:uiPriority w:val="99"/>
    <w:unhideWhenUsed/>
    <w:rsid w:val="002C655F"/>
    <w:rPr>
      <w:vertAlign w:val="superscript"/>
    </w:rPr>
  </w:style>
  <w:style w:type="character" w:styleId="CommentReference">
    <w:name w:val="annotation reference"/>
    <w:basedOn w:val="DefaultParagraphFont"/>
    <w:uiPriority w:val="99"/>
    <w:semiHidden/>
    <w:unhideWhenUsed/>
    <w:rsid w:val="00023EBB"/>
    <w:rPr>
      <w:sz w:val="16"/>
      <w:szCs w:val="16"/>
    </w:rPr>
  </w:style>
  <w:style w:type="paragraph" w:styleId="CommentText">
    <w:name w:val="annotation text"/>
    <w:basedOn w:val="Normal"/>
    <w:link w:val="CommentTextChar"/>
    <w:uiPriority w:val="99"/>
    <w:semiHidden/>
    <w:unhideWhenUsed/>
    <w:rsid w:val="00023EBB"/>
    <w:pPr>
      <w:spacing w:line="240" w:lineRule="auto"/>
    </w:pPr>
    <w:rPr>
      <w:sz w:val="20"/>
      <w:szCs w:val="20"/>
    </w:rPr>
  </w:style>
  <w:style w:type="character" w:customStyle="1" w:styleId="CommentTextChar">
    <w:name w:val="Comment Text Char"/>
    <w:basedOn w:val="DefaultParagraphFont"/>
    <w:link w:val="CommentText"/>
    <w:uiPriority w:val="99"/>
    <w:semiHidden/>
    <w:rsid w:val="00023EBB"/>
    <w:rPr>
      <w:rFonts w:ascii="Century Gothic" w:hAnsi="Century Gothic"/>
      <w:lang w:eastAsia="en-US"/>
    </w:rPr>
  </w:style>
  <w:style w:type="paragraph" w:styleId="CommentSubject">
    <w:name w:val="annotation subject"/>
    <w:basedOn w:val="CommentText"/>
    <w:next w:val="CommentText"/>
    <w:link w:val="CommentSubjectChar"/>
    <w:uiPriority w:val="99"/>
    <w:semiHidden/>
    <w:unhideWhenUsed/>
    <w:rsid w:val="00023EBB"/>
    <w:rPr>
      <w:b/>
      <w:bCs/>
    </w:rPr>
  </w:style>
  <w:style w:type="character" w:customStyle="1" w:styleId="CommentSubjectChar">
    <w:name w:val="Comment Subject Char"/>
    <w:basedOn w:val="CommentTextChar"/>
    <w:link w:val="CommentSubject"/>
    <w:uiPriority w:val="99"/>
    <w:semiHidden/>
    <w:rsid w:val="00023EBB"/>
    <w:rPr>
      <w:rFonts w:ascii="Century Gothic" w:hAnsi="Century Gothic"/>
      <w:b/>
      <w:bCs/>
      <w:lang w:eastAsia="en-US"/>
    </w:rPr>
  </w:style>
  <w:style w:type="paragraph" w:styleId="ListParagraph">
    <w:name w:val="List Paragraph"/>
    <w:basedOn w:val="Normal"/>
    <w:link w:val="ListParagraphChar"/>
    <w:qFormat/>
    <w:rsid w:val="00F247DB"/>
    <w:pPr>
      <w:ind w:left="720"/>
      <w:contextualSpacing/>
    </w:pPr>
  </w:style>
  <w:style w:type="paragraph" w:customStyle="1" w:styleId="S-Head2">
    <w:name w:val="S-Head 2"/>
    <w:basedOn w:val="Bodycopyheading"/>
    <w:qFormat/>
    <w:rsid w:val="00C122A3"/>
    <w:pPr>
      <w:numPr>
        <w:numId w:val="2"/>
      </w:numPr>
    </w:pPr>
    <w:rPr>
      <w:rFonts w:asciiTheme="majorHAnsi" w:hAnsiTheme="majorHAnsi"/>
    </w:rPr>
  </w:style>
  <w:style w:type="paragraph" w:styleId="TOCHeading">
    <w:name w:val="TOC Heading"/>
    <w:basedOn w:val="Heading1"/>
    <w:next w:val="Normal"/>
    <w:uiPriority w:val="39"/>
    <w:unhideWhenUsed/>
    <w:qFormat/>
    <w:rsid w:val="00C122A3"/>
    <w:pPr>
      <w:spacing w:line="259" w:lineRule="auto"/>
      <w:outlineLvl w:val="9"/>
    </w:pPr>
    <w:rPr>
      <w:color w:val="365F91" w:themeColor="accent1" w:themeShade="BF"/>
      <w:lang w:val="en-US"/>
    </w:rPr>
  </w:style>
  <w:style w:type="paragraph" w:styleId="TOC1">
    <w:name w:val="toc 1"/>
    <w:basedOn w:val="Normal"/>
    <w:next w:val="Normal"/>
    <w:autoRedefine/>
    <w:uiPriority w:val="39"/>
    <w:unhideWhenUsed/>
    <w:rsid w:val="00351DB5"/>
    <w:pPr>
      <w:tabs>
        <w:tab w:val="right" w:leader="dot" w:pos="8770"/>
      </w:tabs>
      <w:spacing w:after="100"/>
    </w:pPr>
  </w:style>
  <w:style w:type="character" w:styleId="Hyperlink">
    <w:name w:val="Hyperlink"/>
    <w:basedOn w:val="DefaultParagraphFont"/>
    <w:uiPriority w:val="99"/>
    <w:unhideWhenUsed/>
    <w:rsid w:val="00C122A3"/>
    <w:rPr>
      <w:color w:val="0000FF" w:themeColor="hyperlink"/>
      <w:u w:val="single"/>
    </w:rPr>
  </w:style>
  <w:style w:type="character" w:customStyle="1" w:styleId="Heading2Char">
    <w:name w:val="Heading 2 Char"/>
    <w:basedOn w:val="DefaultParagraphFont"/>
    <w:link w:val="Heading2"/>
    <w:uiPriority w:val="9"/>
    <w:rsid w:val="008B0BCE"/>
    <w:rPr>
      <w:rFonts w:ascii="Calibri" w:hAnsi="Calibri"/>
      <w:b/>
      <w:sz w:val="22"/>
      <w:szCs w:val="22"/>
      <w:lang w:val="en-US" w:eastAsia="en-US"/>
    </w:rPr>
  </w:style>
  <w:style w:type="character" w:customStyle="1" w:styleId="Heading3Char">
    <w:name w:val="Heading 3 Char"/>
    <w:basedOn w:val="DefaultParagraphFont"/>
    <w:link w:val="Heading3"/>
    <w:uiPriority w:val="9"/>
    <w:rsid w:val="00121DC6"/>
    <w:rPr>
      <w:rFonts w:ascii="Calibri" w:hAnsi="Calibri"/>
      <w:b/>
      <w:i/>
      <w:sz w:val="22"/>
      <w:szCs w:val="22"/>
      <w:lang w:val="fr-FR" w:eastAsia="en-GB"/>
    </w:rPr>
  </w:style>
  <w:style w:type="character" w:customStyle="1" w:styleId="Heading4Char">
    <w:name w:val="Heading 4 Char"/>
    <w:basedOn w:val="DefaultParagraphFont"/>
    <w:link w:val="Heading4"/>
    <w:uiPriority w:val="9"/>
    <w:rsid w:val="007229DE"/>
    <w:rPr>
      <w:rFonts w:asciiTheme="majorHAnsi" w:hAnsiTheme="majorHAnsi"/>
      <w:i/>
      <w:sz w:val="22"/>
      <w:szCs w:val="22"/>
      <w:lang w:val="fr-FR" w:eastAsia="en-US"/>
    </w:rPr>
  </w:style>
  <w:style w:type="paragraph" w:styleId="TOC2">
    <w:name w:val="toc 2"/>
    <w:basedOn w:val="Normal"/>
    <w:next w:val="Normal"/>
    <w:autoRedefine/>
    <w:uiPriority w:val="39"/>
    <w:unhideWhenUsed/>
    <w:rsid w:val="00351DB5"/>
    <w:pPr>
      <w:tabs>
        <w:tab w:val="left" w:pos="284"/>
        <w:tab w:val="left" w:pos="660"/>
        <w:tab w:val="right" w:leader="dot" w:pos="10188"/>
      </w:tabs>
      <w:spacing w:line="240" w:lineRule="auto"/>
      <w:ind w:left="181"/>
    </w:pPr>
    <w:rPr>
      <w:rFonts w:asciiTheme="majorHAnsi" w:hAnsiTheme="majorHAnsi"/>
      <w:sz w:val="22"/>
    </w:rPr>
  </w:style>
  <w:style w:type="paragraph" w:styleId="TOC3">
    <w:name w:val="toc 3"/>
    <w:basedOn w:val="Normal"/>
    <w:next w:val="Normal"/>
    <w:autoRedefine/>
    <w:uiPriority w:val="39"/>
    <w:unhideWhenUsed/>
    <w:rsid w:val="00CA3D0E"/>
    <w:pPr>
      <w:tabs>
        <w:tab w:val="left" w:pos="113"/>
        <w:tab w:val="left" w:pos="284"/>
        <w:tab w:val="left" w:pos="567"/>
        <w:tab w:val="right" w:leader="dot" w:pos="10188"/>
      </w:tabs>
      <w:spacing w:line="240" w:lineRule="auto"/>
    </w:pPr>
  </w:style>
  <w:style w:type="table" w:customStyle="1" w:styleId="TableGrid0">
    <w:name w:val="TableGrid"/>
    <w:rsid w:val="009478A8"/>
    <w:rPr>
      <w:rFonts w:asciiTheme="minorHAnsi" w:hAnsiTheme="minorHAnsi" w:cstheme="minorBidi"/>
      <w:sz w:val="22"/>
      <w:szCs w:val="22"/>
      <w:lang w:eastAsia="en-GB"/>
    </w:rPr>
    <w:tblPr>
      <w:tblCellMar>
        <w:top w:w="0" w:type="dxa"/>
        <w:left w:w="0" w:type="dxa"/>
        <w:bottom w:w="0" w:type="dxa"/>
        <w:right w:w="0" w:type="dxa"/>
      </w:tblCellMar>
    </w:tblPr>
  </w:style>
  <w:style w:type="paragraph" w:customStyle="1" w:styleId="C4bullets">
    <w:name w:val="C4 bullets"/>
    <w:basedOn w:val="Default"/>
    <w:qFormat/>
    <w:rsid w:val="005D2286"/>
    <w:pPr>
      <w:numPr>
        <w:numId w:val="61"/>
      </w:numPr>
      <w:spacing w:before="0" w:after="0" w:line="240" w:lineRule="auto"/>
      <w:ind w:left="176" w:hanging="142"/>
    </w:pPr>
    <w:rPr>
      <w:rFonts w:ascii="Calibri" w:hAnsi="Calibri" w:cs="Tahoma"/>
      <w:color w:val="auto"/>
      <w:sz w:val="18"/>
      <w:szCs w:val="18"/>
    </w:rPr>
  </w:style>
  <w:style w:type="paragraph" w:customStyle="1" w:styleId="Caption1">
    <w:name w:val="Caption1"/>
    <w:basedOn w:val="Normal"/>
    <w:next w:val="Normal"/>
    <w:uiPriority w:val="35"/>
    <w:unhideWhenUsed/>
    <w:qFormat/>
    <w:rsid w:val="00D7482D"/>
    <w:pPr>
      <w:spacing w:after="200" w:line="240" w:lineRule="auto"/>
    </w:pPr>
    <w:rPr>
      <w:rFonts w:ascii="Calibri" w:eastAsia="MS Mincho" w:hAnsi="Calibri"/>
      <w:i/>
      <w:iCs/>
      <w:color w:val="44546A"/>
      <w:szCs w:val="18"/>
    </w:rPr>
  </w:style>
  <w:style w:type="paragraph" w:styleId="Caption">
    <w:name w:val="caption"/>
    <w:basedOn w:val="Normal"/>
    <w:next w:val="Normal"/>
    <w:uiPriority w:val="35"/>
    <w:unhideWhenUsed/>
    <w:qFormat/>
    <w:rsid w:val="0051190D"/>
    <w:pPr>
      <w:spacing w:after="200" w:line="240" w:lineRule="auto"/>
    </w:pPr>
    <w:rPr>
      <w:rFonts w:asciiTheme="minorHAnsi" w:eastAsia="MS Mincho" w:hAnsiTheme="minorHAnsi" w:cstheme="minorBidi"/>
      <w:i/>
      <w:iCs/>
      <w:color w:val="1F497D" w:themeColor="text2"/>
      <w:szCs w:val="18"/>
    </w:rPr>
  </w:style>
  <w:style w:type="paragraph" w:styleId="HTMLPreformatted">
    <w:name w:val="HTML Preformatted"/>
    <w:basedOn w:val="Normal"/>
    <w:link w:val="HTMLPreformattedChar"/>
    <w:uiPriority w:val="99"/>
    <w:unhideWhenUsed/>
    <w:rsid w:val="00F90C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90C1C"/>
    <w:rPr>
      <w:rFonts w:ascii="Courier New" w:eastAsia="Times New Roman" w:hAnsi="Courier New" w:cs="Courier New"/>
      <w:lang w:eastAsia="en-GB"/>
    </w:rPr>
  </w:style>
  <w:style w:type="paragraph" w:styleId="Revision">
    <w:name w:val="Revision"/>
    <w:hidden/>
    <w:uiPriority w:val="99"/>
    <w:semiHidden/>
    <w:rsid w:val="00394A18"/>
    <w:rPr>
      <w:rFonts w:ascii="Century Gothic" w:hAnsi="Century Gothic"/>
      <w:sz w:val="18"/>
      <w:szCs w:val="24"/>
      <w:lang w:eastAsia="en-US"/>
    </w:rPr>
  </w:style>
  <w:style w:type="character" w:customStyle="1" w:styleId="Heading5Char">
    <w:name w:val="Heading 5 Char"/>
    <w:basedOn w:val="DefaultParagraphFont"/>
    <w:link w:val="Heading5"/>
    <w:uiPriority w:val="9"/>
    <w:rsid w:val="00A7111C"/>
    <w:rPr>
      <w:rFonts w:asciiTheme="majorHAnsi" w:eastAsiaTheme="majorEastAsia" w:hAnsiTheme="majorHAnsi" w:cstheme="majorBidi"/>
      <w:color w:val="365F91" w:themeColor="accent1" w:themeShade="BF"/>
      <w:sz w:val="18"/>
      <w:szCs w:val="24"/>
      <w:lang w:eastAsia="en-US"/>
    </w:rPr>
  </w:style>
  <w:style w:type="character" w:customStyle="1" w:styleId="FootnoteTextChar3">
    <w:name w:val="Footnote Text Char3"/>
    <w:aliases w:val="single space Char1,Footnote Text Char Char Char Char Char1,Footnote Text Char Char Char2,Footnote Text Char2 Char1,Footnote Text Char1 Char1 Char1,Footnote Text Char Char Char Char2,Footnote Text Char2 Char Char Char Char1,f Char"/>
    <w:basedOn w:val="DefaultParagraphFont"/>
    <w:uiPriority w:val="99"/>
    <w:locked/>
    <w:rsid w:val="0070275D"/>
    <w:rPr>
      <w:rFonts w:cs="Times New Roman"/>
      <w:sz w:val="24"/>
      <w:szCs w:val="24"/>
      <w:lang w:val="en-GB"/>
    </w:rPr>
  </w:style>
  <w:style w:type="paragraph" w:customStyle="1" w:styleId="Default">
    <w:name w:val="Default"/>
    <w:rsid w:val="0070275D"/>
    <w:pPr>
      <w:autoSpaceDE w:val="0"/>
      <w:autoSpaceDN w:val="0"/>
      <w:adjustRightInd w:val="0"/>
      <w:spacing w:before="200" w:after="200" w:line="276" w:lineRule="auto"/>
    </w:pPr>
    <w:rPr>
      <w:rFonts w:ascii="HIDDJN+TimesNewRoman,Bold" w:eastAsia="Times New Roman" w:hAnsi="HIDDJN+TimesNewRoman,Bold" w:cs="HIDDJN+TimesNewRoman,Bold"/>
      <w:color w:val="000000"/>
      <w:sz w:val="24"/>
      <w:szCs w:val="24"/>
      <w:lang w:val="en-US" w:eastAsia="en-US"/>
    </w:rPr>
  </w:style>
  <w:style w:type="paragraph" w:styleId="PlainText">
    <w:name w:val="Plain Text"/>
    <w:basedOn w:val="Normal"/>
    <w:link w:val="PlainTextChar"/>
    <w:uiPriority w:val="99"/>
    <w:rsid w:val="00776F23"/>
    <w:pPr>
      <w:spacing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uiPriority w:val="99"/>
    <w:rsid w:val="00776F23"/>
    <w:rPr>
      <w:rFonts w:ascii="Courier New" w:eastAsia="Times New Roman" w:hAnsi="Courier New" w:cs="Courier New"/>
      <w:lang w:eastAsia="en-US"/>
    </w:rPr>
  </w:style>
  <w:style w:type="paragraph" w:styleId="BodyText2">
    <w:name w:val="Body Text 2"/>
    <w:basedOn w:val="Normal"/>
    <w:link w:val="BodyText2Char"/>
    <w:uiPriority w:val="99"/>
    <w:rsid w:val="00776F23"/>
    <w:pPr>
      <w:tabs>
        <w:tab w:val="left" w:pos="0"/>
        <w:tab w:val="left" w:pos="720"/>
      </w:tabs>
      <w:suppressAutoHyphens/>
      <w:spacing w:line="240" w:lineRule="auto"/>
      <w:jc w:val="center"/>
    </w:pPr>
    <w:rPr>
      <w:rFonts w:ascii="Times New Roman" w:eastAsia="Times New Roman" w:hAnsi="Times New Roman"/>
      <w:b/>
      <w:bCs/>
      <w:sz w:val="24"/>
    </w:rPr>
  </w:style>
  <w:style w:type="character" w:customStyle="1" w:styleId="BodyText2Char">
    <w:name w:val="Body Text 2 Char"/>
    <w:basedOn w:val="DefaultParagraphFont"/>
    <w:link w:val="BodyText2"/>
    <w:uiPriority w:val="99"/>
    <w:rsid w:val="00776F23"/>
    <w:rPr>
      <w:rFonts w:eastAsia="Times New Roman"/>
      <w:b/>
      <w:bCs/>
      <w:sz w:val="24"/>
      <w:szCs w:val="24"/>
      <w:lang w:eastAsia="en-US"/>
    </w:rPr>
  </w:style>
  <w:style w:type="paragraph" w:customStyle="1" w:styleId="normalbullet">
    <w:name w:val="normal bullet"/>
    <w:basedOn w:val="Normal"/>
    <w:link w:val="normalbulletChar"/>
    <w:uiPriority w:val="99"/>
    <w:rsid w:val="00B054BA"/>
    <w:pPr>
      <w:spacing w:before="60" w:after="60" w:line="240" w:lineRule="auto"/>
      <w:ind w:left="283" w:hanging="283"/>
    </w:pPr>
    <w:rPr>
      <w:rFonts w:ascii="Calibri" w:eastAsia="Times New Roman" w:hAnsi="Calibri"/>
      <w:sz w:val="20"/>
      <w:szCs w:val="20"/>
      <w:lang w:val="en-US"/>
    </w:rPr>
  </w:style>
  <w:style w:type="character" w:customStyle="1" w:styleId="normalbulletChar">
    <w:name w:val="normal bullet Char"/>
    <w:basedOn w:val="DefaultParagraphFont"/>
    <w:link w:val="normalbullet"/>
    <w:uiPriority w:val="99"/>
    <w:locked/>
    <w:rsid w:val="00B054BA"/>
    <w:rPr>
      <w:rFonts w:ascii="Calibri" w:eastAsia="Times New Roman" w:hAnsi="Calibri"/>
      <w:lang w:val="en-US" w:eastAsia="en-US"/>
    </w:rPr>
  </w:style>
  <w:style w:type="character" w:styleId="PlaceholderText">
    <w:name w:val="Placeholder Text"/>
    <w:basedOn w:val="DefaultParagraphFont"/>
    <w:uiPriority w:val="99"/>
    <w:semiHidden/>
    <w:rsid w:val="002F11E1"/>
    <w:rPr>
      <w:color w:val="808080"/>
    </w:rPr>
  </w:style>
  <w:style w:type="character" w:customStyle="1" w:styleId="ListParagraphChar">
    <w:name w:val="List Paragraph Char"/>
    <w:link w:val="ListParagraph"/>
    <w:locked/>
    <w:rsid w:val="00D54447"/>
    <w:rPr>
      <w:rFonts w:ascii="Century Gothic" w:hAnsi="Century Gothic"/>
      <w:sz w:val="18"/>
      <w:szCs w:val="24"/>
      <w:lang w:eastAsia="en-US"/>
    </w:rPr>
  </w:style>
  <w:style w:type="table" w:customStyle="1" w:styleId="Baasteltable">
    <w:name w:val="Baastel table"/>
    <w:basedOn w:val="TableNormal"/>
    <w:uiPriority w:val="99"/>
    <w:qFormat/>
    <w:rsid w:val="00D54447"/>
    <w:rPr>
      <w:rFonts w:ascii="Corbel" w:eastAsia="Corbel" w:hAnsi="Corbel" w:cs="Tahoma"/>
      <w:color w:val="133C66"/>
      <w:sz w:val="18"/>
      <w:lang w:val="fr-FR" w:eastAsia="fr-FR"/>
    </w:rPr>
    <w:tblPr>
      <w:tblBorders>
        <w:top w:val="single" w:sz="8" w:space="0" w:color="133C66"/>
        <w:bottom w:val="single" w:sz="8" w:space="0" w:color="133C66"/>
        <w:insideH w:val="single" w:sz="8" w:space="0" w:color="133C66"/>
      </w:tblBorders>
    </w:tblPr>
    <w:tcPr>
      <w:shd w:val="clear" w:color="auto" w:fill="auto"/>
    </w:tcPr>
    <w:tblStylePr w:type="firstRow">
      <w:pPr>
        <w:spacing w:before="0" w:after="0" w:line="240" w:lineRule="auto"/>
      </w:pPr>
      <w:rPr>
        <w:rFonts w:ascii="@GungsuhChe" w:hAnsi="@GungsuhChe"/>
        <w:b/>
        <w:bCs/>
        <w:sz w:val="18"/>
      </w:rPr>
      <w:tblPr/>
      <w:tcPr>
        <w:tcBorders>
          <w:top w:val="single" w:sz="12" w:space="0" w:color="133C66"/>
          <w:left w:val="nil"/>
          <w:bottom w:val="single" w:sz="12" w:space="0" w:color="133C66"/>
          <w:right w:val="nil"/>
          <w:insideH w:val="nil"/>
          <w:insideV w:val="nil"/>
        </w:tcBorders>
        <w:shd w:val="clear" w:color="auto" w:fill="auto"/>
      </w:tcPr>
    </w:tblStylePr>
    <w:tblStylePr w:type="lastRow">
      <w:pPr>
        <w:spacing w:before="0" w:after="0" w:line="240" w:lineRule="auto"/>
      </w:pPr>
      <w:rPr>
        <w:rFonts w:ascii="@GungsuhChe" w:hAnsi="@GungsuhChe"/>
        <w:b w:val="0"/>
        <w:bCs/>
        <w:sz w:val="18"/>
      </w:rPr>
      <w:tblPr/>
      <w:tcPr>
        <w:tcBorders>
          <w:top w:val="single" w:sz="8" w:space="0" w:color="133C66"/>
          <w:left w:val="nil"/>
          <w:bottom w:val="single" w:sz="12" w:space="0" w:color="133C66"/>
          <w:right w:val="nil"/>
          <w:insideH w:val="nil"/>
          <w:insideV w:val="nil"/>
        </w:tcBorders>
        <w:shd w:val="clear" w:color="auto" w:fill="auto"/>
      </w:tcPr>
    </w:tblStylePr>
    <w:tblStylePr w:type="firstCol">
      <w:rPr>
        <w:rFonts w:ascii="@GungsuhChe" w:hAnsi="@GungsuhChe"/>
        <w:b/>
        <w:bCs/>
        <w:sz w:val="18"/>
      </w:rPr>
    </w:tblStylePr>
    <w:tblStylePr w:type="lastCol">
      <w:rPr>
        <w:b w:val="0"/>
        <w:bCs/>
      </w:rPr>
    </w:tblStylePr>
    <w:tblStylePr w:type="swCell">
      <w:rPr>
        <w:b/>
      </w:rPr>
    </w:tblStylePr>
  </w:style>
  <w:style w:type="paragraph" w:styleId="TableofFigures">
    <w:name w:val="table of figures"/>
    <w:basedOn w:val="Normal"/>
    <w:next w:val="Normal"/>
    <w:uiPriority w:val="99"/>
    <w:unhideWhenUsed/>
    <w:rsid w:val="000438CB"/>
  </w:style>
  <w:style w:type="paragraph" w:customStyle="1" w:styleId="AngolabodytextCharCharCharCharCharCharChar">
    <w:name w:val="Angola body text Char Char Char Char Char Char Char"/>
    <w:basedOn w:val="Normal"/>
    <w:link w:val="AngolabodytextCharCharCharCharCharCharCharChar"/>
    <w:autoRedefine/>
    <w:uiPriority w:val="99"/>
    <w:rsid w:val="00152586"/>
    <w:pPr>
      <w:tabs>
        <w:tab w:val="num" w:pos="900"/>
      </w:tabs>
      <w:spacing w:after="120" w:line="240" w:lineRule="auto"/>
    </w:pPr>
    <w:rPr>
      <w:rFonts w:ascii="Times New Roman" w:eastAsia="Arial Unicode MS" w:hAnsi="Times New Roman"/>
      <w:bCs/>
      <w:iCs/>
      <w:sz w:val="22"/>
      <w:szCs w:val="22"/>
      <w:lang w:val="en-US"/>
    </w:rPr>
  </w:style>
  <w:style w:type="character" w:customStyle="1" w:styleId="AngolabodytextCharCharCharCharCharCharCharChar">
    <w:name w:val="Angola body text Char Char Char Char Char Char Char Char"/>
    <w:basedOn w:val="DefaultParagraphFont"/>
    <w:link w:val="AngolabodytextCharCharCharCharCharCharChar"/>
    <w:uiPriority w:val="99"/>
    <w:locked/>
    <w:rsid w:val="00152586"/>
    <w:rPr>
      <w:rFonts w:eastAsia="Arial Unicode MS"/>
      <w:bCs/>
      <w:iCs/>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096703">
      <w:bodyDiv w:val="1"/>
      <w:marLeft w:val="0"/>
      <w:marRight w:val="0"/>
      <w:marTop w:val="0"/>
      <w:marBottom w:val="0"/>
      <w:divBdr>
        <w:top w:val="none" w:sz="0" w:space="0" w:color="auto"/>
        <w:left w:val="none" w:sz="0" w:space="0" w:color="auto"/>
        <w:bottom w:val="none" w:sz="0" w:space="0" w:color="auto"/>
        <w:right w:val="none" w:sz="0" w:space="0" w:color="auto"/>
      </w:divBdr>
    </w:div>
    <w:div w:id="56169199">
      <w:bodyDiv w:val="1"/>
      <w:marLeft w:val="0"/>
      <w:marRight w:val="0"/>
      <w:marTop w:val="0"/>
      <w:marBottom w:val="0"/>
      <w:divBdr>
        <w:top w:val="none" w:sz="0" w:space="0" w:color="auto"/>
        <w:left w:val="none" w:sz="0" w:space="0" w:color="auto"/>
        <w:bottom w:val="none" w:sz="0" w:space="0" w:color="auto"/>
        <w:right w:val="none" w:sz="0" w:space="0" w:color="auto"/>
      </w:divBdr>
    </w:div>
    <w:div w:id="136000820">
      <w:bodyDiv w:val="1"/>
      <w:marLeft w:val="0"/>
      <w:marRight w:val="0"/>
      <w:marTop w:val="0"/>
      <w:marBottom w:val="0"/>
      <w:divBdr>
        <w:top w:val="none" w:sz="0" w:space="0" w:color="auto"/>
        <w:left w:val="none" w:sz="0" w:space="0" w:color="auto"/>
        <w:bottom w:val="none" w:sz="0" w:space="0" w:color="auto"/>
        <w:right w:val="none" w:sz="0" w:space="0" w:color="auto"/>
      </w:divBdr>
    </w:div>
    <w:div w:id="330448252">
      <w:bodyDiv w:val="1"/>
      <w:marLeft w:val="0"/>
      <w:marRight w:val="0"/>
      <w:marTop w:val="0"/>
      <w:marBottom w:val="0"/>
      <w:divBdr>
        <w:top w:val="none" w:sz="0" w:space="0" w:color="auto"/>
        <w:left w:val="none" w:sz="0" w:space="0" w:color="auto"/>
        <w:bottom w:val="none" w:sz="0" w:space="0" w:color="auto"/>
        <w:right w:val="none" w:sz="0" w:space="0" w:color="auto"/>
      </w:divBdr>
    </w:div>
    <w:div w:id="434131738">
      <w:bodyDiv w:val="1"/>
      <w:marLeft w:val="0"/>
      <w:marRight w:val="0"/>
      <w:marTop w:val="0"/>
      <w:marBottom w:val="0"/>
      <w:divBdr>
        <w:top w:val="none" w:sz="0" w:space="0" w:color="auto"/>
        <w:left w:val="none" w:sz="0" w:space="0" w:color="auto"/>
        <w:bottom w:val="none" w:sz="0" w:space="0" w:color="auto"/>
        <w:right w:val="none" w:sz="0" w:space="0" w:color="auto"/>
      </w:divBdr>
    </w:div>
    <w:div w:id="477304941">
      <w:bodyDiv w:val="1"/>
      <w:marLeft w:val="0"/>
      <w:marRight w:val="0"/>
      <w:marTop w:val="0"/>
      <w:marBottom w:val="0"/>
      <w:divBdr>
        <w:top w:val="none" w:sz="0" w:space="0" w:color="auto"/>
        <w:left w:val="none" w:sz="0" w:space="0" w:color="auto"/>
        <w:bottom w:val="none" w:sz="0" w:space="0" w:color="auto"/>
        <w:right w:val="none" w:sz="0" w:space="0" w:color="auto"/>
      </w:divBdr>
    </w:div>
    <w:div w:id="640229816">
      <w:bodyDiv w:val="1"/>
      <w:marLeft w:val="0"/>
      <w:marRight w:val="0"/>
      <w:marTop w:val="0"/>
      <w:marBottom w:val="0"/>
      <w:divBdr>
        <w:top w:val="none" w:sz="0" w:space="0" w:color="auto"/>
        <w:left w:val="none" w:sz="0" w:space="0" w:color="auto"/>
        <w:bottom w:val="none" w:sz="0" w:space="0" w:color="auto"/>
        <w:right w:val="none" w:sz="0" w:space="0" w:color="auto"/>
      </w:divBdr>
    </w:div>
    <w:div w:id="695157165">
      <w:bodyDiv w:val="1"/>
      <w:marLeft w:val="0"/>
      <w:marRight w:val="0"/>
      <w:marTop w:val="0"/>
      <w:marBottom w:val="0"/>
      <w:divBdr>
        <w:top w:val="none" w:sz="0" w:space="0" w:color="auto"/>
        <w:left w:val="none" w:sz="0" w:space="0" w:color="auto"/>
        <w:bottom w:val="none" w:sz="0" w:space="0" w:color="auto"/>
        <w:right w:val="none" w:sz="0" w:space="0" w:color="auto"/>
      </w:divBdr>
    </w:div>
    <w:div w:id="711080213">
      <w:bodyDiv w:val="1"/>
      <w:marLeft w:val="0"/>
      <w:marRight w:val="0"/>
      <w:marTop w:val="0"/>
      <w:marBottom w:val="0"/>
      <w:divBdr>
        <w:top w:val="none" w:sz="0" w:space="0" w:color="auto"/>
        <w:left w:val="none" w:sz="0" w:space="0" w:color="auto"/>
        <w:bottom w:val="none" w:sz="0" w:space="0" w:color="auto"/>
        <w:right w:val="none" w:sz="0" w:space="0" w:color="auto"/>
      </w:divBdr>
    </w:div>
    <w:div w:id="723873248">
      <w:bodyDiv w:val="1"/>
      <w:marLeft w:val="0"/>
      <w:marRight w:val="0"/>
      <w:marTop w:val="0"/>
      <w:marBottom w:val="0"/>
      <w:divBdr>
        <w:top w:val="none" w:sz="0" w:space="0" w:color="auto"/>
        <w:left w:val="none" w:sz="0" w:space="0" w:color="auto"/>
        <w:bottom w:val="none" w:sz="0" w:space="0" w:color="auto"/>
        <w:right w:val="none" w:sz="0" w:space="0" w:color="auto"/>
      </w:divBdr>
    </w:div>
    <w:div w:id="745608236">
      <w:bodyDiv w:val="1"/>
      <w:marLeft w:val="0"/>
      <w:marRight w:val="0"/>
      <w:marTop w:val="0"/>
      <w:marBottom w:val="0"/>
      <w:divBdr>
        <w:top w:val="none" w:sz="0" w:space="0" w:color="auto"/>
        <w:left w:val="none" w:sz="0" w:space="0" w:color="auto"/>
        <w:bottom w:val="none" w:sz="0" w:space="0" w:color="auto"/>
        <w:right w:val="none" w:sz="0" w:space="0" w:color="auto"/>
      </w:divBdr>
    </w:div>
    <w:div w:id="772942018">
      <w:bodyDiv w:val="1"/>
      <w:marLeft w:val="0"/>
      <w:marRight w:val="0"/>
      <w:marTop w:val="0"/>
      <w:marBottom w:val="0"/>
      <w:divBdr>
        <w:top w:val="none" w:sz="0" w:space="0" w:color="auto"/>
        <w:left w:val="none" w:sz="0" w:space="0" w:color="auto"/>
        <w:bottom w:val="none" w:sz="0" w:space="0" w:color="auto"/>
        <w:right w:val="none" w:sz="0" w:space="0" w:color="auto"/>
      </w:divBdr>
    </w:div>
    <w:div w:id="834153092">
      <w:bodyDiv w:val="1"/>
      <w:marLeft w:val="0"/>
      <w:marRight w:val="0"/>
      <w:marTop w:val="0"/>
      <w:marBottom w:val="0"/>
      <w:divBdr>
        <w:top w:val="none" w:sz="0" w:space="0" w:color="auto"/>
        <w:left w:val="none" w:sz="0" w:space="0" w:color="auto"/>
        <w:bottom w:val="none" w:sz="0" w:space="0" w:color="auto"/>
        <w:right w:val="none" w:sz="0" w:space="0" w:color="auto"/>
      </w:divBdr>
    </w:div>
    <w:div w:id="1017544614">
      <w:bodyDiv w:val="1"/>
      <w:marLeft w:val="0"/>
      <w:marRight w:val="0"/>
      <w:marTop w:val="0"/>
      <w:marBottom w:val="0"/>
      <w:divBdr>
        <w:top w:val="none" w:sz="0" w:space="0" w:color="auto"/>
        <w:left w:val="none" w:sz="0" w:space="0" w:color="auto"/>
        <w:bottom w:val="none" w:sz="0" w:space="0" w:color="auto"/>
        <w:right w:val="none" w:sz="0" w:space="0" w:color="auto"/>
      </w:divBdr>
    </w:div>
    <w:div w:id="1031568863">
      <w:bodyDiv w:val="1"/>
      <w:marLeft w:val="0"/>
      <w:marRight w:val="0"/>
      <w:marTop w:val="0"/>
      <w:marBottom w:val="0"/>
      <w:divBdr>
        <w:top w:val="none" w:sz="0" w:space="0" w:color="auto"/>
        <w:left w:val="none" w:sz="0" w:space="0" w:color="auto"/>
        <w:bottom w:val="none" w:sz="0" w:space="0" w:color="auto"/>
        <w:right w:val="none" w:sz="0" w:space="0" w:color="auto"/>
      </w:divBdr>
    </w:div>
    <w:div w:id="1038512465">
      <w:bodyDiv w:val="1"/>
      <w:marLeft w:val="0"/>
      <w:marRight w:val="0"/>
      <w:marTop w:val="0"/>
      <w:marBottom w:val="0"/>
      <w:divBdr>
        <w:top w:val="none" w:sz="0" w:space="0" w:color="auto"/>
        <w:left w:val="none" w:sz="0" w:space="0" w:color="auto"/>
        <w:bottom w:val="none" w:sz="0" w:space="0" w:color="auto"/>
        <w:right w:val="none" w:sz="0" w:space="0" w:color="auto"/>
      </w:divBdr>
    </w:div>
    <w:div w:id="1098528446">
      <w:bodyDiv w:val="1"/>
      <w:marLeft w:val="0"/>
      <w:marRight w:val="0"/>
      <w:marTop w:val="0"/>
      <w:marBottom w:val="0"/>
      <w:divBdr>
        <w:top w:val="none" w:sz="0" w:space="0" w:color="auto"/>
        <w:left w:val="none" w:sz="0" w:space="0" w:color="auto"/>
        <w:bottom w:val="none" w:sz="0" w:space="0" w:color="auto"/>
        <w:right w:val="none" w:sz="0" w:space="0" w:color="auto"/>
      </w:divBdr>
    </w:div>
    <w:div w:id="1146169085">
      <w:bodyDiv w:val="1"/>
      <w:marLeft w:val="0"/>
      <w:marRight w:val="0"/>
      <w:marTop w:val="0"/>
      <w:marBottom w:val="0"/>
      <w:divBdr>
        <w:top w:val="none" w:sz="0" w:space="0" w:color="auto"/>
        <w:left w:val="none" w:sz="0" w:space="0" w:color="auto"/>
        <w:bottom w:val="none" w:sz="0" w:space="0" w:color="auto"/>
        <w:right w:val="none" w:sz="0" w:space="0" w:color="auto"/>
      </w:divBdr>
    </w:div>
    <w:div w:id="1150056362">
      <w:bodyDiv w:val="1"/>
      <w:marLeft w:val="0"/>
      <w:marRight w:val="0"/>
      <w:marTop w:val="0"/>
      <w:marBottom w:val="0"/>
      <w:divBdr>
        <w:top w:val="none" w:sz="0" w:space="0" w:color="auto"/>
        <w:left w:val="none" w:sz="0" w:space="0" w:color="auto"/>
        <w:bottom w:val="none" w:sz="0" w:space="0" w:color="auto"/>
        <w:right w:val="none" w:sz="0" w:space="0" w:color="auto"/>
      </w:divBdr>
    </w:div>
    <w:div w:id="1195388516">
      <w:bodyDiv w:val="1"/>
      <w:marLeft w:val="0"/>
      <w:marRight w:val="0"/>
      <w:marTop w:val="0"/>
      <w:marBottom w:val="0"/>
      <w:divBdr>
        <w:top w:val="none" w:sz="0" w:space="0" w:color="auto"/>
        <w:left w:val="none" w:sz="0" w:space="0" w:color="auto"/>
        <w:bottom w:val="none" w:sz="0" w:space="0" w:color="auto"/>
        <w:right w:val="none" w:sz="0" w:space="0" w:color="auto"/>
      </w:divBdr>
    </w:div>
    <w:div w:id="1249391661">
      <w:bodyDiv w:val="1"/>
      <w:marLeft w:val="0"/>
      <w:marRight w:val="0"/>
      <w:marTop w:val="0"/>
      <w:marBottom w:val="0"/>
      <w:divBdr>
        <w:top w:val="none" w:sz="0" w:space="0" w:color="auto"/>
        <w:left w:val="none" w:sz="0" w:space="0" w:color="auto"/>
        <w:bottom w:val="none" w:sz="0" w:space="0" w:color="auto"/>
        <w:right w:val="none" w:sz="0" w:space="0" w:color="auto"/>
      </w:divBdr>
    </w:div>
    <w:div w:id="1262030360">
      <w:bodyDiv w:val="1"/>
      <w:marLeft w:val="0"/>
      <w:marRight w:val="0"/>
      <w:marTop w:val="0"/>
      <w:marBottom w:val="0"/>
      <w:divBdr>
        <w:top w:val="none" w:sz="0" w:space="0" w:color="auto"/>
        <w:left w:val="none" w:sz="0" w:space="0" w:color="auto"/>
        <w:bottom w:val="none" w:sz="0" w:space="0" w:color="auto"/>
        <w:right w:val="none" w:sz="0" w:space="0" w:color="auto"/>
      </w:divBdr>
    </w:div>
    <w:div w:id="1332372106">
      <w:bodyDiv w:val="1"/>
      <w:marLeft w:val="0"/>
      <w:marRight w:val="0"/>
      <w:marTop w:val="0"/>
      <w:marBottom w:val="0"/>
      <w:divBdr>
        <w:top w:val="none" w:sz="0" w:space="0" w:color="auto"/>
        <w:left w:val="none" w:sz="0" w:space="0" w:color="auto"/>
        <w:bottom w:val="none" w:sz="0" w:space="0" w:color="auto"/>
        <w:right w:val="none" w:sz="0" w:space="0" w:color="auto"/>
      </w:divBdr>
    </w:div>
    <w:div w:id="1340036044">
      <w:bodyDiv w:val="1"/>
      <w:marLeft w:val="0"/>
      <w:marRight w:val="0"/>
      <w:marTop w:val="0"/>
      <w:marBottom w:val="0"/>
      <w:divBdr>
        <w:top w:val="none" w:sz="0" w:space="0" w:color="auto"/>
        <w:left w:val="none" w:sz="0" w:space="0" w:color="auto"/>
        <w:bottom w:val="none" w:sz="0" w:space="0" w:color="auto"/>
        <w:right w:val="none" w:sz="0" w:space="0" w:color="auto"/>
      </w:divBdr>
    </w:div>
    <w:div w:id="1374428600">
      <w:bodyDiv w:val="1"/>
      <w:marLeft w:val="0"/>
      <w:marRight w:val="0"/>
      <w:marTop w:val="0"/>
      <w:marBottom w:val="0"/>
      <w:divBdr>
        <w:top w:val="none" w:sz="0" w:space="0" w:color="auto"/>
        <w:left w:val="none" w:sz="0" w:space="0" w:color="auto"/>
        <w:bottom w:val="none" w:sz="0" w:space="0" w:color="auto"/>
        <w:right w:val="none" w:sz="0" w:space="0" w:color="auto"/>
      </w:divBdr>
    </w:div>
    <w:div w:id="1437142052">
      <w:bodyDiv w:val="1"/>
      <w:marLeft w:val="0"/>
      <w:marRight w:val="0"/>
      <w:marTop w:val="0"/>
      <w:marBottom w:val="0"/>
      <w:divBdr>
        <w:top w:val="none" w:sz="0" w:space="0" w:color="auto"/>
        <w:left w:val="none" w:sz="0" w:space="0" w:color="auto"/>
        <w:bottom w:val="none" w:sz="0" w:space="0" w:color="auto"/>
        <w:right w:val="none" w:sz="0" w:space="0" w:color="auto"/>
      </w:divBdr>
    </w:div>
    <w:div w:id="1463886990">
      <w:bodyDiv w:val="1"/>
      <w:marLeft w:val="0"/>
      <w:marRight w:val="0"/>
      <w:marTop w:val="0"/>
      <w:marBottom w:val="0"/>
      <w:divBdr>
        <w:top w:val="none" w:sz="0" w:space="0" w:color="auto"/>
        <w:left w:val="none" w:sz="0" w:space="0" w:color="auto"/>
        <w:bottom w:val="none" w:sz="0" w:space="0" w:color="auto"/>
        <w:right w:val="none" w:sz="0" w:space="0" w:color="auto"/>
      </w:divBdr>
    </w:div>
    <w:div w:id="1578323120">
      <w:bodyDiv w:val="1"/>
      <w:marLeft w:val="0"/>
      <w:marRight w:val="0"/>
      <w:marTop w:val="0"/>
      <w:marBottom w:val="0"/>
      <w:divBdr>
        <w:top w:val="none" w:sz="0" w:space="0" w:color="auto"/>
        <w:left w:val="none" w:sz="0" w:space="0" w:color="auto"/>
        <w:bottom w:val="none" w:sz="0" w:space="0" w:color="auto"/>
        <w:right w:val="none" w:sz="0" w:space="0" w:color="auto"/>
      </w:divBdr>
    </w:div>
    <w:div w:id="1691225318">
      <w:bodyDiv w:val="1"/>
      <w:marLeft w:val="0"/>
      <w:marRight w:val="0"/>
      <w:marTop w:val="0"/>
      <w:marBottom w:val="0"/>
      <w:divBdr>
        <w:top w:val="none" w:sz="0" w:space="0" w:color="auto"/>
        <w:left w:val="none" w:sz="0" w:space="0" w:color="auto"/>
        <w:bottom w:val="none" w:sz="0" w:space="0" w:color="auto"/>
        <w:right w:val="none" w:sz="0" w:space="0" w:color="auto"/>
      </w:divBdr>
    </w:div>
    <w:div w:id="1770927484">
      <w:bodyDiv w:val="1"/>
      <w:marLeft w:val="0"/>
      <w:marRight w:val="0"/>
      <w:marTop w:val="0"/>
      <w:marBottom w:val="0"/>
      <w:divBdr>
        <w:top w:val="none" w:sz="0" w:space="0" w:color="auto"/>
        <w:left w:val="none" w:sz="0" w:space="0" w:color="auto"/>
        <w:bottom w:val="none" w:sz="0" w:space="0" w:color="auto"/>
        <w:right w:val="none" w:sz="0" w:space="0" w:color="auto"/>
      </w:divBdr>
    </w:div>
    <w:div w:id="1831019808">
      <w:bodyDiv w:val="1"/>
      <w:marLeft w:val="0"/>
      <w:marRight w:val="0"/>
      <w:marTop w:val="0"/>
      <w:marBottom w:val="0"/>
      <w:divBdr>
        <w:top w:val="none" w:sz="0" w:space="0" w:color="auto"/>
        <w:left w:val="none" w:sz="0" w:space="0" w:color="auto"/>
        <w:bottom w:val="none" w:sz="0" w:space="0" w:color="auto"/>
        <w:right w:val="none" w:sz="0" w:space="0" w:color="auto"/>
      </w:divBdr>
    </w:div>
    <w:div w:id="1843005968">
      <w:bodyDiv w:val="1"/>
      <w:marLeft w:val="0"/>
      <w:marRight w:val="0"/>
      <w:marTop w:val="0"/>
      <w:marBottom w:val="0"/>
      <w:divBdr>
        <w:top w:val="none" w:sz="0" w:space="0" w:color="auto"/>
        <w:left w:val="none" w:sz="0" w:space="0" w:color="auto"/>
        <w:bottom w:val="none" w:sz="0" w:space="0" w:color="auto"/>
        <w:right w:val="none" w:sz="0" w:space="0" w:color="auto"/>
      </w:divBdr>
    </w:div>
    <w:div w:id="1951235626">
      <w:bodyDiv w:val="1"/>
      <w:marLeft w:val="0"/>
      <w:marRight w:val="0"/>
      <w:marTop w:val="0"/>
      <w:marBottom w:val="0"/>
      <w:divBdr>
        <w:top w:val="none" w:sz="0" w:space="0" w:color="auto"/>
        <w:left w:val="none" w:sz="0" w:space="0" w:color="auto"/>
        <w:bottom w:val="none" w:sz="0" w:space="0" w:color="auto"/>
        <w:right w:val="none" w:sz="0" w:space="0" w:color="auto"/>
      </w:divBdr>
    </w:div>
    <w:div w:id="1955987695">
      <w:bodyDiv w:val="1"/>
      <w:marLeft w:val="0"/>
      <w:marRight w:val="0"/>
      <w:marTop w:val="0"/>
      <w:marBottom w:val="0"/>
      <w:divBdr>
        <w:top w:val="none" w:sz="0" w:space="0" w:color="auto"/>
        <w:left w:val="none" w:sz="0" w:space="0" w:color="auto"/>
        <w:bottom w:val="none" w:sz="0" w:space="0" w:color="auto"/>
        <w:right w:val="none" w:sz="0" w:space="0" w:color="auto"/>
      </w:divBdr>
    </w:div>
    <w:div w:id="1981114395">
      <w:bodyDiv w:val="1"/>
      <w:marLeft w:val="0"/>
      <w:marRight w:val="0"/>
      <w:marTop w:val="0"/>
      <w:marBottom w:val="0"/>
      <w:divBdr>
        <w:top w:val="none" w:sz="0" w:space="0" w:color="auto"/>
        <w:left w:val="none" w:sz="0" w:space="0" w:color="auto"/>
        <w:bottom w:val="none" w:sz="0" w:space="0" w:color="auto"/>
        <w:right w:val="none" w:sz="0" w:space="0" w:color="auto"/>
      </w:divBdr>
    </w:div>
    <w:div w:id="2037461636">
      <w:bodyDiv w:val="1"/>
      <w:marLeft w:val="0"/>
      <w:marRight w:val="0"/>
      <w:marTop w:val="0"/>
      <w:marBottom w:val="0"/>
      <w:divBdr>
        <w:top w:val="none" w:sz="0" w:space="0" w:color="auto"/>
        <w:left w:val="none" w:sz="0" w:space="0" w:color="auto"/>
        <w:bottom w:val="none" w:sz="0" w:space="0" w:color="auto"/>
        <w:right w:val="none" w:sz="0" w:space="0" w:color="auto"/>
      </w:divBdr>
    </w:div>
    <w:div w:id="2048337116">
      <w:bodyDiv w:val="1"/>
      <w:marLeft w:val="0"/>
      <w:marRight w:val="0"/>
      <w:marTop w:val="0"/>
      <w:marBottom w:val="0"/>
      <w:divBdr>
        <w:top w:val="none" w:sz="0" w:space="0" w:color="auto"/>
        <w:left w:val="none" w:sz="0" w:space="0" w:color="auto"/>
        <w:bottom w:val="none" w:sz="0" w:space="0" w:color="auto"/>
        <w:right w:val="none" w:sz="0" w:space="0" w:color="auto"/>
      </w:divBdr>
    </w:div>
    <w:div w:id="20920447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g"/><Relationship Id="rId18" Type="http://schemas.openxmlformats.org/officeDocument/2006/relationships/image" Target="media/image6.jpeg"/><Relationship Id="rId26" Type="http://schemas.openxmlformats.org/officeDocument/2006/relationships/footer" Target="footer3.xml"/><Relationship Id="rId39"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header" Target="header1.xml"/><Relationship Id="rId34" Type="http://schemas.openxmlformats.org/officeDocument/2006/relationships/hyperlink" Target="http://www.adaptation-fund.org" TargetMode="External"/><Relationship Id="rId42" Type="http://schemas.openxmlformats.org/officeDocument/2006/relationships/image" Target="media/image12.png"/><Relationship Id="rId7" Type="http://schemas.microsoft.com/office/2007/relationships/stylesWithEffects" Target="stylesWithEffects.xml"/><Relationship Id="rId12" Type="http://schemas.openxmlformats.org/officeDocument/2006/relationships/image" Target="media/image1.emf"/><Relationship Id="rId17" Type="http://schemas.openxmlformats.org/officeDocument/2006/relationships/image" Target="media/image5.jpeg"/><Relationship Id="rId25" Type="http://schemas.openxmlformats.org/officeDocument/2006/relationships/header" Target="header3.xml"/><Relationship Id="rId33" Type="http://schemas.openxmlformats.org/officeDocument/2006/relationships/chart" Target="charts/chart1.xml"/><Relationship Id="rId38" Type="http://schemas.openxmlformats.org/officeDocument/2006/relationships/image" Target="media/image8.png"/><Relationship Id="rId2" Type="http://schemas.openxmlformats.org/officeDocument/2006/relationships/customXml" Target="../customXml/item2.xml"/><Relationship Id="rId20" Type="http://schemas.openxmlformats.org/officeDocument/2006/relationships/image" Target="media/image5.png"/><Relationship Id="rId29" Type="http://schemas.openxmlformats.org/officeDocument/2006/relationships/header" Target="header5.xml"/><Relationship Id="rId41" Type="http://schemas.openxmlformats.org/officeDocument/2006/relationships/image" Target="media/image11.png"/><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eader" Target="header2.xml"/><Relationship Id="rId32" Type="http://schemas.openxmlformats.org/officeDocument/2006/relationships/header" Target="header6.xml"/><Relationship Id="rId37" Type="http://schemas.openxmlformats.org/officeDocument/2006/relationships/hyperlink" Target="mailto:ermira.fida@unep.org" TargetMode="External"/><Relationship Id="rId40" Type="http://schemas.openxmlformats.org/officeDocument/2006/relationships/image" Target="media/image10.png"/><Relationship Id="rId45" Type="http://schemas.microsoft.com/office/2011/relationships/people" Target="people.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footer" Target="footer2.xml"/><Relationship Id="rId28" Type="http://schemas.openxmlformats.org/officeDocument/2006/relationships/header" Target="header4.xml"/><Relationship Id="rId36" Type="http://schemas.openxmlformats.org/officeDocument/2006/relationships/hyperlink" Target="http://www.unep.org/eou" TargetMode="External"/><Relationship Id="rId10" Type="http://schemas.openxmlformats.org/officeDocument/2006/relationships/footnotes" Target="footnotes.xml"/><Relationship Id="rId19" Type="http://schemas.openxmlformats.org/officeDocument/2006/relationships/image" Target="media/image7.png"/><Relationship Id="rId31" Type="http://schemas.openxmlformats.org/officeDocument/2006/relationships/footer" Target="footer6.xm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g"/><Relationship Id="rId22" Type="http://schemas.openxmlformats.org/officeDocument/2006/relationships/footer" Target="footer1.xml"/><Relationship Id="rId27" Type="http://schemas.openxmlformats.org/officeDocument/2006/relationships/footer" Target="footer4.xml"/><Relationship Id="rId30" Type="http://schemas.openxmlformats.org/officeDocument/2006/relationships/footer" Target="footer5.xml"/><Relationship Id="rId35" Type="http://schemas.openxmlformats.org/officeDocument/2006/relationships/hyperlink" Target="https://www.adaptation-fund.org/sites/default/files/Guidelines%20for%20Proj_Prog%20Final%20Evaluations%20final%20compressed.pdf" TargetMode="External"/><Relationship Id="rId43"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en.wikipedia.org/wiki/Special:BookSources/978-0-89811-304-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_rels/header3.xml.rels><?xml version="1.0" encoding="UTF-8" standalone="yes"?>
<Relationships xmlns="http://schemas.openxmlformats.org/package/2006/relationships"><Relationship Id="rId1" Type="http://schemas.openxmlformats.org/officeDocument/2006/relationships/image" Target="media/image6.jpg"/></Relationships>
</file>

<file path=word/_rels/header5.xml.rels><?xml version="1.0" encoding="UTF-8" standalone="yes"?>
<Relationships xmlns="http://schemas.openxmlformats.org/package/2006/relationships"><Relationship Id="rId1" Type="http://schemas.openxmlformats.org/officeDocument/2006/relationships/image" Target="media/image6.jpg"/></Relationships>
</file>

<file path=word/charts/_rels/chart1.xml.rels><?xml version="1.0" encoding="UTF-8" standalone="yes"?>
<Relationships xmlns="http://schemas.openxmlformats.org/package/2006/relationships"><Relationship Id="rId1" Type="http://schemas.openxmlformats.org/officeDocument/2006/relationships/oleObject" Target="file:///C:\Users\Lucille\Documents\C4%20Ecosolutions\Madagascar\MTR\Documents%20sent%20by%20Jane\RECAPITULATION%20DES%20DEPENSES%20AF%20RICE%202013-201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da-DK"/>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en-US" sz="1200"/>
              <a:t>Cumulative expenditures (thousands of</a:t>
            </a:r>
            <a:r>
              <a:rPr lang="en-US" sz="1200" baseline="0"/>
              <a:t> </a:t>
            </a:r>
            <a:r>
              <a:rPr lang="en-US" sz="1200"/>
              <a:t>US dollars) between January 2013 and September 2015</a:t>
            </a:r>
          </a:p>
        </c:rich>
      </c:tx>
      <c:overlay val="0"/>
      <c:spPr>
        <a:noFill/>
        <a:ln>
          <a:noFill/>
        </a:ln>
        <a:effectLst/>
      </c:spPr>
    </c:title>
    <c:autoTitleDeleted val="0"/>
    <c:plotArea>
      <c:layout/>
      <c:lineChart>
        <c:grouping val="standard"/>
        <c:varyColors val="0"/>
        <c:ser>
          <c:idx val="0"/>
          <c:order val="0"/>
          <c:tx>
            <c:v>Cumul of expenditures between January 2013 and September 2015</c:v>
          </c:tx>
          <c:spPr>
            <a:ln w="19050" cap="rnd">
              <a:solidFill>
                <a:schemeClr val="tx1"/>
              </a:solidFill>
              <a:round/>
            </a:ln>
            <a:effectLst/>
          </c:spPr>
          <c:marker>
            <c:symbol val="none"/>
          </c:marker>
          <c:cat>
            <c:numRef>
              <c:f>Feuil1!$G$5:$G$15</c:f>
              <c:numCache>
                <c:formatCode>mmm\-yy</c:formatCode>
                <c:ptCount val="11"/>
                <c:pt idx="0">
                  <c:v>41334</c:v>
                </c:pt>
                <c:pt idx="1">
                  <c:v>41426</c:v>
                </c:pt>
                <c:pt idx="2">
                  <c:v>41518</c:v>
                </c:pt>
                <c:pt idx="3">
                  <c:v>41609</c:v>
                </c:pt>
                <c:pt idx="4">
                  <c:v>41699</c:v>
                </c:pt>
                <c:pt idx="5">
                  <c:v>41791</c:v>
                </c:pt>
                <c:pt idx="6">
                  <c:v>41883</c:v>
                </c:pt>
                <c:pt idx="7">
                  <c:v>41974</c:v>
                </c:pt>
                <c:pt idx="8">
                  <c:v>42064</c:v>
                </c:pt>
                <c:pt idx="9">
                  <c:v>42156</c:v>
                </c:pt>
                <c:pt idx="10">
                  <c:v>42248</c:v>
                </c:pt>
              </c:numCache>
            </c:numRef>
          </c:cat>
          <c:val>
            <c:numRef>
              <c:f>Feuil1!$I$5:$I$15</c:f>
              <c:numCache>
                <c:formatCode>General</c:formatCode>
                <c:ptCount val="11"/>
                <c:pt idx="0">
                  <c:v>28839</c:v>
                </c:pt>
                <c:pt idx="1">
                  <c:v>46446</c:v>
                </c:pt>
                <c:pt idx="2">
                  <c:v>121645</c:v>
                </c:pt>
                <c:pt idx="3">
                  <c:v>283783</c:v>
                </c:pt>
                <c:pt idx="4">
                  <c:v>314472</c:v>
                </c:pt>
                <c:pt idx="5">
                  <c:v>404843</c:v>
                </c:pt>
                <c:pt idx="6">
                  <c:v>576862</c:v>
                </c:pt>
                <c:pt idx="7">
                  <c:v>658603</c:v>
                </c:pt>
                <c:pt idx="8">
                  <c:v>853351</c:v>
                </c:pt>
                <c:pt idx="9">
                  <c:v>1049270</c:v>
                </c:pt>
                <c:pt idx="10">
                  <c:v>1102237</c:v>
                </c:pt>
              </c:numCache>
            </c:numRef>
          </c:val>
          <c:smooth val="0"/>
        </c:ser>
        <c:dLbls>
          <c:showLegendKey val="0"/>
          <c:showVal val="0"/>
          <c:showCatName val="0"/>
          <c:showSerName val="0"/>
          <c:showPercent val="0"/>
          <c:showBubbleSize val="0"/>
        </c:dLbls>
        <c:marker val="1"/>
        <c:smooth val="0"/>
        <c:axId val="72465408"/>
        <c:axId val="72479488"/>
      </c:lineChart>
      <c:dateAx>
        <c:axId val="72465408"/>
        <c:scaling>
          <c:orientation val="minMax"/>
        </c:scaling>
        <c:delete val="0"/>
        <c:axPos val="b"/>
        <c:majorGridlines>
          <c:spPr>
            <a:ln w="9525" cap="flat" cmpd="sng" algn="ctr">
              <a:solidFill>
                <a:schemeClr val="tx1">
                  <a:lumMod val="15000"/>
                  <a:lumOff val="85000"/>
                </a:schemeClr>
              </a:solidFill>
              <a:round/>
            </a:ln>
            <a:effectLst/>
          </c:spPr>
        </c:majorGridlines>
        <c:numFmt formatCode="mmm\-yy"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a-DK"/>
          </a:p>
        </c:txPr>
        <c:crossAx val="72479488"/>
        <c:crosses val="autoZero"/>
        <c:auto val="1"/>
        <c:lblOffset val="100"/>
        <c:baseTimeUnit val="months"/>
        <c:minorUnit val="1"/>
      </c:dateAx>
      <c:valAx>
        <c:axId val="7247948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a-DK"/>
          </a:p>
        </c:txPr>
        <c:crossAx val="72465408"/>
        <c:crosses val="autoZero"/>
        <c:crossBetween val="between"/>
        <c:majorUnit val="200000"/>
        <c:minorUnit val="40000"/>
        <c:dispUnits>
          <c:builtInUnit val="thousands"/>
        </c:dispUnits>
      </c:valAx>
      <c:spPr>
        <a:noFill/>
        <a:ln>
          <a:noFill/>
        </a:ln>
        <a:effectLst/>
      </c:spPr>
    </c:plotArea>
    <c:plotVisOnly val="1"/>
    <c:dispBlanksAs val="gap"/>
    <c:showDLblsOverMax val="0"/>
  </c:chart>
  <c:spPr>
    <a:solidFill>
      <a:schemeClr val="bg1"/>
    </a:solidFill>
    <a:ln w="9525" cap="flat" cmpd="sng" algn="ctr">
      <a:solidFill>
        <a:schemeClr val="tx1"/>
      </a:solidFill>
      <a:round/>
    </a:ln>
    <a:effectLst/>
  </c:spPr>
  <c:txPr>
    <a:bodyPr/>
    <a:lstStyle/>
    <a:p>
      <a:pPr>
        <a:defRPr/>
      </a:pPr>
      <a:endParaRPr lang="da-DK"/>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772B588338411498D2663960E981B05" ma:contentTypeVersion="" ma:contentTypeDescription="Create a new document." ma:contentTypeScope="" ma:versionID="6ecf38bb9afc771ac36c7b92a50392e5">
  <xsd:schema xmlns:xsd="http://www.w3.org/2001/XMLSchema" xmlns:xs="http://www.w3.org/2001/XMLSchema" xmlns:p="http://schemas.microsoft.com/office/2006/metadata/properties" xmlns:ns2="0bd1d81f-5cc4-43d1-acdb-a4778cc2f388" targetNamespace="http://schemas.microsoft.com/office/2006/metadata/properties" ma:root="true" ma:fieldsID="36c65832718bf6c4bedbb0b482bbe91a" ns2:_="">
    <xsd:import namespace="0bd1d81f-5cc4-43d1-acdb-a4778cc2f388"/>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d1d81f-5cc4-43d1-acdb-a4778cc2f38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8728B6-6985-48A2-BBD7-F8F3EC10FE4A}">
  <ds:schemaRefs>
    <ds:schemaRef ds:uri="http://schemas.microsoft.com/sharepoint/v3/contenttype/forms"/>
  </ds:schemaRefs>
</ds:datastoreItem>
</file>

<file path=customXml/itemProps2.xml><?xml version="1.0" encoding="utf-8"?>
<ds:datastoreItem xmlns:ds="http://schemas.openxmlformats.org/officeDocument/2006/customXml" ds:itemID="{9A98B03E-E2EF-4DDA-90B3-556A3611AA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d1d81f-5cc4-43d1-acdb-a4778cc2f3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39BC13-F16B-47A8-9E69-01D9F52529B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E4F9EC6-4B98-42B5-A21B-533934A3A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81</Pages>
  <Words>26974</Words>
  <Characters>164542</Characters>
  <Application>Microsoft Office Word</Application>
  <DocSecurity>0</DocSecurity>
  <Lines>1371</Lines>
  <Paragraphs>382</Paragraphs>
  <ScaleCrop>false</ScaleCrop>
  <HeadingPairs>
    <vt:vector size="2" baseType="variant">
      <vt:variant>
        <vt:lpstr>Title</vt:lpstr>
      </vt:variant>
      <vt:variant>
        <vt:i4>1</vt:i4>
      </vt:variant>
    </vt:vector>
  </HeadingPairs>
  <TitlesOfParts>
    <vt:vector size="1" baseType="lpstr">
      <vt:lpstr/>
    </vt:vector>
  </TitlesOfParts>
  <Company>DTU</Company>
  <LinksUpToDate>false</LinksUpToDate>
  <CharactersWithSpaces>191134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Nicky</dc:creator>
  <cp:lastModifiedBy>Lars Christiansen</cp:lastModifiedBy>
  <cp:revision>3</cp:revision>
  <cp:lastPrinted>2015-10-09T11:33:00Z</cp:lastPrinted>
  <dcterms:created xsi:type="dcterms:W3CDTF">2017-01-27T12:55:00Z</dcterms:created>
  <dcterms:modified xsi:type="dcterms:W3CDTF">2017-01-27T13:00:00Z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0x010100F772B588338411498D2663960E981B05</vt:lpwstr>
  </property>
</Properties>
</file>